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73" w:rsidRDefault="000763B6">
      <w:pPr>
        <w:suppressAutoHyphens/>
        <w:spacing w:after="0" w:line="312" w:lineRule="auto"/>
        <w:jc w:val="both"/>
        <w:rPr>
          <w:rFonts w:ascii="Verdana" w:eastAsia="Verdana" w:hAnsi="Verdana" w:cs="Verdana"/>
          <w:sz w:val="18"/>
          <w:szCs w:val="18"/>
          <w:highlight w:val="yellow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</w:t>
      </w:r>
      <w:r w:rsidR="00F077D0">
        <w:rPr>
          <w:rFonts w:ascii="Verdana" w:eastAsia="Verdana" w:hAnsi="Verdana" w:cs="Verdana"/>
        </w:rPr>
        <w:t xml:space="preserve">   </w:t>
      </w:r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 w:rsidRPr="00F077D0">
        <w:rPr>
          <w:rFonts w:ascii="Verdana" w:eastAsia="Verdana" w:hAnsi="Verdana" w:cs="Verdana"/>
          <w:sz w:val="18"/>
          <w:szCs w:val="18"/>
        </w:rPr>
        <w:t>č.j.</w:t>
      </w:r>
      <w:proofErr w:type="gramEnd"/>
      <w:r w:rsidRPr="00F077D0">
        <w:rPr>
          <w:rFonts w:ascii="Verdana" w:eastAsia="Verdana" w:hAnsi="Verdana" w:cs="Verdana"/>
          <w:sz w:val="18"/>
          <w:szCs w:val="18"/>
        </w:rPr>
        <w:t>:</w:t>
      </w:r>
      <w:r w:rsidR="00F077D0" w:rsidRPr="00F077D0">
        <w:rPr>
          <w:rFonts w:ascii="Verdana" w:eastAsia="Verdana" w:hAnsi="Verdana" w:cs="Verdana"/>
          <w:sz w:val="18"/>
          <w:szCs w:val="18"/>
        </w:rPr>
        <w:t>KÚ</w:t>
      </w:r>
      <w:proofErr w:type="spellEnd"/>
      <w:r w:rsidR="00F077D0" w:rsidRPr="00F077D0">
        <w:rPr>
          <w:rFonts w:ascii="Verdana" w:eastAsia="Verdana" w:hAnsi="Verdana" w:cs="Verdana"/>
          <w:sz w:val="18"/>
          <w:szCs w:val="18"/>
        </w:rPr>
        <w:t xml:space="preserve"> - 02590/2018-460-1010</w:t>
      </w:r>
    </w:p>
    <w:p w:rsidR="009F3E6B" w:rsidRPr="001B258B" w:rsidRDefault="009F3E6B">
      <w:pPr>
        <w:suppressAutoHyphens/>
        <w:spacing w:after="0" w:line="312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9F3E6B" w:rsidRDefault="009F3E6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 xml:space="preserve">DOHODA O VYPOŘÁDÁNÍ PRÁV OBJEDNATELE </w:t>
      </w:r>
    </w:p>
    <w:p w:rsidR="00970873" w:rsidRPr="001B258B" w:rsidRDefault="009F3E6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 xml:space="preserve">Z VADNÉHO PLNĚNÍ </w:t>
      </w:r>
    </w:p>
    <w:p w:rsidR="00970873" w:rsidRPr="001B258B" w:rsidRDefault="00970873" w:rsidP="009F3E6B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Pr="001B258B" w:rsidRDefault="009F3E6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v souvislosti s </w:t>
      </w:r>
      <w:r w:rsidR="00BD5C6A" w:rsidRPr="001B258B">
        <w:rPr>
          <w:rFonts w:ascii="Verdana" w:eastAsia="Verdana" w:hAnsi="Verdana" w:cs="Verdana"/>
        </w:rPr>
        <w:t>realizac</w:t>
      </w:r>
      <w:r>
        <w:rPr>
          <w:rFonts w:ascii="Verdana" w:eastAsia="Verdana" w:hAnsi="Verdana" w:cs="Verdana"/>
        </w:rPr>
        <w:t>í</w:t>
      </w:r>
      <w:r w:rsidR="00BD5C6A" w:rsidRPr="001B258B">
        <w:rPr>
          <w:rFonts w:ascii="Verdana" w:eastAsia="Verdana" w:hAnsi="Verdana" w:cs="Verdana"/>
        </w:rPr>
        <w:t xml:space="preserve"> stavby</w:t>
      </w:r>
      <w:r w:rsidR="00BD5C6A" w:rsidRPr="001B258B">
        <w:rPr>
          <w:rFonts w:ascii="Verdana" w:eastAsia="Verdana" w:hAnsi="Verdana" w:cs="Verdana"/>
          <w:b/>
        </w:rPr>
        <w:t xml:space="preserve"> 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"</w:t>
      </w:r>
      <w:r w:rsidR="00347B3A" w:rsidRPr="001B258B">
        <w:rPr>
          <w:rFonts w:ascii="Verdana" w:eastAsia="Verdana" w:hAnsi="Verdana" w:cs="Verdana"/>
          <w:b/>
        </w:rPr>
        <w:t>KÚ pro Karlovarský kraj – Zateplení budovy a výměna oken</w:t>
      </w:r>
      <w:r w:rsidRPr="001B258B">
        <w:rPr>
          <w:rFonts w:ascii="Verdana" w:eastAsia="Verdana" w:hAnsi="Verdana" w:cs="Verdana"/>
          <w:b/>
        </w:rPr>
        <w:t>"</w:t>
      </w:r>
    </w:p>
    <w:p w:rsidR="00970873" w:rsidRDefault="00970873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F3E6B" w:rsidRDefault="009F3E6B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(dále jen „</w:t>
      </w:r>
      <w:r w:rsidRPr="009F3E6B">
        <w:rPr>
          <w:rFonts w:ascii="Verdana" w:eastAsia="Verdana" w:hAnsi="Verdana" w:cs="Verdana"/>
          <w:b/>
        </w:rPr>
        <w:t>Dohoda</w:t>
      </w:r>
      <w:r>
        <w:rPr>
          <w:rFonts w:ascii="Verdana" w:eastAsia="Verdana" w:hAnsi="Verdana" w:cs="Verdana"/>
        </w:rPr>
        <w:t>“)</w:t>
      </w:r>
    </w:p>
    <w:p w:rsidR="009F3E6B" w:rsidRPr="001B258B" w:rsidRDefault="009F3E6B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70873" w:rsidRPr="001B258B" w:rsidRDefault="00BD5C6A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Smluvní strany: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7141E6" w:rsidP="00D176A6">
      <w:pPr>
        <w:tabs>
          <w:tab w:val="left" w:pos="2835"/>
        </w:tabs>
        <w:suppressAutoHyphens/>
        <w:spacing w:after="0" w:line="312" w:lineRule="auto"/>
        <w:ind w:right="-142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</w:rPr>
        <w:t>Objednatel</w:t>
      </w:r>
      <w:r w:rsidR="00BD5C6A" w:rsidRPr="001B258B">
        <w:rPr>
          <w:rFonts w:ascii="Verdana" w:eastAsia="Verdana" w:hAnsi="Verdana" w:cs="Verdana"/>
        </w:rPr>
        <w:t>: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347B3A" w:rsidRPr="00D176A6">
        <w:rPr>
          <w:rFonts w:ascii="Verdana" w:eastAsia="Verdana" w:hAnsi="Verdana" w:cs="Verdana"/>
          <w:b/>
        </w:rPr>
        <w:t>ČR – Katastrální úřad pro Karlovarský kraj</w:t>
      </w:r>
    </w:p>
    <w:p w:rsidR="007141E6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sídlo:</w:t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>Sokolovská 875/167</w:t>
      </w: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zastoupený:</w:t>
      </w:r>
      <w:r w:rsidR="002A5017" w:rsidRPr="001B258B">
        <w:rPr>
          <w:rFonts w:ascii="Verdana" w:eastAsia="Verdana" w:hAnsi="Verdana" w:cs="Verdana"/>
        </w:rPr>
        <w:t xml:space="preserve"> </w:t>
      </w:r>
      <w:r w:rsidR="002A5017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ab/>
      </w:r>
      <w:r w:rsidR="002A5017" w:rsidRPr="007E6061">
        <w:rPr>
          <w:rFonts w:ascii="Verdana" w:eastAsia="Verdana" w:hAnsi="Verdana" w:cs="Verdana"/>
          <w:b/>
        </w:rPr>
        <w:t>Ing. Jitka Stoklasová</w:t>
      </w:r>
      <w:r w:rsidR="007E6061">
        <w:rPr>
          <w:rFonts w:ascii="Verdana" w:eastAsia="Verdana" w:hAnsi="Verdana" w:cs="Verdana"/>
        </w:rPr>
        <w:t>, ředitelka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</w:p>
    <w:p w:rsidR="007141E6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IČ:  </w:t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  <w:t>71185232</w:t>
      </w: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Bankovní </w:t>
      </w:r>
      <w:proofErr w:type="gramStart"/>
      <w:r w:rsidRPr="001B258B">
        <w:rPr>
          <w:rFonts w:ascii="Verdana" w:eastAsia="Verdana" w:hAnsi="Verdana" w:cs="Verdana"/>
        </w:rPr>
        <w:t>spojení</w:t>
      </w:r>
      <w:r w:rsidR="00BD5C6A" w:rsidRPr="001B258B">
        <w:rPr>
          <w:rFonts w:ascii="Verdana" w:eastAsia="Verdana" w:hAnsi="Verdana" w:cs="Verdana"/>
        </w:rPr>
        <w:t xml:space="preserve">             </w:t>
      </w:r>
      <w:r w:rsidR="00347B3A" w:rsidRPr="001B258B">
        <w:rPr>
          <w:rFonts w:ascii="Verdana" w:eastAsia="Verdana" w:hAnsi="Verdana" w:cs="Verdana"/>
        </w:rPr>
        <w:t xml:space="preserve">                  </w:t>
      </w:r>
      <w:r w:rsidRPr="001B258B">
        <w:rPr>
          <w:rFonts w:ascii="Verdana" w:eastAsia="Verdana" w:hAnsi="Verdana" w:cs="Verdana"/>
        </w:rPr>
        <w:t>ČNB</w:t>
      </w:r>
      <w:proofErr w:type="gramEnd"/>
      <w:r w:rsidRPr="001B258B">
        <w:rPr>
          <w:rFonts w:ascii="Verdana" w:eastAsia="Verdana" w:hAnsi="Verdana" w:cs="Verdana"/>
        </w:rPr>
        <w:t xml:space="preserve"> Plzeň</w:t>
      </w:r>
      <w:r w:rsidR="00347B3A" w:rsidRPr="001B258B">
        <w:rPr>
          <w:rFonts w:ascii="Verdana" w:eastAsia="Verdana" w:hAnsi="Verdana" w:cs="Verdana"/>
        </w:rPr>
        <w:t xml:space="preserve">  </w:t>
      </w:r>
      <w:r w:rsidR="00347B3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číslo účtu: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proofErr w:type="spellStart"/>
      <w:r w:rsidR="00BD6F77">
        <w:rPr>
          <w:rFonts w:ascii="Verdana" w:eastAsia="Verdana" w:hAnsi="Verdana" w:cs="Verdana"/>
        </w:rPr>
        <w:t>xxxxxxxxxxx</w:t>
      </w:r>
      <w:proofErr w:type="spellEnd"/>
    </w:p>
    <w:p w:rsidR="00970873" w:rsidRPr="001B258B" w:rsidRDefault="007141E6">
      <w:pPr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(</w:t>
      </w:r>
      <w:r w:rsidR="00BD5C6A" w:rsidRPr="001B258B">
        <w:rPr>
          <w:rFonts w:ascii="Verdana" w:eastAsia="Verdana" w:hAnsi="Verdana" w:cs="Verdana"/>
        </w:rPr>
        <w:t>dále jen „</w:t>
      </w:r>
      <w:r w:rsidR="007E6061" w:rsidRPr="007E6061">
        <w:rPr>
          <w:rFonts w:ascii="Verdana" w:eastAsia="Verdana" w:hAnsi="Verdana" w:cs="Verdana"/>
          <w:b/>
        </w:rPr>
        <w:t>O</w:t>
      </w:r>
      <w:r w:rsidR="00BD5C6A" w:rsidRPr="00D176A6">
        <w:rPr>
          <w:rFonts w:ascii="Verdana" w:eastAsia="Verdana" w:hAnsi="Verdana" w:cs="Verdana"/>
          <w:b/>
        </w:rPr>
        <w:t>bjednatel</w:t>
      </w:r>
      <w:r w:rsidR="00BD5C6A" w:rsidRPr="001B258B">
        <w:rPr>
          <w:rFonts w:ascii="Verdana" w:eastAsia="Verdana" w:hAnsi="Verdana" w:cs="Verdana"/>
        </w:rPr>
        <w:t>“</w:t>
      </w:r>
      <w:r w:rsidRPr="001B258B">
        <w:rPr>
          <w:rFonts w:ascii="Verdana" w:eastAsia="Verdana" w:hAnsi="Verdana" w:cs="Verdana"/>
        </w:rPr>
        <w:t>)</w:t>
      </w:r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a</w:t>
      </w:r>
      <w:bookmarkStart w:id="0" w:name="_GoBack"/>
      <w:bookmarkEnd w:id="0"/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Zhotovitel</w:t>
      </w:r>
      <w:r w:rsidR="00BD5C6A" w:rsidRPr="001B258B">
        <w:rPr>
          <w:rFonts w:ascii="Verdana" w:eastAsia="Verdana" w:hAnsi="Verdana" w:cs="Verdana"/>
        </w:rPr>
        <w:t>: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  <w:b/>
        </w:rPr>
        <w:t>ACG-Real s.r.o.</w:t>
      </w:r>
      <w:r w:rsidR="00BD5C6A"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sídlo: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Radimova 622/38, 169 00 Praha 6</w:t>
      </w:r>
      <w:r w:rsidRPr="001B258B">
        <w:rPr>
          <w:rFonts w:ascii="Verdana" w:eastAsia="Verdana" w:hAnsi="Verdana" w:cs="Verdana"/>
        </w:rPr>
        <w:tab/>
      </w:r>
    </w:p>
    <w:p w:rsidR="007141E6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zastoupený: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Lubomír Smažík</w:t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IČ: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27094359</w:t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DIČ: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CZ27094359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 w:rsidP="00347B3A">
      <w:pPr>
        <w:tabs>
          <w:tab w:val="left" w:pos="2835"/>
        </w:tabs>
        <w:suppressAutoHyphens/>
        <w:spacing w:after="0" w:line="312" w:lineRule="auto"/>
        <w:ind w:left="2124" w:hanging="2124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zapsanou v: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obchodním rejstříku, vedeném soudem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="009B2899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>spisovou značkou C 95793</w:t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číslo účtu: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proofErr w:type="spellStart"/>
      <w:r w:rsidR="00BD6F77">
        <w:rPr>
          <w:rFonts w:ascii="Verdana" w:eastAsia="Verdana" w:hAnsi="Verdana" w:cs="Verdana"/>
        </w:rPr>
        <w:t>xxxxxxxxxxxx</w:t>
      </w:r>
      <w:proofErr w:type="spellEnd"/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bankovní spojení: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ČSOB</w:t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  <w:i/>
        </w:rPr>
      </w:pPr>
    </w:p>
    <w:p w:rsidR="00970873" w:rsidRPr="00D176A6" w:rsidRDefault="009F3E6B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zastoupený</w:t>
      </w:r>
      <w:r w:rsidR="00BD5C6A" w:rsidRPr="00D176A6">
        <w:rPr>
          <w:rFonts w:ascii="Verdana" w:eastAsia="Verdana" w:hAnsi="Verdana" w:cs="Verdana"/>
        </w:rPr>
        <w:t xml:space="preserve">: </w:t>
      </w:r>
      <w:r w:rsidR="00BD5C6A" w:rsidRPr="00D176A6">
        <w:rPr>
          <w:rFonts w:ascii="Verdana" w:eastAsia="Verdana" w:hAnsi="Verdana" w:cs="Verdana"/>
        </w:rPr>
        <w:tab/>
      </w:r>
      <w:r w:rsidR="00BD5C6A" w:rsidRPr="00D176A6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BD5C6A" w:rsidRPr="007E6061">
        <w:rPr>
          <w:rFonts w:ascii="Verdana" w:eastAsia="Verdana" w:hAnsi="Verdana" w:cs="Verdana"/>
          <w:b/>
        </w:rPr>
        <w:t>Lubomír Smažík</w:t>
      </w:r>
      <w:r>
        <w:rPr>
          <w:rFonts w:ascii="Verdana" w:eastAsia="Verdana" w:hAnsi="Verdana" w:cs="Verdana"/>
        </w:rPr>
        <w:t>, jednatel</w:t>
      </w:r>
      <w:r w:rsidR="00BD5C6A" w:rsidRPr="00D176A6">
        <w:rPr>
          <w:rFonts w:ascii="Verdana" w:eastAsia="Verdana" w:hAnsi="Verdana" w:cs="Verdana"/>
        </w:rPr>
        <w:t xml:space="preserve">                                 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D176A6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</w:t>
      </w:r>
      <w:r w:rsidR="00BD5C6A" w:rsidRPr="001B258B">
        <w:rPr>
          <w:rFonts w:ascii="Verdana" w:eastAsia="Verdana" w:hAnsi="Verdana" w:cs="Verdana"/>
        </w:rPr>
        <w:t>dále jen „</w:t>
      </w:r>
      <w:r w:rsidR="007E6061" w:rsidRPr="007E6061">
        <w:rPr>
          <w:rFonts w:ascii="Verdana" w:eastAsia="Verdana" w:hAnsi="Verdana" w:cs="Verdana"/>
          <w:b/>
        </w:rPr>
        <w:t>Z</w:t>
      </w:r>
      <w:r w:rsidR="00BD5C6A" w:rsidRPr="00D176A6">
        <w:rPr>
          <w:rFonts w:ascii="Verdana" w:eastAsia="Verdana" w:hAnsi="Verdana" w:cs="Verdana"/>
          <w:b/>
        </w:rPr>
        <w:t>hotovitel</w:t>
      </w:r>
      <w:r w:rsidR="00BD5C6A" w:rsidRPr="001B258B"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</w:rPr>
        <w:t>)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347B3A" w:rsidRPr="001B258B" w:rsidRDefault="00347B3A">
      <w:pPr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br w:type="page"/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lastRenderedPageBreak/>
        <w:t>I.</w:t>
      </w:r>
    </w:p>
    <w:p w:rsidR="00970873" w:rsidRPr="001B258B" w:rsidRDefault="009F3E6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Úvodní ustanovení 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9F3E6B" w:rsidRDefault="009F3E6B" w:rsidP="009F3E6B">
      <w:pPr>
        <w:pStyle w:val="Odstavecseseznamem"/>
        <w:numPr>
          <w:ilvl w:val="0"/>
          <w:numId w:val="21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 w:rsidRPr="009F3E6B">
        <w:rPr>
          <w:rFonts w:ascii="Verdana" w:eastAsia="Verdana" w:hAnsi="Verdana" w:cs="Verdana"/>
        </w:rPr>
        <w:t>Smluvní strany uzavřely dne 23. 2. 2018 smlouvu o dílo (dále jen „</w:t>
      </w:r>
      <w:r w:rsidRPr="009F3E6B">
        <w:rPr>
          <w:rFonts w:ascii="Verdana" w:eastAsia="Verdana" w:hAnsi="Verdana" w:cs="Verdana"/>
          <w:b/>
        </w:rPr>
        <w:t>Smlouva</w:t>
      </w:r>
      <w:r w:rsidRPr="009F3E6B">
        <w:rPr>
          <w:rFonts w:ascii="Verdana" w:eastAsia="Verdana" w:hAnsi="Verdana" w:cs="Verdana"/>
        </w:rPr>
        <w:t xml:space="preserve">“) jejímž předmětem </w:t>
      </w:r>
      <w:r w:rsidR="00A02D52">
        <w:rPr>
          <w:rFonts w:ascii="Verdana" w:eastAsia="Verdana" w:hAnsi="Verdana" w:cs="Verdana"/>
        </w:rPr>
        <w:t>je</w:t>
      </w:r>
      <w:r w:rsidRPr="009F3E6B">
        <w:rPr>
          <w:rFonts w:ascii="Verdana" w:eastAsia="Verdana" w:hAnsi="Verdana" w:cs="Verdana"/>
        </w:rPr>
        <w:t xml:space="preserve"> </w:t>
      </w:r>
      <w:r w:rsidR="00BD5C6A" w:rsidRPr="009F3E6B">
        <w:rPr>
          <w:rFonts w:ascii="Verdana" w:eastAsia="Verdana" w:hAnsi="Verdana" w:cs="Verdana"/>
        </w:rPr>
        <w:t>provedení stavebních prací v rámci akce „</w:t>
      </w:r>
      <w:r w:rsidR="00347B3A" w:rsidRPr="009F3E6B">
        <w:rPr>
          <w:rFonts w:ascii="Verdana" w:eastAsia="Verdana" w:hAnsi="Verdana" w:cs="Verdana"/>
          <w:b/>
        </w:rPr>
        <w:t>KÚ pro Karlovarský kraj – Zateplení budovy a výměna oken</w:t>
      </w:r>
      <w:r w:rsidR="00BD5C6A" w:rsidRPr="009F3E6B">
        <w:rPr>
          <w:rFonts w:ascii="Verdana" w:eastAsia="Verdana" w:hAnsi="Verdana" w:cs="Verdana"/>
        </w:rPr>
        <w:t xml:space="preserve">“ </w:t>
      </w:r>
      <w:r w:rsidR="0092603D" w:rsidRPr="009F3E6B">
        <w:rPr>
          <w:rFonts w:ascii="Verdana" w:eastAsia="Verdana" w:hAnsi="Verdana" w:cs="Verdana"/>
        </w:rPr>
        <w:t>(dále jen „</w:t>
      </w:r>
      <w:r w:rsidR="0092603D" w:rsidRPr="009F3E6B">
        <w:rPr>
          <w:rFonts w:ascii="Verdana" w:eastAsia="Verdana" w:hAnsi="Verdana" w:cs="Verdana"/>
          <w:b/>
        </w:rPr>
        <w:t>Dílo</w:t>
      </w:r>
      <w:r w:rsidR="0092603D" w:rsidRPr="009F3E6B">
        <w:rPr>
          <w:rFonts w:ascii="Verdana" w:eastAsia="Verdana" w:hAnsi="Verdana" w:cs="Verdana"/>
        </w:rPr>
        <w:t>“)</w:t>
      </w:r>
      <w:r w:rsidRPr="009F3E6B">
        <w:rPr>
          <w:rFonts w:ascii="Verdana" w:eastAsia="Verdana" w:hAnsi="Verdana" w:cs="Verdana"/>
        </w:rPr>
        <w:t xml:space="preserve">. </w:t>
      </w:r>
    </w:p>
    <w:p w:rsidR="009F3E6B" w:rsidRDefault="009F3E6B" w:rsidP="009F3E6B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8908C0" w:rsidRDefault="009F3E6B" w:rsidP="009F3E6B">
      <w:pPr>
        <w:pStyle w:val="Odstavecseseznamem"/>
        <w:numPr>
          <w:ilvl w:val="0"/>
          <w:numId w:val="21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Objednatel Dílo v den podpisu této Dohody převzal s výhradami, když v rámci předávacího protokolu </w:t>
      </w:r>
      <w:r w:rsidR="008908C0">
        <w:rPr>
          <w:rFonts w:ascii="Verdana" w:eastAsia="Verdana" w:hAnsi="Verdana" w:cs="Verdana"/>
        </w:rPr>
        <w:t xml:space="preserve">oznámil (uplatnil) Objednatel vůči Zhotoviteli vady Díla, </w:t>
      </w:r>
      <w:r w:rsidR="00F077D0">
        <w:rPr>
          <w:rFonts w:ascii="Verdana" w:eastAsia="Verdana" w:hAnsi="Verdana" w:cs="Verdana"/>
        </w:rPr>
        <w:br/>
      </w:r>
      <w:r w:rsidR="008908C0">
        <w:rPr>
          <w:rFonts w:ascii="Verdana" w:eastAsia="Verdana" w:hAnsi="Verdana" w:cs="Verdana"/>
        </w:rPr>
        <w:t>a to zejména, nikoliv však výlučně, vadu v </w:t>
      </w:r>
      <w:r w:rsidR="008908C0" w:rsidRPr="008908C0">
        <w:rPr>
          <w:rFonts w:ascii="Verdana" w:eastAsia="Verdana" w:hAnsi="Verdana" w:cs="Verdana"/>
          <w:b/>
        </w:rPr>
        <w:t>provedení střechy a střešního souvrství</w:t>
      </w:r>
      <w:r w:rsidR="008908C0">
        <w:rPr>
          <w:rFonts w:ascii="Verdana" w:eastAsia="Verdana" w:hAnsi="Verdana" w:cs="Verdana"/>
        </w:rPr>
        <w:t>, jak je tato vada podrobně popsána v </w:t>
      </w:r>
      <w:r w:rsidR="008908C0" w:rsidRPr="00A02D52">
        <w:rPr>
          <w:rFonts w:ascii="Verdana" w:eastAsia="Verdana" w:hAnsi="Verdana" w:cs="Verdana"/>
          <w:b/>
        </w:rPr>
        <w:t>příloze č. 1</w:t>
      </w:r>
      <w:r w:rsidR="008908C0">
        <w:rPr>
          <w:rFonts w:ascii="Verdana" w:eastAsia="Verdana" w:hAnsi="Verdana" w:cs="Verdana"/>
        </w:rPr>
        <w:t xml:space="preserve"> Dohody (dále jen „</w:t>
      </w:r>
      <w:r w:rsidR="008908C0" w:rsidRPr="008908C0">
        <w:rPr>
          <w:rFonts w:ascii="Verdana" w:eastAsia="Verdana" w:hAnsi="Verdana" w:cs="Verdana"/>
          <w:b/>
        </w:rPr>
        <w:t>Vada</w:t>
      </w:r>
      <w:r w:rsidR="008908C0">
        <w:rPr>
          <w:rFonts w:ascii="Verdana" w:eastAsia="Verdana" w:hAnsi="Verdana" w:cs="Verdana"/>
        </w:rPr>
        <w:t xml:space="preserve">“).  </w:t>
      </w:r>
    </w:p>
    <w:p w:rsidR="008908C0" w:rsidRPr="008908C0" w:rsidRDefault="008908C0" w:rsidP="008908C0">
      <w:pPr>
        <w:pStyle w:val="Odstavecseseznamem"/>
        <w:rPr>
          <w:rFonts w:ascii="Verdana" w:eastAsia="Verdana" w:hAnsi="Verdana" w:cs="Verdana"/>
        </w:rPr>
      </w:pPr>
    </w:p>
    <w:p w:rsidR="00451419" w:rsidRDefault="008908C0" w:rsidP="00D67A41">
      <w:pPr>
        <w:pStyle w:val="Odstavecseseznamem"/>
        <w:numPr>
          <w:ilvl w:val="0"/>
          <w:numId w:val="21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 w:rsidRPr="003B1D32">
        <w:rPr>
          <w:rFonts w:ascii="Verdana" w:eastAsia="Verdana" w:hAnsi="Verdana" w:cs="Verdana"/>
        </w:rPr>
        <w:t>Účelem této Dohody je úprava práv</w:t>
      </w:r>
      <w:r w:rsidR="00A02D52">
        <w:rPr>
          <w:rFonts w:ascii="Verdana" w:eastAsia="Verdana" w:hAnsi="Verdana" w:cs="Verdana"/>
        </w:rPr>
        <w:t xml:space="preserve"> a povinností smluvních stran vyplývajících</w:t>
      </w:r>
      <w:r w:rsidR="003B1D32" w:rsidRPr="003B1D32">
        <w:rPr>
          <w:rFonts w:ascii="Verdana" w:eastAsia="Verdana" w:hAnsi="Verdana" w:cs="Verdana"/>
        </w:rPr>
        <w:t xml:space="preserve"> z odpovědnosti </w:t>
      </w:r>
      <w:r w:rsidR="00A02D52">
        <w:rPr>
          <w:rFonts w:ascii="Verdana" w:eastAsia="Verdana" w:hAnsi="Verdana" w:cs="Verdana"/>
        </w:rPr>
        <w:t xml:space="preserve">Zhotovitele </w:t>
      </w:r>
      <w:r w:rsidR="003B1D32" w:rsidRPr="003B1D32">
        <w:rPr>
          <w:rFonts w:ascii="Verdana" w:eastAsia="Verdana" w:hAnsi="Verdana" w:cs="Verdana"/>
        </w:rPr>
        <w:t xml:space="preserve">za vady, a to ve vztahu k Vadě. </w:t>
      </w:r>
      <w:r w:rsidRPr="003B1D32">
        <w:rPr>
          <w:rFonts w:ascii="Verdana" w:eastAsia="Verdana" w:hAnsi="Verdana" w:cs="Verdana"/>
        </w:rPr>
        <w:t xml:space="preserve"> </w:t>
      </w:r>
    </w:p>
    <w:p w:rsidR="003B1D32" w:rsidRPr="003B1D32" w:rsidRDefault="003B1D32" w:rsidP="003B1D32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9F3E6B" w:rsidRPr="009F3E6B" w:rsidRDefault="00451419" w:rsidP="00451419">
      <w:pPr>
        <w:pStyle w:val="Odstavecseseznamem"/>
        <w:numPr>
          <w:ilvl w:val="0"/>
          <w:numId w:val="21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Pro vyloučení pochybností se stanoví, že touto Dohodou nejsou nijak dotčena práva Objednatele touto </w:t>
      </w:r>
      <w:r w:rsidR="00ED4E49"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</w:rPr>
        <w:t xml:space="preserve">ohodou výslovně neupravená, zejména </w:t>
      </w:r>
      <w:r w:rsidR="00871672">
        <w:rPr>
          <w:rFonts w:ascii="Verdana" w:eastAsia="Verdana" w:hAnsi="Verdana" w:cs="Verdana"/>
        </w:rPr>
        <w:t xml:space="preserve">veškerá </w:t>
      </w:r>
      <w:r>
        <w:rPr>
          <w:rFonts w:ascii="Verdana" w:eastAsia="Verdana" w:hAnsi="Verdana" w:cs="Verdana"/>
        </w:rPr>
        <w:t>práva plynoucí z ostatních vad Díla</w:t>
      </w:r>
      <w:r w:rsidR="007E6061">
        <w:rPr>
          <w:rFonts w:ascii="Verdana" w:eastAsia="Verdana" w:hAnsi="Verdana" w:cs="Verdana"/>
        </w:rPr>
        <w:t xml:space="preserve">, právo na náhradu škody či jiné újmy související s Vadou či ostatními vadami, ani jiná práva </w:t>
      </w:r>
      <w:r w:rsidR="00573660">
        <w:rPr>
          <w:rFonts w:ascii="Verdana" w:eastAsia="Verdana" w:hAnsi="Verdana" w:cs="Verdana"/>
        </w:rPr>
        <w:t>z</w:t>
      </w:r>
      <w:r w:rsidR="00DE2461">
        <w:rPr>
          <w:rFonts w:ascii="Verdana" w:eastAsia="Verdana" w:hAnsi="Verdana" w:cs="Verdana"/>
        </w:rPr>
        <w:t>e Smlou</w:t>
      </w:r>
      <w:r w:rsidR="003B1D32">
        <w:rPr>
          <w:rFonts w:ascii="Verdana" w:eastAsia="Verdana" w:hAnsi="Verdana" w:cs="Verdana"/>
        </w:rPr>
        <w:t xml:space="preserve">vy </w:t>
      </w:r>
      <w:r w:rsidR="00ED4E49">
        <w:rPr>
          <w:rFonts w:ascii="Verdana" w:eastAsia="Verdana" w:hAnsi="Verdana" w:cs="Verdana"/>
        </w:rPr>
        <w:t>dosud</w:t>
      </w:r>
      <w:r w:rsidR="00C14DAD">
        <w:rPr>
          <w:rFonts w:ascii="Verdana" w:eastAsia="Verdana" w:hAnsi="Verdana" w:cs="Verdana"/>
        </w:rPr>
        <w:t xml:space="preserve"> vzniklá</w:t>
      </w:r>
      <w:r>
        <w:rPr>
          <w:rFonts w:ascii="Verdana" w:eastAsia="Verdana" w:hAnsi="Verdana" w:cs="Verdana"/>
        </w:rPr>
        <w:t xml:space="preserve">.   </w:t>
      </w:r>
      <w:r w:rsidR="008908C0">
        <w:rPr>
          <w:rFonts w:ascii="Verdana" w:eastAsia="Verdana" w:hAnsi="Verdana" w:cs="Verdana"/>
        </w:rPr>
        <w:t xml:space="preserve">   </w:t>
      </w:r>
      <w:r w:rsidR="009F3E6B">
        <w:rPr>
          <w:rFonts w:ascii="Verdana" w:eastAsia="Verdana" w:hAnsi="Verdana" w:cs="Verdana"/>
        </w:rPr>
        <w:t xml:space="preserve"> </w:t>
      </w:r>
    </w:p>
    <w:p w:rsidR="009B2899" w:rsidRDefault="009B2899" w:rsidP="00D176A6">
      <w:pPr>
        <w:suppressAutoHyphens/>
        <w:spacing w:after="0" w:line="312" w:lineRule="auto"/>
        <w:jc w:val="both"/>
        <w:rPr>
          <w:rFonts w:ascii="Verdana" w:eastAsia="Verdana" w:hAnsi="Verdana" w:cs="Verdana"/>
          <w:b/>
        </w:rPr>
      </w:pPr>
    </w:p>
    <w:p w:rsidR="00970873" w:rsidRPr="001B258B" w:rsidRDefault="00BD5C6A" w:rsidP="00440397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II.</w:t>
      </w:r>
    </w:p>
    <w:p w:rsidR="00970873" w:rsidRPr="001B258B" w:rsidRDefault="00451419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Předmět dohody – odstranění vady</w:t>
      </w:r>
    </w:p>
    <w:p w:rsidR="00970873" w:rsidRPr="005869D6" w:rsidRDefault="00970873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5869D6" w:rsidRPr="002F4ED7" w:rsidRDefault="009B2899" w:rsidP="005869D6">
      <w:pPr>
        <w:pStyle w:val="Odstavecseseznamem"/>
        <w:numPr>
          <w:ilvl w:val="0"/>
          <w:numId w:val="23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 w:rsidRPr="005869D6">
        <w:rPr>
          <w:rFonts w:ascii="Verdana" w:eastAsia="Verdana" w:hAnsi="Verdana" w:cs="Verdana"/>
        </w:rPr>
        <w:t xml:space="preserve">Smluvní strany se </w:t>
      </w:r>
      <w:r w:rsidR="00451419" w:rsidRPr="005869D6">
        <w:rPr>
          <w:rFonts w:ascii="Verdana" w:eastAsia="Verdana" w:hAnsi="Verdana" w:cs="Verdana"/>
        </w:rPr>
        <w:t>dohodly, že Vada bude Zhotovitelem odstraněna opravou, která bude spočívat v</w:t>
      </w:r>
      <w:r w:rsidR="005869D6">
        <w:rPr>
          <w:rFonts w:ascii="Verdana" w:eastAsia="Verdana" w:hAnsi="Verdana" w:cs="Verdana"/>
        </w:rPr>
        <w:t xml:space="preserve"> řádném a bezúplatným </w:t>
      </w:r>
      <w:r w:rsidR="00451419" w:rsidRPr="005869D6">
        <w:rPr>
          <w:rFonts w:ascii="Verdana" w:eastAsia="Verdana" w:hAnsi="Verdana" w:cs="Verdana"/>
        </w:rPr>
        <w:t>provedení prací a dodávek</w:t>
      </w:r>
      <w:r w:rsidR="005869D6">
        <w:rPr>
          <w:rFonts w:ascii="Verdana" w:eastAsia="Verdana" w:hAnsi="Verdana" w:cs="Verdana"/>
        </w:rPr>
        <w:t>, jak jsou tyto práce a dodávky specifikovány v </w:t>
      </w:r>
      <w:r w:rsidR="005869D6" w:rsidRPr="00A02D52">
        <w:rPr>
          <w:rFonts w:ascii="Verdana" w:eastAsia="Verdana" w:hAnsi="Verdana" w:cs="Verdana"/>
          <w:b/>
        </w:rPr>
        <w:t>příloze č. 2</w:t>
      </w:r>
      <w:r w:rsidR="005869D6">
        <w:rPr>
          <w:rFonts w:ascii="Verdana" w:eastAsia="Verdana" w:hAnsi="Verdana" w:cs="Verdana"/>
        </w:rPr>
        <w:t xml:space="preserve"> Dohody. Zhotovitel prohlašuje, </w:t>
      </w:r>
      <w:r w:rsidR="00F077D0">
        <w:rPr>
          <w:rFonts w:ascii="Verdana" w:eastAsia="Verdana" w:hAnsi="Verdana" w:cs="Verdana"/>
        </w:rPr>
        <w:br/>
      </w:r>
      <w:r w:rsidR="005869D6">
        <w:rPr>
          <w:rFonts w:ascii="Verdana" w:eastAsia="Verdana" w:hAnsi="Verdana" w:cs="Verdana"/>
        </w:rPr>
        <w:t>že příloha č. 2 vymezuje vešker</w:t>
      </w:r>
      <w:r w:rsidR="00A02D52">
        <w:rPr>
          <w:rFonts w:ascii="Verdana" w:eastAsia="Verdana" w:hAnsi="Verdana" w:cs="Verdana"/>
        </w:rPr>
        <w:t>á</w:t>
      </w:r>
      <w:r w:rsidR="005869D6">
        <w:rPr>
          <w:rFonts w:ascii="Verdana" w:eastAsia="Verdana" w:hAnsi="Verdana" w:cs="Verdana"/>
        </w:rPr>
        <w:t xml:space="preserve"> plnění nutn</w:t>
      </w:r>
      <w:r w:rsidR="00A02D52">
        <w:rPr>
          <w:rFonts w:ascii="Verdana" w:eastAsia="Verdana" w:hAnsi="Verdana" w:cs="Verdana"/>
        </w:rPr>
        <w:t>á</w:t>
      </w:r>
      <w:r w:rsidR="005869D6">
        <w:rPr>
          <w:rFonts w:ascii="Verdana" w:eastAsia="Verdana" w:hAnsi="Verdana" w:cs="Verdana"/>
        </w:rPr>
        <w:t xml:space="preserve"> pro řádné odstranění Vady. </w:t>
      </w:r>
      <w:r w:rsidR="005869D6" w:rsidRPr="005869D6">
        <w:rPr>
          <w:rFonts w:ascii="Verdana" w:eastAsia="Verdana" w:hAnsi="Verdana" w:cs="Verdana"/>
        </w:rPr>
        <w:t>V případě, že příloha č. 2 neobsahuje všechny práce a dodávk</w:t>
      </w:r>
      <w:r w:rsidR="00A02D52">
        <w:rPr>
          <w:rFonts w:ascii="Verdana" w:eastAsia="Verdana" w:hAnsi="Verdana" w:cs="Verdana"/>
        </w:rPr>
        <w:t>y</w:t>
      </w:r>
      <w:r w:rsidR="005869D6" w:rsidRPr="005869D6">
        <w:rPr>
          <w:rFonts w:ascii="Verdana" w:eastAsia="Verdana" w:hAnsi="Verdana" w:cs="Verdana"/>
        </w:rPr>
        <w:t xml:space="preserve"> objektivně potřebné </w:t>
      </w:r>
      <w:r w:rsidR="002F4ED7">
        <w:rPr>
          <w:rFonts w:ascii="Verdana" w:eastAsia="Verdana" w:hAnsi="Verdana" w:cs="Verdana"/>
        </w:rPr>
        <w:t xml:space="preserve">či vhodné </w:t>
      </w:r>
      <w:r w:rsidR="00F077D0">
        <w:rPr>
          <w:rFonts w:ascii="Verdana" w:eastAsia="Verdana" w:hAnsi="Verdana" w:cs="Verdana"/>
        </w:rPr>
        <w:br/>
      </w:r>
      <w:r w:rsidR="005869D6" w:rsidRPr="005869D6">
        <w:rPr>
          <w:rFonts w:ascii="Verdana" w:eastAsia="Verdana" w:hAnsi="Verdana" w:cs="Verdana"/>
        </w:rPr>
        <w:t xml:space="preserve">k úplnému a bezvadnému odstranění Vady a uvedení </w:t>
      </w:r>
      <w:r w:rsidR="005869D6">
        <w:rPr>
          <w:rFonts w:ascii="Verdana" w:eastAsia="Verdana" w:hAnsi="Verdana" w:cs="Verdana"/>
        </w:rPr>
        <w:t>D</w:t>
      </w:r>
      <w:r w:rsidR="005869D6" w:rsidRPr="005869D6">
        <w:rPr>
          <w:rFonts w:ascii="Verdana" w:eastAsia="Verdana" w:hAnsi="Verdana" w:cs="Verdana"/>
        </w:rPr>
        <w:t xml:space="preserve">íla do souladu se Smlouvu, </w:t>
      </w:r>
      <w:r w:rsidR="00F077D0">
        <w:rPr>
          <w:rFonts w:ascii="Verdana" w:eastAsia="Verdana" w:hAnsi="Verdana" w:cs="Verdana"/>
        </w:rPr>
        <w:br/>
      </w:r>
      <w:r w:rsidR="005869D6" w:rsidRPr="005869D6">
        <w:rPr>
          <w:rFonts w:ascii="Verdana" w:eastAsia="Verdana" w:hAnsi="Verdana" w:cs="Verdana"/>
        </w:rPr>
        <w:t xml:space="preserve">je </w:t>
      </w:r>
      <w:r w:rsidR="005869D6" w:rsidRPr="002F4ED7">
        <w:rPr>
          <w:rFonts w:ascii="Verdana" w:eastAsia="Verdana" w:hAnsi="Verdana" w:cs="Verdana"/>
        </w:rPr>
        <w:t>Zhotovitel povinen provést na svůj náklad i takto chybějící plnění. (dále jen „</w:t>
      </w:r>
      <w:r w:rsidR="005869D6" w:rsidRPr="002F4ED7">
        <w:rPr>
          <w:rFonts w:ascii="Verdana" w:eastAsia="Verdana" w:hAnsi="Verdana" w:cs="Verdana"/>
          <w:b/>
        </w:rPr>
        <w:t>Oprava</w:t>
      </w:r>
      <w:r w:rsidR="005869D6" w:rsidRPr="002F4ED7">
        <w:rPr>
          <w:rFonts w:ascii="Verdana" w:eastAsia="Verdana" w:hAnsi="Verdana" w:cs="Verdana"/>
        </w:rPr>
        <w:t>“)</w:t>
      </w:r>
    </w:p>
    <w:p w:rsidR="005869D6" w:rsidRPr="002F4ED7" w:rsidRDefault="005869D6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2F4ED7" w:rsidRDefault="002F4ED7" w:rsidP="005869D6">
      <w:pPr>
        <w:pStyle w:val="Odstavecseseznamem"/>
        <w:numPr>
          <w:ilvl w:val="0"/>
          <w:numId w:val="23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 w:rsidRPr="002F4ED7">
        <w:rPr>
          <w:rFonts w:ascii="Verdana" w:eastAsia="Verdana" w:hAnsi="Verdana" w:cs="Verdana"/>
        </w:rPr>
        <w:t>Zhotovitel</w:t>
      </w:r>
      <w:r>
        <w:rPr>
          <w:rFonts w:ascii="Verdana" w:eastAsia="Verdana" w:hAnsi="Verdana" w:cs="Verdana"/>
        </w:rPr>
        <w:t xml:space="preserve"> je povinen provést Opravu do </w:t>
      </w:r>
      <w:r w:rsidRPr="00F077D0">
        <w:rPr>
          <w:rFonts w:ascii="Verdana" w:eastAsia="Verdana" w:hAnsi="Verdana" w:cs="Verdana"/>
          <w:b/>
        </w:rPr>
        <w:t>30. 06. 2019</w:t>
      </w:r>
      <w:r>
        <w:rPr>
          <w:rFonts w:ascii="Verdana" w:eastAsia="Verdana" w:hAnsi="Verdana" w:cs="Verdana"/>
        </w:rPr>
        <w:t xml:space="preserve">.  </w:t>
      </w:r>
    </w:p>
    <w:p w:rsidR="002F4ED7" w:rsidRPr="002F4ED7" w:rsidRDefault="002F4ED7" w:rsidP="002F4ED7">
      <w:pPr>
        <w:pStyle w:val="Odstavecseseznamem"/>
        <w:rPr>
          <w:rFonts w:ascii="Verdana" w:eastAsia="Verdana" w:hAnsi="Verdana" w:cs="Verdana"/>
        </w:rPr>
      </w:pPr>
    </w:p>
    <w:p w:rsidR="002F4ED7" w:rsidRDefault="002F4ED7" w:rsidP="005869D6">
      <w:pPr>
        <w:pStyle w:val="Odstavecseseznamem"/>
        <w:numPr>
          <w:ilvl w:val="0"/>
          <w:numId w:val="23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Oprava se považuje za provedenou okamžikem jejího řádného dokončení </w:t>
      </w:r>
      <w:r w:rsidR="00F077D0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a podepsání protokolu o odstranění Vady Objednatelem.</w:t>
      </w:r>
    </w:p>
    <w:p w:rsidR="002F4ED7" w:rsidRPr="002F4ED7" w:rsidRDefault="002F4ED7" w:rsidP="002F4ED7">
      <w:pPr>
        <w:pStyle w:val="Odstavecseseznamem"/>
        <w:rPr>
          <w:rFonts w:ascii="Verdana" w:eastAsia="Verdana" w:hAnsi="Verdana" w:cs="Verdana"/>
        </w:rPr>
      </w:pPr>
    </w:p>
    <w:p w:rsidR="005869D6" w:rsidRDefault="002F4ED7" w:rsidP="005869D6">
      <w:pPr>
        <w:pStyle w:val="Odstavecseseznamem"/>
        <w:numPr>
          <w:ilvl w:val="0"/>
          <w:numId w:val="23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 případě prodlení</w:t>
      </w:r>
      <w:r w:rsidR="00D74A32">
        <w:rPr>
          <w:rFonts w:ascii="Verdana" w:eastAsia="Verdana" w:hAnsi="Verdana" w:cs="Verdana"/>
        </w:rPr>
        <w:t xml:space="preserve"> Zhotovitele s provedením Opravy v termínu dle odst. 2 tohoto článku je Zhotovitel povinen uhradit Objednateli smluvní pokutu ve výši </w:t>
      </w:r>
      <w:r w:rsidR="008A03D3">
        <w:rPr>
          <w:rFonts w:ascii="Verdana" w:eastAsia="Verdana" w:hAnsi="Verdana" w:cs="Verdana"/>
        </w:rPr>
        <w:lastRenderedPageBreak/>
        <w:t>519</w:t>
      </w:r>
      <w:r w:rsidR="00F077D0">
        <w:rPr>
          <w:rFonts w:ascii="Verdana" w:eastAsia="Verdana" w:hAnsi="Verdana" w:cs="Verdana"/>
        </w:rPr>
        <w:t> 642,18 --</w:t>
      </w:r>
      <w:r w:rsidR="008A03D3">
        <w:rPr>
          <w:rFonts w:ascii="Verdana" w:eastAsia="Verdana" w:hAnsi="Verdana" w:cs="Verdana"/>
        </w:rPr>
        <w:t xml:space="preserve"> </w:t>
      </w:r>
      <w:r w:rsidR="00D74A32">
        <w:rPr>
          <w:rFonts w:ascii="Verdana" w:eastAsia="Verdana" w:hAnsi="Verdana" w:cs="Verdana"/>
        </w:rPr>
        <w:t xml:space="preserve">Kč. </w:t>
      </w:r>
      <w:r w:rsidR="00D74A32" w:rsidRPr="00D74A32">
        <w:rPr>
          <w:rFonts w:ascii="Verdana" w:eastAsia="Verdana" w:hAnsi="Verdana" w:cs="Verdana"/>
        </w:rPr>
        <w:t xml:space="preserve">Smluvní pokuta je splatná do </w:t>
      </w:r>
      <w:r w:rsidR="00D74A32">
        <w:rPr>
          <w:rFonts w:ascii="Verdana" w:eastAsia="Verdana" w:hAnsi="Verdana" w:cs="Verdana"/>
        </w:rPr>
        <w:t>pěti (</w:t>
      </w:r>
      <w:r w:rsidR="00D74A32" w:rsidRPr="00D74A32">
        <w:rPr>
          <w:rFonts w:ascii="Verdana" w:eastAsia="Verdana" w:hAnsi="Verdana" w:cs="Verdana"/>
        </w:rPr>
        <w:t>5</w:t>
      </w:r>
      <w:r w:rsidR="00D74A32">
        <w:rPr>
          <w:rFonts w:ascii="Verdana" w:eastAsia="Verdana" w:hAnsi="Verdana" w:cs="Verdana"/>
        </w:rPr>
        <w:t>)</w:t>
      </w:r>
      <w:r w:rsidR="00D74A32" w:rsidRPr="00D74A32">
        <w:rPr>
          <w:rFonts w:ascii="Verdana" w:eastAsia="Verdana" w:hAnsi="Verdana" w:cs="Verdana"/>
        </w:rPr>
        <w:t xml:space="preserve"> dní ode dne, kdy </w:t>
      </w:r>
      <w:r w:rsidR="00D74A32">
        <w:rPr>
          <w:rFonts w:ascii="Verdana" w:eastAsia="Verdana" w:hAnsi="Verdana" w:cs="Verdana"/>
        </w:rPr>
        <w:t xml:space="preserve">právo na její zaplacení vzniklo. </w:t>
      </w:r>
      <w:r w:rsidR="00D74A32" w:rsidRPr="00D74A32">
        <w:rPr>
          <w:rFonts w:ascii="Verdana" w:eastAsia="Verdana" w:hAnsi="Verdana" w:cs="Verdana"/>
        </w:rPr>
        <w:t xml:space="preserve">Právo Objednatele na náhradu </w:t>
      </w:r>
      <w:r w:rsidR="00D74A32">
        <w:rPr>
          <w:rFonts w:ascii="Verdana" w:eastAsia="Verdana" w:hAnsi="Verdana" w:cs="Verdana"/>
        </w:rPr>
        <w:t xml:space="preserve">škody či jiné </w:t>
      </w:r>
      <w:r w:rsidR="00D74A32" w:rsidRPr="00D74A32">
        <w:rPr>
          <w:rFonts w:ascii="Verdana" w:eastAsia="Verdana" w:hAnsi="Verdana" w:cs="Verdana"/>
        </w:rPr>
        <w:t xml:space="preserve">újmy </w:t>
      </w:r>
      <w:r w:rsidR="00D74A32">
        <w:rPr>
          <w:rFonts w:ascii="Verdana" w:eastAsia="Verdana" w:hAnsi="Verdana" w:cs="Verdana"/>
        </w:rPr>
        <w:t xml:space="preserve">v plné výši, tedy i ve výši přesahující smluvní pokutu, </w:t>
      </w:r>
      <w:r w:rsidR="00D74A32" w:rsidRPr="00D74A32">
        <w:rPr>
          <w:rFonts w:ascii="Verdana" w:eastAsia="Verdana" w:hAnsi="Verdana" w:cs="Verdana"/>
        </w:rPr>
        <w:t>není sjednáním ani zaplacením smluvní pokuty dotčeno.</w:t>
      </w:r>
    </w:p>
    <w:p w:rsidR="00D74A32" w:rsidRPr="00D74A32" w:rsidRDefault="00D74A32" w:rsidP="00D74A32">
      <w:pPr>
        <w:pStyle w:val="Odstavecseseznamem"/>
        <w:rPr>
          <w:rFonts w:ascii="Verdana" w:eastAsia="Verdana" w:hAnsi="Verdana" w:cs="Verdana"/>
        </w:rPr>
      </w:pPr>
    </w:p>
    <w:p w:rsidR="00D74A32" w:rsidRDefault="00D74A32" w:rsidP="00D74A32">
      <w:pPr>
        <w:pStyle w:val="Odstavecseseznamem"/>
        <w:numPr>
          <w:ilvl w:val="0"/>
          <w:numId w:val="23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 případě prodlení Zhotovitele s provedením Opravy je Objednatel dále oprávněn </w:t>
      </w:r>
      <w:r w:rsidRPr="00D74A32">
        <w:rPr>
          <w:rFonts w:ascii="Verdana" w:eastAsia="Verdana" w:hAnsi="Verdana" w:cs="Verdana"/>
        </w:rPr>
        <w:t>zajistit bez dalšího provedení Opravy sám či prostřednictvím třetí osoby,</w:t>
      </w:r>
      <w:r w:rsidR="00F077D0">
        <w:rPr>
          <w:rFonts w:ascii="Verdana" w:eastAsia="Verdana" w:hAnsi="Verdana" w:cs="Verdana"/>
        </w:rPr>
        <w:br/>
      </w:r>
      <w:r w:rsidRPr="00D74A32">
        <w:rPr>
          <w:rFonts w:ascii="Verdana" w:eastAsia="Verdana" w:hAnsi="Verdana" w:cs="Verdana"/>
        </w:rPr>
        <w:t xml:space="preserve"> a to na náklady Zhotovitele.</w:t>
      </w:r>
      <w:r>
        <w:rPr>
          <w:rFonts w:ascii="Verdana" w:eastAsia="Verdana" w:hAnsi="Verdana" w:cs="Verdana"/>
        </w:rPr>
        <w:t xml:space="preserve"> Toto právo náleží Objednateli </w:t>
      </w:r>
      <w:r w:rsidR="00A43565">
        <w:rPr>
          <w:rFonts w:ascii="Verdana" w:eastAsia="Verdana" w:hAnsi="Verdana" w:cs="Verdana"/>
        </w:rPr>
        <w:t xml:space="preserve">též </w:t>
      </w:r>
      <w:r>
        <w:rPr>
          <w:rFonts w:ascii="Verdana" w:eastAsia="Verdana" w:hAnsi="Verdana" w:cs="Verdana"/>
        </w:rPr>
        <w:t xml:space="preserve">v případě, že </w:t>
      </w:r>
      <w:r w:rsidRPr="00D74A32">
        <w:rPr>
          <w:rFonts w:ascii="Verdana" w:eastAsia="Verdana" w:hAnsi="Verdana" w:cs="Verdana"/>
        </w:rPr>
        <w:t>bude prodlení Zhotovitele</w:t>
      </w:r>
      <w:r>
        <w:rPr>
          <w:rFonts w:ascii="Verdana" w:eastAsia="Verdana" w:hAnsi="Verdana" w:cs="Verdana"/>
        </w:rPr>
        <w:t xml:space="preserve"> hrozit </w:t>
      </w:r>
      <w:r w:rsidRPr="00D74A32">
        <w:rPr>
          <w:rFonts w:ascii="Verdana" w:eastAsia="Verdana" w:hAnsi="Verdana" w:cs="Verdana"/>
        </w:rPr>
        <w:t xml:space="preserve">a/nebo bude hrozit na straně Objednatele </w:t>
      </w:r>
      <w:r>
        <w:rPr>
          <w:rFonts w:ascii="Verdana" w:eastAsia="Verdana" w:hAnsi="Verdana" w:cs="Verdana"/>
        </w:rPr>
        <w:t xml:space="preserve">vznik </w:t>
      </w:r>
      <w:r w:rsidRPr="00D74A32">
        <w:rPr>
          <w:rFonts w:ascii="Verdana" w:eastAsia="Verdana" w:hAnsi="Verdana" w:cs="Verdana"/>
        </w:rPr>
        <w:t>újm</w:t>
      </w:r>
      <w:r>
        <w:rPr>
          <w:rFonts w:ascii="Verdana" w:eastAsia="Verdana" w:hAnsi="Verdana" w:cs="Verdana"/>
        </w:rPr>
        <w:t xml:space="preserve">y. </w:t>
      </w:r>
      <w:r w:rsidRPr="00D74A32">
        <w:rPr>
          <w:rFonts w:ascii="Verdana" w:eastAsia="Verdana" w:hAnsi="Verdana" w:cs="Verdana"/>
        </w:rPr>
        <w:t xml:space="preserve">Tímto postupem </w:t>
      </w:r>
      <w:r>
        <w:rPr>
          <w:rFonts w:ascii="Verdana" w:eastAsia="Verdana" w:hAnsi="Verdana" w:cs="Verdana"/>
        </w:rPr>
        <w:t xml:space="preserve">nebude nijak </w:t>
      </w:r>
      <w:r w:rsidRPr="00D74A32">
        <w:rPr>
          <w:rFonts w:ascii="Verdana" w:eastAsia="Verdana" w:hAnsi="Verdana" w:cs="Verdana"/>
        </w:rPr>
        <w:t>dotčena záruka Zhotovitele za jakost Díla.</w:t>
      </w:r>
      <w:r w:rsidR="001711AA">
        <w:rPr>
          <w:rFonts w:ascii="Verdana" w:eastAsia="Verdana" w:hAnsi="Verdana" w:cs="Verdana"/>
        </w:rPr>
        <w:t xml:space="preserve"> Zhotovitel je povinen náklady Objednatele, které Objednatel vynaložil postupem dle tohoto odstavce, zaplatit Objednateli do pěti (</w:t>
      </w:r>
      <w:r w:rsidR="001711AA" w:rsidRPr="00D74A32">
        <w:rPr>
          <w:rFonts w:ascii="Verdana" w:eastAsia="Verdana" w:hAnsi="Verdana" w:cs="Verdana"/>
        </w:rPr>
        <w:t>5</w:t>
      </w:r>
      <w:r w:rsidR="001711AA">
        <w:rPr>
          <w:rFonts w:ascii="Verdana" w:eastAsia="Verdana" w:hAnsi="Verdana" w:cs="Verdana"/>
        </w:rPr>
        <w:t>)</w:t>
      </w:r>
      <w:r w:rsidR="001711AA" w:rsidRPr="00D74A32">
        <w:rPr>
          <w:rFonts w:ascii="Verdana" w:eastAsia="Verdana" w:hAnsi="Verdana" w:cs="Verdana"/>
        </w:rPr>
        <w:t xml:space="preserve"> dní ode dne</w:t>
      </w:r>
      <w:r w:rsidR="001711AA">
        <w:rPr>
          <w:rFonts w:ascii="Verdana" w:eastAsia="Verdana" w:hAnsi="Verdana" w:cs="Verdana"/>
        </w:rPr>
        <w:t>, kdy byl Objednatelem k jejich zaplacení vyzván.</w:t>
      </w:r>
    </w:p>
    <w:p w:rsidR="001711AA" w:rsidRDefault="001711AA" w:rsidP="001711AA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573660" w:rsidRPr="00573660" w:rsidRDefault="00573660" w:rsidP="00573660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573660">
        <w:rPr>
          <w:rFonts w:ascii="Verdana" w:eastAsia="Verdana" w:hAnsi="Verdana" w:cs="Verdana"/>
          <w:b/>
        </w:rPr>
        <w:t>III.</w:t>
      </w:r>
    </w:p>
    <w:p w:rsidR="00573660" w:rsidRPr="00573660" w:rsidRDefault="00573660" w:rsidP="00573660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Související </w:t>
      </w:r>
      <w:r w:rsidRPr="00573660">
        <w:rPr>
          <w:rFonts w:ascii="Verdana" w:eastAsia="Verdana" w:hAnsi="Verdana" w:cs="Verdana"/>
          <w:b/>
        </w:rPr>
        <w:t>ustanovení</w:t>
      </w:r>
      <w:r>
        <w:rPr>
          <w:rFonts w:ascii="Verdana" w:eastAsia="Verdana" w:hAnsi="Verdana" w:cs="Verdana"/>
          <w:b/>
        </w:rPr>
        <w:t xml:space="preserve"> – </w:t>
      </w:r>
      <w:r w:rsidR="005F0C33">
        <w:rPr>
          <w:rFonts w:ascii="Verdana" w:eastAsia="Verdana" w:hAnsi="Verdana" w:cs="Verdana"/>
          <w:b/>
        </w:rPr>
        <w:t>zádržné</w:t>
      </w:r>
    </w:p>
    <w:p w:rsidR="00D74A32" w:rsidRPr="00D74A32" w:rsidRDefault="00D74A32" w:rsidP="00D74A32">
      <w:pPr>
        <w:pStyle w:val="Odstavecseseznamem"/>
        <w:rPr>
          <w:rFonts w:ascii="Verdana" w:eastAsia="Verdana" w:hAnsi="Verdana" w:cs="Verdana"/>
        </w:rPr>
      </w:pPr>
    </w:p>
    <w:p w:rsidR="00D74A32" w:rsidRPr="00573660" w:rsidRDefault="00573660" w:rsidP="00573660">
      <w:pPr>
        <w:pStyle w:val="Odstavecseseznamem"/>
        <w:numPr>
          <w:ilvl w:val="0"/>
          <w:numId w:val="26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 w:rsidRPr="00573660">
        <w:rPr>
          <w:rFonts w:ascii="Verdana" w:eastAsia="Verdana" w:hAnsi="Verdana" w:cs="Verdana"/>
        </w:rPr>
        <w:t>Smluvní strany se dohodly</w:t>
      </w:r>
      <w:r>
        <w:rPr>
          <w:rFonts w:ascii="Verdana" w:eastAsia="Verdana" w:hAnsi="Verdana" w:cs="Verdana"/>
        </w:rPr>
        <w:t>, že Objednatel je oprávněn v souvislosti s</w:t>
      </w:r>
      <w:r w:rsidR="00F077D0">
        <w:rPr>
          <w:rFonts w:ascii="Verdana" w:eastAsia="Verdana" w:hAnsi="Verdana" w:cs="Verdana"/>
        </w:rPr>
        <w:t> </w:t>
      </w:r>
      <w:r>
        <w:rPr>
          <w:rFonts w:ascii="Verdana" w:eastAsia="Verdana" w:hAnsi="Verdana" w:cs="Verdana"/>
        </w:rPr>
        <w:t>Vadou</w:t>
      </w:r>
      <w:r w:rsidR="00F077D0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 xml:space="preserve">a Opravou zadržet část ceny za Dílo dle Smlouvy ve výši </w:t>
      </w:r>
      <w:r w:rsidR="008A03D3" w:rsidRPr="00F077D0">
        <w:rPr>
          <w:rFonts w:ascii="Verdana" w:eastAsia="Verdana" w:hAnsi="Verdana" w:cs="Verdana"/>
        </w:rPr>
        <w:t>2</w:t>
      </w:r>
      <w:r w:rsidR="008020FE">
        <w:rPr>
          <w:rFonts w:ascii="Verdana" w:eastAsia="Verdana" w:hAnsi="Verdana" w:cs="Verdana"/>
        </w:rPr>
        <w:t> 576 7</w:t>
      </w:r>
      <w:r w:rsidR="006E0AB2">
        <w:rPr>
          <w:rFonts w:ascii="Verdana" w:eastAsia="Verdana" w:hAnsi="Verdana" w:cs="Verdana"/>
        </w:rPr>
        <w:t>3</w:t>
      </w:r>
      <w:r w:rsidR="008020FE">
        <w:rPr>
          <w:rFonts w:ascii="Verdana" w:eastAsia="Verdana" w:hAnsi="Verdana" w:cs="Verdana"/>
        </w:rPr>
        <w:t>8,10</w:t>
      </w:r>
      <w:r w:rsidR="008A03D3" w:rsidRPr="00F077D0">
        <w:rPr>
          <w:rFonts w:ascii="Verdana" w:eastAsia="Verdana" w:hAnsi="Verdana" w:cs="Verdana"/>
        </w:rPr>
        <w:t xml:space="preserve"> --</w:t>
      </w:r>
      <w:r>
        <w:rPr>
          <w:rFonts w:ascii="Verdana" w:eastAsia="Verdana" w:hAnsi="Verdana" w:cs="Verdana"/>
        </w:rPr>
        <w:t xml:space="preserve"> Kč bez DPH (dále jen „</w:t>
      </w:r>
      <w:r w:rsidRPr="00573660">
        <w:rPr>
          <w:rFonts w:ascii="Verdana" w:eastAsia="Verdana" w:hAnsi="Verdana" w:cs="Verdana"/>
          <w:b/>
        </w:rPr>
        <w:t>Zádržné</w:t>
      </w:r>
      <w:r>
        <w:rPr>
          <w:rFonts w:ascii="Verdana" w:eastAsia="Verdana" w:hAnsi="Verdana" w:cs="Verdana"/>
        </w:rPr>
        <w:t xml:space="preserve">“). </w:t>
      </w:r>
      <w:r w:rsidRPr="00573660">
        <w:rPr>
          <w:rFonts w:ascii="Verdana" w:eastAsia="Verdana" w:hAnsi="Verdana" w:cs="Verdana"/>
        </w:rPr>
        <w:t xml:space="preserve">Zhotovitel </w:t>
      </w:r>
      <w:r>
        <w:rPr>
          <w:rFonts w:ascii="Verdana" w:eastAsia="Verdana" w:hAnsi="Verdana" w:cs="Verdana"/>
        </w:rPr>
        <w:t xml:space="preserve">je oprávněn </w:t>
      </w:r>
      <w:r w:rsidRPr="00573660">
        <w:rPr>
          <w:rFonts w:ascii="Verdana" w:eastAsia="Verdana" w:hAnsi="Verdana" w:cs="Verdana"/>
        </w:rPr>
        <w:t>cenu za Dílo v rozsahu Zádržného Objednateli vyúčtovat</w:t>
      </w:r>
      <w:r>
        <w:rPr>
          <w:rFonts w:ascii="Verdana" w:eastAsia="Verdana" w:hAnsi="Verdana" w:cs="Verdana"/>
        </w:rPr>
        <w:t xml:space="preserve"> za podmínek stanovených v této Dohodě</w:t>
      </w:r>
      <w:r w:rsidRPr="00573660">
        <w:rPr>
          <w:rFonts w:ascii="Verdana" w:eastAsia="Verdana" w:hAnsi="Verdana" w:cs="Verdana"/>
        </w:rPr>
        <w:t xml:space="preserve">.  </w:t>
      </w:r>
    </w:p>
    <w:p w:rsidR="00573660" w:rsidRDefault="00573660" w:rsidP="00573660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1711AA" w:rsidRPr="00F077D0" w:rsidRDefault="003E67BE" w:rsidP="00573660">
      <w:pPr>
        <w:pStyle w:val="Odstavecseseznamem"/>
        <w:numPr>
          <w:ilvl w:val="0"/>
          <w:numId w:val="26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Právo Zhotovitele na úhradu Zádr</w:t>
      </w:r>
      <w:r w:rsidR="001711AA">
        <w:rPr>
          <w:rFonts w:ascii="Verdana" w:eastAsia="Verdana" w:hAnsi="Verdana" w:cs="Verdana"/>
        </w:rPr>
        <w:t>žn</w:t>
      </w:r>
      <w:r>
        <w:rPr>
          <w:rFonts w:ascii="Verdana" w:eastAsia="Verdana" w:hAnsi="Verdana" w:cs="Verdana"/>
        </w:rPr>
        <w:t xml:space="preserve">ého vzniká </w:t>
      </w:r>
      <w:r w:rsidR="001711AA">
        <w:rPr>
          <w:rFonts w:ascii="Verdana" w:eastAsia="Verdana" w:hAnsi="Verdana" w:cs="Verdana"/>
        </w:rPr>
        <w:t xml:space="preserve">(i) </w:t>
      </w:r>
      <w:r>
        <w:rPr>
          <w:rFonts w:ascii="Verdana" w:eastAsia="Verdana" w:hAnsi="Verdana" w:cs="Verdana"/>
        </w:rPr>
        <w:t xml:space="preserve">okamžikem řádného </w:t>
      </w:r>
      <w:r w:rsidR="001711AA">
        <w:rPr>
          <w:rFonts w:ascii="Verdana" w:eastAsia="Verdana" w:hAnsi="Verdana" w:cs="Verdana"/>
        </w:rPr>
        <w:t>provedení Opravy Zhotovitelem nebo (</w:t>
      </w:r>
      <w:proofErr w:type="spellStart"/>
      <w:r w:rsidR="001711AA">
        <w:rPr>
          <w:rFonts w:ascii="Verdana" w:eastAsia="Verdana" w:hAnsi="Verdana" w:cs="Verdana"/>
        </w:rPr>
        <w:t>ii</w:t>
      </w:r>
      <w:proofErr w:type="spellEnd"/>
      <w:r w:rsidR="001711AA">
        <w:rPr>
          <w:rFonts w:ascii="Verdana" w:eastAsia="Verdana" w:hAnsi="Verdana" w:cs="Verdana"/>
        </w:rPr>
        <w:t>) uplynutím dvou (2) měsíců od okamžiku řádného provedení Opravy Objednatelem a/nebo třetí osobou nebo (</w:t>
      </w:r>
      <w:proofErr w:type="spellStart"/>
      <w:r w:rsidR="001711AA">
        <w:rPr>
          <w:rFonts w:ascii="Verdana" w:eastAsia="Verdana" w:hAnsi="Verdana" w:cs="Verdana"/>
        </w:rPr>
        <w:t>iii</w:t>
      </w:r>
      <w:proofErr w:type="spellEnd"/>
      <w:r w:rsidR="001711AA">
        <w:rPr>
          <w:rFonts w:ascii="Verdana" w:eastAsia="Verdana" w:hAnsi="Verdana" w:cs="Verdana"/>
        </w:rPr>
        <w:t xml:space="preserve">) dne </w:t>
      </w:r>
      <w:r w:rsidR="001711AA" w:rsidRPr="00F077D0">
        <w:rPr>
          <w:rFonts w:ascii="Verdana" w:eastAsia="Verdana" w:hAnsi="Verdana" w:cs="Verdana"/>
        </w:rPr>
        <w:t xml:space="preserve">30. 06. 2020, podle toho, co nastane dříve. </w:t>
      </w:r>
    </w:p>
    <w:p w:rsidR="001711AA" w:rsidRPr="001711AA" w:rsidRDefault="001711AA" w:rsidP="001711AA">
      <w:pPr>
        <w:pStyle w:val="Odstavecseseznamem"/>
        <w:rPr>
          <w:rFonts w:ascii="Verdana" w:eastAsia="Verdana" w:hAnsi="Verdana" w:cs="Verdana"/>
        </w:rPr>
      </w:pPr>
    </w:p>
    <w:p w:rsidR="00573660" w:rsidRPr="00D74A32" w:rsidRDefault="001711AA" w:rsidP="00573660">
      <w:pPr>
        <w:pStyle w:val="Odstavecseseznamem"/>
        <w:numPr>
          <w:ilvl w:val="0"/>
          <w:numId w:val="26"/>
        </w:numPr>
        <w:suppressAutoHyphens/>
        <w:spacing w:after="0" w:line="312" w:lineRule="auto"/>
        <w:ind w:left="0" w:firstLine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Právo na úhradu Zádržného </w:t>
      </w:r>
      <w:r w:rsidR="005F0C33">
        <w:rPr>
          <w:rFonts w:ascii="Verdana" w:eastAsia="Verdana" w:hAnsi="Verdana" w:cs="Verdana"/>
        </w:rPr>
        <w:t xml:space="preserve">je Zhotovitel oprávněn uplatnit u Objednatele fakturou se splatností dvacet jedna (21) dnů ode dne následujícího po doručení faktury.  </w:t>
      </w:r>
      <w:r>
        <w:rPr>
          <w:rFonts w:ascii="Verdana" w:eastAsia="Verdana" w:hAnsi="Verdana" w:cs="Verdana"/>
        </w:rPr>
        <w:t xml:space="preserve">    </w:t>
      </w:r>
      <w:r w:rsidR="003E67BE">
        <w:rPr>
          <w:rFonts w:ascii="Verdana" w:eastAsia="Verdana" w:hAnsi="Verdana" w:cs="Verdana"/>
        </w:rPr>
        <w:t xml:space="preserve"> </w:t>
      </w:r>
    </w:p>
    <w:p w:rsidR="005869D6" w:rsidRDefault="005869D6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F077D0" w:rsidRDefault="00F077D0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F077D0" w:rsidRDefault="00F077D0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F077D0" w:rsidRDefault="00F077D0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F077D0" w:rsidRDefault="00F077D0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F077D0" w:rsidRDefault="00F077D0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F077D0" w:rsidRDefault="00F077D0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F077D0" w:rsidRDefault="00F077D0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F077D0" w:rsidRDefault="00F077D0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F077D0" w:rsidRPr="002F4ED7" w:rsidRDefault="00F077D0" w:rsidP="005869D6">
      <w:pPr>
        <w:pStyle w:val="Odstavecseseznamem"/>
        <w:suppressAutoHyphens/>
        <w:spacing w:after="0" w:line="312" w:lineRule="auto"/>
        <w:ind w:left="0"/>
        <w:jc w:val="both"/>
        <w:rPr>
          <w:rFonts w:ascii="Verdana" w:eastAsia="Verdana" w:hAnsi="Verdana" w:cs="Verdana"/>
        </w:rPr>
      </w:pPr>
    </w:p>
    <w:p w:rsidR="005F0C33" w:rsidRPr="00573660" w:rsidRDefault="005F0C33" w:rsidP="005F0C3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573660">
        <w:rPr>
          <w:rFonts w:ascii="Verdana" w:eastAsia="Verdana" w:hAnsi="Verdana" w:cs="Verdana"/>
          <w:b/>
        </w:rPr>
        <w:lastRenderedPageBreak/>
        <w:t>I</w:t>
      </w:r>
      <w:r>
        <w:rPr>
          <w:rFonts w:ascii="Verdana" w:eastAsia="Verdana" w:hAnsi="Verdana" w:cs="Verdana"/>
          <w:b/>
        </w:rPr>
        <w:t>V</w:t>
      </w:r>
      <w:r w:rsidRPr="00573660">
        <w:rPr>
          <w:rFonts w:ascii="Verdana" w:eastAsia="Verdana" w:hAnsi="Verdana" w:cs="Verdana"/>
          <w:b/>
        </w:rPr>
        <w:t>.</w:t>
      </w:r>
    </w:p>
    <w:p w:rsidR="005F0C33" w:rsidRPr="00573660" w:rsidRDefault="005F0C33" w:rsidP="005F0C3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Závěrečná </w:t>
      </w:r>
      <w:r w:rsidRPr="00573660">
        <w:rPr>
          <w:rFonts w:ascii="Verdana" w:eastAsia="Verdana" w:hAnsi="Verdana" w:cs="Verdana"/>
          <w:b/>
        </w:rPr>
        <w:t>ustanovení</w:t>
      </w:r>
    </w:p>
    <w:p w:rsidR="005F0C33" w:rsidRDefault="005F0C33">
      <w:pPr>
        <w:spacing w:after="0" w:line="312" w:lineRule="auto"/>
        <w:rPr>
          <w:rFonts w:ascii="Verdana" w:eastAsia="Verdana" w:hAnsi="Verdana" w:cs="Verdana"/>
          <w:b/>
          <w:color w:val="000000"/>
          <w:sz w:val="24"/>
        </w:rPr>
      </w:pPr>
    </w:p>
    <w:p w:rsidR="005F0C33" w:rsidRDefault="005F0C33" w:rsidP="005F0C33">
      <w:pPr>
        <w:pStyle w:val="Odstavecseseznamem"/>
        <w:numPr>
          <w:ilvl w:val="0"/>
          <w:numId w:val="27"/>
        </w:numPr>
        <w:spacing w:after="0" w:line="312" w:lineRule="auto"/>
        <w:ind w:left="0" w:firstLine="0"/>
        <w:jc w:val="both"/>
        <w:rPr>
          <w:rFonts w:ascii="Verdana" w:eastAsia="Verdana" w:hAnsi="Verdana" w:cs="Verdana"/>
          <w:color w:val="000000"/>
        </w:rPr>
      </w:pPr>
      <w:r w:rsidRPr="005F0C33">
        <w:rPr>
          <w:rFonts w:ascii="Verdana" w:eastAsia="Verdana" w:hAnsi="Verdana" w:cs="Verdana"/>
          <w:color w:val="000000"/>
        </w:rPr>
        <w:t xml:space="preserve">Ostatní práva a povinnosti smluvních stran, výslovně neupravená touto Dohodou, zůstávají touto Dohodou nedotčena a nadále se řídí Smlouvou. </w:t>
      </w:r>
    </w:p>
    <w:p w:rsidR="003B1D32" w:rsidRDefault="003B1D32" w:rsidP="003B1D32">
      <w:pPr>
        <w:pStyle w:val="Odstavecseseznamem"/>
        <w:spacing w:after="0" w:line="312" w:lineRule="auto"/>
        <w:ind w:left="0"/>
        <w:jc w:val="both"/>
        <w:rPr>
          <w:rFonts w:ascii="Verdana" w:eastAsia="Verdana" w:hAnsi="Verdana" w:cs="Verdana"/>
          <w:color w:val="000000"/>
        </w:rPr>
      </w:pPr>
    </w:p>
    <w:p w:rsidR="003B1D32" w:rsidRDefault="003B1D32" w:rsidP="005F0C33">
      <w:pPr>
        <w:pStyle w:val="Odstavecseseznamem"/>
        <w:numPr>
          <w:ilvl w:val="0"/>
          <w:numId w:val="27"/>
        </w:numPr>
        <w:spacing w:after="0" w:line="312" w:lineRule="auto"/>
        <w:ind w:left="0" w:firstLine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Nedílnou </w:t>
      </w:r>
      <w:r w:rsidR="00385C8F">
        <w:rPr>
          <w:rFonts w:ascii="Verdana" w:eastAsia="Verdana" w:hAnsi="Verdana" w:cs="Verdana"/>
          <w:color w:val="000000"/>
        </w:rPr>
        <w:t>sou</w:t>
      </w:r>
      <w:r>
        <w:rPr>
          <w:rFonts w:ascii="Verdana" w:eastAsia="Verdana" w:hAnsi="Verdana" w:cs="Verdana"/>
          <w:color w:val="000000"/>
        </w:rPr>
        <w:t xml:space="preserve">částí </w:t>
      </w:r>
      <w:r w:rsidR="00385C8F"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</w:rPr>
        <w:t xml:space="preserve">ohody jsou tyto přílohy: </w:t>
      </w:r>
    </w:p>
    <w:p w:rsidR="003B1D32" w:rsidRPr="003B1D32" w:rsidRDefault="003B1D32" w:rsidP="003B1D32">
      <w:pPr>
        <w:pStyle w:val="Odstavecseseznamem"/>
        <w:rPr>
          <w:rFonts w:ascii="Verdana" w:eastAsia="Verdana" w:hAnsi="Verdana" w:cs="Verdana"/>
          <w:color w:val="000000"/>
        </w:rPr>
      </w:pPr>
    </w:p>
    <w:p w:rsidR="003B1D32" w:rsidRDefault="003B1D32" w:rsidP="003B1D32">
      <w:pPr>
        <w:pStyle w:val="Odstavecseseznamem"/>
        <w:numPr>
          <w:ilvl w:val="0"/>
          <w:numId w:val="28"/>
        </w:numPr>
        <w:spacing w:after="0" w:line="312" w:lineRule="auto"/>
        <w:ind w:hanging="371"/>
        <w:jc w:val="both"/>
        <w:rPr>
          <w:rFonts w:ascii="Verdana" w:eastAsia="Verdana" w:hAnsi="Verdana" w:cs="Verdana"/>
          <w:color w:val="000000"/>
        </w:rPr>
      </w:pPr>
      <w:r w:rsidRPr="00385C8F">
        <w:rPr>
          <w:rFonts w:ascii="Verdana" w:eastAsia="Verdana" w:hAnsi="Verdana" w:cs="Verdana"/>
          <w:b/>
          <w:color w:val="000000"/>
        </w:rPr>
        <w:t>Příloha č. 1</w:t>
      </w:r>
      <w:r>
        <w:rPr>
          <w:rFonts w:ascii="Verdana" w:eastAsia="Verdana" w:hAnsi="Verdana" w:cs="Verdana"/>
          <w:color w:val="000000"/>
        </w:rPr>
        <w:t xml:space="preserve"> – popis a vymezení Vady</w:t>
      </w:r>
    </w:p>
    <w:p w:rsidR="003B1D32" w:rsidRDefault="003B1D32" w:rsidP="003B1D32">
      <w:pPr>
        <w:pStyle w:val="Odstavecseseznamem"/>
        <w:numPr>
          <w:ilvl w:val="0"/>
          <w:numId w:val="28"/>
        </w:numPr>
        <w:spacing w:after="0" w:line="312" w:lineRule="auto"/>
        <w:ind w:hanging="371"/>
        <w:jc w:val="both"/>
        <w:rPr>
          <w:rFonts w:ascii="Verdana" w:eastAsia="Verdana" w:hAnsi="Verdana" w:cs="Verdana"/>
          <w:color w:val="000000"/>
        </w:rPr>
      </w:pPr>
      <w:r w:rsidRPr="00385C8F">
        <w:rPr>
          <w:rFonts w:ascii="Verdana" w:eastAsia="Verdana" w:hAnsi="Verdana" w:cs="Verdana"/>
          <w:b/>
          <w:color w:val="000000"/>
        </w:rPr>
        <w:t>Příloha č. 2</w:t>
      </w:r>
      <w:r>
        <w:rPr>
          <w:rFonts w:ascii="Verdana" w:eastAsia="Verdana" w:hAnsi="Verdana" w:cs="Verdana"/>
          <w:color w:val="000000"/>
        </w:rPr>
        <w:t xml:space="preserve"> – soupis prací a dodávek souvisejících s odstraněním Vady  </w:t>
      </w:r>
    </w:p>
    <w:p w:rsidR="005F0C33" w:rsidRDefault="005F0C33" w:rsidP="005F0C33">
      <w:pPr>
        <w:pStyle w:val="Odstavecseseznamem"/>
        <w:spacing w:after="0" w:line="312" w:lineRule="auto"/>
        <w:ind w:left="0"/>
        <w:jc w:val="both"/>
        <w:rPr>
          <w:rFonts w:ascii="Verdana" w:eastAsia="Verdana" w:hAnsi="Verdana" w:cs="Verdana"/>
          <w:color w:val="000000"/>
        </w:rPr>
      </w:pPr>
    </w:p>
    <w:p w:rsidR="003B1D32" w:rsidRDefault="003B1D32" w:rsidP="005F0C33">
      <w:pPr>
        <w:pStyle w:val="Odstavecseseznamem"/>
        <w:numPr>
          <w:ilvl w:val="0"/>
          <w:numId w:val="27"/>
        </w:numPr>
        <w:spacing w:after="0" w:line="312" w:lineRule="auto"/>
        <w:ind w:left="0" w:firstLine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Tato Dohoda se řídí právní řádem České republiky, zejména zákonem </w:t>
      </w:r>
      <w:r w:rsidR="00F077D0">
        <w:rPr>
          <w:rFonts w:ascii="Verdana" w:eastAsia="Verdana" w:hAnsi="Verdana" w:cs="Verdana"/>
          <w:color w:val="000000"/>
        </w:rPr>
        <w:br/>
      </w:r>
      <w:r>
        <w:rPr>
          <w:rFonts w:ascii="Verdana" w:eastAsia="Verdana" w:hAnsi="Verdana" w:cs="Verdana"/>
          <w:color w:val="000000"/>
        </w:rPr>
        <w:t>č. 89/2012 Sb., občanským zákoníkem.</w:t>
      </w:r>
    </w:p>
    <w:p w:rsidR="003B1D32" w:rsidRDefault="003B1D32" w:rsidP="003B1D32">
      <w:pPr>
        <w:pStyle w:val="Odstavecseseznamem"/>
        <w:spacing w:after="0" w:line="312" w:lineRule="auto"/>
        <w:ind w:left="0"/>
        <w:jc w:val="both"/>
        <w:rPr>
          <w:rFonts w:ascii="Verdana" w:eastAsia="Verdana" w:hAnsi="Verdana" w:cs="Verdana"/>
          <w:color w:val="000000"/>
        </w:rPr>
      </w:pPr>
    </w:p>
    <w:p w:rsidR="00970873" w:rsidRPr="003B1D32" w:rsidRDefault="003B1D32" w:rsidP="003B1D32">
      <w:pPr>
        <w:pStyle w:val="Odstavecseseznamem"/>
        <w:numPr>
          <w:ilvl w:val="0"/>
          <w:numId w:val="27"/>
        </w:numPr>
        <w:spacing w:after="0" w:line="312" w:lineRule="auto"/>
        <w:ind w:left="0" w:firstLine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Tato Dohoda </w:t>
      </w:r>
      <w:r w:rsidR="00BD5C6A" w:rsidRPr="003B1D32">
        <w:rPr>
          <w:rFonts w:ascii="Verdana" w:eastAsia="Verdana" w:hAnsi="Verdana" w:cs="Verdana"/>
          <w:color w:val="000000"/>
        </w:rPr>
        <w:t>se vyhotovuje ve třech</w:t>
      </w:r>
      <w:r>
        <w:rPr>
          <w:rFonts w:ascii="Verdana" w:eastAsia="Verdana" w:hAnsi="Verdana" w:cs="Verdana"/>
          <w:color w:val="000000"/>
        </w:rPr>
        <w:t xml:space="preserve"> (3) </w:t>
      </w:r>
      <w:r w:rsidR="00BD5C6A" w:rsidRPr="003B1D32">
        <w:rPr>
          <w:rFonts w:ascii="Verdana" w:eastAsia="Verdana" w:hAnsi="Verdana" w:cs="Verdana"/>
          <w:color w:val="000000"/>
        </w:rPr>
        <w:t>stejnopisech s platností originálu, z nichž dva</w:t>
      </w:r>
      <w:r>
        <w:rPr>
          <w:rFonts w:ascii="Verdana" w:eastAsia="Verdana" w:hAnsi="Verdana" w:cs="Verdana"/>
          <w:color w:val="000000"/>
        </w:rPr>
        <w:t xml:space="preserve"> (2)</w:t>
      </w:r>
      <w:r w:rsidR="00BD5C6A" w:rsidRPr="003B1D32">
        <w:rPr>
          <w:rFonts w:ascii="Verdana" w:eastAsia="Verdana" w:hAnsi="Verdana" w:cs="Verdana"/>
          <w:color w:val="000000"/>
        </w:rPr>
        <w:t xml:space="preserve"> obdrží </w:t>
      </w:r>
      <w:r>
        <w:rPr>
          <w:rFonts w:ascii="Verdana" w:eastAsia="Verdana" w:hAnsi="Verdana" w:cs="Verdana"/>
          <w:color w:val="000000"/>
        </w:rPr>
        <w:t>O</w:t>
      </w:r>
      <w:r w:rsidR="00BD5C6A" w:rsidRPr="003B1D32">
        <w:rPr>
          <w:rFonts w:ascii="Verdana" w:eastAsia="Verdana" w:hAnsi="Verdana" w:cs="Verdana"/>
          <w:color w:val="000000"/>
        </w:rPr>
        <w:t>bjednatel a jeden</w:t>
      </w:r>
      <w:r>
        <w:rPr>
          <w:rFonts w:ascii="Verdana" w:eastAsia="Verdana" w:hAnsi="Verdana" w:cs="Verdana"/>
          <w:color w:val="000000"/>
        </w:rPr>
        <w:t xml:space="preserve"> (1)</w:t>
      </w:r>
      <w:r w:rsidR="00BD5C6A" w:rsidRPr="003B1D32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Z</w:t>
      </w:r>
      <w:r w:rsidR="00BD5C6A" w:rsidRPr="003B1D32">
        <w:rPr>
          <w:rFonts w:ascii="Verdana" w:eastAsia="Verdana" w:hAnsi="Verdana" w:cs="Verdana"/>
          <w:color w:val="000000"/>
        </w:rPr>
        <w:t>hotovitel.</w:t>
      </w:r>
      <w:r w:rsidR="004B43DF" w:rsidRPr="003B1D32">
        <w:rPr>
          <w:rFonts w:ascii="Verdana" w:eastAsia="Verdana" w:hAnsi="Verdana" w:cs="Verdana"/>
          <w:color w:val="000000"/>
        </w:rPr>
        <w:t xml:space="preserve"> </w:t>
      </w:r>
    </w:p>
    <w:p w:rsidR="004B43DF" w:rsidRPr="001B258B" w:rsidRDefault="004B43DF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B1D32" w:rsidRPr="001B258B" w:rsidTr="00E82379">
        <w:trPr>
          <w:trHeight w:val="262"/>
        </w:trPr>
        <w:tc>
          <w:tcPr>
            <w:tcW w:w="90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B1D32" w:rsidRPr="001B258B" w:rsidRDefault="003B1D32" w:rsidP="00F077D0">
            <w:pPr>
              <w:suppressAutoHyphens/>
              <w:spacing w:after="0" w:line="240" w:lineRule="auto"/>
              <w:jc w:val="center"/>
            </w:pPr>
            <w:r w:rsidRPr="001B258B">
              <w:rPr>
                <w:rFonts w:ascii="Verdana" w:eastAsia="Verdana" w:hAnsi="Verdana" w:cs="Verdana"/>
              </w:rPr>
              <w:t>V Karlov</w:t>
            </w:r>
            <w:r>
              <w:rPr>
                <w:rFonts w:ascii="Verdana" w:eastAsia="Verdana" w:hAnsi="Verdana" w:cs="Verdana"/>
              </w:rPr>
              <w:t>ých</w:t>
            </w:r>
            <w:r w:rsidRPr="001B258B">
              <w:rPr>
                <w:rFonts w:ascii="Verdana" w:eastAsia="Verdana" w:hAnsi="Verdana" w:cs="Verdana"/>
              </w:rPr>
              <w:t xml:space="preserve"> Var</w:t>
            </w:r>
            <w:r>
              <w:rPr>
                <w:rFonts w:ascii="Verdana" w:eastAsia="Verdana" w:hAnsi="Verdana" w:cs="Verdana"/>
              </w:rPr>
              <w:t>ech</w:t>
            </w:r>
            <w:r w:rsidRPr="001B258B">
              <w:rPr>
                <w:rFonts w:ascii="Verdana" w:eastAsia="Verdana" w:hAnsi="Verdana" w:cs="Verdana"/>
              </w:rPr>
              <w:t xml:space="preserve">, dne </w:t>
            </w:r>
            <w:proofErr w:type="gramStart"/>
            <w:r w:rsidR="00F077D0">
              <w:rPr>
                <w:rFonts w:ascii="Verdana" w:eastAsia="Verdana" w:hAnsi="Verdana" w:cs="Verdana"/>
              </w:rPr>
              <w:t>30.11.2018</w:t>
            </w:r>
            <w:proofErr w:type="gramEnd"/>
          </w:p>
        </w:tc>
      </w:tr>
      <w:tr w:rsidR="00970873" w:rsidRPr="001B258B" w:rsidTr="00E82379">
        <w:trPr>
          <w:trHeight w:val="262"/>
        </w:trPr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  <w:b/>
              </w:rPr>
              <w:t>Objednatel: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  <w:b/>
              </w:rPr>
              <w:t>Zhotovitel:</w:t>
            </w:r>
          </w:p>
        </w:tc>
      </w:tr>
      <w:tr w:rsidR="00970873" w:rsidRPr="001B258B" w:rsidTr="00E82379">
        <w:trPr>
          <w:trHeight w:val="788"/>
        </w:trPr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7E6061" w:rsidRDefault="007E6061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  <w:p w:rsidR="00970873" w:rsidRPr="001B258B" w:rsidRDefault="007E6061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  <w:r w:rsidRPr="00D176A6">
              <w:rPr>
                <w:rFonts w:ascii="Verdana" w:eastAsia="Verdana" w:hAnsi="Verdana" w:cs="Verdana"/>
                <w:b/>
              </w:rPr>
              <w:t>ČR – Katastrální úřad pro Karlovarský kraj</w:t>
            </w: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>……………………………………………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3B1D32" w:rsidRDefault="003B1D32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  <w:r w:rsidRPr="001B258B">
              <w:rPr>
                <w:rFonts w:ascii="Verdana" w:eastAsia="Verdana" w:hAnsi="Verdana" w:cs="Verdana"/>
                <w:b/>
              </w:rPr>
              <w:t>ACG-Real s.r.o.</w:t>
            </w:r>
            <w:r w:rsidRPr="001B258B">
              <w:rPr>
                <w:rFonts w:ascii="Verdana" w:eastAsia="Verdana" w:hAnsi="Verdana" w:cs="Verdana"/>
              </w:rPr>
              <w:tab/>
            </w:r>
          </w:p>
          <w:p w:rsidR="003B1D32" w:rsidRDefault="003B1D32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3B1D32" w:rsidRDefault="003B1D32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E6061" w:rsidRDefault="007E6061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E6061" w:rsidRDefault="007E6061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E6061" w:rsidRDefault="007E6061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7E6061" w:rsidRPr="003B1D32" w:rsidRDefault="003B1D32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  <w:r w:rsidRPr="001B258B">
              <w:rPr>
                <w:rFonts w:ascii="Verdana" w:eastAsia="Verdana" w:hAnsi="Verdana" w:cs="Verdana"/>
              </w:rPr>
              <w:t>……………………………………………</w:t>
            </w:r>
          </w:p>
        </w:tc>
      </w:tr>
    </w:tbl>
    <w:p w:rsidR="00D176A6" w:rsidRDefault="007E6061">
      <w:pPr>
        <w:suppressAutoHyphens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E82379">
        <w:rPr>
          <w:rFonts w:ascii="Verdana" w:eastAsia="Verdana" w:hAnsi="Verdana" w:cs="Verdana"/>
        </w:rPr>
        <w:t xml:space="preserve">   </w:t>
      </w:r>
      <w:r w:rsidR="00753E58" w:rsidRPr="007E6061">
        <w:rPr>
          <w:rFonts w:ascii="Verdana" w:eastAsia="Verdana" w:hAnsi="Verdana" w:cs="Verdana"/>
          <w:b/>
        </w:rPr>
        <w:t>Ing. Jitka Stoklasová</w:t>
      </w:r>
      <w:r w:rsidRPr="007E6061">
        <w:rPr>
          <w:rFonts w:ascii="Verdana" w:eastAsia="Verdana" w:hAnsi="Verdana" w:cs="Verdana"/>
        </w:rPr>
        <w:t>, ředitelka</w:t>
      </w:r>
      <w:r w:rsidR="00BD5C6A" w:rsidRPr="007E6061">
        <w:rPr>
          <w:rFonts w:ascii="Verdana" w:eastAsia="Verdana" w:hAnsi="Verdana" w:cs="Verdana"/>
        </w:rPr>
        <w:tab/>
        <w:t xml:space="preserve">       </w:t>
      </w:r>
      <w:r w:rsidR="00BD5C6A" w:rsidRPr="007E6061">
        <w:rPr>
          <w:rFonts w:ascii="Verdana" w:eastAsia="Verdana" w:hAnsi="Verdana" w:cs="Verdana"/>
          <w:b/>
        </w:rPr>
        <w:t>Lubomír Smažík</w:t>
      </w:r>
      <w:r w:rsidR="003B1D32" w:rsidRPr="007E6061">
        <w:rPr>
          <w:rFonts w:ascii="Verdana" w:eastAsia="Verdana" w:hAnsi="Verdana" w:cs="Verdana"/>
        </w:rPr>
        <w:t>, jednatel</w:t>
      </w:r>
      <w:r w:rsidR="00BD5C6A" w:rsidRPr="007E6061">
        <w:rPr>
          <w:rFonts w:ascii="Verdana" w:eastAsia="Verdana" w:hAnsi="Verdana" w:cs="Verdana"/>
        </w:rPr>
        <w:t xml:space="preserve">                                 </w:t>
      </w:r>
      <w:r w:rsidR="00BD5C6A" w:rsidRPr="007E6061">
        <w:rPr>
          <w:rFonts w:ascii="Verdana" w:eastAsia="Verdana" w:hAnsi="Verdana" w:cs="Verdana"/>
        </w:rPr>
        <w:tab/>
        <w:t xml:space="preserve"> </w:t>
      </w:r>
      <w:r w:rsidR="00BD5C6A" w:rsidRPr="007E6061">
        <w:rPr>
          <w:rFonts w:ascii="Verdana" w:eastAsia="Verdana" w:hAnsi="Verdana" w:cs="Verdana"/>
        </w:rPr>
        <w:tab/>
      </w:r>
      <w:r w:rsidR="00BD5C6A" w:rsidRPr="007E6061">
        <w:rPr>
          <w:rFonts w:ascii="Verdana" w:eastAsia="Verdana" w:hAnsi="Verdana" w:cs="Verdana"/>
        </w:rPr>
        <w:tab/>
      </w:r>
      <w:r w:rsidR="00BD5C6A" w:rsidRPr="007E6061">
        <w:rPr>
          <w:rFonts w:ascii="Verdana" w:eastAsia="Verdana" w:hAnsi="Verdana" w:cs="Verdana"/>
        </w:rPr>
        <w:tab/>
      </w:r>
      <w:r w:rsidR="00BD5C6A" w:rsidRPr="007E6061">
        <w:rPr>
          <w:rFonts w:ascii="Verdana" w:eastAsia="Verdana" w:hAnsi="Verdana" w:cs="Verdana"/>
        </w:rPr>
        <w:tab/>
      </w:r>
      <w:r w:rsidR="00BD5C6A" w:rsidRPr="007E6061">
        <w:rPr>
          <w:rFonts w:ascii="Verdana" w:eastAsia="Verdana" w:hAnsi="Verdana" w:cs="Verdana"/>
        </w:rPr>
        <w:tab/>
      </w:r>
      <w:r w:rsidR="00BD5C6A" w:rsidRPr="007E6061">
        <w:rPr>
          <w:rFonts w:ascii="Verdana" w:eastAsia="Verdana" w:hAnsi="Verdana" w:cs="Verdana"/>
        </w:rPr>
        <w:tab/>
      </w:r>
      <w:r w:rsidR="00BD5C6A" w:rsidRPr="007E6061">
        <w:rPr>
          <w:rFonts w:ascii="Verdana" w:eastAsia="Verdana" w:hAnsi="Verdana" w:cs="Verdana"/>
        </w:rPr>
        <w:tab/>
      </w:r>
      <w:r w:rsidR="00BD5C6A" w:rsidRPr="007E6061">
        <w:rPr>
          <w:rFonts w:ascii="Verdana" w:eastAsia="Verdana" w:hAnsi="Verdana" w:cs="Verdana"/>
        </w:rPr>
        <w:tab/>
      </w:r>
    </w:p>
    <w:sectPr w:rsidR="00D176A6" w:rsidSect="00D176A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5A"/>
    <w:multiLevelType w:val="multilevel"/>
    <w:tmpl w:val="A8901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47447"/>
    <w:multiLevelType w:val="multilevel"/>
    <w:tmpl w:val="52B8E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D4BEA"/>
    <w:multiLevelType w:val="multilevel"/>
    <w:tmpl w:val="0F30F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A600D"/>
    <w:multiLevelType w:val="hybridMultilevel"/>
    <w:tmpl w:val="C0A28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72B5"/>
    <w:multiLevelType w:val="multilevel"/>
    <w:tmpl w:val="B8E47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4D0337"/>
    <w:multiLevelType w:val="multilevel"/>
    <w:tmpl w:val="01C0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274024"/>
    <w:multiLevelType w:val="hybridMultilevel"/>
    <w:tmpl w:val="0DE4542A"/>
    <w:lvl w:ilvl="0" w:tplc="F122262E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68F0"/>
    <w:multiLevelType w:val="multilevel"/>
    <w:tmpl w:val="FB72E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3223B6"/>
    <w:multiLevelType w:val="hybridMultilevel"/>
    <w:tmpl w:val="51DE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770A"/>
    <w:multiLevelType w:val="multilevel"/>
    <w:tmpl w:val="3DAEC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1E0A1C"/>
    <w:multiLevelType w:val="multilevel"/>
    <w:tmpl w:val="FF669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EF0599"/>
    <w:multiLevelType w:val="hybridMultilevel"/>
    <w:tmpl w:val="42E6C668"/>
    <w:lvl w:ilvl="0" w:tplc="E7B0F79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B5408"/>
    <w:multiLevelType w:val="multilevel"/>
    <w:tmpl w:val="6512D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71C63"/>
    <w:multiLevelType w:val="multilevel"/>
    <w:tmpl w:val="6A76B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0608EE"/>
    <w:multiLevelType w:val="multilevel"/>
    <w:tmpl w:val="7D7C7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F4203A"/>
    <w:multiLevelType w:val="hybridMultilevel"/>
    <w:tmpl w:val="51DE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050A"/>
    <w:multiLevelType w:val="multilevel"/>
    <w:tmpl w:val="23D06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412952"/>
    <w:multiLevelType w:val="multilevel"/>
    <w:tmpl w:val="D6D8B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A4714C"/>
    <w:multiLevelType w:val="multilevel"/>
    <w:tmpl w:val="A148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4D7F54"/>
    <w:multiLevelType w:val="multilevel"/>
    <w:tmpl w:val="FC609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62B86E08"/>
    <w:multiLevelType w:val="hybridMultilevel"/>
    <w:tmpl w:val="51DE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E2E06"/>
    <w:multiLevelType w:val="multilevel"/>
    <w:tmpl w:val="D032C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222E5"/>
    <w:multiLevelType w:val="multilevel"/>
    <w:tmpl w:val="C7709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45094A"/>
    <w:multiLevelType w:val="multilevel"/>
    <w:tmpl w:val="16C49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EC04F4"/>
    <w:multiLevelType w:val="hybridMultilevel"/>
    <w:tmpl w:val="E44A82BE"/>
    <w:lvl w:ilvl="0" w:tplc="FD2074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707CD"/>
    <w:multiLevelType w:val="hybridMultilevel"/>
    <w:tmpl w:val="D8361752"/>
    <w:lvl w:ilvl="0" w:tplc="80C690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7B5846"/>
    <w:multiLevelType w:val="hybridMultilevel"/>
    <w:tmpl w:val="51DE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0"/>
  </w:num>
  <w:num w:numId="5">
    <w:abstractNumId w:val="17"/>
  </w:num>
  <w:num w:numId="6">
    <w:abstractNumId w:val="19"/>
  </w:num>
  <w:num w:numId="7">
    <w:abstractNumId w:val="10"/>
  </w:num>
  <w:num w:numId="8">
    <w:abstractNumId w:val="24"/>
  </w:num>
  <w:num w:numId="9">
    <w:abstractNumId w:val="22"/>
  </w:num>
  <w:num w:numId="10">
    <w:abstractNumId w:val="14"/>
  </w:num>
  <w:num w:numId="11">
    <w:abstractNumId w:val="5"/>
  </w:num>
  <w:num w:numId="12">
    <w:abstractNumId w:val="23"/>
  </w:num>
  <w:num w:numId="13">
    <w:abstractNumId w:val="4"/>
  </w:num>
  <w:num w:numId="14">
    <w:abstractNumId w:val="1"/>
  </w:num>
  <w:num w:numId="15">
    <w:abstractNumId w:val="18"/>
  </w:num>
  <w:num w:numId="16">
    <w:abstractNumId w:val="13"/>
  </w:num>
  <w:num w:numId="17">
    <w:abstractNumId w:val="7"/>
  </w:num>
  <w:num w:numId="18">
    <w:abstractNumId w:val="12"/>
  </w:num>
  <w:num w:numId="19">
    <w:abstractNumId w:val="6"/>
  </w:num>
  <w:num w:numId="20">
    <w:abstractNumId w:val="26"/>
  </w:num>
  <w:num w:numId="21">
    <w:abstractNumId w:val="27"/>
  </w:num>
  <w:num w:numId="22">
    <w:abstractNumId w:val="3"/>
  </w:num>
  <w:num w:numId="23">
    <w:abstractNumId w:val="21"/>
  </w:num>
  <w:num w:numId="24">
    <w:abstractNumId w:val="20"/>
  </w:num>
  <w:num w:numId="25">
    <w:abstractNumId w:val="15"/>
  </w:num>
  <w:num w:numId="26">
    <w:abstractNumId w:val="8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73"/>
    <w:rsid w:val="000763B6"/>
    <w:rsid w:val="000E693B"/>
    <w:rsid w:val="001711AA"/>
    <w:rsid w:val="001B258B"/>
    <w:rsid w:val="00211538"/>
    <w:rsid w:val="002A5017"/>
    <w:rsid w:val="002B2B54"/>
    <w:rsid w:val="002F4ED7"/>
    <w:rsid w:val="00347B3A"/>
    <w:rsid w:val="00385C8F"/>
    <w:rsid w:val="003B1D32"/>
    <w:rsid w:val="003E67BE"/>
    <w:rsid w:val="00440397"/>
    <w:rsid w:val="00451419"/>
    <w:rsid w:val="004518BC"/>
    <w:rsid w:val="004875F8"/>
    <w:rsid w:val="004B43DF"/>
    <w:rsid w:val="00532011"/>
    <w:rsid w:val="00573660"/>
    <w:rsid w:val="005869D6"/>
    <w:rsid w:val="00586A14"/>
    <w:rsid w:val="005F0C33"/>
    <w:rsid w:val="0067460D"/>
    <w:rsid w:val="006C54A3"/>
    <w:rsid w:val="006D1601"/>
    <w:rsid w:val="006E0AB2"/>
    <w:rsid w:val="007141E6"/>
    <w:rsid w:val="00753E58"/>
    <w:rsid w:val="007E6061"/>
    <w:rsid w:val="008020FE"/>
    <w:rsid w:val="00825FC9"/>
    <w:rsid w:val="00837CCD"/>
    <w:rsid w:val="008448D7"/>
    <w:rsid w:val="00871672"/>
    <w:rsid w:val="008908C0"/>
    <w:rsid w:val="008A03D3"/>
    <w:rsid w:val="0092603D"/>
    <w:rsid w:val="00944564"/>
    <w:rsid w:val="00947437"/>
    <w:rsid w:val="00970873"/>
    <w:rsid w:val="009836FB"/>
    <w:rsid w:val="009B2899"/>
    <w:rsid w:val="009F3E6B"/>
    <w:rsid w:val="00A02D52"/>
    <w:rsid w:val="00A43565"/>
    <w:rsid w:val="00AA06DA"/>
    <w:rsid w:val="00BD5C6A"/>
    <w:rsid w:val="00BD6F77"/>
    <w:rsid w:val="00C14DAD"/>
    <w:rsid w:val="00C9180D"/>
    <w:rsid w:val="00D176A6"/>
    <w:rsid w:val="00D5024C"/>
    <w:rsid w:val="00D5253B"/>
    <w:rsid w:val="00D6732E"/>
    <w:rsid w:val="00D74A32"/>
    <w:rsid w:val="00DE2461"/>
    <w:rsid w:val="00E66F18"/>
    <w:rsid w:val="00E82379"/>
    <w:rsid w:val="00ED4E49"/>
    <w:rsid w:val="00F077D0"/>
    <w:rsid w:val="00F25EBD"/>
    <w:rsid w:val="00F75CAC"/>
    <w:rsid w:val="00FB1856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FFA1"/>
  <w15:docId w15:val="{2A698EA3-1D41-44FE-A4B0-128A86C5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B2899"/>
    <w:pPr>
      <w:ind w:left="720"/>
      <w:contextualSpacing/>
    </w:pPr>
  </w:style>
  <w:style w:type="paragraph" w:customStyle="1" w:styleId="rove2">
    <w:name w:val="úroveň 2"/>
    <w:basedOn w:val="Normln"/>
    <w:rsid w:val="00D74A32"/>
    <w:pPr>
      <w:numPr>
        <w:ilvl w:val="1"/>
        <w:numId w:val="2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semiHidden/>
    <w:rsid w:val="00D74A32"/>
    <w:pPr>
      <w:numPr>
        <w:numId w:val="24"/>
      </w:numPr>
      <w:spacing w:after="0" w:line="240" w:lineRule="auto"/>
      <w:jc w:val="both"/>
    </w:pPr>
    <w:rPr>
      <w:rFonts w:ascii="Courier" w:eastAsia="Times New Roman" w:hAnsi="Courier" w:cs="Times New Roman"/>
      <w:color w:val="000000"/>
      <w:sz w:val="24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D74A32"/>
    <w:rPr>
      <w:rFonts w:ascii="Courier" w:eastAsia="Times New Roman" w:hAnsi="Courier" w:cs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4322-7F0F-4F45-92C5-A02AA9F8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Perlingerová Jiřina</dc:creator>
  <cp:lastModifiedBy>Freiová Andrea</cp:lastModifiedBy>
  <cp:revision>3</cp:revision>
  <cp:lastPrinted>2018-12-05T07:49:00Z</cp:lastPrinted>
  <dcterms:created xsi:type="dcterms:W3CDTF">2019-01-09T11:18:00Z</dcterms:created>
  <dcterms:modified xsi:type="dcterms:W3CDTF">2019-01-09T11:21:00Z</dcterms:modified>
</cp:coreProperties>
</file>