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8B" w:rsidRDefault="00716C8B" w:rsidP="00716C8B">
      <w:pPr>
        <w:pStyle w:val="Teclotextu"/>
        <w:jc w:val="center"/>
        <w:rPr>
          <w:rFonts w:asciiTheme="minorHAnsi" w:hAnsiTheme="minorHAnsi" w:cstheme="minorHAnsi"/>
          <w:b/>
          <w:sz w:val="28"/>
        </w:rPr>
      </w:pPr>
      <w:r w:rsidRPr="00F2492B">
        <w:rPr>
          <w:rFonts w:asciiTheme="minorHAnsi" w:hAnsiTheme="minorHAnsi" w:cstheme="minorHAnsi"/>
          <w:b/>
          <w:sz w:val="28"/>
        </w:rPr>
        <w:t>Rámcová kupní smlouva</w:t>
      </w:r>
    </w:p>
    <w:p w:rsidR="00716C8B" w:rsidRPr="00F2492B" w:rsidRDefault="00716C8B" w:rsidP="00716C8B">
      <w:pPr>
        <w:pStyle w:val="Teclotextu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uzavřená v souladu s § 1746 odst. 2 ve spojení s ustanovení § 2079 a následujících zákona</w:t>
      </w:r>
      <w:r w:rsidR="000B6DFD">
        <w:rPr>
          <w:rFonts w:asciiTheme="minorHAnsi" w:hAnsiTheme="minorHAnsi" w:cstheme="minorHAnsi"/>
        </w:rPr>
        <w:t xml:space="preserve"> č. 89/2012 Sb., občanský zákoní</w:t>
      </w:r>
      <w:r>
        <w:rPr>
          <w:rFonts w:asciiTheme="minorHAnsi" w:hAnsiTheme="minorHAnsi" w:cstheme="minorHAnsi"/>
        </w:rPr>
        <w:t>k</w:t>
      </w:r>
    </w:p>
    <w:p w:rsidR="00716C8B" w:rsidRPr="00F2492B" w:rsidRDefault="00716C8B" w:rsidP="00716C8B">
      <w:pPr>
        <w:pStyle w:val="Teclotextu"/>
        <w:rPr>
          <w:rFonts w:asciiTheme="minorHAnsi" w:hAnsiTheme="minorHAnsi" w:cstheme="minorHAnsi"/>
        </w:rPr>
      </w:pPr>
      <w:r w:rsidRPr="00F2492B">
        <w:rPr>
          <w:rFonts w:asciiTheme="minorHAnsi" w:hAnsiTheme="minorHAnsi" w:cstheme="minorHAnsi"/>
        </w:rPr>
        <w:t xml:space="preserve">                      </w:t>
      </w:r>
    </w:p>
    <w:p w:rsidR="00716C8B" w:rsidRPr="00716C8B" w:rsidRDefault="00716C8B" w:rsidP="00716C8B">
      <w:proofErr w:type="gramStart"/>
      <w:r w:rsidRPr="00716C8B">
        <w:rPr>
          <w:b/>
        </w:rPr>
        <w:t xml:space="preserve">Prodávající </w:t>
      </w:r>
      <w:r w:rsidRPr="00716C8B">
        <w:t>:</w:t>
      </w:r>
      <w:proofErr w:type="gramEnd"/>
      <w:r w:rsidRPr="00716C8B">
        <w:t xml:space="preserve">   </w:t>
      </w:r>
    </w:p>
    <w:p w:rsidR="00716C8B" w:rsidRPr="00716C8B" w:rsidRDefault="0042433C" w:rsidP="00716C8B">
      <w:r>
        <w:t>CITUS s.r.o.</w:t>
      </w:r>
    </w:p>
    <w:p w:rsidR="004E755A" w:rsidRDefault="0042433C" w:rsidP="00716C8B">
      <w:r>
        <w:t>K Výtopně 1/2140</w:t>
      </w:r>
    </w:p>
    <w:p w:rsidR="0042433C" w:rsidRDefault="0042433C" w:rsidP="00716C8B">
      <w:r>
        <w:t>412 01 Litoměřice</w:t>
      </w:r>
    </w:p>
    <w:p w:rsidR="00716C8B" w:rsidRDefault="004E755A" w:rsidP="00716C8B">
      <w:r>
        <w:t xml:space="preserve">IČ </w:t>
      </w:r>
      <w:r w:rsidR="0042433C">
        <w:t>61538311, DIČ CZ 61538311</w:t>
      </w:r>
    </w:p>
    <w:p w:rsidR="00C55D84" w:rsidRDefault="0042433C" w:rsidP="00716C8B">
      <w:r>
        <w:t xml:space="preserve">Bankovní spojení: </w:t>
      </w:r>
    </w:p>
    <w:p w:rsidR="004E755A" w:rsidRDefault="004E755A" w:rsidP="00716C8B">
      <w:r>
        <w:t xml:space="preserve">Zastoupený jednatelem: </w:t>
      </w:r>
      <w:r w:rsidR="0042433C">
        <w:t xml:space="preserve">Ing., Miroslavem </w:t>
      </w:r>
      <w:proofErr w:type="spellStart"/>
      <w:r w:rsidR="0042433C">
        <w:t>Balšánkem</w:t>
      </w:r>
      <w:proofErr w:type="spellEnd"/>
      <w:r w:rsidR="0042433C">
        <w:t xml:space="preserve"> </w:t>
      </w:r>
    </w:p>
    <w:p w:rsidR="00675459" w:rsidRPr="00675459" w:rsidRDefault="00675459" w:rsidP="00716C8B">
      <w:pPr>
        <w:rPr>
          <w:b/>
        </w:rPr>
      </w:pPr>
    </w:p>
    <w:p w:rsidR="00675459" w:rsidRDefault="00675459" w:rsidP="00716C8B">
      <w:pPr>
        <w:rPr>
          <w:b/>
        </w:rPr>
      </w:pPr>
      <w:r w:rsidRPr="00675459">
        <w:rPr>
          <w:b/>
        </w:rPr>
        <w:t>Kupující</w:t>
      </w:r>
      <w:r>
        <w:rPr>
          <w:b/>
        </w:rPr>
        <w:t>:</w:t>
      </w:r>
      <w:bookmarkStart w:id="0" w:name="_GoBack"/>
      <w:bookmarkEnd w:id="0"/>
    </w:p>
    <w:p w:rsidR="00675459" w:rsidRPr="002B1933" w:rsidRDefault="00675459" w:rsidP="00716C8B">
      <w:r w:rsidRPr="002B1933">
        <w:t>Zahrada, poskytovatel sociálních služeb</w:t>
      </w:r>
    </w:p>
    <w:p w:rsidR="00675459" w:rsidRDefault="00675459" w:rsidP="00716C8B">
      <w:r w:rsidRPr="002B1933">
        <w:t>H. Mal</w:t>
      </w:r>
      <w:r w:rsidR="002B1933">
        <w:t>ířové 1802. 272 01 Kladno</w:t>
      </w:r>
    </w:p>
    <w:p w:rsidR="002B1933" w:rsidRDefault="002B1933" w:rsidP="00716C8B">
      <w:r>
        <w:t>IČO 71234446</w:t>
      </w:r>
    </w:p>
    <w:p w:rsidR="00C55D84" w:rsidRDefault="00C55D84" w:rsidP="00716C8B">
      <w:r>
        <w:t>b</w:t>
      </w:r>
      <w:r w:rsidR="002B1933">
        <w:t xml:space="preserve">ankovní spojení: </w:t>
      </w:r>
    </w:p>
    <w:p w:rsidR="002B1933" w:rsidRPr="002B1933" w:rsidRDefault="002B1933" w:rsidP="00716C8B">
      <w:r>
        <w:t>Zastoupená. Bc. Evou Bartošovou, ředitelkou</w:t>
      </w:r>
    </w:p>
    <w:p w:rsidR="00716C8B" w:rsidRDefault="00716C8B" w:rsidP="00716C8B">
      <w:r w:rsidRPr="00716C8B">
        <w:t xml:space="preserve">                                </w:t>
      </w:r>
    </w:p>
    <w:p w:rsidR="002B1933" w:rsidRDefault="002B1933" w:rsidP="00716C8B">
      <w:r>
        <w:t>Uzavírají níže uvedeného dne na základě svojí skutečné svobodné a vážné vůle tuto rámcovou kupní smlouvu  (dále jen smlouva).</w:t>
      </w:r>
    </w:p>
    <w:p w:rsidR="002B1933" w:rsidRDefault="002B1933" w:rsidP="00716C8B"/>
    <w:p w:rsidR="002B1933" w:rsidRDefault="002B1933" w:rsidP="002B1933">
      <w:pPr>
        <w:jc w:val="center"/>
        <w:rPr>
          <w:b/>
        </w:rPr>
      </w:pPr>
      <w:r w:rsidRPr="002B1933">
        <w:rPr>
          <w:b/>
        </w:rPr>
        <w:t>I. Předmět smlouvy</w:t>
      </w:r>
    </w:p>
    <w:p w:rsidR="002B1933" w:rsidRDefault="002B1933" w:rsidP="002B1933">
      <w:pPr>
        <w:jc w:val="both"/>
      </w:pPr>
      <w:r w:rsidRPr="0023727C">
        <w:t>Pře</w:t>
      </w:r>
      <w:r w:rsidR="0023727C" w:rsidRPr="0023727C">
        <w:t xml:space="preserve">dmětem Smlouvy je rámcová úprava právních vztahů Smluvních stran vznikající při odběru zboží </w:t>
      </w:r>
      <w:r w:rsidR="0023727C">
        <w:t>p</w:t>
      </w:r>
      <w:r w:rsidR="0023727C" w:rsidRPr="0023727C">
        <w:t xml:space="preserve">rodávajícího, tj. </w:t>
      </w:r>
      <w:r w:rsidR="0042433C">
        <w:t>potravinářských výrobků</w:t>
      </w:r>
      <w:r w:rsidR="0023727C">
        <w:t>, kupujícímu.</w:t>
      </w:r>
    </w:p>
    <w:p w:rsidR="0023727C" w:rsidRDefault="0023727C" w:rsidP="002B1933">
      <w:pPr>
        <w:jc w:val="both"/>
      </w:pPr>
      <w:r>
        <w:t xml:space="preserve">Prodávající se zavazuje dodávat </w:t>
      </w:r>
      <w:r w:rsidR="00791479">
        <w:t>k</w:t>
      </w:r>
      <w:r>
        <w:t xml:space="preserve">upujícímu zboží za podmínek uvedených ve Smlouvě a umožnit kupujícímu nabytí vlastnického práva ke zboží. </w:t>
      </w:r>
      <w:r w:rsidR="00791479">
        <w:t>K</w:t>
      </w:r>
      <w:r>
        <w:t>upující se zavazuje zboží převzít a uhradit prodávajícímu  kupní cenu</w:t>
      </w:r>
      <w:r w:rsidR="00791479">
        <w:t>.</w:t>
      </w:r>
    </w:p>
    <w:p w:rsidR="00791479" w:rsidRDefault="00791479" w:rsidP="002B1933">
      <w:pPr>
        <w:jc w:val="both"/>
      </w:pPr>
      <w:r>
        <w:t>Na základě Smlouvy budou mezi Smluvními stranami sjednány dílní kupní smlouvy ve formě objednávek kupujícího na jednotlivé dodávky zboží (objednávky ve formě písemné nebo telefonické).</w:t>
      </w:r>
    </w:p>
    <w:p w:rsidR="00791479" w:rsidRDefault="00791479" w:rsidP="002B1933">
      <w:pPr>
        <w:jc w:val="both"/>
      </w:pPr>
      <w:r>
        <w:t>Zboží dodávané podle této smlouvy prodávající dodá kupujícímu v obvyklé jakosti. Vyžaduje-li prodávající dodání zboží v jiné než obvyklé jakosti, musí požadovanou  jakost uvést v dílčí objednávce.</w:t>
      </w:r>
    </w:p>
    <w:p w:rsidR="00791479" w:rsidRDefault="00791479" w:rsidP="002B1933">
      <w:pPr>
        <w:jc w:val="both"/>
      </w:pPr>
    </w:p>
    <w:p w:rsidR="00792EAC" w:rsidRDefault="00792EAC" w:rsidP="002B1933">
      <w:pPr>
        <w:jc w:val="both"/>
      </w:pPr>
    </w:p>
    <w:p w:rsidR="00792EAC" w:rsidRDefault="00792EAC" w:rsidP="002B1933">
      <w:pPr>
        <w:jc w:val="both"/>
      </w:pPr>
    </w:p>
    <w:p w:rsidR="000B6DFD" w:rsidRDefault="000B6DFD" w:rsidP="002B1933">
      <w:pPr>
        <w:jc w:val="both"/>
      </w:pPr>
    </w:p>
    <w:p w:rsidR="00791479" w:rsidRDefault="00791479" w:rsidP="00791479">
      <w:pPr>
        <w:jc w:val="center"/>
        <w:rPr>
          <w:b/>
        </w:rPr>
      </w:pPr>
      <w:r w:rsidRPr="00791479">
        <w:rPr>
          <w:b/>
        </w:rPr>
        <w:t>II. Dodání zboží</w:t>
      </w:r>
    </w:p>
    <w:p w:rsidR="00791479" w:rsidRDefault="00791479" w:rsidP="00791479">
      <w:pPr>
        <w:jc w:val="both"/>
      </w:pPr>
      <w:r>
        <w:t>Pro</w:t>
      </w:r>
      <w:r w:rsidR="00792EAC">
        <w:t xml:space="preserve">dávající dodává zboží do Zahrady, </w:t>
      </w:r>
      <w:proofErr w:type="spellStart"/>
      <w:r w:rsidR="00792EAC">
        <w:t>pss</w:t>
      </w:r>
      <w:proofErr w:type="spellEnd"/>
      <w:r w:rsidR="00792EAC">
        <w:t>, H., Malířové 1802, 272 01 Kladno v hodinách předem dohodnutých.</w:t>
      </w:r>
    </w:p>
    <w:p w:rsidR="00792EAC" w:rsidRDefault="00792EAC" w:rsidP="00791479">
      <w:pPr>
        <w:jc w:val="both"/>
      </w:pPr>
      <w:r>
        <w:t xml:space="preserve">Dokladem o dodání i množstevní přejímce je dodací list, potvrzený zástupci prodávajícího a kupujícího. Dodací list musí obsahovat </w:t>
      </w:r>
    </w:p>
    <w:p w:rsidR="00792EAC" w:rsidRDefault="00792EAC" w:rsidP="00792EAC">
      <w:pPr>
        <w:pStyle w:val="Odstavecseseznamem"/>
        <w:numPr>
          <w:ilvl w:val="0"/>
          <w:numId w:val="1"/>
        </w:numPr>
        <w:jc w:val="both"/>
      </w:pPr>
      <w:r>
        <w:t>Identifikací kupujícího (firma, adresa, IČO)</w:t>
      </w:r>
    </w:p>
    <w:p w:rsidR="00792EAC" w:rsidRDefault="00792EAC" w:rsidP="00792EAC">
      <w:pPr>
        <w:pStyle w:val="Odstavecseseznamem"/>
        <w:numPr>
          <w:ilvl w:val="0"/>
          <w:numId w:val="1"/>
        </w:numPr>
        <w:jc w:val="both"/>
      </w:pPr>
      <w:r>
        <w:t>datum dodání</w:t>
      </w:r>
    </w:p>
    <w:p w:rsidR="00792EAC" w:rsidRDefault="00792EAC" w:rsidP="00792EAC">
      <w:pPr>
        <w:pStyle w:val="Odstavecseseznamem"/>
        <w:numPr>
          <w:ilvl w:val="0"/>
          <w:numId w:val="1"/>
        </w:numPr>
        <w:jc w:val="both"/>
      </w:pPr>
      <w:r>
        <w:t>specifikaci dodaného  zboží (popis položek, počet jednotek, hmotnost)</w:t>
      </w:r>
    </w:p>
    <w:p w:rsidR="00792EAC" w:rsidRDefault="00792EAC" w:rsidP="00792EAC">
      <w:pPr>
        <w:pStyle w:val="Odstavecseseznamem"/>
        <w:numPr>
          <w:ilvl w:val="0"/>
          <w:numId w:val="1"/>
        </w:numPr>
        <w:jc w:val="both"/>
      </w:pPr>
      <w:r>
        <w:t>popřípadě druh dodaných  vratných obalů a vrácených obalů</w:t>
      </w:r>
    </w:p>
    <w:p w:rsidR="00792EAC" w:rsidRDefault="00792EAC" w:rsidP="00792EAC">
      <w:pPr>
        <w:jc w:val="both"/>
      </w:pPr>
      <w:r>
        <w:t>Kupující  je při přejímce zboží povinen zkontrolovat množství zboží, případné nedostatky je povinen vytknout okamžitě při přejímce, před podpisem dodacího listu. Údaje v dodacím listu jsou podkladem pro vyúčtování kupní ceny.</w:t>
      </w:r>
    </w:p>
    <w:p w:rsidR="000B6DFD" w:rsidRDefault="000B6DFD" w:rsidP="000B6DFD">
      <w:pPr>
        <w:spacing w:after="0" w:line="240" w:lineRule="auto"/>
        <w:jc w:val="both"/>
      </w:pPr>
      <w:r>
        <w:t>Skryté vady jakosti musí kupující reklamovat bez zbytečného odkladu, nejpozději před uplynutím doby trvanlivosti výrobku s uvedením, o jaké vady se jedná. Prodávající se zavazuje reklamaci neprodleně vyřídit na základě písemn</w:t>
      </w:r>
      <w:r w:rsidR="004E755A">
        <w:t>é reklamace kupujícího</w:t>
      </w:r>
      <w:r>
        <w:t>.</w:t>
      </w:r>
    </w:p>
    <w:p w:rsidR="000B6DFD" w:rsidRDefault="000B6DFD" w:rsidP="00792EAC">
      <w:pPr>
        <w:jc w:val="both"/>
      </w:pPr>
    </w:p>
    <w:p w:rsidR="000B6DFD" w:rsidRDefault="00386243" w:rsidP="000B6DFD">
      <w:pPr>
        <w:spacing w:after="0" w:line="240" w:lineRule="auto"/>
        <w:jc w:val="both"/>
      </w:pPr>
      <w:r>
        <w:t xml:space="preserve">Odpovědnost prodávajícího za jakost a záruční lhůty se řídí příslušnými právními </w:t>
      </w:r>
      <w:proofErr w:type="gramStart"/>
      <w:r>
        <w:t>předpisy . Prodávající</w:t>
      </w:r>
      <w:proofErr w:type="gramEnd"/>
      <w:r>
        <w:t xml:space="preserve"> neodpovídá za vady zbo</w:t>
      </w:r>
      <w:r w:rsidR="004E755A">
        <w:t>ží vzniklé v provozu kupujícího, n</w:t>
      </w:r>
      <w:r>
        <w:t>eodborným skladováním  či neodborným zacházením ze strany kupujícího či zásahem třetí osoby, která nebyla oprávněna se zboží</w:t>
      </w:r>
      <w:r w:rsidR="000B6DFD">
        <w:t>m manipulovat.</w:t>
      </w:r>
    </w:p>
    <w:p w:rsidR="000B6DFD" w:rsidRPr="00791479" w:rsidRDefault="000B6DFD" w:rsidP="000B6DFD">
      <w:pPr>
        <w:spacing w:after="0" w:line="240" w:lineRule="auto"/>
        <w:jc w:val="both"/>
      </w:pPr>
    </w:p>
    <w:p w:rsidR="000B6DFD" w:rsidRPr="000B6DFD" w:rsidRDefault="000B6DFD" w:rsidP="000B6DFD">
      <w:pPr>
        <w:widowControl w:val="0"/>
        <w:suppressAutoHyphens/>
        <w:autoSpaceDE w:val="0"/>
        <w:autoSpaceDN w:val="0"/>
        <w:adjustRightInd w:val="0"/>
        <w:spacing w:after="0" w:line="288" w:lineRule="auto"/>
      </w:pPr>
      <w:r w:rsidRPr="000B6DFD">
        <w:t>Přejímající je povinen potvrdit dodací list čitelným jménem přejímajícího,</w:t>
      </w:r>
      <w:r>
        <w:t xml:space="preserve"> </w:t>
      </w:r>
      <w:r w:rsidRPr="000B6DFD">
        <w:t xml:space="preserve"> razítkem kupujícího a podpisem.</w:t>
      </w:r>
    </w:p>
    <w:p w:rsidR="00B06886" w:rsidRDefault="00B06886"/>
    <w:p w:rsidR="00792EAC" w:rsidRDefault="00792EAC" w:rsidP="00792EAC">
      <w:pPr>
        <w:jc w:val="center"/>
        <w:rPr>
          <w:b/>
        </w:rPr>
      </w:pPr>
      <w:r w:rsidRPr="00792EAC">
        <w:rPr>
          <w:b/>
        </w:rPr>
        <w:t>III. Kupní cena</w:t>
      </w:r>
    </w:p>
    <w:p w:rsidR="00792EAC" w:rsidRDefault="00B13820" w:rsidP="00792EAC">
      <w:pPr>
        <w:jc w:val="both"/>
      </w:pPr>
      <w:r>
        <w:t>Prodávající se zavazuje dodávat kupujícímu zboží za oboustranně sjednanou cenu. Kupující se zavazuje za dodané zboží zaplatit prodávajícímu takto určené ceny, které mají charakter smluvních cen.</w:t>
      </w:r>
      <w:r w:rsidR="006372F3">
        <w:t xml:space="preserve"> Maximální odběr zboží v hodnotě do 100 000 Kč.</w:t>
      </w:r>
    </w:p>
    <w:p w:rsidR="00B13820" w:rsidRDefault="00B13820" w:rsidP="00792EAC">
      <w:pPr>
        <w:jc w:val="both"/>
      </w:pPr>
      <w:r>
        <w:t xml:space="preserve">Lhůta splatnosti faktur bude činit 14 dnů. Za datum provedení platby je dohodnuto datum připsání fakturované částky na účet prodávajícího. </w:t>
      </w:r>
    </w:p>
    <w:p w:rsidR="00B13820" w:rsidRDefault="00B13820" w:rsidP="00792EAC">
      <w:pPr>
        <w:jc w:val="both"/>
      </w:pPr>
      <w:r>
        <w:t xml:space="preserve">Prodávající vyúčtuje fakturou dodávky zboží,  a to vždy  podle údajů uvedených na dodacím listu potvrzeném zástupcem kupujícího. Datem zdanitelného plnění se rozumí den dodání. </w:t>
      </w:r>
    </w:p>
    <w:p w:rsidR="000933E4" w:rsidRDefault="000933E4" w:rsidP="00792EAC">
      <w:pPr>
        <w:jc w:val="both"/>
      </w:pPr>
      <w:r>
        <w:t xml:space="preserve">Splatnost faktury činí 15 dnů a počítá se vždy od data zdanitelného plnění předmětné dodávky. Smluvní strany se dohodly, že úrok z prodlení s úhradou peněžité </w:t>
      </w:r>
      <w:r w:rsidR="00CF1ACD">
        <w:t>pohledávky</w:t>
      </w:r>
      <w:r w:rsidR="00386243">
        <w:t xml:space="preserve"> vzniklé dle Smlouvy činí 0,01 %</w:t>
      </w:r>
      <w:r w:rsidR="00CF1ACD">
        <w:t xml:space="preserve"> z dlužné částky denně.</w:t>
      </w:r>
    </w:p>
    <w:p w:rsidR="000B6DFD" w:rsidRDefault="000B6DFD" w:rsidP="00792EAC">
      <w:pPr>
        <w:jc w:val="both"/>
      </w:pPr>
    </w:p>
    <w:p w:rsidR="00B81733" w:rsidRDefault="00B81733" w:rsidP="000B6DFD">
      <w:pPr>
        <w:jc w:val="center"/>
        <w:rPr>
          <w:b/>
        </w:rPr>
      </w:pPr>
    </w:p>
    <w:p w:rsidR="004E755A" w:rsidRDefault="004E755A" w:rsidP="000B6DFD">
      <w:pPr>
        <w:jc w:val="center"/>
        <w:rPr>
          <w:b/>
        </w:rPr>
      </w:pPr>
    </w:p>
    <w:p w:rsidR="00B81733" w:rsidRDefault="00B81733" w:rsidP="000B6DFD">
      <w:pPr>
        <w:jc w:val="center"/>
        <w:rPr>
          <w:b/>
        </w:rPr>
      </w:pPr>
    </w:p>
    <w:p w:rsidR="000B6DFD" w:rsidRDefault="000B6DFD" w:rsidP="000B6DFD">
      <w:pPr>
        <w:jc w:val="center"/>
        <w:rPr>
          <w:b/>
        </w:rPr>
      </w:pPr>
      <w:r w:rsidRPr="000B6DFD">
        <w:rPr>
          <w:b/>
        </w:rPr>
        <w:t>IV. Vady zboží</w:t>
      </w:r>
    </w:p>
    <w:p w:rsidR="000B6DFD" w:rsidRDefault="000B6DFD" w:rsidP="000B6DFD">
      <w:pPr>
        <w:spacing w:after="0" w:line="240" w:lineRule="auto"/>
        <w:jc w:val="both"/>
      </w:pPr>
      <w:r>
        <w:t>Skryté vady jakosti musí kupující reklamovat bez zbytečného odkladu, nejpozději před uplynutím doby trvanlivosti výrobku s uvedením, o jaké vady se jedná. Prodávající se zavazuje reklamaci neprodleně vyřídit na základě písemné reklamace  kupujícího.</w:t>
      </w:r>
    </w:p>
    <w:p w:rsidR="000B6DFD" w:rsidRDefault="008A3A0E" w:rsidP="008A3A0E">
      <w:pPr>
        <w:jc w:val="center"/>
        <w:rPr>
          <w:b/>
        </w:rPr>
      </w:pPr>
      <w:r>
        <w:rPr>
          <w:b/>
        </w:rPr>
        <w:t>V. Doba trvání smlouvy</w:t>
      </w:r>
    </w:p>
    <w:p w:rsidR="008A3A0E" w:rsidRPr="008A3A0E" w:rsidRDefault="008A3A0E" w:rsidP="008A3A0E">
      <w:pPr>
        <w:jc w:val="center"/>
      </w:pPr>
    </w:p>
    <w:p w:rsidR="008A3A0E" w:rsidRDefault="008A3A0E" w:rsidP="008A3A0E">
      <w:pPr>
        <w:jc w:val="both"/>
      </w:pPr>
      <w:r w:rsidRPr="008A3A0E">
        <w:t>Smlouva se uzavírá</w:t>
      </w:r>
      <w:r>
        <w:t xml:space="preserve"> na dobu určitou od </w:t>
      </w:r>
      <w:proofErr w:type="gramStart"/>
      <w:r>
        <w:t>1.1. 2019</w:t>
      </w:r>
      <w:proofErr w:type="gramEnd"/>
      <w:r>
        <w:t xml:space="preserve"> do 31.12.2019. Smlouva může být zrušena dohodou nebo výpovědí. Výpovědní lhůta činí 30 dnů od data převzetí písemné výpovědi druhou stranou.</w:t>
      </w:r>
    </w:p>
    <w:p w:rsidR="008A3A0E" w:rsidRDefault="008A3A0E" w:rsidP="008A3A0E">
      <w:pPr>
        <w:jc w:val="center"/>
        <w:rPr>
          <w:b/>
        </w:rPr>
      </w:pPr>
      <w:r w:rsidRPr="008A3A0E">
        <w:rPr>
          <w:b/>
        </w:rPr>
        <w:t>VI. Závěrečná ustanovení</w:t>
      </w:r>
    </w:p>
    <w:p w:rsidR="008A3A0E" w:rsidRDefault="008A3A0E" w:rsidP="008A3A0E">
      <w:pPr>
        <w:jc w:val="center"/>
        <w:rPr>
          <w:b/>
        </w:rPr>
      </w:pPr>
    </w:p>
    <w:p w:rsidR="008A3A0E" w:rsidRDefault="008A3A0E" w:rsidP="008A3A0E">
      <w:pPr>
        <w:jc w:val="both"/>
      </w:pPr>
      <w:r>
        <w:t>Smlouva může být zrušena dohodou nebo výpovědí. Výpovědní lhůta činí 30 dnů od data převzetí písemné výpovědi druhou stranou.</w:t>
      </w:r>
    </w:p>
    <w:p w:rsidR="008A3A0E" w:rsidRDefault="008A3A0E" w:rsidP="008A3A0E">
      <w:pPr>
        <w:spacing w:after="0" w:line="240" w:lineRule="auto"/>
        <w:jc w:val="both"/>
      </w:pPr>
      <w:r w:rsidRPr="008A3A0E">
        <w:t>Ostatní práva a povinnosti touto smlouvou neuprav</w:t>
      </w:r>
      <w:r>
        <w:t xml:space="preserve">ené se řídí ustanovením </w:t>
      </w:r>
      <w:r w:rsidRPr="008A3A0E">
        <w:t>obchodního zákoníku a občanského zákoníku.</w:t>
      </w:r>
    </w:p>
    <w:p w:rsidR="008A3A0E" w:rsidRPr="008A3A0E" w:rsidRDefault="008A3A0E" w:rsidP="008A3A0E">
      <w:pPr>
        <w:spacing w:after="0" w:line="240" w:lineRule="auto"/>
        <w:jc w:val="both"/>
      </w:pPr>
    </w:p>
    <w:p w:rsidR="008A3A0E" w:rsidRDefault="008A3A0E" w:rsidP="008A3A0E">
      <w:pPr>
        <w:spacing w:after="0" w:line="240" w:lineRule="auto"/>
        <w:jc w:val="both"/>
      </w:pPr>
      <w:r w:rsidRPr="008A3A0E">
        <w:t xml:space="preserve">V případě sporu se obě smluvní strany zavazují pokusit se o jeho urovnání </w:t>
      </w:r>
      <w:r>
        <w:t xml:space="preserve"> </w:t>
      </w:r>
      <w:r w:rsidRPr="008A3A0E">
        <w:t>smírem, v případě soudního sporu bude věc projednávána soudem příslušným</w:t>
      </w:r>
      <w:r>
        <w:t xml:space="preserve"> </w:t>
      </w:r>
      <w:r w:rsidRPr="008A3A0E">
        <w:t xml:space="preserve">podle občanského soudního řádu.        </w:t>
      </w:r>
    </w:p>
    <w:p w:rsidR="008A3A0E" w:rsidRPr="008A3A0E" w:rsidRDefault="008A3A0E" w:rsidP="008A3A0E">
      <w:pPr>
        <w:spacing w:after="0" w:line="240" w:lineRule="auto"/>
        <w:jc w:val="both"/>
      </w:pPr>
      <w:r w:rsidRPr="008A3A0E">
        <w:t xml:space="preserve">     </w:t>
      </w:r>
    </w:p>
    <w:p w:rsidR="008A3A0E" w:rsidRPr="008A3A0E" w:rsidRDefault="008A3A0E" w:rsidP="008A3A0E">
      <w:pPr>
        <w:spacing w:after="0" w:line="240" w:lineRule="auto"/>
        <w:jc w:val="both"/>
      </w:pPr>
      <w:r w:rsidRPr="008A3A0E">
        <w:t>Tato smlouva je vyhotovena ve dvou exemplářích, z nichž každá ze smluvních                                                                     stran obdrží jedno vyhotovení.</w:t>
      </w:r>
    </w:p>
    <w:p w:rsidR="008A3A0E" w:rsidRDefault="008A3A0E" w:rsidP="008A3A0E">
      <w:pPr>
        <w:spacing w:after="0" w:line="240" w:lineRule="auto"/>
        <w:jc w:val="both"/>
      </w:pPr>
    </w:p>
    <w:p w:rsidR="008A3A0E" w:rsidRPr="008A3A0E" w:rsidRDefault="008A3A0E" w:rsidP="005F30A2">
      <w:pPr>
        <w:spacing w:after="0" w:line="240" w:lineRule="auto"/>
        <w:jc w:val="both"/>
      </w:pPr>
      <w:r w:rsidRPr="008A3A0E">
        <w:t>Smluvní strany prohlašují,</w:t>
      </w:r>
      <w:r>
        <w:t xml:space="preserve"> </w:t>
      </w:r>
      <w:r w:rsidRPr="008A3A0E">
        <w:t>že si tuto smlouvu před jejím podpisem řádně</w:t>
      </w:r>
      <w:r>
        <w:t xml:space="preserve"> </w:t>
      </w:r>
      <w:r w:rsidRPr="008A3A0E">
        <w:t>přečetly, že byla uzavřena po vzájemném projednání podle jejich pravé</w:t>
      </w:r>
      <w:r>
        <w:t xml:space="preserve"> </w:t>
      </w:r>
      <w:r w:rsidR="005F30A2">
        <w:t>a svobodné a vážné vůle a jako takovou ji stvrzují svými podpisy.</w:t>
      </w:r>
    </w:p>
    <w:p w:rsidR="008A3A0E" w:rsidRDefault="008A3A0E" w:rsidP="008A3A0E">
      <w:pPr>
        <w:spacing w:after="0" w:line="240" w:lineRule="auto"/>
        <w:jc w:val="both"/>
        <w:rPr>
          <w:b/>
        </w:rPr>
      </w:pPr>
    </w:p>
    <w:p w:rsidR="005F30A2" w:rsidRDefault="005F30A2" w:rsidP="008A3A0E">
      <w:pPr>
        <w:spacing w:after="0" w:line="240" w:lineRule="auto"/>
        <w:jc w:val="both"/>
        <w:rPr>
          <w:b/>
        </w:rPr>
      </w:pPr>
    </w:p>
    <w:p w:rsidR="005F30A2" w:rsidRDefault="005F30A2" w:rsidP="008A3A0E">
      <w:pPr>
        <w:spacing w:after="0" w:line="240" w:lineRule="auto"/>
        <w:jc w:val="both"/>
        <w:rPr>
          <w:b/>
        </w:rPr>
      </w:pPr>
    </w:p>
    <w:p w:rsidR="005F30A2" w:rsidRDefault="005F30A2" w:rsidP="008A3A0E">
      <w:pPr>
        <w:spacing w:after="0" w:line="240" w:lineRule="auto"/>
        <w:jc w:val="both"/>
        <w:rPr>
          <w:b/>
        </w:rPr>
      </w:pPr>
      <w:r>
        <w:rPr>
          <w:b/>
        </w:rPr>
        <w:t>V Kladně dne</w:t>
      </w:r>
      <w:r w:rsidR="00C55D84">
        <w:rPr>
          <w:b/>
        </w:rPr>
        <w:t xml:space="preserve"> 1.1.2019</w:t>
      </w:r>
      <w:r w:rsidR="00C55D84">
        <w:rPr>
          <w:b/>
        </w:rPr>
        <w:tab/>
      </w:r>
      <w:r w:rsidR="00C55D84">
        <w:rPr>
          <w:b/>
        </w:rPr>
        <w:tab/>
      </w:r>
      <w:r w:rsidR="00C55D84">
        <w:rPr>
          <w:b/>
        </w:rPr>
        <w:tab/>
      </w:r>
      <w:r>
        <w:rPr>
          <w:b/>
        </w:rPr>
        <w:t>V …</w:t>
      </w:r>
      <w:r w:rsidR="00C55D84">
        <w:rPr>
          <w:b/>
        </w:rPr>
        <w:t>Litoměřicích</w:t>
      </w:r>
      <w:r>
        <w:rPr>
          <w:b/>
        </w:rPr>
        <w:t>……dne</w:t>
      </w:r>
      <w:r w:rsidR="00C55D84">
        <w:rPr>
          <w:b/>
        </w:rPr>
        <w:t xml:space="preserve"> 1.1.2019</w:t>
      </w:r>
    </w:p>
    <w:p w:rsidR="005F30A2" w:rsidRDefault="005F30A2" w:rsidP="008A3A0E">
      <w:pPr>
        <w:spacing w:after="0" w:line="240" w:lineRule="auto"/>
        <w:jc w:val="both"/>
        <w:rPr>
          <w:b/>
        </w:rPr>
      </w:pPr>
    </w:p>
    <w:p w:rsidR="005F30A2" w:rsidRDefault="005F30A2" w:rsidP="008A3A0E">
      <w:pPr>
        <w:spacing w:after="0" w:line="240" w:lineRule="auto"/>
        <w:jc w:val="both"/>
        <w:rPr>
          <w:b/>
        </w:rPr>
      </w:pPr>
    </w:p>
    <w:p w:rsidR="005F30A2" w:rsidRPr="008A3A0E" w:rsidRDefault="005F30A2" w:rsidP="008A3A0E">
      <w:pPr>
        <w:spacing w:after="0" w:line="240" w:lineRule="auto"/>
        <w:jc w:val="both"/>
        <w:rPr>
          <w:b/>
        </w:rPr>
      </w:pPr>
      <w:r>
        <w:rPr>
          <w:b/>
        </w:rPr>
        <w:t>Kupující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Prodávající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5F30A2" w:rsidRPr="008A3A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E11" w:rsidRDefault="00340E11" w:rsidP="002B1933">
      <w:pPr>
        <w:spacing w:after="0" w:line="240" w:lineRule="auto"/>
      </w:pPr>
      <w:r>
        <w:separator/>
      </w:r>
    </w:p>
  </w:endnote>
  <w:endnote w:type="continuationSeparator" w:id="0">
    <w:p w:rsidR="00340E11" w:rsidRDefault="00340E11" w:rsidP="002B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3538621"/>
      <w:docPartObj>
        <w:docPartGallery w:val="Page Numbers (Bottom of Page)"/>
        <w:docPartUnique/>
      </w:docPartObj>
    </w:sdtPr>
    <w:sdtEndPr/>
    <w:sdtContent>
      <w:p w:rsidR="002B1933" w:rsidRDefault="002B19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2F3">
          <w:rPr>
            <w:noProof/>
          </w:rPr>
          <w:t>3</w:t>
        </w:r>
        <w:r>
          <w:fldChar w:fldCharType="end"/>
        </w:r>
      </w:p>
    </w:sdtContent>
  </w:sdt>
  <w:p w:rsidR="002B1933" w:rsidRDefault="002B19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E11" w:rsidRDefault="00340E11" w:rsidP="002B1933">
      <w:pPr>
        <w:spacing w:after="0" w:line="240" w:lineRule="auto"/>
      </w:pPr>
      <w:r>
        <w:separator/>
      </w:r>
    </w:p>
  </w:footnote>
  <w:footnote w:type="continuationSeparator" w:id="0">
    <w:p w:rsidR="00340E11" w:rsidRDefault="00340E11" w:rsidP="002B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03C" w:rsidRDefault="003B703C">
    <w:pPr>
      <w:pStyle w:val="Zhlav"/>
    </w:pPr>
    <w:r>
      <w:tab/>
    </w:r>
    <w:r>
      <w:tab/>
      <w:t>S/5/71234446/2019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9578A"/>
    <w:multiLevelType w:val="hybridMultilevel"/>
    <w:tmpl w:val="6022605C"/>
    <w:lvl w:ilvl="0" w:tplc="4D8EC5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8B"/>
    <w:rsid w:val="000933E4"/>
    <w:rsid w:val="000B6DFD"/>
    <w:rsid w:val="000E019E"/>
    <w:rsid w:val="0023727C"/>
    <w:rsid w:val="002B1933"/>
    <w:rsid w:val="002B2DCF"/>
    <w:rsid w:val="002C080C"/>
    <w:rsid w:val="002E0444"/>
    <w:rsid w:val="00307971"/>
    <w:rsid w:val="00340E11"/>
    <w:rsid w:val="00386243"/>
    <w:rsid w:val="003B703C"/>
    <w:rsid w:val="0042433C"/>
    <w:rsid w:val="004E755A"/>
    <w:rsid w:val="005F30A2"/>
    <w:rsid w:val="006372F3"/>
    <w:rsid w:val="00675459"/>
    <w:rsid w:val="00703DD8"/>
    <w:rsid w:val="00716C8B"/>
    <w:rsid w:val="00791479"/>
    <w:rsid w:val="00792EAC"/>
    <w:rsid w:val="008A3A0E"/>
    <w:rsid w:val="00A4283C"/>
    <w:rsid w:val="00B06886"/>
    <w:rsid w:val="00B13820"/>
    <w:rsid w:val="00B81733"/>
    <w:rsid w:val="00C55D84"/>
    <w:rsid w:val="00CF1ACD"/>
    <w:rsid w:val="00DA4833"/>
    <w:rsid w:val="00ED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03ED"/>
  <w15:chartTrackingRefBased/>
  <w15:docId w15:val="{55F0ED33-90DD-4627-BA80-85E084BE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clotextu">
    <w:name w:val="Těeclo textu"/>
    <w:basedOn w:val="Normln"/>
    <w:uiPriority w:val="99"/>
    <w:rsid w:val="00716C8B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B1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1933"/>
  </w:style>
  <w:style w:type="paragraph" w:styleId="Zpat">
    <w:name w:val="footer"/>
    <w:basedOn w:val="Normln"/>
    <w:link w:val="ZpatChar"/>
    <w:uiPriority w:val="99"/>
    <w:unhideWhenUsed/>
    <w:rsid w:val="002B1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1933"/>
  </w:style>
  <w:style w:type="paragraph" w:styleId="Odstavecseseznamem">
    <w:name w:val="List Paragraph"/>
    <w:basedOn w:val="Normln"/>
    <w:uiPriority w:val="34"/>
    <w:qFormat/>
    <w:rsid w:val="00792E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7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719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cp:keywords/>
  <dc:description/>
  <cp:lastModifiedBy>Eva Bartošová</cp:lastModifiedBy>
  <cp:revision>9</cp:revision>
  <cp:lastPrinted>2019-01-04T09:24:00Z</cp:lastPrinted>
  <dcterms:created xsi:type="dcterms:W3CDTF">2018-12-21T11:20:00Z</dcterms:created>
  <dcterms:modified xsi:type="dcterms:W3CDTF">2019-01-09T12:39:00Z</dcterms:modified>
</cp:coreProperties>
</file>