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0F" w:rsidRDefault="002B35B0">
      <w:pPr>
        <w:spacing w:after="162" w:line="259" w:lineRule="auto"/>
        <w:ind w:left="43" w:firstLine="0"/>
        <w:jc w:val="center"/>
      </w:pPr>
      <w:bookmarkStart w:id="0" w:name="_GoBack"/>
      <w:bookmarkEnd w:id="0"/>
      <w:r>
        <w:rPr>
          <w:sz w:val="26"/>
        </w:rPr>
        <w:t>Dodatek č. 27</w:t>
      </w:r>
    </w:p>
    <w:p w:rsidR="00152B0F" w:rsidRDefault="002B35B0">
      <w:pPr>
        <w:spacing w:after="100"/>
        <w:ind w:left="31"/>
      </w:pPr>
      <w:r>
        <w:t xml:space="preserve">ke smlouvě č. 15/98 ze dne 1.I.2002, o dodávce a odběru tepla z </w:t>
      </w:r>
      <w:proofErr w:type="spellStart"/>
      <w:r>
        <w:t>primérního</w:t>
      </w:r>
      <w:proofErr w:type="spellEnd"/>
      <w:r>
        <w:t xml:space="preserve"> rozvodu </w:t>
      </w:r>
      <w:proofErr w:type="gramStart"/>
      <w:r>
        <w:t>dodavatele . Tepelné</w:t>
      </w:r>
      <w:proofErr w:type="gramEnd"/>
      <w:r>
        <w:t xml:space="preserve"> hospodářství Kadaň, s.r.o., do výměníkové stanice odběratele : Základní škola</w:t>
      </w:r>
    </w:p>
    <w:p w:rsidR="00152B0F" w:rsidRDefault="002B35B0">
      <w:pPr>
        <w:spacing w:after="50"/>
        <w:ind w:left="31"/>
      </w:pPr>
      <w:r>
        <w:t xml:space="preserve">Příloha č. 3. se mění </w:t>
      </w:r>
      <w:proofErr w:type="gramStart"/>
      <w:r>
        <w:t>následovně :</w:t>
      </w:r>
      <w:proofErr w:type="gramEnd"/>
    </w:p>
    <w:p w:rsidR="00152B0F" w:rsidRDefault="002B35B0">
      <w:pPr>
        <w:spacing w:after="116" w:line="259" w:lineRule="auto"/>
        <w:ind w:left="29" w:firstLine="0"/>
        <w:jc w:val="center"/>
      </w:pPr>
      <w:r>
        <w:rPr>
          <w:sz w:val="30"/>
        </w:rPr>
        <w:t>Dohoda o ceně</w:t>
      </w:r>
    </w:p>
    <w:p w:rsidR="00152B0F" w:rsidRDefault="002B35B0">
      <w:pPr>
        <w:spacing w:after="0" w:line="259" w:lineRule="auto"/>
        <w:ind w:left="24"/>
        <w:jc w:val="center"/>
      </w:pPr>
      <w:r>
        <w:rPr>
          <w:sz w:val="32"/>
        </w:rPr>
        <w:t>čl. 1.</w:t>
      </w:r>
    </w:p>
    <w:p w:rsidR="00152B0F" w:rsidRDefault="002B35B0">
      <w:pPr>
        <w:spacing w:after="0" w:line="259" w:lineRule="auto"/>
        <w:ind w:left="24"/>
        <w:jc w:val="center"/>
      </w:pPr>
      <w:r>
        <w:t>Definice odběrných míst</w:t>
      </w:r>
    </w:p>
    <w:p w:rsidR="00152B0F" w:rsidRDefault="002B35B0">
      <w:pPr>
        <w:spacing w:after="228"/>
        <w:ind w:left="21" w:firstLine="43"/>
      </w:pPr>
      <w:r>
        <w:t>1. I. Tato dohoda o ceně se vztahuje na všechna odběrná místa, sjednaná pasporty odběrných míst, které jsou součástí příslušné smlouvy.</w:t>
      </w:r>
    </w:p>
    <w:p w:rsidR="00152B0F" w:rsidRDefault="002B35B0">
      <w:pPr>
        <w:spacing w:after="0" w:line="259" w:lineRule="auto"/>
        <w:ind w:left="24"/>
        <w:jc w:val="center"/>
      </w:pPr>
      <w:r>
        <w:rPr>
          <w:sz w:val="32"/>
        </w:rPr>
        <w:t>čl. 2.</w:t>
      </w:r>
    </w:p>
    <w:p w:rsidR="00152B0F" w:rsidRDefault="002B35B0">
      <w:pPr>
        <w:spacing w:after="0" w:line="259" w:lineRule="auto"/>
        <w:ind w:left="22" w:firstLine="0"/>
        <w:jc w:val="center"/>
      </w:pPr>
      <w:r>
        <w:rPr>
          <w:sz w:val="22"/>
        </w:rPr>
        <w:t>Cena tepla, produktů a služeb</w:t>
      </w:r>
    </w:p>
    <w:p w:rsidR="00152B0F" w:rsidRDefault="002B35B0">
      <w:pPr>
        <w:spacing w:after="19"/>
        <w:ind w:left="31"/>
      </w:pPr>
      <w:proofErr w:type="gramStart"/>
      <w:r>
        <w:t>2.I.</w:t>
      </w:r>
      <w:proofErr w:type="gramEnd"/>
      <w:r>
        <w:t xml:space="preserve"> Při dodávce tepla pro odběrná místa a dodávková množst</w:t>
      </w:r>
      <w:r>
        <w:t>ví, sjednaná touto smlouvou, budou uplatněny tarifní ceny za dodávku (ve sjednaném místě předání):</w:t>
      </w:r>
    </w:p>
    <w:tbl>
      <w:tblPr>
        <w:tblStyle w:val="TableGrid"/>
        <w:tblW w:w="6840" w:type="dxa"/>
        <w:tblInd w:w="22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1080"/>
        <w:gridCol w:w="2261"/>
      </w:tblGrid>
      <w:tr w:rsidR="00152B0F">
        <w:trPr>
          <w:trHeight w:val="318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2B3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cenová lokalita Kadaň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2B35B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jednotka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2B35B0">
            <w:pPr>
              <w:spacing w:after="0" w:line="259" w:lineRule="auto"/>
              <w:ind w:left="0" w:firstLine="0"/>
              <w:jc w:val="both"/>
            </w:pPr>
            <w:r>
              <w:t>cena na jednotku bez DPH</w:t>
            </w:r>
          </w:p>
        </w:tc>
      </w:tr>
      <w:tr w:rsidR="00152B0F">
        <w:trPr>
          <w:trHeight w:val="342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B0F" w:rsidRDefault="002B35B0">
            <w:pPr>
              <w:spacing w:after="0" w:line="259" w:lineRule="auto"/>
              <w:ind w:left="7" w:firstLine="0"/>
            </w:pPr>
            <w:r>
              <w:t xml:space="preserve">-práh VS s </w:t>
            </w:r>
            <w:proofErr w:type="spellStart"/>
            <w:r>
              <w:t>vl</w:t>
            </w:r>
            <w:proofErr w:type="spellEnd"/>
            <w:r>
              <w:t>. STK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2B35B0">
            <w:pPr>
              <w:spacing w:after="0" w:line="259" w:lineRule="auto"/>
              <w:ind w:left="101" w:firstLine="0"/>
            </w:pPr>
            <w:r>
              <w:t>GJ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B0F" w:rsidRDefault="002B35B0">
            <w:pPr>
              <w:tabs>
                <w:tab w:val="center" w:pos="965"/>
                <w:tab w:val="right" w:pos="2261"/>
              </w:tabs>
              <w:spacing w:after="0" w:line="259" w:lineRule="auto"/>
              <w:ind w:left="0" w:firstLine="0"/>
            </w:pPr>
            <w:r>
              <w:tab/>
            </w:r>
            <w:r>
              <w:t>468,71</w:t>
            </w:r>
            <w:r>
              <w:tab/>
              <w:t>Kč</w:t>
            </w:r>
          </w:p>
        </w:tc>
      </w:tr>
      <w:tr w:rsidR="00152B0F">
        <w:trPr>
          <w:trHeight w:val="218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2B35B0">
            <w:pPr>
              <w:spacing w:after="0" w:line="259" w:lineRule="auto"/>
              <w:ind w:left="0" w:firstLine="0"/>
            </w:pPr>
            <w:r>
              <w:t>- doplňovací voda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152B0F">
            <w:pPr>
              <w:spacing w:after="160" w:line="259" w:lineRule="auto"/>
              <w:ind w:left="0" w:firstLine="0"/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52B0F" w:rsidRDefault="002B35B0">
            <w:pPr>
              <w:tabs>
                <w:tab w:val="center" w:pos="947"/>
                <w:tab w:val="right" w:pos="2261"/>
              </w:tabs>
              <w:spacing w:after="0" w:line="259" w:lineRule="auto"/>
              <w:ind w:left="0" w:firstLine="0"/>
            </w:pPr>
            <w:r>
              <w:tab/>
            </w:r>
            <w:r>
              <w:t>149,87</w:t>
            </w:r>
            <w:r>
              <w:tab/>
              <w:t>Kč</w:t>
            </w:r>
          </w:p>
        </w:tc>
      </w:tr>
    </w:tbl>
    <w:p w:rsidR="00152B0F" w:rsidRDefault="002B35B0">
      <w:pPr>
        <w:spacing w:after="225" w:line="225" w:lineRule="auto"/>
        <w:ind w:left="9"/>
        <w:jc w:val="both"/>
      </w:pPr>
      <w:r>
        <w:rPr>
          <w:sz w:val="22"/>
        </w:rPr>
        <w:t>2.2 Ceny neobsahují daň z přidané hodnoty.</w:t>
      </w:r>
    </w:p>
    <w:p w:rsidR="00152B0F" w:rsidRDefault="002B35B0">
      <w:pPr>
        <w:spacing w:after="225" w:line="225" w:lineRule="auto"/>
        <w:ind w:left="9"/>
        <w:jc w:val="both"/>
      </w:pPr>
      <w:r>
        <w:rPr>
          <w:sz w:val="22"/>
        </w:rPr>
        <w:t xml:space="preserve">2.3. Stanovená cena tepelné energie je cena jednosložková předběžná. Vyrovnání předběžné ceny na cenu reálnou ( </w:t>
      </w:r>
      <w:proofErr w:type="gramStart"/>
      <w:r>
        <w:rPr>
          <w:sz w:val="22"/>
        </w:rPr>
        <w:t>definitivní ) bude</w:t>
      </w:r>
      <w:proofErr w:type="gramEnd"/>
      <w:r>
        <w:rPr>
          <w:sz w:val="22"/>
        </w:rPr>
        <w:t xml:space="preserve"> provedeno do 60 dnů od skončení kalendářního roku v souladu s pravidly vyhlášenými</w:t>
      </w:r>
      <w:r>
        <w:rPr>
          <w:sz w:val="22"/>
        </w:rPr>
        <w:t xml:space="preserve"> ERÚ na příslušné období.</w:t>
      </w:r>
    </w:p>
    <w:p w:rsidR="00152B0F" w:rsidRDefault="002B35B0">
      <w:pPr>
        <w:ind w:left="31"/>
      </w:pPr>
      <w:r>
        <w:t>2.4. Sjednané ceny platí ode dne účinnosti této dohody o ceně do odvolání nebo do dne uplatnění dodatku smlouvy, nahrazujícího tuto dohodu o ceně.</w:t>
      </w:r>
    </w:p>
    <w:p w:rsidR="00152B0F" w:rsidRDefault="002B35B0">
      <w:pPr>
        <w:spacing w:after="0" w:line="259" w:lineRule="auto"/>
        <w:ind w:left="0" w:right="7" w:firstLine="0"/>
        <w:jc w:val="center"/>
      </w:pPr>
      <w:r>
        <w:rPr>
          <w:sz w:val="28"/>
        </w:rPr>
        <w:t>čl. 3.</w:t>
      </w:r>
    </w:p>
    <w:p w:rsidR="00152B0F" w:rsidRDefault="002B35B0">
      <w:pPr>
        <w:spacing w:after="0" w:line="259" w:lineRule="auto"/>
        <w:ind w:left="24" w:right="7"/>
        <w:jc w:val="center"/>
      </w:pPr>
      <w:r>
        <w:t>Účinnost</w:t>
      </w:r>
    </w:p>
    <w:p w:rsidR="00152B0F" w:rsidRDefault="002B35B0">
      <w:pPr>
        <w:ind w:left="31"/>
      </w:pPr>
      <w:r>
        <w:t xml:space="preserve">3.1. Tato dohoda nabývá účinnosti dne </w:t>
      </w:r>
      <w:proofErr w:type="gramStart"/>
      <w:r>
        <w:t>1.1.2019</w:t>
      </w:r>
      <w:proofErr w:type="gramEnd"/>
      <w:r>
        <w:t>.</w:t>
      </w:r>
    </w:p>
    <w:p w:rsidR="00152B0F" w:rsidRDefault="002B35B0">
      <w:pPr>
        <w:ind w:left="31"/>
      </w:pPr>
      <w:r>
        <w:t xml:space="preserve">V Kadani dne </w:t>
      </w:r>
      <w:proofErr w:type="gramStart"/>
      <w:r>
        <w:t>16.12.</w:t>
      </w:r>
      <w:r>
        <w:t>2018</w:t>
      </w:r>
      <w:proofErr w:type="gramEnd"/>
    </w:p>
    <w:p w:rsidR="00152B0F" w:rsidRDefault="002B35B0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4151376</wp:posOffset>
            </wp:positionH>
            <wp:positionV relativeFrom="paragraph">
              <wp:posOffset>-241774</wp:posOffset>
            </wp:positionV>
            <wp:extent cx="1645921" cy="1783080"/>
            <wp:effectExtent l="0" t="0" r="0" b="0"/>
            <wp:wrapSquare wrapText="bothSides"/>
            <wp:docPr id="3355" name="Picture 3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" name="Picture 33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932688</wp:posOffset>
                </wp:positionH>
                <wp:positionV relativeFrom="paragraph">
                  <wp:posOffset>540037</wp:posOffset>
                </wp:positionV>
                <wp:extent cx="694944" cy="402337"/>
                <wp:effectExtent l="0" t="0" r="0" b="0"/>
                <wp:wrapSquare wrapText="bothSides"/>
                <wp:docPr id="3354" name="Group 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4" cy="402337"/>
                          <a:chOff x="0" y="0"/>
                          <a:chExt cx="694944" cy="402337"/>
                        </a:xfrm>
                      </wpg:grpSpPr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0"/>
                            <a:ext cx="493776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0" y="137160"/>
                            <a:ext cx="377007" cy="352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B0F" w:rsidRDefault="002B35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0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54" style="width:54.72pt;height:31.6801pt;position:absolute;mso-position-horizontal-relative:text;mso-position-horizontal:absolute;margin-left:73.44pt;mso-position-vertical-relative:text;margin-top:42.5226pt;" coordsize="6949,4023">
                <v:shape id="Picture 3357" style="position:absolute;width:4937;height:2011;left:2011;top:0;" filled="f">
                  <v:imagedata r:id="rId6"/>
                </v:shape>
                <v:rect id="Rectangle 225" style="position:absolute;width:3770;height:3526;left:0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04"/>
                          </w:rPr>
                          <w:t xml:space="preserve">7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1376172</wp:posOffset>
            </wp:positionH>
            <wp:positionV relativeFrom="paragraph">
              <wp:posOffset>681769</wp:posOffset>
            </wp:positionV>
            <wp:extent cx="50292" cy="45720"/>
            <wp:effectExtent l="0" t="0" r="0" b="0"/>
            <wp:wrapSquare wrapText="bothSides"/>
            <wp:docPr id="1272" name="Picture 1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1431036</wp:posOffset>
            </wp:positionH>
            <wp:positionV relativeFrom="paragraph">
              <wp:posOffset>690914</wp:posOffset>
            </wp:positionV>
            <wp:extent cx="45720" cy="54863"/>
            <wp:effectExtent l="0" t="0" r="0" b="0"/>
            <wp:wrapSquare wrapText="bothSides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ZÁKLADNÍ ŠKOLA KADAŇ</w:t>
      </w:r>
    </w:p>
    <w:p w:rsidR="00152B0F" w:rsidRDefault="002B35B0">
      <w:pPr>
        <w:spacing w:after="269"/>
        <w:ind w:left="2087" w:right="1109" w:hanging="2066"/>
      </w:pPr>
      <w:r>
        <w:t xml:space="preserve">Za odběratele: </w:t>
      </w:r>
      <w:r>
        <w:t xml:space="preserve">ul. </w:t>
      </w:r>
      <w:proofErr w:type="spellStart"/>
      <w:r>
        <w:t>školni</w:t>
      </w:r>
      <w:proofErr w:type="spellEnd"/>
      <w:r>
        <w:t xml:space="preserve"> 1479 </w:t>
      </w:r>
      <w:r>
        <w:t xml:space="preserve">Za dodavatele: </w:t>
      </w:r>
      <w:r>
        <w:t>okr. Chomutov</w:t>
      </w:r>
    </w:p>
    <w:p w:rsidR="00152B0F" w:rsidRDefault="002B35B0">
      <w:pPr>
        <w:ind w:left="1479" w:right="871"/>
      </w:pPr>
      <w:r>
        <w:t xml:space="preserve">Dušan </w:t>
      </w:r>
      <w:proofErr w:type="gramStart"/>
      <w:r>
        <w:t>Ku jednatel</w:t>
      </w:r>
      <w:proofErr w:type="gramEnd"/>
    </w:p>
    <w:sectPr w:rsidR="00152B0F">
      <w:pgSz w:w="11902" w:h="16834"/>
      <w:pgMar w:top="1440" w:right="1843" w:bottom="1440" w:left="17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0F"/>
    <w:rsid w:val="00152B0F"/>
    <w:rsid w:val="002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01147-FB61-4FB5-8AAE-01006B22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35" w:line="264" w:lineRule="auto"/>
      <w:ind w:left="4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0"/>
      <w:ind w:left="1598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2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2019-01-09T12:06:00Z</dcterms:created>
  <dcterms:modified xsi:type="dcterms:W3CDTF">2019-01-09T12:06:00Z</dcterms:modified>
</cp:coreProperties>
</file>