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7F" w:rsidRDefault="005F0B7F" w:rsidP="005F0B7F">
      <w:pPr>
        <w:spacing w:line="240" w:lineRule="auto"/>
        <w:rPr>
          <w:rFonts w:ascii="Arial" w:hAnsi="Arial" w:cs="Arial"/>
          <w:b/>
          <w:sz w:val="36"/>
          <w:szCs w:val="36"/>
        </w:rPr>
      </w:pPr>
    </w:p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5F0B7F">
        <w:rPr>
          <w:rFonts w:asciiTheme="minorHAnsi" w:hAnsiTheme="minorHAnsi" w:cs="Tahoma"/>
        </w:rPr>
        <w:t>25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</w:rPr>
        <w:t>07:30 – 12:00</w:t>
      </w:r>
      <w:r>
        <w:rPr>
          <w:rFonts w:asciiTheme="minorHAnsi" w:hAnsiTheme="minorHAnsi" w:cs="Tahoma"/>
        </w:rPr>
        <w:tab/>
      </w:r>
      <w:r w:rsidR="006C0269">
        <w:rPr>
          <w:rFonts w:asciiTheme="minorHAnsi" w:hAnsiTheme="minorHAnsi" w:cs="Tahoma"/>
        </w:rPr>
        <w:t>12</w:t>
      </w:r>
      <w:r w:rsidR="005F0B7F">
        <w:rPr>
          <w:rFonts w:asciiTheme="minorHAnsi" w:hAnsiTheme="minorHAnsi" w:cs="Tahoma"/>
        </w:rPr>
        <w:t>:</w:t>
      </w:r>
      <w:r w:rsidR="006C0269">
        <w:rPr>
          <w:rFonts w:asciiTheme="minorHAnsi" w:hAnsiTheme="minorHAnsi" w:cs="Tahoma"/>
        </w:rPr>
        <w:t>30 – 17:0</w:t>
      </w:r>
      <w:r w:rsidR="005F0B7F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</w:rPr>
        <w:t>09:00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</w:rPr>
        <w:t>13:00 – 17:00</w:t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</w:rPr>
        <w:t>04:00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 w:rsidRPr="005F0B7F">
        <w:rPr>
          <w:rFonts w:asciiTheme="minorHAnsi" w:hAnsiTheme="minorHAnsi" w:cs="Tahoma"/>
        </w:rPr>
        <w:t>13:00 – 17:00</w:t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</w:rPr>
        <w:t>04:00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 w:rsidRPr="005F0B7F">
        <w:rPr>
          <w:rFonts w:asciiTheme="minorHAnsi" w:hAnsiTheme="minorHAnsi" w:cs="Tahoma"/>
        </w:rPr>
        <w:t>13:00 – 17:00</w:t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</w:rPr>
        <w:t>04:00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>00:00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 w:rsidRPr="005F0B7F">
        <w:rPr>
          <w:rFonts w:asciiTheme="minorHAnsi" w:hAnsiTheme="minorHAnsi" w:cs="Tahoma"/>
        </w:rPr>
        <w:t>13:00 – 17:00</w:t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</w:rPr>
        <w:t>04:00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5F0B7F" w:rsidRDefault="00B33239" w:rsidP="005F0B7F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F0B7F">
        <w:rPr>
          <w:rFonts w:asciiTheme="minorHAnsi" w:hAnsiTheme="minorHAnsi" w:cs="Tahoma"/>
          <w:b/>
        </w:rPr>
        <w:t>25:00</w:t>
      </w: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40F9A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40F9A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40F9A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40F9A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40F9A">
        <w:rPr>
          <w:rFonts w:asciiTheme="minorHAnsi" w:hAnsiTheme="minorHAnsi" w:cs="Tahoma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40F9A">
        <w:rPr>
          <w:rFonts w:asciiTheme="minorHAnsi" w:hAnsiTheme="minorHAnsi" w:cs="Tahoma"/>
        </w:rPr>
        <w:t>XXX</w:t>
      </w:r>
    </w:p>
    <w:p w:rsidR="00B33239" w:rsidRPr="005F0B7F" w:rsidRDefault="00B33239" w:rsidP="005F0B7F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40F9A">
        <w:rPr>
          <w:rFonts w:asciiTheme="minorHAnsi" w:hAnsiTheme="minorHAnsi" w:cs="Tahoma"/>
        </w:rPr>
        <w:t>XXX</w:t>
      </w:r>
      <w:bookmarkStart w:id="0" w:name="_GoBack"/>
      <w:bookmarkEnd w:id="0"/>
      <w:r w:rsidRPr="008B4452">
        <w:rPr>
          <w:rFonts w:asciiTheme="minorHAnsi" w:hAnsiTheme="minorHAnsi" w:cs="Tahoma"/>
        </w:rPr>
        <w:tab/>
      </w:r>
    </w:p>
    <w:p w:rsidR="005F0B7F" w:rsidRPr="0023317B" w:rsidRDefault="005F0B7F" w:rsidP="005F0B7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Ústí nad Orlicí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6C0269">
        <w:rPr>
          <w:rFonts w:ascii="Tahoma" w:hAnsi="Tahoma" w:cs="Tahoma"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</w:rPr>
        <w:t xml:space="preserve">. </w:t>
      </w:r>
      <w:r w:rsidR="006C0269">
        <w:rPr>
          <w:rFonts w:ascii="Tahoma" w:hAnsi="Tahoma" w:cs="Tahoma"/>
          <w:sz w:val="20"/>
          <w:szCs w:val="20"/>
        </w:rPr>
        <w:t>01</w:t>
      </w:r>
      <w:r>
        <w:rPr>
          <w:rFonts w:ascii="Tahoma" w:hAnsi="Tahoma" w:cs="Tahoma"/>
          <w:sz w:val="20"/>
          <w:szCs w:val="20"/>
        </w:rPr>
        <w:t xml:space="preserve">. </w:t>
      </w:r>
      <w:r w:rsidR="006C0269">
        <w:rPr>
          <w:rFonts w:ascii="Tahoma" w:hAnsi="Tahoma" w:cs="Tahoma"/>
          <w:sz w:val="20"/>
          <w:szCs w:val="20"/>
        </w:rPr>
        <w:t>2019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="00726E83">
        <w:rPr>
          <w:rFonts w:ascii="Tahoma" w:hAnsi="Tahoma" w:cs="Tahoma"/>
          <w:sz w:val="20"/>
          <w:szCs w:val="20"/>
        </w:rPr>
        <w:t xml:space="preserve">    </w:t>
      </w: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="00726E83">
        <w:rPr>
          <w:rFonts w:ascii="Tahoma" w:hAnsi="Tahoma" w:cs="Tahoma"/>
          <w:sz w:val="20"/>
          <w:szCs w:val="20"/>
        </w:rPr>
        <w:t>Chocni</w:t>
      </w:r>
      <w:r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6C0269">
        <w:rPr>
          <w:rFonts w:ascii="Tahoma" w:hAnsi="Tahoma" w:cs="Tahoma"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</w:rPr>
        <w:t xml:space="preserve">. </w:t>
      </w:r>
      <w:r w:rsidR="006C0269">
        <w:rPr>
          <w:rFonts w:ascii="Tahoma" w:hAnsi="Tahoma" w:cs="Tahoma"/>
          <w:sz w:val="20"/>
          <w:szCs w:val="20"/>
        </w:rPr>
        <w:t>01</w:t>
      </w:r>
      <w:r>
        <w:rPr>
          <w:rFonts w:ascii="Tahoma" w:hAnsi="Tahoma" w:cs="Tahoma"/>
          <w:sz w:val="20"/>
          <w:szCs w:val="20"/>
        </w:rPr>
        <w:t xml:space="preserve">. </w:t>
      </w:r>
      <w:r w:rsidR="006C0269">
        <w:rPr>
          <w:rFonts w:ascii="Tahoma" w:hAnsi="Tahoma" w:cs="Tahoma"/>
          <w:sz w:val="20"/>
          <w:szCs w:val="20"/>
        </w:rPr>
        <w:t>2019</w:t>
      </w:r>
    </w:p>
    <w:p w:rsidR="005F0B7F" w:rsidRDefault="005F0B7F" w:rsidP="005F0B7F">
      <w:pPr>
        <w:jc w:val="both"/>
        <w:rPr>
          <w:rFonts w:ascii="Tahoma" w:hAnsi="Tahoma" w:cs="Tahoma"/>
          <w:sz w:val="20"/>
          <w:szCs w:val="20"/>
        </w:rPr>
      </w:pPr>
    </w:p>
    <w:p w:rsidR="005F0B7F" w:rsidRDefault="005F0B7F" w:rsidP="005F0B7F">
      <w:pPr>
        <w:jc w:val="both"/>
        <w:rPr>
          <w:rFonts w:ascii="Tahoma" w:hAnsi="Tahoma" w:cs="Tahoma"/>
          <w:sz w:val="20"/>
          <w:szCs w:val="20"/>
        </w:rPr>
      </w:pPr>
    </w:p>
    <w:p w:rsidR="005F0B7F" w:rsidRDefault="005F0B7F" w:rsidP="005F0B7F">
      <w:pPr>
        <w:jc w:val="both"/>
        <w:rPr>
          <w:rFonts w:ascii="Tahoma" w:hAnsi="Tahoma" w:cs="Tahoma"/>
          <w:sz w:val="20"/>
          <w:szCs w:val="20"/>
        </w:rPr>
      </w:pPr>
    </w:p>
    <w:p w:rsidR="005F0B7F" w:rsidRPr="00BB5BE6" w:rsidRDefault="005F0B7F" w:rsidP="005F0B7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BB5BE6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ab/>
        <w:t xml:space="preserve">           </w:t>
      </w:r>
      <w:r w:rsidRPr="00BB5BE6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</w:t>
      </w:r>
      <w:r w:rsidRPr="00BB5BE6">
        <w:rPr>
          <w:rFonts w:ascii="Tahoma" w:hAnsi="Tahoma" w:cs="Tahoma"/>
          <w:sz w:val="20"/>
          <w:szCs w:val="20"/>
        </w:rPr>
        <w:t>……………………………………</w:t>
      </w:r>
    </w:p>
    <w:p w:rsidR="005F0B7F" w:rsidRPr="0023317B" w:rsidRDefault="005F0B7F" w:rsidP="005F0B7F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23317B">
        <w:rPr>
          <w:rFonts w:ascii="Tahoma" w:hAnsi="Tahoma" w:cs="Tahoma"/>
          <w:i/>
          <w:sz w:val="20"/>
          <w:szCs w:val="20"/>
        </w:rPr>
        <w:t>Ing. Miloslav Hlavsa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  <w:t xml:space="preserve">  Ing. Zdeněk Šembera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  <w:t xml:space="preserve">             </w:t>
      </w:r>
      <w:r w:rsidR="004F1AD9">
        <w:rPr>
          <w:rFonts w:ascii="Tahoma" w:hAnsi="Tahoma" w:cs="Tahoma"/>
          <w:i/>
          <w:sz w:val="20"/>
          <w:szCs w:val="20"/>
        </w:rPr>
        <w:t xml:space="preserve">   </w:t>
      </w:r>
      <w:r w:rsidR="0052522C">
        <w:rPr>
          <w:rFonts w:ascii="Tahoma" w:hAnsi="Tahoma" w:cs="Tahoma"/>
          <w:i/>
          <w:sz w:val="20"/>
          <w:szCs w:val="20"/>
        </w:rPr>
        <w:t>Dana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52522C">
        <w:rPr>
          <w:rFonts w:ascii="Tahoma" w:hAnsi="Tahoma" w:cs="Tahoma"/>
          <w:i/>
          <w:sz w:val="20"/>
          <w:szCs w:val="20"/>
        </w:rPr>
        <w:t>Eliášová</w:t>
      </w:r>
    </w:p>
    <w:p w:rsidR="005F0B7F" w:rsidRDefault="005F0B7F" w:rsidP="005F0B7F">
      <w:pPr>
        <w:jc w:val="both"/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 xml:space="preserve">místopředseda představenstva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člen představenstva</w:t>
      </w:r>
      <w:r>
        <w:rPr>
          <w:rFonts w:ascii="Tahoma" w:hAnsi="Tahoma" w:cs="Tahoma"/>
          <w:sz w:val="20"/>
          <w:szCs w:val="20"/>
        </w:rPr>
        <w:tab/>
        <w:t xml:space="preserve">                    </w:t>
      </w:r>
      <w:r w:rsidRPr="00BB5BE6">
        <w:rPr>
          <w:rFonts w:ascii="Tahoma" w:hAnsi="Tahoma" w:cs="Tahoma"/>
          <w:sz w:val="20"/>
          <w:szCs w:val="20"/>
        </w:rPr>
        <w:t xml:space="preserve">vedoucí </w:t>
      </w:r>
      <w:r w:rsidR="0052522C">
        <w:rPr>
          <w:rFonts w:ascii="Tahoma" w:hAnsi="Tahoma" w:cs="Tahoma"/>
          <w:sz w:val="20"/>
          <w:szCs w:val="20"/>
        </w:rPr>
        <w:t>samostatné</w:t>
      </w:r>
      <w:r w:rsidRPr="00BB5BE6">
        <w:rPr>
          <w:rFonts w:ascii="Tahoma" w:hAnsi="Tahoma" w:cs="Tahoma"/>
          <w:sz w:val="20"/>
          <w:szCs w:val="20"/>
        </w:rPr>
        <w:t xml:space="preserve"> po</w:t>
      </w:r>
      <w:r w:rsidRPr="004A28EF">
        <w:rPr>
          <w:rFonts w:ascii="Tahoma" w:hAnsi="Tahoma" w:cs="Tahoma"/>
          <w:sz w:val="20"/>
          <w:szCs w:val="20"/>
        </w:rPr>
        <w:t>šty</w:t>
      </w:r>
    </w:p>
    <w:p w:rsidR="00B33239" w:rsidRDefault="00B33239" w:rsidP="005F0B7F">
      <w:pPr>
        <w:spacing w:line="240" w:lineRule="auto"/>
        <w:jc w:val="both"/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</w:r>
    </w:p>
    <w:sectPr w:rsidR="00B33239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740F9A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6C0269">
      <w:rPr>
        <w:noProof/>
      </w:rPr>
      <w:fldChar w:fldCharType="begin"/>
    </w:r>
    <w:r w:rsidR="006C0269">
      <w:rPr>
        <w:noProof/>
      </w:rPr>
      <w:instrText xml:space="preserve"> NUMPAGES  \* Arabic  \* MERGEFORMAT </w:instrText>
    </w:r>
    <w:r w:rsidR="006C0269">
      <w:rPr>
        <w:noProof/>
      </w:rPr>
      <w:fldChar w:fldCharType="separate"/>
    </w:r>
    <w:r w:rsidR="00740F9A">
      <w:rPr>
        <w:noProof/>
      </w:rPr>
      <w:t>1</w:t>
    </w:r>
    <w:r w:rsidR="006C0269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1AD9"/>
    <w:rsid w:val="004F226B"/>
    <w:rsid w:val="004F2FF8"/>
    <w:rsid w:val="00500F8E"/>
    <w:rsid w:val="00507645"/>
    <w:rsid w:val="00512226"/>
    <w:rsid w:val="00522D99"/>
    <w:rsid w:val="0052522C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5F0B7F"/>
    <w:rsid w:val="00600F38"/>
    <w:rsid w:val="00606B3C"/>
    <w:rsid w:val="006121FA"/>
    <w:rsid w:val="00633670"/>
    <w:rsid w:val="006C0269"/>
    <w:rsid w:val="006C22E9"/>
    <w:rsid w:val="006E5096"/>
    <w:rsid w:val="006F0F52"/>
    <w:rsid w:val="006F1B96"/>
    <w:rsid w:val="006F66D0"/>
    <w:rsid w:val="0070191D"/>
    <w:rsid w:val="00714026"/>
    <w:rsid w:val="00726E83"/>
    <w:rsid w:val="00740F9A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5564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55A3B8"/>
  <w15:docId w15:val="{F6D73DBA-35D2-4315-9E3E-F948445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48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18</cp:revision>
  <cp:lastPrinted>1900-12-31T23:00:00Z</cp:lastPrinted>
  <dcterms:created xsi:type="dcterms:W3CDTF">2013-03-28T14:56:00Z</dcterms:created>
  <dcterms:modified xsi:type="dcterms:W3CDTF">2019-01-08T11:42:00Z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