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3D3E" w14:textId="7A8924DF" w:rsidR="00583F2A" w:rsidRPr="00BB25A8" w:rsidRDefault="002469FA" w:rsidP="00583F2A">
      <w:pPr>
        <w:pStyle w:val="Nzev"/>
        <w:widowControl w:val="0"/>
        <w:rPr>
          <w:rFonts w:ascii="Arial" w:hAnsi="Arial" w:cs="Arial"/>
          <w:sz w:val="36"/>
          <w:u w:val="none"/>
        </w:rPr>
      </w:pPr>
      <w:r>
        <w:rPr>
          <w:rFonts w:ascii="Arial" w:hAnsi="Arial" w:cs="Arial"/>
          <w:sz w:val="36"/>
          <w:u w:val="none"/>
        </w:rPr>
        <w:t xml:space="preserve">RÁMCOVÁ </w:t>
      </w:r>
      <w:r w:rsidR="008D74FE">
        <w:rPr>
          <w:rFonts w:ascii="Arial" w:hAnsi="Arial" w:cs="Arial"/>
          <w:sz w:val="36"/>
          <w:u w:val="none"/>
        </w:rPr>
        <w:t>DOHODA</w:t>
      </w:r>
    </w:p>
    <w:p w14:paraId="62733D3F" w14:textId="77777777" w:rsidR="00583F2A" w:rsidRPr="00BB25A8" w:rsidRDefault="00583F2A" w:rsidP="00583F2A">
      <w:pPr>
        <w:widowControl w:val="0"/>
        <w:jc w:val="center"/>
        <w:rPr>
          <w:rFonts w:cs="Arial"/>
        </w:rPr>
      </w:pPr>
    </w:p>
    <w:p w14:paraId="62733D40" w14:textId="77777777" w:rsidR="00583F2A" w:rsidRPr="00BB25A8" w:rsidRDefault="00583F2A" w:rsidP="00583F2A">
      <w:pPr>
        <w:pStyle w:val="Nadpis3"/>
      </w:pPr>
      <w:r w:rsidRPr="00BB25A8">
        <w:t>Čl. 1</w:t>
      </w:r>
    </w:p>
    <w:p w14:paraId="62733D41" w14:textId="77777777" w:rsidR="00583F2A" w:rsidRPr="00BB25A8" w:rsidRDefault="00583F2A" w:rsidP="00583F2A">
      <w:pPr>
        <w:pStyle w:val="Nadpis3"/>
      </w:pPr>
      <w:r w:rsidRPr="00BB25A8">
        <w:t>Smluvní strany</w:t>
      </w:r>
    </w:p>
    <w:p w14:paraId="62733D42" w14:textId="77777777" w:rsidR="00E34FBA" w:rsidRPr="00BB25A8" w:rsidRDefault="00E34FBA" w:rsidP="00E34FBA">
      <w:pPr>
        <w:pStyle w:val="Zkladntext"/>
        <w:rPr>
          <w:rFonts w:cs="Arial"/>
          <w:b/>
        </w:rPr>
      </w:pPr>
    </w:p>
    <w:p w14:paraId="62733D43" w14:textId="77777777" w:rsidR="00E34FBA" w:rsidRPr="00BB25A8" w:rsidRDefault="001700AD" w:rsidP="00E34FBA">
      <w:pPr>
        <w:rPr>
          <w:rFonts w:cs="Arial"/>
          <w:b/>
        </w:rPr>
      </w:pPr>
      <w:r>
        <w:rPr>
          <w:rFonts w:cs="Arial"/>
          <w:b/>
        </w:rPr>
        <w:t>Česká průmyslová zdravotní</w:t>
      </w:r>
      <w:r w:rsidR="00E34FBA" w:rsidRPr="00BB25A8">
        <w:rPr>
          <w:rFonts w:cs="Arial"/>
          <w:b/>
        </w:rPr>
        <w:t xml:space="preserve"> pojišťovna</w:t>
      </w:r>
    </w:p>
    <w:p w14:paraId="62733D44" w14:textId="77777777" w:rsidR="00E34FBA" w:rsidRPr="00BB25A8" w:rsidRDefault="00E34FBA" w:rsidP="00E34FBA">
      <w:pPr>
        <w:rPr>
          <w:rFonts w:cs="Arial"/>
        </w:rPr>
      </w:pPr>
      <w:r w:rsidRPr="00BB25A8">
        <w:rPr>
          <w:rFonts w:cs="Arial"/>
        </w:rPr>
        <w:t>zapsaná v obchodním rejstříku vedeném Krajským soudem v Ostravě, oddíl AXIV, vložka 545</w:t>
      </w:r>
    </w:p>
    <w:p w14:paraId="62733D45" w14:textId="2891BC9D" w:rsidR="00E34FBA" w:rsidRPr="00BB25A8" w:rsidRDefault="00E34FBA" w:rsidP="00E34FBA">
      <w:pPr>
        <w:rPr>
          <w:rFonts w:cs="Arial"/>
        </w:rPr>
      </w:pPr>
      <w:r w:rsidRPr="00BB25A8">
        <w:rPr>
          <w:rFonts w:cs="Arial"/>
        </w:rPr>
        <w:t xml:space="preserve">se sídlem </w:t>
      </w:r>
      <w:r w:rsidR="001D238B" w:rsidRPr="001D238B">
        <w:rPr>
          <w:rFonts w:cs="Arial"/>
        </w:rPr>
        <w:t>Jeremenkova 161/11, Vítkovice, 703 00 Ostrava</w:t>
      </w:r>
    </w:p>
    <w:p w14:paraId="62733D46" w14:textId="36C35872" w:rsidR="00E34FBA" w:rsidRPr="00BB25A8" w:rsidRDefault="00771B7F" w:rsidP="00E34FBA">
      <w:pPr>
        <w:rPr>
          <w:rFonts w:cs="Arial"/>
        </w:rPr>
      </w:pPr>
      <w:r>
        <w:rPr>
          <w:rFonts w:cs="Arial"/>
        </w:rPr>
        <w:t>zastoupená</w:t>
      </w:r>
      <w:r w:rsidR="00E34FBA" w:rsidRPr="00BB25A8">
        <w:rPr>
          <w:rFonts w:cs="Arial"/>
        </w:rPr>
        <w:t xml:space="preserve">: </w:t>
      </w:r>
      <w:r w:rsidR="007D7A07" w:rsidRPr="007D7A07">
        <w:rPr>
          <w:rFonts w:cs="Arial"/>
        </w:rPr>
        <w:t>JUDr. Petr Vaněk Ph.D., generální ředitel</w:t>
      </w:r>
    </w:p>
    <w:p w14:paraId="6B2FB9EC" w14:textId="55C8C45D" w:rsidR="007359A0" w:rsidRDefault="001B3F57" w:rsidP="00583F2A">
      <w:pPr>
        <w:widowControl w:val="0"/>
        <w:rPr>
          <w:rFonts w:cs="Arial"/>
        </w:rPr>
      </w:pPr>
      <w:r w:rsidRPr="00BB25A8">
        <w:rPr>
          <w:rFonts w:cs="Arial"/>
        </w:rPr>
        <w:t>IČ</w:t>
      </w:r>
      <w:r w:rsidR="003D76FE">
        <w:rPr>
          <w:rFonts w:cs="Arial"/>
        </w:rPr>
        <w:t>O</w:t>
      </w:r>
      <w:r w:rsidRPr="00BB25A8">
        <w:rPr>
          <w:rFonts w:cs="Arial"/>
        </w:rPr>
        <w:t>:47672234</w:t>
      </w:r>
    </w:p>
    <w:p w14:paraId="12221A66" w14:textId="3C547D97" w:rsidR="007359A0" w:rsidRDefault="007359A0" w:rsidP="00583F2A">
      <w:pPr>
        <w:widowControl w:val="0"/>
        <w:rPr>
          <w:rFonts w:cs="Arial"/>
        </w:rPr>
      </w:pPr>
      <w:r>
        <w:rPr>
          <w:rFonts w:cs="Arial"/>
        </w:rPr>
        <w:t>DIČ: nejsme plátci DPH</w:t>
      </w:r>
    </w:p>
    <w:p w14:paraId="6EC2A583" w14:textId="7E835DB8" w:rsidR="007359A0" w:rsidRPr="007359A0" w:rsidRDefault="007359A0" w:rsidP="00583F2A">
      <w:pPr>
        <w:widowControl w:val="0"/>
        <w:rPr>
          <w:rFonts w:cs="Arial"/>
        </w:rPr>
      </w:pPr>
      <w:r w:rsidRPr="001B3F57">
        <w:rPr>
          <w:rFonts w:cs="Arial"/>
        </w:rPr>
        <w:t>Bankovní spojení:</w:t>
      </w:r>
      <w:r>
        <w:rPr>
          <w:rFonts w:cs="Arial"/>
        </w:rPr>
        <w:t xml:space="preserve"> </w:t>
      </w:r>
      <w:proofErr w:type="spellStart"/>
      <w:r w:rsidR="00AC5CAA">
        <w:rPr>
          <w:lang w:eastAsia="en-US"/>
        </w:rPr>
        <w:t>xxx</w:t>
      </w:r>
      <w:proofErr w:type="spellEnd"/>
      <w:r>
        <w:rPr>
          <w:lang w:eastAsia="en-US"/>
        </w:rPr>
        <w:t xml:space="preserve">  </w:t>
      </w:r>
      <w:proofErr w:type="spellStart"/>
      <w:r w:rsidR="00D830AD">
        <w:rPr>
          <w:lang w:eastAsia="en-US"/>
        </w:rPr>
        <w:t>xxxx</w:t>
      </w:r>
      <w:proofErr w:type="spellEnd"/>
    </w:p>
    <w:p w14:paraId="62733D48" w14:textId="30EB0698" w:rsidR="00583F2A" w:rsidRPr="00424320" w:rsidRDefault="00583F2A" w:rsidP="00583F2A">
      <w:pPr>
        <w:widowControl w:val="0"/>
        <w:rPr>
          <w:rFonts w:cs="Arial"/>
          <w:b/>
          <w:i/>
          <w:szCs w:val="20"/>
        </w:rPr>
      </w:pPr>
      <w:r w:rsidRPr="00424320">
        <w:rPr>
          <w:rFonts w:cs="Arial"/>
          <w:i/>
          <w:szCs w:val="20"/>
        </w:rPr>
        <w:t>(dále jen</w:t>
      </w:r>
      <w:r w:rsidRPr="00424320">
        <w:rPr>
          <w:rFonts w:cs="Arial"/>
          <w:b/>
          <w:i/>
          <w:szCs w:val="20"/>
        </w:rPr>
        <w:t xml:space="preserve"> „</w:t>
      </w:r>
      <w:r w:rsidR="00233F11">
        <w:rPr>
          <w:rFonts w:cs="Arial"/>
          <w:b/>
          <w:szCs w:val="22"/>
        </w:rPr>
        <w:t>Objednate</w:t>
      </w:r>
      <w:r w:rsidR="007D7A07" w:rsidRPr="00424320">
        <w:rPr>
          <w:rFonts w:cs="Arial"/>
          <w:b/>
          <w:szCs w:val="22"/>
        </w:rPr>
        <w:t>l</w:t>
      </w:r>
      <w:r w:rsidRPr="00424320">
        <w:rPr>
          <w:rFonts w:cs="Arial"/>
          <w:b/>
          <w:i/>
          <w:szCs w:val="20"/>
        </w:rPr>
        <w:t>“</w:t>
      </w:r>
      <w:r w:rsidRPr="00424320">
        <w:rPr>
          <w:rFonts w:cs="Arial"/>
          <w:i/>
          <w:szCs w:val="20"/>
        </w:rPr>
        <w:t>)</w:t>
      </w:r>
    </w:p>
    <w:p w14:paraId="62733D49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</w:p>
    <w:p w14:paraId="62733D4A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  <w:r w:rsidRPr="00BB25A8">
        <w:rPr>
          <w:rFonts w:cs="Arial"/>
          <w:b/>
          <w:szCs w:val="20"/>
        </w:rPr>
        <w:t>a</w:t>
      </w:r>
    </w:p>
    <w:p w14:paraId="62733D4B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</w:p>
    <w:p w14:paraId="62733D4C" w14:textId="6F2F8B2D" w:rsidR="0005550C" w:rsidRPr="0005550C" w:rsidRDefault="00233F11" w:rsidP="00E34FBA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1</w:t>
      </w:r>
      <w:r w:rsidR="0005550C" w:rsidRPr="0005550C">
        <w:rPr>
          <w:rFonts w:cs="Arial"/>
          <w:b/>
        </w:rPr>
        <w:t xml:space="preserve">: </w:t>
      </w:r>
      <w:r w:rsidR="00CC2846" w:rsidRPr="00CC2846">
        <w:rPr>
          <w:rFonts w:cs="Arial"/>
          <w:b/>
        </w:rPr>
        <w:t>SPEED PRESS Plus a.s.</w:t>
      </w:r>
    </w:p>
    <w:p w14:paraId="62733D4D" w14:textId="724F5A30" w:rsidR="001B3F57" w:rsidRPr="0005550C" w:rsidRDefault="00E34FBA" w:rsidP="001B3F57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BE00DF">
        <w:rPr>
          <w:rFonts w:cs="Arial"/>
        </w:rPr>
        <w:t>Městským soudem v Praze,</w:t>
      </w:r>
      <w:r w:rsidRPr="0005550C">
        <w:rPr>
          <w:rFonts w:cs="Arial"/>
        </w:rPr>
        <w:t xml:space="preserve"> oddíl</w:t>
      </w:r>
      <w:r w:rsidR="00BE00DF">
        <w:rPr>
          <w:rFonts w:cs="Arial"/>
        </w:rPr>
        <w:t xml:space="preserve"> B</w:t>
      </w:r>
      <w:r w:rsidRPr="0005550C">
        <w:rPr>
          <w:rFonts w:cs="Arial"/>
        </w:rPr>
        <w:t xml:space="preserve">, vložka </w:t>
      </w:r>
      <w:r w:rsidR="00BE00DF">
        <w:rPr>
          <w:rFonts w:cs="Arial"/>
        </w:rPr>
        <w:t>5939</w:t>
      </w:r>
      <w:r w:rsidRPr="0005550C">
        <w:rPr>
          <w:rFonts w:cs="Arial"/>
        </w:rPr>
        <w:br/>
        <w:t>se sídlem</w:t>
      </w:r>
      <w:r w:rsidR="0005550C" w:rsidRPr="0005550C">
        <w:rPr>
          <w:rFonts w:cs="Arial"/>
        </w:rPr>
        <w:t>:</w:t>
      </w:r>
      <w:r w:rsidR="001C4438" w:rsidRPr="001C4438">
        <w:rPr>
          <w:rFonts w:cs="Arial"/>
        </w:rPr>
        <w:t xml:space="preserve"> Přemyslova 830, Libušín 27306</w:t>
      </w:r>
      <w:r w:rsidR="0005550C" w:rsidRPr="0005550C">
        <w:rPr>
          <w:rFonts w:cs="Arial"/>
        </w:rPr>
        <w:br/>
      </w:r>
      <w:r w:rsidR="00A21228">
        <w:rPr>
          <w:rFonts w:cs="Arial"/>
        </w:rPr>
        <w:t>Zastoupený</w:t>
      </w:r>
      <w:r w:rsidR="0005550C" w:rsidRPr="0005550C">
        <w:rPr>
          <w:rFonts w:cs="Arial"/>
        </w:rPr>
        <w:t>:</w:t>
      </w:r>
      <w:r w:rsidR="00FB2D3F">
        <w:rPr>
          <w:rFonts w:cs="Arial"/>
        </w:rPr>
        <w:t xml:space="preserve"> Ing. Miroslav Hrdina, člen představenstva</w:t>
      </w:r>
      <w:r w:rsidR="00583F2A" w:rsidRPr="00BB25A8">
        <w:rPr>
          <w:rFonts w:cs="Arial"/>
        </w:rPr>
        <w:br/>
      </w:r>
      <w:r w:rsidR="001B3F57" w:rsidRPr="0005550C">
        <w:rPr>
          <w:rFonts w:cs="Arial"/>
        </w:rPr>
        <w:t>IČ</w:t>
      </w:r>
      <w:r w:rsidR="003D76FE">
        <w:rPr>
          <w:rFonts w:cs="Arial"/>
        </w:rPr>
        <w:t>O</w:t>
      </w:r>
      <w:r w:rsidR="001B3F57" w:rsidRPr="0005550C">
        <w:rPr>
          <w:rFonts w:cs="Arial"/>
        </w:rPr>
        <w:t>:</w:t>
      </w:r>
      <w:r w:rsidR="00FB2D3F">
        <w:rPr>
          <w:rFonts w:cs="Arial"/>
        </w:rPr>
        <w:t xml:space="preserve"> </w:t>
      </w:r>
      <w:r w:rsidR="00FB2D3F" w:rsidRPr="00FB2D3F">
        <w:rPr>
          <w:rFonts w:cs="Arial"/>
        </w:rPr>
        <w:t>25765647</w:t>
      </w:r>
    </w:p>
    <w:p w14:paraId="62733D4E" w14:textId="0AA40F2A" w:rsidR="00E34FBA" w:rsidRDefault="001B3F57" w:rsidP="001B3F57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FB2D3F">
        <w:rPr>
          <w:rFonts w:cs="Arial"/>
        </w:rPr>
        <w:t xml:space="preserve"> CZ</w:t>
      </w:r>
      <w:r w:rsidR="00FB2D3F">
        <w:rPr>
          <w:rStyle w:val="nowrap"/>
        </w:rPr>
        <w:t>25765647</w:t>
      </w:r>
    </w:p>
    <w:p w14:paraId="62733D4F" w14:textId="61ECE1C1" w:rsidR="001B3F57" w:rsidRDefault="001B3F57" w:rsidP="001B3F57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FB2D3F">
        <w:rPr>
          <w:rFonts w:cs="Arial"/>
        </w:rPr>
        <w:t xml:space="preserve"> </w:t>
      </w:r>
      <w:proofErr w:type="spellStart"/>
      <w:r w:rsidR="00AC5CAA">
        <w:rPr>
          <w:rFonts w:cs="Arial"/>
        </w:rPr>
        <w:t>xxxx</w:t>
      </w:r>
      <w:proofErr w:type="spellEnd"/>
      <w:r w:rsidR="00FD6218">
        <w:rPr>
          <w:rFonts w:cs="Arial"/>
        </w:rPr>
        <w:t xml:space="preserve"> </w:t>
      </w:r>
      <w:proofErr w:type="spellStart"/>
      <w:r w:rsidR="00D830AD">
        <w:rPr>
          <w:rFonts w:cs="Arial"/>
        </w:rPr>
        <w:t>xxxx</w:t>
      </w:r>
      <w:proofErr w:type="spellEnd"/>
    </w:p>
    <w:p w14:paraId="62733D50" w14:textId="77777777" w:rsidR="001B3F57" w:rsidRPr="00BB25A8" w:rsidRDefault="001B3F57" w:rsidP="001B3F57">
      <w:pPr>
        <w:jc w:val="left"/>
        <w:rPr>
          <w:rFonts w:cs="Arial"/>
        </w:rPr>
      </w:pPr>
    </w:p>
    <w:p w14:paraId="62733D51" w14:textId="77777777" w:rsidR="0087511F" w:rsidRDefault="0087511F" w:rsidP="0087511F">
      <w:pPr>
        <w:jc w:val="left"/>
        <w:rPr>
          <w:rFonts w:cs="Arial"/>
          <w:b/>
        </w:rPr>
      </w:pPr>
    </w:p>
    <w:p w14:paraId="62733D52" w14:textId="49062942" w:rsidR="0087511F" w:rsidRPr="0005550C" w:rsidRDefault="00233F11" w:rsidP="0087511F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2</w:t>
      </w:r>
      <w:r w:rsidR="0087511F" w:rsidRPr="0005550C">
        <w:rPr>
          <w:rFonts w:cs="Arial"/>
          <w:b/>
        </w:rPr>
        <w:t xml:space="preserve">: </w:t>
      </w:r>
      <w:r w:rsidR="00371643" w:rsidRPr="00371643">
        <w:rPr>
          <w:rFonts w:cs="Arial"/>
          <w:b/>
        </w:rPr>
        <w:t>SPRINT TRADING s.r.o.</w:t>
      </w:r>
    </w:p>
    <w:p w14:paraId="62733D53" w14:textId="2401A770" w:rsidR="0087511F" w:rsidRPr="0005550C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511697">
        <w:rPr>
          <w:rFonts w:cs="Arial"/>
        </w:rPr>
        <w:t>Krajským soudem v Ostravě</w:t>
      </w:r>
      <w:r w:rsidRPr="0005550C">
        <w:rPr>
          <w:rFonts w:cs="Arial"/>
        </w:rPr>
        <w:t xml:space="preserve">, oddíl </w:t>
      </w:r>
      <w:r w:rsidR="00511697">
        <w:rPr>
          <w:rFonts w:cs="Arial"/>
        </w:rPr>
        <w:t>C</w:t>
      </w:r>
      <w:r w:rsidRPr="0005550C">
        <w:rPr>
          <w:rFonts w:cs="Arial"/>
        </w:rPr>
        <w:t xml:space="preserve">, vložka </w:t>
      </w:r>
      <w:r w:rsidR="00466167">
        <w:rPr>
          <w:rFonts w:cs="Arial"/>
        </w:rPr>
        <w:t>15077</w:t>
      </w:r>
      <w:r w:rsidRPr="0005550C">
        <w:rPr>
          <w:rFonts w:cs="Arial"/>
        </w:rPr>
        <w:br/>
        <w:t xml:space="preserve">se sídlem: </w:t>
      </w:r>
      <w:r w:rsidR="00466167" w:rsidRPr="00466167">
        <w:rPr>
          <w:rFonts w:cs="Arial"/>
        </w:rPr>
        <w:t>Reymontova 583/4, 720 00 Ostrava</w:t>
      </w:r>
      <w:r w:rsidRPr="0005550C">
        <w:rPr>
          <w:rFonts w:cs="Arial"/>
        </w:rPr>
        <w:br/>
      </w:r>
      <w:r w:rsidR="00A21228">
        <w:rPr>
          <w:rFonts w:cs="Arial"/>
        </w:rPr>
        <w:t>Zastoupený</w:t>
      </w:r>
      <w:r w:rsidRPr="0005550C">
        <w:rPr>
          <w:rFonts w:cs="Arial"/>
        </w:rPr>
        <w:t>:</w:t>
      </w:r>
      <w:r w:rsidR="00466167">
        <w:rPr>
          <w:rFonts w:cs="Arial"/>
        </w:rPr>
        <w:t xml:space="preserve"> Bc. Jaroslav </w:t>
      </w:r>
      <w:proofErr w:type="spellStart"/>
      <w:r w:rsidR="00466167">
        <w:rPr>
          <w:rFonts w:cs="Arial"/>
        </w:rPr>
        <w:t>Filgas</w:t>
      </w:r>
      <w:proofErr w:type="spellEnd"/>
      <w:r w:rsidR="00466167">
        <w:rPr>
          <w:rFonts w:cs="Arial"/>
        </w:rPr>
        <w:t>, jednatel</w:t>
      </w:r>
      <w:r w:rsidRPr="00BB25A8">
        <w:rPr>
          <w:rFonts w:cs="Arial"/>
        </w:rPr>
        <w:br/>
      </w:r>
      <w:r w:rsidRPr="0005550C">
        <w:rPr>
          <w:rFonts w:cs="Arial"/>
        </w:rPr>
        <w:t>IČ</w:t>
      </w:r>
      <w:r>
        <w:rPr>
          <w:rFonts w:cs="Arial"/>
        </w:rPr>
        <w:t>O</w:t>
      </w:r>
      <w:r w:rsidRPr="0005550C">
        <w:rPr>
          <w:rFonts w:cs="Arial"/>
        </w:rPr>
        <w:t>:</w:t>
      </w:r>
      <w:r w:rsidR="00BB00DE" w:rsidRPr="00BB00DE">
        <w:t xml:space="preserve"> </w:t>
      </w:r>
      <w:r w:rsidR="00BB00DE" w:rsidRPr="00BB00DE">
        <w:rPr>
          <w:rFonts w:cs="Arial"/>
        </w:rPr>
        <w:t>25361040</w:t>
      </w:r>
    </w:p>
    <w:p w14:paraId="62733D54" w14:textId="42B69641" w:rsidR="0087511F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BB00DE">
        <w:rPr>
          <w:rFonts w:cs="Arial"/>
        </w:rPr>
        <w:t xml:space="preserve"> CZ</w:t>
      </w:r>
      <w:r w:rsidR="00BB00DE" w:rsidRPr="00BB00DE">
        <w:rPr>
          <w:rFonts w:cs="Arial"/>
        </w:rPr>
        <w:t>25361040</w:t>
      </w:r>
    </w:p>
    <w:p w14:paraId="62733D55" w14:textId="438D5E0D" w:rsidR="0087511F" w:rsidRDefault="0087511F" w:rsidP="0087511F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BB00DE">
        <w:rPr>
          <w:rFonts w:cs="Arial"/>
        </w:rPr>
        <w:t xml:space="preserve"> </w:t>
      </w:r>
      <w:proofErr w:type="spellStart"/>
      <w:r w:rsidR="00AC5CAA">
        <w:rPr>
          <w:rFonts w:cs="Arial"/>
        </w:rPr>
        <w:t>xxxx</w:t>
      </w:r>
      <w:proofErr w:type="spellEnd"/>
      <w:r w:rsidR="00947677">
        <w:rPr>
          <w:rFonts w:cs="Arial"/>
        </w:rPr>
        <w:t xml:space="preserve"> </w:t>
      </w:r>
      <w:proofErr w:type="spellStart"/>
      <w:r w:rsidR="00D830AD">
        <w:rPr>
          <w:rFonts w:cs="Arial"/>
        </w:rPr>
        <w:t>xxxx</w:t>
      </w:r>
      <w:proofErr w:type="spellEnd"/>
    </w:p>
    <w:p w14:paraId="62733D56" w14:textId="77777777" w:rsidR="0087511F" w:rsidRDefault="0087511F" w:rsidP="0087511F">
      <w:pPr>
        <w:jc w:val="left"/>
        <w:rPr>
          <w:rFonts w:cs="Arial"/>
          <w:b/>
        </w:rPr>
      </w:pPr>
    </w:p>
    <w:p w14:paraId="62733D57" w14:textId="77777777" w:rsidR="0087511F" w:rsidRDefault="0087511F" w:rsidP="0087511F">
      <w:pPr>
        <w:jc w:val="left"/>
        <w:rPr>
          <w:rFonts w:cs="Arial"/>
          <w:b/>
        </w:rPr>
      </w:pPr>
    </w:p>
    <w:p w14:paraId="62733D58" w14:textId="6FF1727D" w:rsidR="0087511F" w:rsidRPr="0005550C" w:rsidRDefault="00233F11" w:rsidP="0087511F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3</w:t>
      </w:r>
      <w:r w:rsidR="0087511F" w:rsidRPr="0005550C">
        <w:rPr>
          <w:rFonts w:cs="Arial"/>
          <w:b/>
        </w:rPr>
        <w:t xml:space="preserve">: </w:t>
      </w:r>
      <w:proofErr w:type="spellStart"/>
      <w:r w:rsidR="009C6B11" w:rsidRPr="009C6B11">
        <w:rPr>
          <w:rFonts w:cs="Arial"/>
          <w:b/>
        </w:rPr>
        <w:t>iMi</w:t>
      </w:r>
      <w:proofErr w:type="spellEnd"/>
      <w:r w:rsidR="009C6B11" w:rsidRPr="009C6B11">
        <w:rPr>
          <w:rFonts w:cs="Arial"/>
          <w:b/>
        </w:rPr>
        <w:t xml:space="preserve"> Partner, a.s.</w:t>
      </w:r>
    </w:p>
    <w:p w14:paraId="62733D59" w14:textId="22BE8173" w:rsidR="0087511F" w:rsidRPr="0005550C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9C6B11">
        <w:rPr>
          <w:rFonts w:cs="Arial"/>
        </w:rPr>
        <w:t>Krajským soudem v Brně</w:t>
      </w:r>
      <w:r w:rsidRPr="0005550C">
        <w:rPr>
          <w:rFonts w:cs="Arial"/>
        </w:rPr>
        <w:t xml:space="preserve">, oddíl </w:t>
      </w:r>
      <w:r w:rsidR="009C6B11">
        <w:rPr>
          <w:rFonts w:cs="Arial"/>
        </w:rPr>
        <w:t>B</w:t>
      </w:r>
      <w:r w:rsidRPr="0005550C">
        <w:rPr>
          <w:rFonts w:cs="Arial"/>
        </w:rPr>
        <w:t xml:space="preserve">, vložka </w:t>
      </w:r>
      <w:r w:rsidR="009C6B11">
        <w:rPr>
          <w:rFonts w:cs="Arial"/>
        </w:rPr>
        <w:t>2037</w:t>
      </w:r>
      <w:r w:rsidRPr="0005550C">
        <w:rPr>
          <w:rFonts w:cs="Arial"/>
        </w:rPr>
        <w:br/>
        <w:t xml:space="preserve">se sídlem: </w:t>
      </w:r>
      <w:r w:rsidR="008B447F" w:rsidRPr="008B447F">
        <w:rPr>
          <w:rFonts w:cs="Arial"/>
        </w:rPr>
        <w:t>Dusíkova 794/3</w:t>
      </w:r>
      <w:r w:rsidR="008B447F">
        <w:rPr>
          <w:rFonts w:cs="Arial"/>
        </w:rPr>
        <w:t>, 638 00 Brno</w:t>
      </w:r>
      <w:r w:rsidRPr="0005550C">
        <w:rPr>
          <w:rFonts w:cs="Arial"/>
        </w:rPr>
        <w:br/>
      </w:r>
      <w:r w:rsidR="00A21228">
        <w:rPr>
          <w:rFonts w:cs="Arial"/>
        </w:rPr>
        <w:lastRenderedPageBreak/>
        <w:t>Zastoupený</w:t>
      </w:r>
      <w:r w:rsidRPr="0005550C">
        <w:rPr>
          <w:rFonts w:cs="Arial"/>
        </w:rPr>
        <w:t>:</w:t>
      </w:r>
      <w:r w:rsidR="00A30A9B">
        <w:rPr>
          <w:rFonts w:cs="Arial"/>
        </w:rPr>
        <w:t xml:space="preserve"> Ing. Tomáš Kaderka, předseda představenstva</w:t>
      </w:r>
      <w:r w:rsidRPr="00BB25A8">
        <w:rPr>
          <w:rFonts w:cs="Arial"/>
        </w:rPr>
        <w:br/>
      </w:r>
      <w:r w:rsidRPr="0005550C">
        <w:rPr>
          <w:rFonts w:cs="Arial"/>
        </w:rPr>
        <w:t>IČ</w:t>
      </w:r>
      <w:r>
        <w:rPr>
          <w:rFonts w:cs="Arial"/>
        </w:rPr>
        <w:t>O</w:t>
      </w:r>
      <w:r w:rsidRPr="0005550C">
        <w:rPr>
          <w:rFonts w:cs="Arial"/>
        </w:rPr>
        <w:t>:</w:t>
      </w:r>
      <w:r w:rsidR="00A30A9B">
        <w:rPr>
          <w:rFonts w:cs="Arial"/>
        </w:rPr>
        <w:t xml:space="preserve"> </w:t>
      </w:r>
      <w:r w:rsidR="00C5779F" w:rsidRPr="00C5779F">
        <w:rPr>
          <w:rFonts w:cs="Arial"/>
        </w:rPr>
        <w:t>25308033</w:t>
      </w:r>
    </w:p>
    <w:p w14:paraId="62733D5A" w14:textId="7DDDD1A2" w:rsidR="0087511F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C5779F">
        <w:rPr>
          <w:rFonts w:cs="Arial"/>
        </w:rPr>
        <w:t xml:space="preserve"> CZ</w:t>
      </w:r>
      <w:r w:rsidR="00C5779F" w:rsidRPr="00C5779F">
        <w:rPr>
          <w:rFonts w:cs="Arial"/>
        </w:rPr>
        <w:t>25308033</w:t>
      </w:r>
    </w:p>
    <w:p w14:paraId="62733D5B" w14:textId="0742F2F9" w:rsidR="0087511F" w:rsidRDefault="0087511F" w:rsidP="0087511F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C5779F">
        <w:rPr>
          <w:rFonts w:cs="Arial"/>
        </w:rPr>
        <w:t xml:space="preserve"> </w:t>
      </w:r>
      <w:proofErr w:type="spellStart"/>
      <w:r w:rsidR="00AC5CAA">
        <w:rPr>
          <w:rFonts w:cs="Arial"/>
        </w:rPr>
        <w:t>xxxxx</w:t>
      </w:r>
      <w:proofErr w:type="spellEnd"/>
      <w:r w:rsidR="00C5779F">
        <w:rPr>
          <w:rFonts w:cs="Arial"/>
        </w:rPr>
        <w:t xml:space="preserve"> </w:t>
      </w:r>
      <w:proofErr w:type="spellStart"/>
      <w:r w:rsidR="00D830AD">
        <w:rPr>
          <w:rFonts w:cs="Arial"/>
        </w:rPr>
        <w:t>xxxx</w:t>
      </w:r>
      <w:bookmarkStart w:id="0" w:name="_GoBack"/>
      <w:bookmarkEnd w:id="0"/>
      <w:proofErr w:type="spellEnd"/>
    </w:p>
    <w:p w14:paraId="62733D5C" w14:textId="77777777" w:rsidR="0087511F" w:rsidRPr="00BB25A8" w:rsidRDefault="0087511F" w:rsidP="0087511F">
      <w:pPr>
        <w:jc w:val="left"/>
        <w:rPr>
          <w:rFonts w:cs="Arial"/>
        </w:rPr>
      </w:pPr>
    </w:p>
    <w:p w14:paraId="62733D5D" w14:textId="4749B330" w:rsidR="0087511F" w:rsidRPr="00963AD8" w:rsidRDefault="0087511F" w:rsidP="0087511F">
      <w:pPr>
        <w:pStyle w:val="Normlnweb"/>
        <w:widowControl w:val="0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BB25A8">
        <w:rPr>
          <w:rFonts w:ascii="Arial" w:hAnsi="Arial" w:cs="Arial"/>
          <w:i/>
          <w:sz w:val="20"/>
          <w:szCs w:val="20"/>
        </w:rPr>
        <w:t>(</w:t>
      </w:r>
      <w:r w:rsidR="00963AD8">
        <w:rPr>
          <w:rFonts w:ascii="Arial" w:hAnsi="Arial" w:cs="Arial"/>
          <w:i/>
          <w:sz w:val="20"/>
          <w:szCs w:val="20"/>
        </w:rPr>
        <w:t xml:space="preserve">každý </w:t>
      </w:r>
      <w:r w:rsidRPr="00BB25A8">
        <w:rPr>
          <w:rFonts w:ascii="Arial" w:hAnsi="Arial" w:cs="Arial"/>
          <w:i/>
          <w:sz w:val="20"/>
          <w:szCs w:val="20"/>
        </w:rPr>
        <w:t xml:space="preserve">dále </w:t>
      </w:r>
      <w:r w:rsidRPr="00963AD8">
        <w:rPr>
          <w:rFonts w:ascii="Arial" w:hAnsi="Arial" w:cs="Arial"/>
          <w:i/>
          <w:sz w:val="20"/>
          <w:szCs w:val="20"/>
        </w:rPr>
        <w:t xml:space="preserve">jen </w:t>
      </w:r>
      <w:r w:rsidRPr="00963AD8">
        <w:rPr>
          <w:rStyle w:val="Siln"/>
          <w:rFonts w:ascii="Arial" w:hAnsi="Arial" w:cs="Arial"/>
          <w:i/>
          <w:sz w:val="20"/>
          <w:szCs w:val="20"/>
        </w:rPr>
        <w:t>„</w:t>
      </w:r>
      <w:r w:rsidR="00233F11">
        <w:rPr>
          <w:rStyle w:val="Siln"/>
          <w:rFonts w:ascii="Arial" w:hAnsi="Arial" w:cs="Arial"/>
          <w:i/>
          <w:sz w:val="20"/>
          <w:szCs w:val="20"/>
        </w:rPr>
        <w:t>Dodavate</w:t>
      </w:r>
      <w:r w:rsidRPr="00963AD8">
        <w:rPr>
          <w:rStyle w:val="Siln"/>
          <w:rFonts w:ascii="Arial" w:hAnsi="Arial" w:cs="Arial"/>
          <w:i/>
          <w:sz w:val="20"/>
          <w:szCs w:val="20"/>
        </w:rPr>
        <w:t>l“</w:t>
      </w:r>
      <w:r w:rsidR="004F334F">
        <w:rPr>
          <w:rStyle w:val="Siln"/>
          <w:rFonts w:ascii="Arial" w:hAnsi="Arial" w:cs="Arial"/>
          <w:i/>
          <w:sz w:val="20"/>
          <w:szCs w:val="20"/>
        </w:rPr>
        <w:t xml:space="preserve"> </w:t>
      </w:r>
      <w:r w:rsidR="00963AD8" w:rsidRPr="00963AD8">
        <w:rPr>
          <w:rStyle w:val="Siln"/>
          <w:rFonts w:ascii="Arial" w:hAnsi="Arial" w:cs="Arial"/>
          <w:b w:val="0"/>
          <w:i/>
          <w:sz w:val="20"/>
          <w:szCs w:val="20"/>
        </w:rPr>
        <w:t>a společně jako</w:t>
      </w:r>
      <w:r w:rsidR="00963AD8" w:rsidRPr="00963AD8">
        <w:rPr>
          <w:rStyle w:val="Siln"/>
          <w:rFonts w:ascii="Arial" w:hAnsi="Arial" w:cs="Arial"/>
          <w:i/>
          <w:sz w:val="20"/>
          <w:szCs w:val="20"/>
        </w:rPr>
        <w:t xml:space="preserve"> „</w:t>
      </w:r>
      <w:r w:rsidR="00233F11">
        <w:rPr>
          <w:rStyle w:val="Siln"/>
          <w:rFonts w:ascii="Arial" w:hAnsi="Arial" w:cs="Arial"/>
          <w:i/>
          <w:sz w:val="20"/>
          <w:szCs w:val="20"/>
        </w:rPr>
        <w:t>Dodavate</w:t>
      </w:r>
      <w:r w:rsidR="00963AD8" w:rsidRPr="00963AD8">
        <w:rPr>
          <w:rStyle w:val="Siln"/>
          <w:rFonts w:ascii="Arial" w:hAnsi="Arial" w:cs="Arial"/>
          <w:i/>
          <w:sz w:val="20"/>
          <w:szCs w:val="20"/>
        </w:rPr>
        <w:t>lé“</w:t>
      </w:r>
      <w:r w:rsidRPr="00963AD8">
        <w:rPr>
          <w:rFonts w:ascii="Arial" w:hAnsi="Arial" w:cs="Arial"/>
          <w:i/>
          <w:sz w:val="20"/>
          <w:szCs w:val="20"/>
        </w:rPr>
        <w:t>)</w:t>
      </w:r>
    </w:p>
    <w:p w14:paraId="62733D5E" w14:textId="0C2A00DC" w:rsidR="008E7DAA" w:rsidRPr="004F334F" w:rsidRDefault="004F334F" w:rsidP="008E7DAA">
      <w:pPr>
        <w:pStyle w:val="Normlnweb"/>
        <w:widowControl w:val="0"/>
        <w:jc w:val="both"/>
        <w:rPr>
          <w:rFonts w:ascii="Arial" w:hAnsi="Arial" w:cs="Arial"/>
          <w:i/>
          <w:sz w:val="20"/>
          <w:szCs w:val="20"/>
        </w:rPr>
      </w:pPr>
      <w:r w:rsidRPr="004F334F">
        <w:rPr>
          <w:rFonts w:ascii="Arial" w:hAnsi="Arial" w:cs="Arial"/>
          <w:i/>
          <w:sz w:val="20"/>
          <w:szCs w:val="20"/>
        </w:rPr>
        <w:t xml:space="preserve">uzavřely níže uvedeného dne, měsíce a roku podle § 131 zákona č. 134/2016 Sb. o zadávání veřejných zakázek (dále jen „zákon“ či „ZZVZ“) a podle § 1746 odst. 2 zákona č. 89/2012 Sb., občanský zákoník, ve znění pozdějších předpisů (dále jen „občanský zákoník“), tuto rámcovou </w:t>
      </w:r>
      <w:r w:rsidR="008D74FE">
        <w:rPr>
          <w:rFonts w:ascii="Arial" w:hAnsi="Arial" w:cs="Arial"/>
          <w:i/>
          <w:sz w:val="20"/>
          <w:szCs w:val="20"/>
        </w:rPr>
        <w:t>dohodu</w:t>
      </w:r>
      <w:r w:rsidR="008D74FE" w:rsidRPr="004F334F">
        <w:rPr>
          <w:rFonts w:ascii="Arial" w:hAnsi="Arial" w:cs="Arial"/>
          <w:i/>
          <w:sz w:val="20"/>
          <w:szCs w:val="20"/>
        </w:rPr>
        <w:t xml:space="preserve"> </w:t>
      </w:r>
      <w:r w:rsidRPr="004F334F">
        <w:rPr>
          <w:rFonts w:ascii="Arial" w:hAnsi="Arial" w:cs="Arial"/>
          <w:i/>
          <w:sz w:val="20"/>
          <w:szCs w:val="20"/>
        </w:rPr>
        <w:t xml:space="preserve">(dále jen „rámcová </w:t>
      </w:r>
      <w:r w:rsidR="008D74FE">
        <w:rPr>
          <w:rFonts w:ascii="Arial" w:hAnsi="Arial" w:cs="Arial"/>
          <w:i/>
          <w:sz w:val="20"/>
          <w:szCs w:val="20"/>
        </w:rPr>
        <w:t>dohoda</w:t>
      </w:r>
      <w:r w:rsidRPr="004F334F">
        <w:rPr>
          <w:rFonts w:ascii="Arial" w:hAnsi="Arial" w:cs="Arial"/>
          <w:i/>
          <w:sz w:val="20"/>
          <w:szCs w:val="20"/>
        </w:rPr>
        <w:t xml:space="preserve">“) na základě zadávacího řízení </w:t>
      </w:r>
      <w:r w:rsidR="008E7DAA" w:rsidRPr="004F334F">
        <w:rPr>
          <w:rFonts w:ascii="Arial" w:hAnsi="Arial" w:cs="Arial"/>
          <w:i/>
          <w:sz w:val="20"/>
          <w:szCs w:val="20"/>
        </w:rPr>
        <w:t>„</w:t>
      </w:r>
      <w:r w:rsidR="002F1E80" w:rsidRPr="002F1E80">
        <w:rPr>
          <w:rFonts w:ascii="Arial" w:hAnsi="Arial" w:cs="Arial"/>
          <w:b/>
          <w:i/>
          <w:iCs/>
          <w:sz w:val="20"/>
          <w:szCs w:val="20"/>
        </w:rPr>
        <w:t>Dodávka reklamních předmětů</w:t>
      </w:r>
      <w:r w:rsidR="008E7DAA" w:rsidRPr="004F334F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>.</w:t>
      </w:r>
      <w:r w:rsidR="008E7DAA" w:rsidRPr="004F334F">
        <w:rPr>
          <w:rFonts w:ascii="Arial" w:hAnsi="Arial" w:cs="Arial"/>
          <w:i/>
          <w:sz w:val="20"/>
          <w:szCs w:val="20"/>
        </w:rPr>
        <w:t xml:space="preserve"> </w:t>
      </w:r>
    </w:p>
    <w:p w14:paraId="317A352D" w14:textId="77777777" w:rsidR="00F9640B" w:rsidRDefault="00F9640B" w:rsidP="00583F2A">
      <w:pPr>
        <w:pStyle w:val="Nadpis3"/>
      </w:pPr>
    </w:p>
    <w:p w14:paraId="62733D61" w14:textId="0021F32A" w:rsidR="00583F2A" w:rsidRDefault="00583F2A" w:rsidP="00583F2A">
      <w:pPr>
        <w:pStyle w:val="Nadpis3"/>
      </w:pPr>
      <w:r w:rsidRPr="006A01B1">
        <w:t>Čl. 2</w:t>
      </w:r>
    </w:p>
    <w:p w14:paraId="62733D62" w14:textId="3A6D0848" w:rsidR="008E7DAA" w:rsidRPr="008E7DAA" w:rsidRDefault="008E7DAA" w:rsidP="008E7DAA">
      <w:pPr>
        <w:jc w:val="center"/>
        <w:rPr>
          <w:b/>
          <w:u w:val="single"/>
        </w:rPr>
      </w:pPr>
      <w:r w:rsidRPr="008E7DAA">
        <w:rPr>
          <w:b/>
          <w:u w:val="single"/>
        </w:rPr>
        <w:t xml:space="preserve">Účel rámcové </w:t>
      </w:r>
      <w:r w:rsidR="008D74FE">
        <w:rPr>
          <w:b/>
          <w:u w:val="single"/>
        </w:rPr>
        <w:t>dohody</w:t>
      </w:r>
    </w:p>
    <w:p w14:paraId="62733D63" w14:textId="77777777" w:rsidR="008E7DAA" w:rsidRPr="008E7DAA" w:rsidRDefault="008E7DAA" w:rsidP="008E7DAA">
      <w:pPr>
        <w:rPr>
          <w:b/>
        </w:rPr>
      </w:pPr>
    </w:p>
    <w:p w14:paraId="62733D64" w14:textId="0727E5FA" w:rsidR="008E7DAA" w:rsidRPr="0010041C" w:rsidRDefault="008E7DAA" w:rsidP="0098190F">
      <w:pPr>
        <w:numPr>
          <w:ilvl w:val="0"/>
          <w:numId w:val="12"/>
        </w:numPr>
        <w:ind w:left="426" w:hanging="426"/>
        <w:rPr>
          <w:b/>
        </w:rPr>
      </w:pPr>
      <w:r w:rsidRPr="008E7DAA">
        <w:t>Účelem této rámcov</w:t>
      </w:r>
      <w:r>
        <w:t xml:space="preserve">é </w:t>
      </w:r>
      <w:r w:rsidR="008D74FE">
        <w:t>dohody</w:t>
      </w:r>
      <w:r>
        <w:t xml:space="preserve"> je zabezpeč</w:t>
      </w:r>
      <w:r w:rsidR="00B53313">
        <w:t>ení</w:t>
      </w:r>
      <w:r w:rsidRPr="008E7DAA">
        <w:t xml:space="preserve"> </w:t>
      </w:r>
      <w:r w:rsidR="00CD71AC" w:rsidRPr="00CD71AC">
        <w:rPr>
          <w:bCs/>
        </w:rPr>
        <w:t>dodávk</w:t>
      </w:r>
      <w:r w:rsidR="00CD71AC">
        <w:rPr>
          <w:bCs/>
        </w:rPr>
        <w:t>y</w:t>
      </w:r>
      <w:r w:rsidR="00A3188E">
        <w:rPr>
          <w:bCs/>
        </w:rPr>
        <w:t>, potisků, balení</w:t>
      </w:r>
      <w:r w:rsidR="00CD71AC" w:rsidRPr="00CD71AC">
        <w:rPr>
          <w:bCs/>
        </w:rPr>
        <w:t xml:space="preserve"> a rozvoz</w:t>
      </w:r>
      <w:r w:rsidR="00A3188E">
        <w:rPr>
          <w:bCs/>
        </w:rPr>
        <w:t>u</w:t>
      </w:r>
      <w:r w:rsidR="00CD71AC" w:rsidRPr="00CD71AC">
        <w:rPr>
          <w:bCs/>
        </w:rPr>
        <w:t xml:space="preserve"> reklamních předmětů</w:t>
      </w:r>
      <w:r w:rsidR="00CD71AC" w:rsidRPr="00CD71AC">
        <w:t xml:space="preserve"> </w:t>
      </w:r>
      <w:r>
        <w:t>v souladu s </w:t>
      </w:r>
      <w:r w:rsidRPr="008E7DAA">
        <w:t>potřebami</w:t>
      </w:r>
      <w:r>
        <w:t xml:space="preserve"> </w:t>
      </w:r>
      <w:r w:rsidR="00233F11">
        <w:t>Objednate</w:t>
      </w:r>
      <w:r>
        <w:t>le</w:t>
      </w:r>
      <w:r w:rsidRPr="008E7DAA">
        <w:t xml:space="preserve"> až do výše předpokládaného finančního limitu </w:t>
      </w:r>
      <w:r w:rsidR="00B908FE">
        <w:rPr>
          <w:b/>
          <w:bCs/>
        </w:rPr>
        <w:t>24</w:t>
      </w:r>
      <w:r w:rsidR="001B01BF">
        <w:rPr>
          <w:b/>
          <w:bCs/>
        </w:rPr>
        <w:t xml:space="preserve"> </w:t>
      </w:r>
      <w:r w:rsidR="00F47641">
        <w:rPr>
          <w:b/>
          <w:bCs/>
        </w:rPr>
        <w:t>0</w:t>
      </w:r>
      <w:r>
        <w:rPr>
          <w:b/>
          <w:bCs/>
        </w:rPr>
        <w:t>00 000</w:t>
      </w:r>
      <w:r w:rsidRPr="008E7DAA">
        <w:rPr>
          <w:b/>
          <w:bCs/>
        </w:rPr>
        <w:t xml:space="preserve"> Kč </w:t>
      </w:r>
      <w:r w:rsidRPr="008E7DAA">
        <w:rPr>
          <w:bCs/>
        </w:rPr>
        <w:t>bez DPH</w:t>
      </w:r>
      <w:r w:rsidR="00F47641">
        <w:t>.</w:t>
      </w:r>
    </w:p>
    <w:p w14:paraId="62733D65" w14:textId="6D4D0F89" w:rsidR="008E7DAA" w:rsidRDefault="008E7DAA" w:rsidP="0098190F">
      <w:pPr>
        <w:numPr>
          <w:ilvl w:val="0"/>
          <w:numId w:val="12"/>
        </w:numPr>
        <w:ind w:left="426" w:hanging="426"/>
        <w:rPr>
          <w:b/>
        </w:rPr>
      </w:pPr>
      <w:r w:rsidRPr="008E7DAA">
        <w:t xml:space="preserve">Podkladem pro uzavření této rámcové </w:t>
      </w:r>
      <w:r w:rsidR="008D74FE">
        <w:t>dohody</w:t>
      </w:r>
      <w:r w:rsidR="008D74FE" w:rsidRPr="008E7DAA">
        <w:t xml:space="preserve"> </w:t>
      </w:r>
      <w:r w:rsidRPr="008E7DAA">
        <w:t xml:space="preserve">jsou nabídky </w:t>
      </w:r>
      <w:r w:rsidR="00233F11">
        <w:t>Dodavate</w:t>
      </w:r>
      <w:r w:rsidRPr="008E7DAA">
        <w:t>lů, kteří se umístili v</w:t>
      </w:r>
      <w:r w:rsidR="001039E8">
        <w:t xml:space="preserve"> otevřeném</w:t>
      </w:r>
      <w:r w:rsidRPr="008E7DAA">
        <w:t xml:space="preserve"> zadávacím řízení (dále jen „zadávací řízení“) na uzavření této rám</w:t>
      </w:r>
      <w:r w:rsidR="0010041C">
        <w:t xml:space="preserve">cové </w:t>
      </w:r>
      <w:r w:rsidR="008D74FE">
        <w:t xml:space="preserve">dohody </w:t>
      </w:r>
      <w:r w:rsidR="0010041C">
        <w:t xml:space="preserve">v prvním </w:t>
      </w:r>
      <w:r w:rsidR="0010041C" w:rsidRPr="00C52B3F">
        <w:t>až třetím</w:t>
      </w:r>
      <w:r w:rsidRPr="00C52B3F">
        <w:t xml:space="preserve"> </w:t>
      </w:r>
      <w:r w:rsidRPr="008E7DAA">
        <w:t>pořadí.</w:t>
      </w:r>
      <w:r w:rsidR="00B26432" w:rsidRPr="00B26432">
        <w:t xml:space="preserve"> </w:t>
      </w:r>
      <w:r w:rsidR="00233F11">
        <w:t>Objednate</w:t>
      </w:r>
      <w:r w:rsidR="00B26432">
        <w:t>l</w:t>
      </w:r>
      <w:r w:rsidR="00B26432" w:rsidRPr="00FF744B">
        <w:t xml:space="preserve"> uzavírá tuto</w:t>
      </w:r>
      <w:r w:rsidR="00B26432">
        <w:t xml:space="preserve"> rámcovou </w:t>
      </w:r>
      <w:r w:rsidR="008D74FE">
        <w:t xml:space="preserve">dohodu </w:t>
      </w:r>
      <w:r w:rsidR="00B26432">
        <w:t xml:space="preserve">v souladu s § 131 ZZVZ jako dohodu rámcovou s více </w:t>
      </w:r>
      <w:r w:rsidR="00233F11">
        <w:t>Dodavate</w:t>
      </w:r>
      <w:r w:rsidR="00B26432">
        <w:t xml:space="preserve">li, kteří jsou uvedeni v záhlaví této </w:t>
      </w:r>
      <w:r w:rsidR="008D74FE">
        <w:t>dohody</w:t>
      </w:r>
      <w:r w:rsidR="00B26432">
        <w:t>.</w:t>
      </w:r>
    </w:p>
    <w:p w14:paraId="62733D67" w14:textId="77777777" w:rsidR="00776B6B" w:rsidRDefault="00776B6B" w:rsidP="00776B6B">
      <w:pPr>
        <w:ind w:left="426"/>
        <w:rPr>
          <w:b/>
        </w:rPr>
      </w:pPr>
    </w:p>
    <w:p w14:paraId="62733D68" w14:textId="77777777" w:rsidR="00F801CA" w:rsidRDefault="00F801CA" w:rsidP="00776B6B">
      <w:pPr>
        <w:ind w:left="426"/>
        <w:rPr>
          <w:b/>
        </w:rPr>
      </w:pPr>
    </w:p>
    <w:p w14:paraId="62733D69" w14:textId="77777777" w:rsidR="00776B6B" w:rsidRPr="00776B6B" w:rsidRDefault="00776B6B" w:rsidP="00776B6B">
      <w:pPr>
        <w:pStyle w:val="Nadpis3"/>
      </w:pPr>
      <w:r w:rsidRPr="006A01B1">
        <w:t xml:space="preserve">Čl. </w:t>
      </w:r>
      <w:r>
        <w:t>3</w:t>
      </w:r>
    </w:p>
    <w:p w14:paraId="62733D6A" w14:textId="77777777" w:rsidR="00583F2A" w:rsidRDefault="00583F2A" w:rsidP="00583F2A">
      <w:pPr>
        <w:pStyle w:val="Nadpis3"/>
      </w:pPr>
      <w:r w:rsidRPr="00343500">
        <w:t>Předmět plnění</w:t>
      </w:r>
    </w:p>
    <w:p w14:paraId="62733D6B" w14:textId="77777777" w:rsidR="00776B6B" w:rsidRPr="00776B6B" w:rsidRDefault="00776B6B" w:rsidP="00FC2B16">
      <w:pPr>
        <w:ind w:left="426"/>
      </w:pPr>
    </w:p>
    <w:p w14:paraId="62733D6C" w14:textId="4859340C" w:rsidR="00FC2B16" w:rsidRDefault="00776B6B" w:rsidP="0098190F">
      <w:pPr>
        <w:pStyle w:val="Odstavecseseznamem"/>
        <w:numPr>
          <w:ilvl w:val="0"/>
          <w:numId w:val="13"/>
        </w:numPr>
        <w:ind w:left="426" w:hanging="426"/>
      </w:pPr>
      <w:r w:rsidRPr="00776B6B">
        <w:t>P</w:t>
      </w:r>
      <w:r w:rsidR="00FC2B16">
        <w:t xml:space="preserve">ředmětem této rámcové </w:t>
      </w:r>
      <w:r w:rsidR="008D74FE">
        <w:t xml:space="preserve">dohody </w:t>
      </w:r>
      <w:r w:rsidR="00FC2B16">
        <w:t>jsou</w:t>
      </w:r>
      <w:r w:rsidRPr="00776B6B">
        <w:t xml:space="preserve"> </w:t>
      </w:r>
      <w:r w:rsidR="002E3AFE">
        <w:t>dodávky</w:t>
      </w:r>
      <w:r w:rsidR="00FC2B16">
        <w:t xml:space="preserve"> </w:t>
      </w:r>
      <w:r w:rsidR="00F1062C">
        <w:t>uvedené v čl. 2.1</w:t>
      </w:r>
      <w:r w:rsidR="008F4C4A">
        <w:t xml:space="preserve"> </w:t>
      </w:r>
      <w:r w:rsidR="00886628">
        <w:t xml:space="preserve">a v příloze č. 1 </w:t>
      </w:r>
      <w:r w:rsidR="008F4C4A">
        <w:t>této dohody</w:t>
      </w:r>
      <w:r w:rsidRPr="00776B6B">
        <w:t xml:space="preserve">, které bude realizovat </w:t>
      </w:r>
      <w:r w:rsidR="00233F11">
        <w:t>Dodavate</w:t>
      </w:r>
      <w:r w:rsidRPr="00776B6B">
        <w:t>l průběžně dle</w:t>
      </w:r>
      <w:r w:rsidR="00FC2B16">
        <w:t xml:space="preserve"> </w:t>
      </w:r>
      <w:r w:rsidRPr="00776B6B">
        <w:t xml:space="preserve">potřeb </w:t>
      </w:r>
      <w:r w:rsidR="00233F11">
        <w:t>Objednate</w:t>
      </w:r>
      <w:r w:rsidR="00FC2B16">
        <w:t xml:space="preserve">le </w:t>
      </w:r>
      <w:r w:rsidRPr="00776B6B">
        <w:t>n</w:t>
      </w:r>
      <w:r w:rsidR="00846CE8">
        <w:t>a základě objednávek</w:t>
      </w:r>
      <w:r w:rsidR="00FC2B16">
        <w:t xml:space="preserve">, které </w:t>
      </w:r>
      <w:r w:rsidR="00233F11">
        <w:t>Objednate</w:t>
      </w:r>
      <w:r w:rsidR="00FC2B16">
        <w:t xml:space="preserve">l </w:t>
      </w:r>
      <w:r w:rsidR="00233F11">
        <w:t>Dodavate</w:t>
      </w:r>
      <w:r w:rsidR="00AD7A8F" w:rsidRPr="00776B6B">
        <w:t>l</w:t>
      </w:r>
      <w:r w:rsidR="00AD7A8F">
        <w:t>i</w:t>
      </w:r>
      <w:r w:rsidR="00AD7A8F" w:rsidRPr="00776B6B">
        <w:t xml:space="preserve"> </w:t>
      </w:r>
      <w:r w:rsidR="00FC2B16">
        <w:t xml:space="preserve">postupně </w:t>
      </w:r>
      <w:r w:rsidR="00AD7A8F">
        <w:t>vystaví</w:t>
      </w:r>
      <w:r w:rsidR="00954B03">
        <w:rPr>
          <w:rFonts w:cs="Arial"/>
          <w:szCs w:val="20"/>
        </w:rPr>
        <w:t>.</w:t>
      </w:r>
      <w:r w:rsidR="00C1092C">
        <w:rPr>
          <w:rFonts w:cs="Arial"/>
          <w:szCs w:val="20"/>
        </w:rPr>
        <w:t xml:space="preserve"> </w:t>
      </w:r>
    </w:p>
    <w:p w14:paraId="62733D6D" w14:textId="0B4A9717" w:rsidR="00FC2B16" w:rsidRPr="00C52B3F" w:rsidRDefault="00233F11" w:rsidP="0098190F">
      <w:pPr>
        <w:pStyle w:val="Odstavecseseznamem"/>
        <w:numPr>
          <w:ilvl w:val="0"/>
          <w:numId w:val="13"/>
        </w:numPr>
        <w:ind w:left="426" w:hanging="426"/>
      </w:pPr>
      <w:r w:rsidRPr="00C52B3F">
        <w:t>Objednate</w:t>
      </w:r>
      <w:r w:rsidR="005964DA" w:rsidRPr="00C52B3F">
        <w:t>l je oprávněn</w:t>
      </w:r>
      <w:r w:rsidR="00FC2B16" w:rsidRPr="00C52B3F">
        <w:t xml:space="preserve"> odebrat na základě </w:t>
      </w:r>
      <w:r w:rsidR="00846CE8" w:rsidRPr="00C52B3F">
        <w:t xml:space="preserve">objednávek </w:t>
      </w:r>
      <w:r w:rsidR="00FC2B16" w:rsidRPr="00C52B3F">
        <w:t xml:space="preserve">od </w:t>
      </w:r>
      <w:r w:rsidRPr="00C52B3F">
        <w:t>Dodavate</w:t>
      </w:r>
      <w:r w:rsidR="00FC2B16" w:rsidRPr="00C52B3F">
        <w:t xml:space="preserve">le </w:t>
      </w:r>
      <w:r w:rsidR="00A335A9">
        <w:t>reklamní předměty</w:t>
      </w:r>
      <w:r w:rsidR="00A64160">
        <w:t xml:space="preserve"> (dále též „zboží“)</w:t>
      </w:r>
      <w:r w:rsidR="00FC2B16" w:rsidRPr="00C52B3F">
        <w:t xml:space="preserve"> </w:t>
      </w:r>
      <w:r w:rsidR="005964DA" w:rsidRPr="00C52B3F">
        <w:t>v</w:t>
      </w:r>
      <w:r w:rsidR="00F7107F" w:rsidRPr="00C52B3F">
        <w:t> předem nespecifikovaném</w:t>
      </w:r>
      <w:r w:rsidR="005964DA" w:rsidRPr="00C52B3F">
        <w:t xml:space="preserve"> množství </w:t>
      </w:r>
      <w:r w:rsidR="00E903A8" w:rsidRPr="00C52B3F">
        <w:t xml:space="preserve">(množství uvedené v příloze č. 1 této smlouvy je </w:t>
      </w:r>
      <w:r w:rsidR="00AA66A0" w:rsidRPr="00C52B3F">
        <w:t xml:space="preserve">pouze </w:t>
      </w:r>
      <w:r w:rsidR="007D369C">
        <w:t>orientační</w:t>
      </w:r>
      <w:r w:rsidR="00AA66A0" w:rsidRPr="00C52B3F">
        <w:t xml:space="preserve">) </w:t>
      </w:r>
      <w:r w:rsidR="00FC2B16" w:rsidRPr="00C52B3F">
        <w:rPr>
          <w:rFonts w:cs="Arial"/>
          <w:szCs w:val="20"/>
        </w:rPr>
        <w:t xml:space="preserve">a zaplatit </w:t>
      </w:r>
      <w:r w:rsidR="00B1656C" w:rsidRPr="00C52B3F">
        <w:rPr>
          <w:rFonts w:cs="Arial"/>
          <w:szCs w:val="20"/>
        </w:rPr>
        <w:t>jejich</w:t>
      </w:r>
      <w:r w:rsidR="00FC2B16" w:rsidRPr="00C52B3F">
        <w:rPr>
          <w:rFonts w:cs="Arial"/>
          <w:szCs w:val="20"/>
        </w:rPr>
        <w:t xml:space="preserve"> cenu. </w:t>
      </w:r>
      <w:r w:rsidR="00822E69">
        <w:t xml:space="preserve"> Objednatel není povinen od Dodavatele odebrat žádné minimální množství </w:t>
      </w:r>
      <w:r w:rsidR="00A335A9" w:rsidRPr="00A335A9">
        <w:t>reklamní</w:t>
      </w:r>
      <w:r w:rsidR="00A335A9">
        <w:t>ch</w:t>
      </w:r>
      <w:r w:rsidR="00A335A9" w:rsidRPr="00A335A9">
        <w:t xml:space="preserve"> předmět</w:t>
      </w:r>
      <w:r w:rsidR="00A335A9">
        <w:t>ů</w:t>
      </w:r>
      <w:r w:rsidR="00822E69">
        <w:t>.</w:t>
      </w:r>
    </w:p>
    <w:p w14:paraId="62733D6E" w14:textId="1408EEEB" w:rsidR="00314D9B" w:rsidRDefault="00314D9B" w:rsidP="0098190F">
      <w:pPr>
        <w:pStyle w:val="Odstavecseseznamem"/>
        <w:numPr>
          <w:ilvl w:val="0"/>
          <w:numId w:val="13"/>
        </w:numPr>
        <w:ind w:left="426" w:hanging="426"/>
      </w:pPr>
      <w:r w:rsidRPr="00FC2B16">
        <w:t xml:space="preserve">Konkrétní </w:t>
      </w:r>
      <w:r w:rsidR="00846CE8">
        <w:t xml:space="preserve">objednávky </w:t>
      </w:r>
      <w:r w:rsidRPr="00FC2B16">
        <w:t xml:space="preserve">na </w:t>
      </w:r>
      <w:r w:rsidR="00A64160">
        <w:t>zboží</w:t>
      </w:r>
      <w:r w:rsidRPr="00FC2B16">
        <w:t xml:space="preserve"> budou </w:t>
      </w:r>
      <w:r w:rsidR="00233F11">
        <w:t>Objednate</w:t>
      </w:r>
      <w:r w:rsidR="00C627B1">
        <w:t xml:space="preserve">lem </w:t>
      </w:r>
      <w:r w:rsidR="00AD7A8F">
        <w:t>vystavovány</w:t>
      </w:r>
      <w:r w:rsidR="00AD7A8F" w:rsidRPr="00FC2B16">
        <w:t xml:space="preserve"> </w:t>
      </w:r>
      <w:r w:rsidRPr="00FC2B16">
        <w:t>postupem stanoveným v</w:t>
      </w:r>
      <w:r w:rsidR="00B26432">
        <w:t> </w:t>
      </w:r>
      <w:r w:rsidRPr="00FC2B16">
        <w:t>souladu</w:t>
      </w:r>
      <w:r w:rsidR="00B26432">
        <w:t xml:space="preserve"> s</w:t>
      </w:r>
      <w:r w:rsidRPr="00FC2B16">
        <w:t xml:space="preserve"> </w:t>
      </w:r>
      <w:r w:rsidR="00B26432" w:rsidRPr="005964DA">
        <w:t xml:space="preserve">§ </w:t>
      </w:r>
      <w:r w:rsidR="00B26432">
        <w:t>135</w:t>
      </w:r>
      <w:r w:rsidR="00B26432" w:rsidRPr="005964DA">
        <w:t xml:space="preserve"> </w:t>
      </w:r>
      <w:r w:rsidR="00B26432">
        <w:t>ZZVZ</w:t>
      </w:r>
      <w:r w:rsidR="00B26432" w:rsidRPr="00FC2B16" w:rsidDel="00B26432">
        <w:t xml:space="preserve"> </w:t>
      </w:r>
      <w:r w:rsidRPr="00FC2B16">
        <w:t xml:space="preserve">uvedeným v článku 4 této rámcové </w:t>
      </w:r>
      <w:r w:rsidR="008D74FE">
        <w:t>dohody</w:t>
      </w:r>
      <w:r w:rsidRPr="00FC2B16">
        <w:t xml:space="preserve">. </w:t>
      </w:r>
    </w:p>
    <w:p w14:paraId="62733D6F" w14:textId="75FBF904" w:rsid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t>Dodavate</w:t>
      </w:r>
      <w:r w:rsidR="00314D9B">
        <w:t>l, kt</w:t>
      </w:r>
      <w:r w:rsidR="00846CE8">
        <w:t>er</w:t>
      </w:r>
      <w:r w:rsidR="00AD7A8F">
        <w:t>ému</w:t>
      </w:r>
      <w:r w:rsidR="00846CE8">
        <w:t xml:space="preserve"> bude </w:t>
      </w:r>
      <w:r>
        <w:t>Objednate</w:t>
      </w:r>
      <w:r w:rsidR="00C627B1">
        <w:t xml:space="preserve">lem </w:t>
      </w:r>
      <w:r w:rsidR="00846CE8">
        <w:t>objednávka</w:t>
      </w:r>
      <w:r w:rsidR="00AD7A8F">
        <w:t xml:space="preserve"> vystavena</w:t>
      </w:r>
      <w:r w:rsidR="00314D9B">
        <w:t xml:space="preserve">, se zavazuje </w:t>
      </w:r>
      <w:r w:rsidR="00370507">
        <w:t xml:space="preserve">poskytnout </w:t>
      </w:r>
      <w:r w:rsidR="00A64160">
        <w:t>zboží</w:t>
      </w:r>
      <w:r w:rsidR="00314D9B">
        <w:t xml:space="preserve"> </w:t>
      </w:r>
      <w:r>
        <w:t>Objednate</w:t>
      </w:r>
      <w:r w:rsidR="00314D9B">
        <w:t xml:space="preserve">li za podmínek stanovených v této </w:t>
      </w:r>
      <w:r w:rsidR="00D83078">
        <w:t>r</w:t>
      </w:r>
      <w:r w:rsidR="00314D9B">
        <w:t xml:space="preserve">ámcové </w:t>
      </w:r>
      <w:r w:rsidR="008D74FE">
        <w:t xml:space="preserve">dohodě </w:t>
      </w:r>
      <w:r w:rsidR="007E549C">
        <w:t xml:space="preserve">a </w:t>
      </w:r>
      <w:r w:rsidR="006B2BBE">
        <w:t xml:space="preserve">v </w:t>
      </w:r>
      <w:r w:rsidR="00846CE8">
        <w:t xml:space="preserve">objednávce </w:t>
      </w:r>
      <w:r w:rsidR="00314D9B">
        <w:t xml:space="preserve">ve sjednaném </w:t>
      </w:r>
      <w:r w:rsidR="007E549C">
        <w:t>druhu, množství</w:t>
      </w:r>
      <w:r w:rsidR="00314D9B">
        <w:t>, jakosti a čase.</w:t>
      </w:r>
    </w:p>
    <w:p w14:paraId="62733D70" w14:textId="6EF20CE0" w:rsidR="00314D9B" w:rsidRP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rPr>
          <w:rFonts w:cs="Arial"/>
          <w:szCs w:val="20"/>
        </w:rPr>
        <w:t>Dodavate</w:t>
      </w:r>
      <w:r w:rsidR="00314D9B" w:rsidRPr="00314D9B">
        <w:rPr>
          <w:rFonts w:cs="Arial"/>
          <w:szCs w:val="20"/>
        </w:rPr>
        <w:t xml:space="preserve">l se zavazuje </w:t>
      </w:r>
      <w:r w:rsidR="003A3DC6">
        <w:rPr>
          <w:rFonts w:cs="Arial"/>
          <w:szCs w:val="20"/>
        </w:rPr>
        <w:t>zboží</w:t>
      </w:r>
      <w:r w:rsidR="00965700">
        <w:rPr>
          <w:rFonts w:cs="Arial"/>
          <w:szCs w:val="20"/>
        </w:rPr>
        <w:t xml:space="preserve"> dodat</w:t>
      </w:r>
      <w:r w:rsidR="00314D9B" w:rsidRPr="00314D9B">
        <w:rPr>
          <w:rFonts w:cs="Arial"/>
          <w:szCs w:val="20"/>
        </w:rPr>
        <w:t xml:space="preserve"> na </w:t>
      </w:r>
      <w:r w:rsidR="001339EC">
        <w:rPr>
          <w:rFonts w:cs="Arial"/>
          <w:szCs w:val="20"/>
        </w:rPr>
        <w:t xml:space="preserve">místa a </w:t>
      </w:r>
      <w:r w:rsidR="00314D9B" w:rsidRPr="00314D9B">
        <w:rPr>
          <w:rFonts w:cs="Arial"/>
          <w:szCs w:val="20"/>
        </w:rPr>
        <w:t>adresy uvedené v </w:t>
      </w:r>
      <w:r w:rsidR="00B41C69">
        <w:rPr>
          <w:rFonts w:cs="Arial"/>
          <w:szCs w:val="20"/>
        </w:rPr>
        <w:t>objednávce</w:t>
      </w:r>
      <w:r w:rsidR="00314D9B" w:rsidRPr="00314D9B">
        <w:rPr>
          <w:rFonts w:cs="Arial"/>
          <w:szCs w:val="20"/>
        </w:rPr>
        <w:t>.</w:t>
      </w:r>
    </w:p>
    <w:p w14:paraId="62733D72" w14:textId="3BB63134" w:rsid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lastRenderedPageBreak/>
        <w:t>Objednate</w:t>
      </w:r>
      <w:r w:rsidR="007D7A07" w:rsidRPr="00A076E4">
        <w:t>l</w:t>
      </w:r>
      <w:r w:rsidR="00D478BB" w:rsidRPr="00A076E4">
        <w:t xml:space="preserve"> si vyhrazuje právo</w:t>
      </w:r>
      <w:r w:rsidR="006F6A14">
        <w:t xml:space="preserve"> objednat </w:t>
      </w:r>
      <w:r w:rsidR="003A3DC6">
        <w:t>zboží</w:t>
      </w:r>
      <w:r w:rsidR="006F6A14">
        <w:t xml:space="preserve"> </w:t>
      </w:r>
      <w:r w:rsidR="004C444F">
        <w:t>dle čl. 2.1 této dohody, avšak neuvedené v příloze č. 1 této dohody</w:t>
      </w:r>
      <w:r w:rsidR="00D478BB" w:rsidRPr="002C0DC3">
        <w:t>.</w:t>
      </w:r>
    </w:p>
    <w:p w14:paraId="578A739A" w14:textId="01EEB463" w:rsidR="00AA4A2C" w:rsidRDefault="000A21B3" w:rsidP="0098190F">
      <w:pPr>
        <w:pStyle w:val="Odstavecseseznamem"/>
        <w:numPr>
          <w:ilvl w:val="0"/>
          <w:numId w:val="13"/>
        </w:numPr>
        <w:ind w:left="426" w:hanging="426"/>
      </w:pPr>
      <w:r>
        <w:t>Dodavatel garantuje Objednateli zajištění výběru z</w:t>
      </w:r>
      <w:r w:rsidR="00E81A10">
        <w:t> </w:t>
      </w:r>
      <w:r>
        <w:t>minimálně</w:t>
      </w:r>
      <w:r w:rsidR="00E81A10">
        <w:t xml:space="preserve"> 5000</w:t>
      </w:r>
      <w:r w:rsidR="00FD3E45" w:rsidRPr="00247A9A">
        <w:rPr>
          <w:color w:val="FF0000"/>
        </w:rPr>
        <w:t xml:space="preserve"> </w:t>
      </w:r>
      <w:r w:rsidR="00FD3E45" w:rsidRPr="00907BD2">
        <w:t xml:space="preserve">druhů </w:t>
      </w:r>
      <w:r w:rsidR="00FD3E45">
        <w:t xml:space="preserve">reklamních předmětů běžně dostupných pro Česko a </w:t>
      </w:r>
      <w:r w:rsidR="004A0F96">
        <w:t>EU a E</w:t>
      </w:r>
      <w:r w:rsidR="005675D9">
        <w:t>vropský hospodářský prostor</w:t>
      </w:r>
      <w:r w:rsidR="006E1E09">
        <w:t xml:space="preserve"> (EHP)</w:t>
      </w:r>
      <w:r w:rsidR="00FD3E45">
        <w:t>.</w:t>
      </w:r>
      <w:r>
        <w:t xml:space="preserve"> </w:t>
      </w:r>
    </w:p>
    <w:p w14:paraId="27733B28" w14:textId="734F1E2B" w:rsidR="00096479" w:rsidRDefault="00096479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zajistí pro Objednatele </w:t>
      </w:r>
      <w:r w:rsidR="00370832">
        <w:t xml:space="preserve">výběr a realizaci vhodné </w:t>
      </w:r>
      <w:r w:rsidR="00AF7F2A" w:rsidRPr="00AF7F2A">
        <w:t xml:space="preserve">formy tiskové technologie pro stálost loga na jednotlivých </w:t>
      </w:r>
      <w:r w:rsidR="00AF7F2A">
        <w:t>reklamních předmětech</w:t>
      </w:r>
      <w:r w:rsidR="00AF7F2A" w:rsidRPr="00AF7F2A">
        <w:t xml:space="preserve"> (např. sítotisk, digitální tisk, sublimace, tampon tisk, transfer, výpal, gravírování laserem, výšivka atp.)</w:t>
      </w:r>
      <w:r w:rsidR="00AF7F2A">
        <w:t>.</w:t>
      </w:r>
    </w:p>
    <w:p w14:paraId="3D453C2D" w14:textId="13375716" w:rsidR="00C9716A" w:rsidRDefault="00C9716A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</w:t>
      </w:r>
      <w:r w:rsidR="00427E15">
        <w:t xml:space="preserve">zajistí pro Objednatele zdarma tištěné katalogy </w:t>
      </w:r>
      <w:r w:rsidR="00486966">
        <w:t>D</w:t>
      </w:r>
      <w:r w:rsidR="00486966" w:rsidRPr="00486966">
        <w:t>odavatele nebo subdodavatelů, které budou zároveň k dispozici elektronicky (zajištění www odkazů</w:t>
      </w:r>
      <w:r w:rsidR="0037460E">
        <w:t xml:space="preserve"> v</w:t>
      </w:r>
      <w:r w:rsidR="00D92397">
        <w:t> </w:t>
      </w:r>
      <w:r w:rsidR="0037460E">
        <w:t>rámci</w:t>
      </w:r>
      <w:r w:rsidR="00D92397">
        <w:t xml:space="preserve"> </w:t>
      </w:r>
      <w:r w:rsidR="006E1E09">
        <w:t>EU a EHP</w:t>
      </w:r>
      <w:r w:rsidR="00486966" w:rsidRPr="00486966">
        <w:t xml:space="preserve">), při každém vydání katalogu. Zadavatel není vázán pouze na položky z dodaných katalogů, může u dodavatele poptat </w:t>
      </w:r>
      <w:r w:rsidR="006644A7">
        <w:t>reklamní předměty</w:t>
      </w:r>
      <w:r w:rsidR="00486966" w:rsidRPr="00486966">
        <w:t xml:space="preserve"> nabízené v jiných tištěných katalozích nebo volně </w:t>
      </w:r>
      <w:proofErr w:type="spellStart"/>
      <w:r w:rsidR="00486966" w:rsidRPr="00486966">
        <w:t>vyhledatelné</w:t>
      </w:r>
      <w:proofErr w:type="spellEnd"/>
      <w:r w:rsidR="00486966" w:rsidRPr="00486966">
        <w:t xml:space="preserve"> na internetu</w:t>
      </w:r>
      <w:r w:rsidR="008B2248">
        <w:t xml:space="preserve"> v rámci </w:t>
      </w:r>
      <w:r w:rsidR="006E1E09">
        <w:t>EU a EHP</w:t>
      </w:r>
      <w:r w:rsidR="006644A7">
        <w:t>.</w:t>
      </w:r>
    </w:p>
    <w:p w14:paraId="6A7C459A" w14:textId="6F8BB66C" w:rsidR="006644A7" w:rsidRDefault="000927CF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je povinen zajistit při realizaci zakázek dle této dohody dodržení </w:t>
      </w:r>
      <w:r w:rsidR="00107468">
        <w:t>podmínek logo manuálu Objednatele.</w:t>
      </w:r>
    </w:p>
    <w:p w14:paraId="5DE239E2" w14:textId="6D452C5F" w:rsidR="007A3635" w:rsidRDefault="007A3635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je povinen </w:t>
      </w:r>
      <w:r w:rsidR="009E0935">
        <w:t xml:space="preserve">zajistit odpovídající, českou </w:t>
      </w:r>
      <w:r w:rsidR="009E0935" w:rsidRPr="00200682">
        <w:t>a evropskou legislativou vyžadované</w:t>
      </w:r>
      <w:r w:rsidR="009E0935">
        <w:t xml:space="preserve"> texty na dodaných reklamních předmětech</w:t>
      </w:r>
      <w:r w:rsidR="00551057">
        <w:t>. Dále také prohlašuje, že nabízené reklamní předměty jsou schváleny k distribuci na českém a evropském trhu</w:t>
      </w:r>
      <w:r w:rsidR="006E7B27">
        <w:t xml:space="preserve"> a že </w:t>
      </w:r>
      <w:r w:rsidR="00781258">
        <w:t xml:space="preserve">splňují veškeré požadavky </w:t>
      </w:r>
      <w:r w:rsidR="0015023F">
        <w:t>české a evropské legislativy na zdravotní nezávadnost a bezpečnost</w:t>
      </w:r>
      <w:r w:rsidR="00551057">
        <w:t>.</w:t>
      </w:r>
      <w:r w:rsidR="00D34172">
        <w:t xml:space="preserve"> Příslušn</w:t>
      </w:r>
      <w:r w:rsidR="00C767C2">
        <w:t>á</w:t>
      </w:r>
      <w:r w:rsidR="00435180">
        <w:t xml:space="preserve"> povolení a certifikáty je Dodavatel povinen </w:t>
      </w:r>
      <w:r w:rsidR="00C767C2">
        <w:t xml:space="preserve">bez zbytečného odkladu </w:t>
      </w:r>
      <w:r w:rsidR="00435180">
        <w:t>předložit na základě požadavku Objednatele</w:t>
      </w:r>
      <w:r w:rsidR="000F3247">
        <w:t>.</w:t>
      </w:r>
    </w:p>
    <w:p w14:paraId="67C7E4F4" w14:textId="125EA65F" w:rsidR="009E0935" w:rsidRDefault="009E0935" w:rsidP="0098190F">
      <w:pPr>
        <w:pStyle w:val="Odstavecseseznamem"/>
        <w:numPr>
          <w:ilvl w:val="0"/>
          <w:numId w:val="13"/>
        </w:numPr>
        <w:ind w:left="426" w:hanging="426"/>
      </w:pPr>
      <w:r>
        <w:t>Dodavatel je povinen zajistit náhrady reklamních předmětů při zj</w:t>
      </w:r>
      <w:r w:rsidR="00A87832">
        <w:t>ištění nedostupnosti zadavatelem poptaného druhu</w:t>
      </w:r>
      <w:r w:rsidR="00C70356">
        <w:t xml:space="preserve"> reklamních předmětů</w:t>
      </w:r>
      <w:r w:rsidR="00A87832">
        <w:t>.</w:t>
      </w:r>
    </w:p>
    <w:p w14:paraId="4B454AFB" w14:textId="3FBDABE2" w:rsidR="00A87832" w:rsidRDefault="00F161CD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je povinen dodat Objednateli </w:t>
      </w:r>
      <w:r w:rsidRPr="00F161CD">
        <w:t xml:space="preserve">náhledy umístění loga na </w:t>
      </w:r>
      <w:r>
        <w:t>reklamních předmětech</w:t>
      </w:r>
      <w:r w:rsidR="00DB1309">
        <w:t>, a to před zahájením výroby. K</w:t>
      </w:r>
      <w:r w:rsidRPr="00F161CD">
        <w:t>orektura proběhne v</w:t>
      </w:r>
      <w:r w:rsidR="00E81A10">
        <w:t>e formátu</w:t>
      </w:r>
      <w:r w:rsidRPr="00F161CD">
        <w:t> </w:t>
      </w:r>
      <w:proofErr w:type="spellStart"/>
      <w:r w:rsidRPr="00F161CD">
        <w:t>pdf</w:t>
      </w:r>
      <w:proofErr w:type="spellEnd"/>
      <w:r w:rsidRPr="00F161CD">
        <w:t>, které bude obsahovat mimo vyobrazení</w:t>
      </w:r>
      <w:r w:rsidR="00DB1309">
        <w:t xml:space="preserve"> reklamního předmětu</w:t>
      </w:r>
      <w:r w:rsidRPr="00F161CD">
        <w:t xml:space="preserve"> s logem (bude opatřeno kótami) i rozměr loga, barevnost loga, barevnost </w:t>
      </w:r>
      <w:r w:rsidR="00DB1309">
        <w:t>reklamního předmětu</w:t>
      </w:r>
      <w:r w:rsidRPr="00F161CD">
        <w:t>, technologii potisku, verzi korektury a datum</w:t>
      </w:r>
      <w:r w:rsidR="00DB1309">
        <w:t>.</w:t>
      </w:r>
    </w:p>
    <w:p w14:paraId="419C092A" w14:textId="4AB9149A" w:rsidR="00EA21B7" w:rsidRDefault="00EA21B7" w:rsidP="0098190F">
      <w:pPr>
        <w:pStyle w:val="Odstavecseseznamem"/>
        <w:numPr>
          <w:ilvl w:val="0"/>
          <w:numId w:val="13"/>
        </w:numPr>
        <w:ind w:left="426" w:hanging="426"/>
      </w:pPr>
      <w:r>
        <w:t>V případ</w:t>
      </w:r>
      <w:r w:rsidR="008B2248">
        <w:t>ě</w:t>
      </w:r>
      <w:r>
        <w:t xml:space="preserve"> požadavku Objednatele zajistí Dodavatel návrh reklamních sloganů a grafiky </w:t>
      </w:r>
      <w:r w:rsidR="00902BA8">
        <w:t>reklamních předmětů</w:t>
      </w:r>
      <w:r w:rsidR="00E47CD2">
        <w:t xml:space="preserve"> </w:t>
      </w:r>
      <w:r w:rsidR="00E47CD2" w:rsidRPr="00E47CD2">
        <w:t>(šátky, obaly papírových kapesníčků atp.)</w:t>
      </w:r>
      <w:r w:rsidR="00902BA8">
        <w:t>.</w:t>
      </w:r>
    </w:p>
    <w:p w14:paraId="094C3A3D" w14:textId="685CAA71" w:rsidR="006353B7" w:rsidRDefault="006353B7" w:rsidP="0098190F">
      <w:pPr>
        <w:pStyle w:val="Odstavecseseznamem"/>
        <w:numPr>
          <w:ilvl w:val="0"/>
          <w:numId w:val="13"/>
        </w:numPr>
        <w:ind w:left="426" w:hanging="426"/>
      </w:pPr>
      <w:r>
        <w:t xml:space="preserve">Dodavatel </w:t>
      </w:r>
      <w:r w:rsidR="00862D24">
        <w:t xml:space="preserve">bezplatně </w:t>
      </w:r>
      <w:r>
        <w:t xml:space="preserve">dodá Objednateli v dostatečném předstihu před vlastní </w:t>
      </w:r>
      <w:r w:rsidR="00694D40">
        <w:t>objednávkou</w:t>
      </w:r>
      <w:r w:rsidR="00166C93">
        <w:t xml:space="preserve"> (případně </w:t>
      </w:r>
      <w:r w:rsidR="001E5BC0">
        <w:t>v rámci nabídky, pokud si to zadavatel ve výzvě</w:t>
      </w:r>
      <w:r w:rsidR="00ED159E">
        <w:t xml:space="preserve"> vyhradí) </w:t>
      </w:r>
      <w:r w:rsidR="00F64250">
        <w:t>vzorky poptávaných reklamních předmětů za účelem posouzení kvality</w:t>
      </w:r>
      <w:r w:rsidR="00BC5D7E">
        <w:t xml:space="preserve"> navrhovaných reklamních předmětů.</w:t>
      </w:r>
      <w:r w:rsidR="00ED159E">
        <w:t xml:space="preserve"> </w:t>
      </w:r>
      <w:r w:rsidR="00970FF7">
        <w:t>Dodané vzorky jsou pro Dodavatele závazné</w:t>
      </w:r>
      <w:r w:rsidR="002936E5">
        <w:t>, tj. následně dodané zboží musí být totožné s dodanými vzorky.</w:t>
      </w:r>
      <w:r w:rsidR="00EA7319">
        <w:t xml:space="preserve"> </w:t>
      </w:r>
      <w:r w:rsidR="00D64FD9">
        <w:t xml:space="preserve">  </w:t>
      </w:r>
    </w:p>
    <w:p w14:paraId="561A377D" w14:textId="54218506" w:rsidR="00BC5D7E" w:rsidRDefault="00EF05DA" w:rsidP="0098190F">
      <w:pPr>
        <w:pStyle w:val="Odstavecseseznamem"/>
        <w:numPr>
          <w:ilvl w:val="0"/>
          <w:numId w:val="13"/>
        </w:numPr>
        <w:ind w:left="426" w:hanging="426"/>
      </w:pPr>
      <w:r>
        <w:t>Dodavatel bude po celou</w:t>
      </w:r>
      <w:r w:rsidR="00DD69A9">
        <w:t xml:space="preserve"> dobu platnosti této smlouvy </w:t>
      </w:r>
      <w:r w:rsidR="00CC6FB8">
        <w:t>disponovat realizačním týmem minimálně 2 vzájemně se zastupujících osob s plnou znalostí p</w:t>
      </w:r>
      <w:r w:rsidR="000832F9">
        <w:t>ředmětu této dohody.</w:t>
      </w:r>
    </w:p>
    <w:p w14:paraId="24F91D02" w14:textId="0B71BB50" w:rsidR="00D821E0" w:rsidRDefault="00541601" w:rsidP="0098190F">
      <w:pPr>
        <w:pStyle w:val="Odstavecseseznamem"/>
        <w:numPr>
          <w:ilvl w:val="0"/>
          <w:numId w:val="13"/>
        </w:numPr>
        <w:ind w:left="426" w:hanging="426"/>
      </w:pPr>
      <w:bookmarkStart w:id="1" w:name="_Hlk520373042"/>
      <w:r>
        <w:t xml:space="preserve">Objednatel </w:t>
      </w:r>
      <w:r w:rsidR="00875B78">
        <w:t>si vyhrazuje právo</w:t>
      </w:r>
      <w:r>
        <w:t xml:space="preserve"> </w:t>
      </w:r>
      <w:r w:rsidR="00875B78">
        <w:t>provádět</w:t>
      </w:r>
      <w:r>
        <w:t xml:space="preserve"> </w:t>
      </w:r>
      <w:r w:rsidR="00714F49">
        <w:t>u Dodavatelů</w:t>
      </w:r>
      <w:r w:rsidR="00311169">
        <w:t xml:space="preserve"> </w:t>
      </w:r>
      <w:r w:rsidR="00982D25">
        <w:t xml:space="preserve">této rámcové dohody </w:t>
      </w:r>
      <w:r w:rsidR="00374952">
        <w:t xml:space="preserve">marketingové průzkumy trhu </w:t>
      </w:r>
      <w:r w:rsidR="00A71906">
        <w:t xml:space="preserve">(včetně </w:t>
      </w:r>
      <w:r w:rsidR="00072FCB">
        <w:t xml:space="preserve">vyžádání vzorků zboží) </w:t>
      </w:r>
      <w:r w:rsidR="00374952">
        <w:t xml:space="preserve">k ověření </w:t>
      </w:r>
      <w:r w:rsidR="00D65819">
        <w:t xml:space="preserve">aktuálních </w:t>
      </w:r>
      <w:r w:rsidR="00374952">
        <w:t xml:space="preserve">cen </w:t>
      </w:r>
      <w:r w:rsidR="00D65819">
        <w:t>zboží</w:t>
      </w:r>
      <w:r w:rsidR="008B575E">
        <w:t xml:space="preserve"> </w:t>
      </w:r>
      <w:r w:rsidR="00374952">
        <w:t>na trhu</w:t>
      </w:r>
      <w:r w:rsidR="00875B78">
        <w:t>.</w:t>
      </w:r>
    </w:p>
    <w:p w14:paraId="2326E1BB" w14:textId="709FE662" w:rsidR="00C70138" w:rsidRDefault="00C70138" w:rsidP="0098190F">
      <w:pPr>
        <w:pStyle w:val="Odstavecseseznamem"/>
        <w:numPr>
          <w:ilvl w:val="0"/>
          <w:numId w:val="13"/>
        </w:numPr>
        <w:ind w:left="426" w:hanging="426"/>
      </w:pPr>
      <w:bookmarkStart w:id="2" w:name="_Hlk520373178"/>
      <w:bookmarkEnd w:id="1"/>
      <w:r>
        <w:t xml:space="preserve">Objednatel si vyhrazuje právo </w:t>
      </w:r>
      <w:r w:rsidR="00025E9E">
        <w:t>odebrat zboží i od jiných dodavatelů, n</w:t>
      </w:r>
      <w:r w:rsidR="00220988">
        <w:t>e</w:t>
      </w:r>
      <w:r w:rsidR="00025E9E">
        <w:t xml:space="preserve">ž jsou uvedeni </w:t>
      </w:r>
      <w:r w:rsidR="005E68E0">
        <w:t>v této dohodě</w:t>
      </w:r>
      <w:r w:rsidR="00916973">
        <w:t xml:space="preserve">, a to až do </w:t>
      </w:r>
      <w:r w:rsidR="004D0E7E">
        <w:t>35 % celkové</w:t>
      </w:r>
      <w:r w:rsidR="009A7A9E">
        <w:t xml:space="preserve">ho limitu </w:t>
      </w:r>
      <w:r w:rsidR="00361EE2">
        <w:t>dle čl. 2.1 této rámcové dohody</w:t>
      </w:r>
      <w:r w:rsidR="005E68E0">
        <w:t>.</w:t>
      </w:r>
    </w:p>
    <w:bookmarkEnd w:id="2"/>
    <w:p w14:paraId="62733D74" w14:textId="77777777" w:rsidR="008033F5" w:rsidRDefault="008033F5" w:rsidP="009851B0">
      <w:pPr>
        <w:pStyle w:val="Zkladntext3"/>
        <w:widowControl w:val="0"/>
        <w:tabs>
          <w:tab w:val="num" w:pos="360"/>
        </w:tabs>
        <w:spacing w:after="0"/>
        <w:ind w:left="360"/>
        <w:rPr>
          <w:rFonts w:eastAsia="MS Mincho" w:cs="Arial"/>
          <w:noProof/>
          <w:sz w:val="20"/>
          <w:szCs w:val="20"/>
        </w:rPr>
      </w:pPr>
    </w:p>
    <w:p w14:paraId="62733D75" w14:textId="4BD6BBFF" w:rsidR="00F801CA" w:rsidRDefault="00F801CA" w:rsidP="009851B0">
      <w:pPr>
        <w:pStyle w:val="Zkladntext3"/>
        <w:widowControl w:val="0"/>
        <w:tabs>
          <w:tab w:val="num" w:pos="360"/>
        </w:tabs>
        <w:spacing w:after="0"/>
        <w:ind w:left="360"/>
        <w:rPr>
          <w:rFonts w:eastAsia="MS Mincho" w:cs="Arial"/>
          <w:noProof/>
          <w:sz w:val="20"/>
          <w:szCs w:val="20"/>
        </w:rPr>
      </w:pPr>
    </w:p>
    <w:p w14:paraId="07F704E0" w14:textId="2C9C1795" w:rsidR="00E41341" w:rsidRDefault="00E41341" w:rsidP="009851B0">
      <w:pPr>
        <w:pStyle w:val="Zkladntext3"/>
        <w:widowControl w:val="0"/>
        <w:tabs>
          <w:tab w:val="num" w:pos="360"/>
        </w:tabs>
        <w:spacing w:after="0"/>
        <w:ind w:left="360"/>
        <w:rPr>
          <w:rFonts w:eastAsia="MS Mincho" w:cs="Arial"/>
          <w:noProof/>
          <w:sz w:val="20"/>
          <w:szCs w:val="20"/>
        </w:rPr>
      </w:pPr>
    </w:p>
    <w:p w14:paraId="62733D76" w14:textId="77777777" w:rsidR="00812826" w:rsidRDefault="00812826" w:rsidP="00812826">
      <w:pPr>
        <w:pStyle w:val="Nadpis3"/>
      </w:pPr>
      <w:r>
        <w:lastRenderedPageBreak/>
        <w:t>Čl. 4</w:t>
      </w:r>
    </w:p>
    <w:p w14:paraId="62733D77" w14:textId="77777777" w:rsidR="00812826" w:rsidRPr="00812826" w:rsidRDefault="00846CE8" w:rsidP="00812826">
      <w:pPr>
        <w:jc w:val="center"/>
        <w:rPr>
          <w:b/>
          <w:u w:val="single"/>
        </w:rPr>
      </w:pPr>
      <w:r>
        <w:rPr>
          <w:b/>
          <w:u w:val="single"/>
        </w:rPr>
        <w:t>Postup při uzavírání objednávek</w:t>
      </w:r>
    </w:p>
    <w:p w14:paraId="62733D78" w14:textId="77777777" w:rsidR="007D1FD5" w:rsidRPr="007D1FD5" w:rsidRDefault="007D1FD5" w:rsidP="007D1FD5">
      <w:pPr>
        <w:rPr>
          <w:rFonts w:cs="Arial"/>
        </w:rPr>
      </w:pPr>
    </w:p>
    <w:p w14:paraId="4B1A6EE6" w14:textId="79F850C5" w:rsidR="00B26432" w:rsidRPr="005429E3" w:rsidRDefault="00B26432" w:rsidP="00B26432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5429E3">
        <w:rPr>
          <w:rFonts w:ascii="Arial" w:hAnsi="Arial" w:cs="Arial"/>
        </w:rPr>
        <w:t xml:space="preserve">Jednotlivé veřejné zakázky na základě této rámcové </w:t>
      </w:r>
      <w:r w:rsidR="008D74FE">
        <w:rPr>
          <w:rFonts w:ascii="Arial" w:hAnsi="Arial" w:cs="Arial"/>
        </w:rPr>
        <w:t>dohody</w:t>
      </w:r>
      <w:r w:rsidR="008D74FE" w:rsidRPr="005429E3">
        <w:rPr>
          <w:rFonts w:ascii="Arial" w:hAnsi="Arial" w:cs="Arial"/>
        </w:rPr>
        <w:t xml:space="preserve"> </w:t>
      </w:r>
      <w:r w:rsidRPr="005429E3">
        <w:rPr>
          <w:rFonts w:ascii="Arial" w:hAnsi="Arial" w:cs="Arial"/>
        </w:rPr>
        <w:t>budou zadávány postupem s obnovením soutěže v souladu s § 135 zákona.</w:t>
      </w:r>
    </w:p>
    <w:p w14:paraId="501D56AE" w14:textId="2EFD6C50" w:rsidR="00B26432" w:rsidRPr="005429E3" w:rsidRDefault="00233F11" w:rsidP="00B26432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bookmarkStart w:id="3" w:name="_Hlk520373220"/>
      <w:r>
        <w:rPr>
          <w:rFonts w:ascii="Arial" w:hAnsi="Arial" w:cs="Arial"/>
          <w:bCs/>
        </w:rPr>
        <w:t>Objednate</w:t>
      </w:r>
      <w:r w:rsidR="00746315">
        <w:rPr>
          <w:rFonts w:ascii="Arial" w:hAnsi="Arial" w:cs="Arial"/>
          <w:bCs/>
        </w:rPr>
        <w:t>l</w:t>
      </w:r>
      <w:r w:rsidR="00746315" w:rsidRPr="00746315">
        <w:rPr>
          <w:rFonts w:ascii="Arial" w:hAnsi="Arial" w:cs="Arial"/>
          <w:bCs/>
        </w:rPr>
        <w:t xml:space="preserve"> bude písemně vyzývat </w:t>
      </w:r>
      <w:r>
        <w:rPr>
          <w:rFonts w:ascii="Arial" w:hAnsi="Arial" w:cs="Arial"/>
          <w:bCs/>
        </w:rPr>
        <w:t>Dodavate</w:t>
      </w:r>
      <w:r w:rsidR="006020B9">
        <w:rPr>
          <w:rFonts w:ascii="Arial" w:hAnsi="Arial" w:cs="Arial"/>
          <w:bCs/>
        </w:rPr>
        <w:t>le</w:t>
      </w:r>
      <w:r w:rsidR="00746315" w:rsidRPr="00746315">
        <w:rPr>
          <w:rFonts w:ascii="Arial" w:hAnsi="Arial" w:cs="Arial"/>
          <w:bCs/>
        </w:rPr>
        <w:t xml:space="preserve"> k podání nabídek </w:t>
      </w:r>
      <w:r w:rsidR="00746315" w:rsidRPr="00143EFD">
        <w:rPr>
          <w:rFonts w:ascii="Arial" w:hAnsi="Arial" w:cs="Arial"/>
          <w:bCs/>
        </w:rPr>
        <w:t>prostřednictvím elektronického nástroje</w:t>
      </w:r>
      <w:r w:rsidR="00143EFD" w:rsidRPr="00143EFD">
        <w:rPr>
          <w:rFonts w:ascii="Arial" w:hAnsi="Arial" w:cs="Arial"/>
          <w:bCs/>
        </w:rPr>
        <w:t>, který bude specifikován v rámci jednotlivých výzev k podání nabídky</w:t>
      </w:r>
      <w:r w:rsidR="00B26432" w:rsidRPr="005429E3">
        <w:rPr>
          <w:rFonts w:ascii="Arial" w:hAnsi="Arial" w:cs="Arial"/>
        </w:rPr>
        <w:t xml:space="preserve">. Obsahem těchto </w:t>
      </w:r>
      <w:r w:rsidR="00B26432">
        <w:rPr>
          <w:rFonts w:ascii="Arial" w:hAnsi="Arial" w:cs="Arial"/>
        </w:rPr>
        <w:t xml:space="preserve">písemných </w:t>
      </w:r>
      <w:r w:rsidR="00B26432" w:rsidRPr="005429E3">
        <w:rPr>
          <w:rFonts w:ascii="Arial" w:hAnsi="Arial" w:cs="Arial"/>
        </w:rPr>
        <w:t>výzev</w:t>
      </w:r>
      <w:r w:rsidR="00B26432">
        <w:rPr>
          <w:rFonts w:ascii="Arial" w:hAnsi="Arial" w:cs="Arial"/>
        </w:rPr>
        <w:t xml:space="preserve"> k podání nabídky (dále rovněž jen „</w:t>
      </w:r>
      <w:r w:rsidR="00105CB8">
        <w:rPr>
          <w:rFonts w:ascii="Arial" w:hAnsi="Arial" w:cs="Arial"/>
        </w:rPr>
        <w:t>v</w:t>
      </w:r>
      <w:r w:rsidR="00B26432">
        <w:rPr>
          <w:rFonts w:ascii="Arial" w:hAnsi="Arial" w:cs="Arial"/>
        </w:rPr>
        <w:t>ýzvy“)</w:t>
      </w:r>
      <w:r w:rsidR="00B26432" w:rsidRPr="005429E3">
        <w:rPr>
          <w:rFonts w:ascii="Arial" w:hAnsi="Arial" w:cs="Arial"/>
        </w:rPr>
        <w:t xml:space="preserve"> bude </w:t>
      </w:r>
      <w:r w:rsidR="00B76648" w:rsidRPr="00B76648">
        <w:rPr>
          <w:rFonts w:ascii="Arial" w:hAnsi="Arial" w:cs="Arial"/>
          <w:bCs/>
        </w:rPr>
        <w:t xml:space="preserve">podrobná specifikace poptávky (předmětu zakázky) včetně specifikace reklamního předmětu a množství, místa dodání, požadovaný termín </w:t>
      </w:r>
      <w:bookmarkEnd w:id="3"/>
      <w:r w:rsidR="00B76648" w:rsidRPr="00B76648">
        <w:rPr>
          <w:rFonts w:ascii="Arial" w:hAnsi="Arial" w:cs="Arial"/>
          <w:bCs/>
        </w:rPr>
        <w:t>podání nabídky, požadovaný termín plnění</w:t>
      </w:r>
      <w:r w:rsidR="00B26432" w:rsidRPr="005429E3">
        <w:rPr>
          <w:rFonts w:ascii="Arial" w:hAnsi="Arial" w:cs="Arial"/>
        </w:rPr>
        <w:t xml:space="preserve">. Písemné výzvy budou uskutečňovány průběžně (dle aktuálních potřeb </w:t>
      </w:r>
      <w:r>
        <w:rPr>
          <w:rFonts w:ascii="Arial" w:hAnsi="Arial" w:cs="Arial"/>
        </w:rPr>
        <w:t>Objednate</w:t>
      </w:r>
      <w:r w:rsidR="00B26432">
        <w:rPr>
          <w:rFonts w:ascii="Arial" w:hAnsi="Arial" w:cs="Arial"/>
        </w:rPr>
        <w:t>le</w:t>
      </w:r>
      <w:r w:rsidR="00B26432" w:rsidRPr="005429E3">
        <w:rPr>
          <w:rFonts w:ascii="Arial" w:hAnsi="Arial" w:cs="Arial"/>
        </w:rPr>
        <w:t xml:space="preserve">), a to po celou dobu účinnosti rámcové </w:t>
      </w:r>
      <w:r w:rsidR="003A7B5B">
        <w:rPr>
          <w:rFonts w:ascii="Arial" w:hAnsi="Arial" w:cs="Arial"/>
        </w:rPr>
        <w:t>dohody</w:t>
      </w:r>
      <w:r w:rsidR="00B26432" w:rsidRPr="005429E3">
        <w:rPr>
          <w:rFonts w:ascii="Arial" w:hAnsi="Arial" w:cs="Arial"/>
        </w:rPr>
        <w:t>.</w:t>
      </w:r>
    </w:p>
    <w:p w14:paraId="1A5D305A" w14:textId="651F47F1" w:rsidR="00B26432" w:rsidRDefault="00B26432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6164D6">
        <w:rPr>
          <w:rFonts w:ascii="Arial" w:hAnsi="Arial" w:cs="Arial"/>
        </w:rPr>
        <w:t xml:space="preserve">Informace k elektronickému nástroji </w:t>
      </w:r>
      <w:r w:rsidR="00233F11">
        <w:rPr>
          <w:rFonts w:ascii="Arial" w:hAnsi="Arial" w:cs="Arial"/>
        </w:rPr>
        <w:t>Objednate</w:t>
      </w:r>
      <w:r w:rsidRPr="006164D6">
        <w:rPr>
          <w:rFonts w:ascii="Arial" w:hAnsi="Arial" w:cs="Arial"/>
        </w:rPr>
        <w:t xml:space="preserve">le, jakož i veškeré informace potřebné k užívání tohoto </w:t>
      </w:r>
      <w:r w:rsidR="00525032">
        <w:rPr>
          <w:rFonts w:ascii="Arial" w:hAnsi="Arial" w:cs="Arial"/>
        </w:rPr>
        <w:t>e</w:t>
      </w:r>
      <w:r w:rsidRPr="006164D6">
        <w:rPr>
          <w:rFonts w:ascii="Arial" w:hAnsi="Arial" w:cs="Arial"/>
        </w:rPr>
        <w:t xml:space="preserve">lektronického nástroje </w:t>
      </w:r>
      <w:r w:rsidR="002A3CEC">
        <w:rPr>
          <w:rFonts w:ascii="Arial" w:hAnsi="Arial" w:cs="Arial"/>
        </w:rPr>
        <w:t>budou</w:t>
      </w:r>
      <w:r w:rsidR="00C12359">
        <w:rPr>
          <w:rFonts w:ascii="Arial" w:hAnsi="Arial" w:cs="Arial"/>
        </w:rPr>
        <w:t xml:space="preserve"> uvedeny v</w:t>
      </w:r>
      <w:r w:rsidR="002A3CEC">
        <w:rPr>
          <w:rFonts w:ascii="Arial" w:hAnsi="Arial" w:cs="Arial"/>
        </w:rPr>
        <w:t>e výzvách</w:t>
      </w:r>
      <w:r w:rsidRPr="006164D6">
        <w:rPr>
          <w:rFonts w:ascii="Arial" w:hAnsi="Arial" w:cs="Arial"/>
        </w:rPr>
        <w:t>.</w:t>
      </w:r>
      <w:r w:rsidR="007D1FD5" w:rsidRPr="00962A20">
        <w:rPr>
          <w:rFonts w:ascii="Arial" w:hAnsi="Arial" w:cs="Arial"/>
        </w:rPr>
        <w:t xml:space="preserve"> </w:t>
      </w:r>
    </w:p>
    <w:p w14:paraId="62733D7C" w14:textId="0414ACB0" w:rsidR="007D1FD5" w:rsidRPr="00962A20" w:rsidRDefault="007D1FD5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Výzva bude obsahovat alespoň: </w:t>
      </w:r>
    </w:p>
    <w:p w14:paraId="62733D7D" w14:textId="02D16F05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identifikační údaje </w:t>
      </w:r>
      <w:r w:rsidR="00233F11">
        <w:rPr>
          <w:rFonts w:ascii="Arial" w:hAnsi="Arial" w:cs="Arial"/>
        </w:rPr>
        <w:t>Objednate</w:t>
      </w:r>
      <w:r w:rsidRPr="00962A20">
        <w:rPr>
          <w:rFonts w:ascii="Arial" w:hAnsi="Arial" w:cs="Arial"/>
        </w:rPr>
        <w:t>le,</w:t>
      </w:r>
    </w:p>
    <w:p w14:paraId="62733D7E" w14:textId="2FE814CE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podrobnou specifikaci požadovaného plnění</w:t>
      </w:r>
      <w:r w:rsidR="00F24BFB">
        <w:rPr>
          <w:rFonts w:ascii="Arial" w:hAnsi="Arial" w:cs="Arial"/>
        </w:rPr>
        <w:t>,</w:t>
      </w:r>
      <w:r w:rsidRPr="00962A20">
        <w:rPr>
          <w:rFonts w:ascii="Arial" w:hAnsi="Arial" w:cs="Arial"/>
        </w:rPr>
        <w:t xml:space="preserve"> </w:t>
      </w:r>
    </w:p>
    <w:p w14:paraId="62733D7F" w14:textId="77777777" w:rsid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místo a čas požadovaného plnění, </w:t>
      </w:r>
    </w:p>
    <w:p w14:paraId="62733D80" w14:textId="77777777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další požadavky na předmět plnění,</w:t>
      </w:r>
    </w:p>
    <w:p w14:paraId="62733D81" w14:textId="77777777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lhůtu a místo pro podání nabídek,</w:t>
      </w:r>
    </w:p>
    <w:p w14:paraId="62733D82" w14:textId="1398236C" w:rsidR="007D1FD5" w:rsidRPr="000E3747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6030C9">
        <w:rPr>
          <w:rFonts w:ascii="Arial" w:hAnsi="Arial" w:cs="Arial"/>
        </w:rPr>
        <w:t>hodnotící kritérium – nejnižší nabídková cena</w:t>
      </w:r>
      <w:r w:rsidR="001838FE">
        <w:rPr>
          <w:rFonts w:ascii="Arial" w:hAnsi="Arial" w:cs="Arial"/>
        </w:rPr>
        <w:t xml:space="preserve"> v Kč bez DPH</w:t>
      </w:r>
    </w:p>
    <w:p w14:paraId="62733D83" w14:textId="55C5C697" w:rsidR="00983C0D" w:rsidRPr="00200682" w:rsidRDefault="00233F11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Dodavate</w:t>
      </w:r>
      <w:r w:rsidR="007D1FD5" w:rsidRPr="00F801CA">
        <w:rPr>
          <w:rFonts w:ascii="Arial" w:hAnsi="Arial" w:cs="Arial"/>
        </w:rPr>
        <w:t xml:space="preserve">lé na základě </w:t>
      </w:r>
      <w:r w:rsidR="00912A7E">
        <w:rPr>
          <w:rFonts w:ascii="Arial" w:hAnsi="Arial" w:cs="Arial"/>
        </w:rPr>
        <w:t>v</w:t>
      </w:r>
      <w:r w:rsidR="007D1FD5" w:rsidRPr="00F801CA">
        <w:rPr>
          <w:rFonts w:ascii="Arial" w:hAnsi="Arial" w:cs="Arial"/>
        </w:rPr>
        <w:t xml:space="preserve">ýzvy </w:t>
      </w:r>
      <w:r w:rsidR="000A743B">
        <w:rPr>
          <w:rFonts w:ascii="Arial" w:hAnsi="Arial" w:cs="Arial"/>
        </w:rPr>
        <w:t>podají</w:t>
      </w:r>
      <w:r w:rsidR="000A743B" w:rsidRPr="00F80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</w:t>
      </w:r>
      <w:r w:rsidR="007D1FD5" w:rsidRPr="00F801CA">
        <w:rPr>
          <w:rFonts w:ascii="Arial" w:hAnsi="Arial" w:cs="Arial"/>
        </w:rPr>
        <w:t xml:space="preserve">li ve lhůtě stanové ve </w:t>
      </w:r>
      <w:r w:rsidR="00912A7E">
        <w:rPr>
          <w:rFonts w:ascii="Arial" w:hAnsi="Arial" w:cs="Arial"/>
        </w:rPr>
        <w:t>v</w:t>
      </w:r>
      <w:r w:rsidR="007D1FD5" w:rsidRPr="00F801CA">
        <w:rPr>
          <w:rFonts w:ascii="Arial" w:hAnsi="Arial" w:cs="Arial"/>
        </w:rPr>
        <w:t xml:space="preserve">ýzvě svou </w:t>
      </w:r>
      <w:r w:rsidR="004F12D6" w:rsidRPr="00F801CA">
        <w:rPr>
          <w:rFonts w:ascii="Arial" w:hAnsi="Arial" w:cs="Arial"/>
        </w:rPr>
        <w:t xml:space="preserve">cenovou </w:t>
      </w:r>
      <w:r w:rsidR="007D1FD5" w:rsidRPr="00F801CA">
        <w:rPr>
          <w:rFonts w:ascii="Arial" w:hAnsi="Arial" w:cs="Arial"/>
        </w:rPr>
        <w:t>nabídku (dále též</w:t>
      </w:r>
      <w:r w:rsidR="00C4083A">
        <w:rPr>
          <w:rFonts w:ascii="Arial" w:hAnsi="Arial" w:cs="Arial"/>
        </w:rPr>
        <w:t xml:space="preserve"> </w:t>
      </w:r>
      <w:r w:rsidR="007D1FD5" w:rsidRPr="00F801CA">
        <w:rPr>
          <w:rFonts w:ascii="Arial" w:hAnsi="Arial" w:cs="Arial"/>
        </w:rPr>
        <w:t>„</w:t>
      </w:r>
      <w:r w:rsidR="00C4083A">
        <w:rPr>
          <w:rFonts w:ascii="Arial" w:hAnsi="Arial" w:cs="Arial"/>
        </w:rPr>
        <w:t>n</w:t>
      </w:r>
      <w:r w:rsidR="007D1FD5" w:rsidRPr="00F801CA">
        <w:rPr>
          <w:rFonts w:ascii="Arial" w:hAnsi="Arial" w:cs="Arial"/>
        </w:rPr>
        <w:t xml:space="preserve">abídka“). </w:t>
      </w:r>
      <w:r w:rsidR="00A9528C">
        <w:rPr>
          <w:rFonts w:ascii="Arial" w:hAnsi="Arial" w:cs="Arial"/>
        </w:rPr>
        <w:t xml:space="preserve">Nabídka bude obsahovat veškeré náležitosti požadované </w:t>
      </w:r>
      <w:r w:rsidR="006A6AA5">
        <w:rPr>
          <w:rFonts w:ascii="Arial" w:hAnsi="Arial" w:cs="Arial"/>
        </w:rPr>
        <w:t xml:space="preserve">touto rámcovou dohodou a </w:t>
      </w:r>
      <w:r w:rsidR="00622D8F">
        <w:rPr>
          <w:rFonts w:ascii="Arial" w:hAnsi="Arial" w:cs="Arial"/>
        </w:rPr>
        <w:t>výzvou</w:t>
      </w:r>
      <w:r w:rsidR="00AD6A34">
        <w:rPr>
          <w:rFonts w:ascii="Arial" w:hAnsi="Arial" w:cs="Arial"/>
        </w:rPr>
        <w:t xml:space="preserve">. </w:t>
      </w:r>
      <w:r w:rsidR="00AD6A34" w:rsidRPr="00551057">
        <w:rPr>
          <w:rFonts w:ascii="Arial" w:hAnsi="Arial" w:cs="Arial"/>
        </w:rPr>
        <w:t>C</w:t>
      </w:r>
      <w:r w:rsidR="006019F8" w:rsidRPr="00551057">
        <w:rPr>
          <w:rFonts w:ascii="Arial" w:hAnsi="Arial" w:cs="Arial"/>
        </w:rPr>
        <w:t>eny budou strukturovány</w:t>
      </w:r>
      <w:r w:rsidR="006C70F8" w:rsidRPr="00551057">
        <w:rPr>
          <w:rFonts w:ascii="Arial" w:hAnsi="Arial" w:cs="Arial"/>
        </w:rPr>
        <w:t xml:space="preserve"> bez DPH</w:t>
      </w:r>
      <w:r w:rsidR="00AD6A34" w:rsidRPr="00551057">
        <w:rPr>
          <w:rFonts w:ascii="Arial" w:hAnsi="Arial" w:cs="Arial"/>
        </w:rPr>
        <w:t xml:space="preserve"> takto</w:t>
      </w:r>
      <w:r w:rsidR="006019F8" w:rsidRPr="00551057">
        <w:rPr>
          <w:rFonts w:ascii="Arial" w:hAnsi="Arial" w:cs="Arial"/>
        </w:rPr>
        <w:t xml:space="preserve">: cena </w:t>
      </w:r>
      <w:r w:rsidR="006C70F8" w:rsidRPr="00551057">
        <w:rPr>
          <w:rFonts w:ascii="Arial" w:hAnsi="Arial" w:cs="Arial"/>
        </w:rPr>
        <w:t xml:space="preserve">zboží </w:t>
      </w:r>
      <w:r w:rsidR="006019F8" w:rsidRPr="00551057">
        <w:rPr>
          <w:rFonts w:ascii="Arial" w:hAnsi="Arial" w:cs="Arial"/>
        </w:rPr>
        <w:t xml:space="preserve">bez potisku, cena </w:t>
      </w:r>
      <w:r w:rsidR="006C70F8" w:rsidRPr="00551057">
        <w:rPr>
          <w:rFonts w:ascii="Arial" w:hAnsi="Arial" w:cs="Arial"/>
        </w:rPr>
        <w:t>potisku</w:t>
      </w:r>
      <w:r w:rsidR="000F3247">
        <w:rPr>
          <w:rFonts w:ascii="Arial" w:hAnsi="Arial" w:cs="Arial"/>
        </w:rPr>
        <w:t>.</w:t>
      </w:r>
      <w:r w:rsidR="00AB6AB2">
        <w:rPr>
          <w:rFonts w:ascii="Arial" w:hAnsi="Arial" w:cs="Arial"/>
        </w:rPr>
        <w:t xml:space="preserve"> </w:t>
      </w:r>
      <w:r w:rsidR="006D33F3">
        <w:rPr>
          <w:rFonts w:ascii="Arial" w:hAnsi="Arial" w:cs="Arial"/>
        </w:rPr>
        <w:t xml:space="preserve">Všechny ceny budou uvedeny včetně </w:t>
      </w:r>
      <w:r w:rsidR="00AB6AB2">
        <w:rPr>
          <w:rFonts w:ascii="Arial" w:hAnsi="Arial" w:cs="Arial"/>
        </w:rPr>
        <w:t>dopravy</w:t>
      </w:r>
      <w:r w:rsidR="0027434D">
        <w:rPr>
          <w:rFonts w:ascii="Arial" w:hAnsi="Arial" w:cs="Arial"/>
        </w:rPr>
        <w:t>.</w:t>
      </w:r>
      <w:r w:rsidR="00AB6AB2">
        <w:rPr>
          <w:rFonts w:ascii="Arial" w:hAnsi="Arial" w:cs="Arial"/>
        </w:rPr>
        <w:t xml:space="preserve"> </w:t>
      </w:r>
      <w:r w:rsidR="0027434D">
        <w:rPr>
          <w:rFonts w:ascii="Arial" w:hAnsi="Arial" w:cs="Arial"/>
        </w:rPr>
        <w:t xml:space="preserve">Součástí nabídky bude </w:t>
      </w:r>
      <w:r w:rsidR="00591DDE">
        <w:rPr>
          <w:rFonts w:ascii="Arial" w:hAnsi="Arial" w:cs="Arial"/>
        </w:rPr>
        <w:t xml:space="preserve">i čestné prohlášení, že </w:t>
      </w:r>
      <w:r w:rsidR="00FB3614">
        <w:rPr>
          <w:rFonts w:ascii="Arial" w:hAnsi="Arial" w:cs="Arial"/>
        </w:rPr>
        <w:t>Dodavatel nespolupracuje p</w:t>
      </w:r>
      <w:r w:rsidR="003B0FE3">
        <w:rPr>
          <w:rFonts w:ascii="Arial" w:hAnsi="Arial" w:cs="Arial"/>
        </w:rPr>
        <w:t>ří</w:t>
      </w:r>
      <w:r w:rsidR="00FB3614">
        <w:rPr>
          <w:rFonts w:ascii="Arial" w:hAnsi="Arial" w:cs="Arial"/>
        </w:rPr>
        <w:t xml:space="preserve"> </w:t>
      </w:r>
      <w:r w:rsidR="003B0FE3">
        <w:rPr>
          <w:rFonts w:ascii="Arial" w:hAnsi="Arial" w:cs="Arial"/>
        </w:rPr>
        <w:t>tvorbě</w:t>
      </w:r>
      <w:r w:rsidR="00FB3614">
        <w:rPr>
          <w:rFonts w:ascii="Arial" w:hAnsi="Arial" w:cs="Arial"/>
        </w:rPr>
        <w:t xml:space="preserve"> nabídky </w:t>
      </w:r>
      <w:r w:rsidR="003B0FE3">
        <w:rPr>
          <w:rFonts w:ascii="Arial" w:hAnsi="Arial" w:cs="Arial"/>
        </w:rPr>
        <w:t>s jinými Dodavateli dle této rámcové dohody</w:t>
      </w:r>
      <w:r w:rsidR="00C20F77">
        <w:rPr>
          <w:rFonts w:ascii="Arial" w:hAnsi="Arial" w:cs="Arial"/>
        </w:rPr>
        <w:t>.</w:t>
      </w:r>
    </w:p>
    <w:p w14:paraId="7CCEA4D2" w14:textId="0AE747B5" w:rsidR="000942C2" w:rsidRPr="00F801CA" w:rsidRDefault="000942C2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bookmarkStart w:id="4" w:name="_Hlk520373403"/>
      <w:r>
        <w:rPr>
          <w:rFonts w:ascii="Arial" w:hAnsi="Arial" w:cs="Arial"/>
        </w:rPr>
        <w:t>Lhůta pro podání nabídek bude zpravidla stanovena v </w:t>
      </w:r>
      <w:r w:rsidR="00B44B40">
        <w:rPr>
          <w:rFonts w:ascii="Arial" w:hAnsi="Arial" w:cs="Arial"/>
        </w:rPr>
        <w:t xml:space="preserve">délce </w:t>
      </w:r>
      <w:r w:rsidR="003E3235">
        <w:rPr>
          <w:rFonts w:ascii="Arial" w:hAnsi="Arial" w:cs="Arial"/>
        </w:rPr>
        <w:t>5</w:t>
      </w:r>
      <w:r w:rsidR="00995CF2">
        <w:rPr>
          <w:rFonts w:ascii="Arial" w:hAnsi="Arial" w:cs="Arial"/>
        </w:rPr>
        <w:t xml:space="preserve"> až </w:t>
      </w:r>
      <w:r w:rsidR="000F3247">
        <w:rPr>
          <w:rFonts w:ascii="Arial" w:hAnsi="Arial" w:cs="Arial"/>
        </w:rPr>
        <w:t>10</w:t>
      </w:r>
      <w:r w:rsidR="006C58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pracovních dnů od odeslání </w:t>
      </w:r>
      <w:r w:rsidR="00C4083A">
        <w:rPr>
          <w:rFonts w:ascii="Arial" w:hAnsi="Arial" w:cs="Arial"/>
        </w:rPr>
        <w:t>v</w:t>
      </w:r>
      <w:r>
        <w:rPr>
          <w:rFonts w:ascii="Arial" w:hAnsi="Arial" w:cs="Arial"/>
        </w:rPr>
        <w:t>ýzvy</w:t>
      </w:r>
      <w:r w:rsidR="000F3247">
        <w:rPr>
          <w:rFonts w:ascii="Arial" w:hAnsi="Arial" w:cs="Arial"/>
        </w:rPr>
        <w:t xml:space="preserve"> a to dle rozsahu výzvy</w:t>
      </w:r>
      <w:r>
        <w:rPr>
          <w:rFonts w:ascii="Arial" w:hAnsi="Arial" w:cs="Arial"/>
        </w:rPr>
        <w:t>.</w:t>
      </w:r>
    </w:p>
    <w:bookmarkEnd w:id="4"/>
    <w:p w14:paraId="62733D84" w14:textId="4FE61780" w:rsidR="004F12D6" w:rsidRPr="00F801CA" w:rsidRDefault="004F12D6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F801CA">
        <w:rPr>
          <w:rFonts w:ascii="Arial" w:hAnsi="Arial" w:cs="Arial"/>
        </w:rPr>
        <w:t>Obchodní podmínky, kterými se budou řídit jednotlivé objednávky</w:t>
      </w:r>
      <w:r w:rsidR="00880634">
        <w:rPr>
          <w:rFonts w:ascii="Arial" w:hAnsi="Arial" w:cs="Arial"/>
        </w:rPr>
        <w:t>,</w:t>
      </w:r>
      <w:r w:rsidRPr="00F801CA">
        <w:rPr>
          <w:rFonts w:ascii="Arial" w:hAnsi="Arial" w:cs="Arial"/>
        </w:rPr>
        <w:t xml:space="preserve"> vychází z této rámcové </w:t>
      </w:r>
      <w:r w:rsidR="008D74FE">
        <w:rPr>
          <w:rFonts w:ascii="Arial" w:hAnsi="Arial" w:cs="Arial"/>
        </w:rPr>
        <w:t>dohody</w:t>
      </w:r>
      <w:r w:rsidRPr="00F801CA">
        <w:rPr>
          <w:rFonts w:ascii="Arial" w:hAnsi="Arial" w:cs="Arial"/>
        </w:rPr>
        <w:t>.</w:t>
      </w:r>
    </w:p>
    <w:p w14:paraId="62733D85" w14:textId="793E9AB1" w:rsidR="00983C0D" w:rsidRPr="00983C0D" w:rsidRDefault="00983C0D" w:rsidP="00983C0D">
      <w:pPr>
        <w:pStyle w:val="CZodstavec"/>
        <w:spacing w:line="360" w:lineRule="auto"/>
        <w:rPr>
          <w:rFonts w:ascii="Arial" w:hAnsi="Arial" w:cs="Arial"/>
        </w:rPr>
      </w:pPr>
      <w:r w:rsidRPr="00983C0D">
        <w:rPr>
          <w:rFonts w:ascii="Arial" w:hAnsi="Arial" w:cs="Arial"/>
        </w:rPr>
        <w:t xml:space="preserve">Nabídka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 xml:space="preserve">le nesmí být v rozporu s touto </w:t>
      </w:r>
      <w:r w:rsidR="00D83078">
        <w:rPr>
          <w:rFonts w:ascii="Arial" w:hAnsi="Arial" w:cs="Arial"/>
        </w:rPr>
        <w:t>r</w:t>
      </w:r>
      <w:r w:rsidRPr="00983C0D">
        <w:rPr>
          <w:rFonts w:ascii="Arial" w:hAnsi="Arial" w:cs="Arial"/>
        </w:rPr>
        <w:t xml:space="preserve">ámcovou </w:t>
      </w:r>
      <w:r w:rsidR="008D74FE">
        <w:rPr>
          <w:rFonts w:ascii="Arial" w:hAnsi="Arial" w:cs="Arial"/>
        </w:rPr>
        <w:t>dohodou</w:t>
      </w:r>
      <w:r w:rsidR="008D74FE" w:rsidRPr="00983C0D">
        <w:rPr>
          <w:rFonts w:ascii="Arial" w:hAnsi="Arial" w:cs="Arial"/>
        </w:rPr>
        <w:t xml:space="preserve"> </w:t>
      </w:r>
      <w:r w:rsidRPr="00983C0D">
        <w:rPr>
          <w:rFonts w:ascii="Arial" w:hAnsi="Arial" w:cs="Arial"/>
        </w:rPr>
        <w:t xml:space="preserve">a </w:t>
      </w:r>
      <w:r w:rsidR="00C4083A">
        <w:rPr>
          <w:rFonts w:ascii="Arial" w:hAnsi="Arial" w:cs="Arial"/>
        </w:rPr>
        <w:t>v</w:t>
      </w:r>
      <w:r w:rsidRPr="00983C0D">
        <w:rPr>
          <w:rFonts w:ascii="Arial" w:hAnsi="Arial" w:cs="Arial"/>
        </w:rPr>
        <w:t xml:space="preserve">ýzvou </w:t>
      </w:r>
      <w:r w:rsidR="00233F11">
        <w:rPr>
          <w:rFonts w:ascii="Arial" w:hAnsi="Arial" w:cs="Arial"/>
        </w:rPr>
        <w:t>Objednate</w:t>
      </w:r>
      <w:r w:rsidRPr="00983C0D">
        <w:rPr>
          <w:rFonts w:ascii="Arial" w:hAnsi="Arial" w:cs="Arial"/>
        </w:rPr>
        <w:t xml:space="preserve">le.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 xml:space="preserve">l není oprávněn navrhnout ve své nabídce podmínky, které budou pro </w:t>
      </w:r>
      <w:r w:rsidR="00233F11">
        <w:rPr>
          <w:rFonts w:ascii="Arial" w:hAnsi="Arial" w:cs="Arial"/>
        </w:rPr>
        <w:t>Objednate</w:t>
      </w:r>
      <w:r w:rsidRPr="00983C0D">
        <w:rPr>
          <w:rFonts w:ascii="Arial" w:hAnsi="Arial" w:cs="Arial"/>
        </w:rPr>
        <w:t xml:space="preserve">le méně výhodné v porovnání s jeho nabídkou v </w:t>
      </w:r>
      <w:r w:rsidR="007C64A5">
        <w:rPr>
          <w:rFonts w:ascii="Arial" w:hAnsi="Arial" w:cs="Arial"/>
        </w:rPr>
        <w:t>z</w:t>
      </w:r>
      <w:r w:rsidRPr="00983C0D">
        <w:rPr>
          <w:rFonts w:ascii="Arial" w:hAnsi="Arial" w:cs="Arial"/>
        </w:rPr>
        <w:t xml:space="preserve">adávacím řízení a touto Rámcovou </w:t>
      </w:r>
      <w:r w:rsidR="008D74FE">
        <w:rPr>
          <w:rFonts w:ascii="Arial" w:hAnsi="Arial" w:cs="Arial"/>
        </w:rPr>
        <w:t>dohodou</w:t>
      </w:r>
      <w:r w:rsidRPr="00983C0D">
        <w:rPr>
          <w:rFonts w:ascii="Arial" w:hAnsi="Arial" w:cs="Arial"/>
        </w:rPr>
        <w:t xml:space="preserve">. </w:t>
      </w:r>
      <w:r w:rsidR="000942C2">
        <w:rPr>
          <w:rFonts w:ascii="Arial" w:hAnsi="Arial" w:cs="Arial"/>
        </w:rPr>
        <w:t>V případě porušení tohoto ustanovení bude nabídka z hodnocení vyřazena.</w:t>
      </w:r>
    </w:p>
    <w:p w14:paraId="62733D86" w14:textId="39291378" w:rsidR="00983C0D" w:rsidRPr="00983C0D" w:rsidRDefault="00983C0D" w:rsidP="00983C0D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983C0D">
        <w:rPr>
          <w:rFonts w:ascii="Arial" w:hAnsi="Arial" w:cs="Arial"/>
        </w:rPr>
        <w:t xml:space="preserve">Nabídky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>lů budou hodnoceny dle kritéria nejnižší nabídkové ceny</w:t>
      </w:r>
      <w:r w:rsidR="00F90D7B">
        <w:rPr>
          <w:rFonts w:ascii="Arial" w:hAnsi="Arial" w:cs="Arial"/>
        </w:rPr>
        <w:t xml:space="preserve"> v Kč bez DPH</w:t>
      </w:r>
      <w:r w:rsidRPr="00983C0D">
        <w:rPr>
          <w:rFonts w:ascii="Arial" w:hAnsi="Arial" w:cs="Arial"/>
        </w:rPr>
        <w:t xml:space="preserve">. </w:t>
      </w:r>
    </w:p>
    <w:p w14:paraId="62733D87" w14:textId="3C04ACF3" w:rsidR="007D1FD5" w:rsidRDefault="00233F11" w:rsidP="00983C0D">
      <w:pPr>
        <w:pStyle w:val="CZodstavec"/>
        <w:spacing w:after="0" w:line="360" w:lineRule="auto"/>
        <w:ind w:hanging="357"/>
        <w:rPr>
          <w:rFonts w:ascii="Arial" w:hAnsi="Arial" w:cs="Arial"/>
        </w:rPr>
      </w:pPr>
      <w:bookmarkStart w:id="5" w:name="_Hlk520373424"/>
      <w:r>
        <w:rPr>
          <w:rFonts w:ascii="Arial" w:hAnsi="Arial" w:cs="Arial"/>
        </w:rPr>
        <w:t>Objednate</w:t>
      </w:r>
      <w:r w:rsidR="00983C0D" w:rsidRPr="00983C0D">
        <w:rPr>
          <w:rFonts w:ascii="Arial" w:hAnsi="Arial" w:cs="Arial"/>
        </w:rPr>
        <w:t xml:space="preserve">l rozhodne o přidělení veřejné zakázky a </w:t>
      </w:r>
      <w:r w:rsidR="00AD7A8F">
        <w:rPr>
          <w:rFonts w:ascii="Arial" w:hAnsi="Arial" w:cs="Arial"/>
        </w:rPr>
        <w:t xml:space="preserve">vystavení </w:t>
      </w:r>
      <w:r w:rsidR="00AD5CC5">
        <w:rPr>
          <w:rFonts w:ascii="Arial" w:hAnsi="Arial" w:cs="Arial"/>
        </w:rPr>
        <w:t>objednávky</w:t>
      </w:r>
      <w:r w:rsidR="00983C0D">
        <w:rPr>
          <w:rFonts w:ascii="Arial" w:hAnsi="Arial" w:cs="Arial"/>
        </w:rPr>
        <w:t> </w:t>
      </w:r>
      <w:r>
        <w:rPr>
          <w:rFonts w:ascii="Arial" w:hAnsi="Arial" w:cs="Arial"/>
        </w:rPr>
        <w:t>Dodavate</w:t>
      </w:r>
      <w:r w:rsidR="00983C0D">
        <w:rPr>
          <w:rFonts w:ascii="Arial" w:hAnsi="Arial" w:cs="Arial"/>
        </w:rPr>
        <w:t>l</w:t>
      </w:r>
      <w:r w:rsidR="00AD7A8F">
        <w:rPr>
          <w:rFonts w:ascii="Arial" w:hAnsi="Arial" w:cs="Arial"/>
        </w:rPr>
        <w:t>i</w:t>
      </w:r>
      <w:r w:rsidR="00983C0D">
        <w:rPr>
          <w:rFonts w:ascii="Arial" w:hAnsi="Arial" w:cs="Arial"/>
        </w:rPr>
        <w:t>, jehož n</w:t>
      </w:r>
      <w:r w:rsidR="00983C0D" w:rsidRPr="00983C0D">
        <w:rPr>
          <w:rFonts w:ascii="Arial" w:hAnsi="Arial" w:cs="Arial"/>
        </w:rPr>
        <w:t>abídka bude vybrána jako nejv</w:t>
      </w:r>
      <w:r w:rsidR="00983C0D">
        <w:rPr>
          <w:rFonts w:ascii="Arial" w:hAnsi="Arial" w:cs="Arial"/>
        </w:rPr>
        <w:t>ý</w:t>
      </w:r>
      <w:r w:rsidR="00983C0D" w:rsidRPr="00983C0D">
        <w:rPr>
          <w:rFonts w:ascii="Arial" w:hAnsi="Arial" w:cs="Arial"/>
        </w:rPr>
        <w:t>hodnější.</w:t>
      </w:r>
      <w:r w:rsidR="007D1FD5" w:rsidRPr="00983C0D">
        <w:rPr>
          <w:rFonts w:ascii="Arial" w:hAnsi="Arial" w:cs="Arial"/>
        </w:rPr>
        <w:t xml:space="preserve"> </w:t>
      </w:r>
      <w:r w:rsidR="000942C2">
        <w:rPr>
          <w:rFonts w:ascii="Arial" w:hAnsi="Arial" w:cs="Arial"/>
        </w:rPr>
        <w:t xml:space="preserve">Vybraný </w:t>
      </w:r>
      <w:r>
        <w:rPr>
          <w:rFonts w:ascii="Arial" w:hAnsi="Arial" w:cs="Arial"/>
        </w:rPr>
        <w:t>Dodavate</w:t>
      </w:r>
      <w:r w:rsidR="000942C2">
        <w:rPr>
          <w:rFonts w:ascii="Arial" w:hAnsi="Arial" w:cs="Arial"/>
        </w:rPr>
        <w:t xml:space="preserve">l je povinen uzavřít smlouvu (potvrdit objednávku) do 2 dnů od zaslání objednávky (elektronicky) </w:t>
      </w:r>
      <w:r>
        <w:rPr>
          <w:rFonts w:ascii="Arial" w:hAnsi="Arial" w:cs="Arial"/>
        </w:rPr>
        <w:t>Objednate</w:t>
      </w:r>
      <w:r w:rsidR="000942C2">
        <w:rPr>
          <w:rFonts w:ascii="Arial" w:hAnsi="Arial" w:cs="Arial"/>
        </w:rPr>
        <w:t>lem.</w:t>
      </w:r>
      <w:r w:rsidR="006F75D6">
        <w:rPr>
          <w:rFonts w:ascii="Arial" w:hAnsi="Arial" w:cs="Arial"/>
        </w:rPr>
        <w:t xml:space="preserve"> </w:t>
      </w:r>
      <w:r w:rsidR="006A0FC9">
        <w:rPr>
          <w:rFonts w:ascii="Arial" w:hAnsi="Arial" w:cs="Arial"/>
        </w:rPr>
        <w:t>Objednatel je oprávněn</w:t>
      </w:r>
      <w:r w:rsidR="00115D47">
        <w:rPr>
          <w:rFonts w:ascii="Arial" w:hAnsi="Arial" w:cs="Arial"/>
        </w:rPr>
        <w:t xml:space="preserve">, </w:t>
      </w:r>
      <w:r w:rsidR="00A75825">
        <w:rPr>
          <w:rFonts w:ascii="Arial" w:hAnsi="Arial" w:cs="Arial"/>
        </w:rPr>
        <w:t>za předpokladu souhlasu vybraného Dodavatele</w:t>
      </w:r>
      <w:r w:rsidR="000B52DE">
        <w:rPr>
          <w:rFonts w:ascii="Arial" w:hAnsi="Arial" w:cs="Arial"/>
        </w:rPr>
        <w:t xml:space="preserve">, odebrat od něj </w:t>
      </w:r>
      <w:r w:rsidR="00A17722">
        <w:rPr>
          <w:rFonts w:ascii="Arial" w:hAnsi="Arial" w:cs="Arial"/>
        </w:rPr>
        <w:t xml:space="preserve">v rámci jedné výzvy </w:t>
      </w:r>
      <w:r w:rsidR="002F072A">
        <w:rPr>
          <w:rFonts w:ascii="Arial" w:hAnsi="Arial" w:cs="Arial"/>
        </w:rPr>
        <w:t>a na základě</w:t>
      </w:r>
      <w:r w:rsidR="00500034">
        <w:rPr>
          <w:rFonts w:ascii="Arial" w:hAnsi="Arial" w:cs="Arial"/>
        </w:rPr>
        <w:t xml:space="preserve"> příslušné</w:t>
      </w:r>
      <w:r w:rsidR="002F072A">
        <w:rPr>
          <w:rFonts w:ascii="Arial" w:hAnsi="Arial" w:cs="Arial"/>
        </w:rPr>
        <w:t xml:space="preserve"> vybrané nabídky </w:t>
      </w:r>
      <w:r w:rsidR="00397F59">
        <w:rPr>
          <w:rFonts w:ascii="Arial" w:hAnsi="Arial" w:cs="Arial"/>
        </w:rPr>
        <w:t xml:space="preserve">až o 20 % více </w:t>
      </w:r>
      <w:r w:rsidR="001B687E">
        <w:rPr>
          <w:rFonts w:ascii="Arial" w:hAnsi="Arial" w:cs="Arial"/>
        </w:rPr>
        <w:t>zboží</w:t>
      </w:r>
      <w:r w:rsidR="00A17722">
        <w:rPr>
          <w:rFonts w:ascii="Arial" w:hAnsi="Arial" w:cs="Arial"/>
        </w:rPr>
        <w:t xml:space="preserve">, než bylo </w:t>
      </w:r>
      <w:r w:rsidR="00704075">
        <w:rPr>
          <w:rFonts w:ascii="Arial" w:hAnsi="Arial" w:cs="Arial"/>
        </w:rPr>
        <w:t>stanoveno v příslušné výzvě, a to</w:t>
      </w:r>
      <w:r w:rsidR="001B687E">
        <w:rPr>
          <w:rFonts w:ascii="Arial" w:hAnsi="Arial" w:cs="Arial"/>
        </w:rPr>
        <w:t xml:space="preserve"> za </w:t>
      </w:r>
      <w:r w:rsidR="00254994">
        <w:rPr>
          <w:rFonts w:ascii="Arial" w:hAnsi="Arial" w:cs="Arial"/>
        </w:rPr>
        <w:t>totožné ceny (ceny uvedené v příslušné nabídce)</w:t>
      </w:r>
      <w:r w:rsidR="00704075">
        <w:rPr>
          <w:rFonts w:ascii="Arial" w:hAnsi="Arial" w:cs="Arial"/>
        </w:rPr>
        <w:t>.</w:t>
      </w:r>
      <w:r w:rsidR="001B687E">
        <w:rPr>
          <w:rFonts w:ascii="Arial" w:hAnsi="Arial" w:cs="Arial"/>
        </w:rPr>
        <w:t xml:space="preserve"> </w:t>
      </w:r>
    </w:p>
    <w:bookmarkEnd w:id="5"/>
    <w:p w14:paraId="75D4FB07" w14:textId="23F0D372" w:rsidR="00B41C69" w:rsidRDefault="00B41C69" w:rsidP="00B41C69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7D1FD5">
        <w:rPr>
          <w:rFonts w:ascii="Arial" w:hAnsi="Arial" w:cs="Arial"/>
        </w:rPr>
        <w:lastRenderedPageBreak/>
        <w:t>Na zákla</w:t>
      </w:r>
      <w:r>
        <w:rPr>
          <w:rFonts w:ascii="Arial" w:hAnsi="Arial" w:cs="Arial"/>
        </w:rPr>
        <w:t xml:space="preserve">dě </w:t>
      </w:r>
      <w:r w:rsidR="00233F11">
        <w:rPr>
          <w:rFonts w:ascii="Arial" w:hAnsi="Arial" w:cs="Arial"/>
        </w:rPr>
        <w:t>Objednate</w:t>
      </w:r>
      <w:r>
        <w:rPr>
          <w:rFonts w:ascii="Arial" w:hAnsi="Arial" w:cs="Arial"/>
        </w:rPr>
        <w:t>lem vystavených objednávek</w:t>
      </w:r>
      <w:r w:rsidRPr="007D1FD5">
        <w:rPr>
          <w:rFonts w:ascii="Arial" w:hAnsi="Arial" w:cs="Arial"/>
        </w:rPr>
        <w:t xml:space="preserve"> poskytuje </w:t>
      </w:r>
      <w:r w:rsidR="00233F11">
        <w:rPr>
          <w:rFonts w:ascii="Arial" w:hAnsi="Arial" w:cs="Arial"/>
        </w:rPr>
        <w:t>Dodavate</w:t>
      </w:r>
      <w:r w:rsidRPr="007D1FD5">
        <w:rPr>
          <w:rFonts w:ascii="Arial" w:hAnsi="Arial" w:cs="Arial"/>
        </w:rPr>
        <w:t xml:space="preserve">l dílčí plnění z rámce sjednaného touto </w:t>
      </w:r>
      <w:r w:rsidR="00447B77">
        <w:rPr>
          <w:rFonts w:ascii="Arial" w:hAnsi="Arial" w:cs="Arial"/>
        </w:rPr>
        <w:t>r</w:t>
      </w:r>
      <w:r w:rsidRPr="007D1FD5">
        <w:rPr>
          <w:rFonts w:ascii="Arial" w:hAnsi="Arial" w:cs="Arial"/>
        </w:rPr>
        <w:t xml:space="preserve">ámcovou </w:t>
      </w:r>
      <w:r>
        <w:rPr>
          <w:rFonts w:ascii="Arial" w:hAnsi="Arial" w:cs="Arial"/>
        </w:rPr>
        <w:t>dohodou. Počet objednávek</w:t>
      </w:r>
      <w:r w:rsidRPr="007D1FD5">
        <w:rPr>
          <w:rFonts w:ascii="Arial" w:hAnsi="Arial" w:cs="Arial"/>
        </w:rPr>
        <w:t xml:space="preserve"> je neomezený, cel</w:t>
      </w:r>
      <w:r>
        <w:rPr>
          <w:rFonts w:ascii="Arial" w:hAnsi="Arial" w:cs="Arial"/>
        </w:rPr>
        <w:t>ková cena plnění dle objednávek</w:t>
      </w:r>
      <w:r w:rsidRPr="007D1FD5">
        <w:rPr>
          <w:rFonts w:ascii="Arial" w:hAnsi="Arial" w:cs="Arial"/>
        </w:rPr>
        <w:t xml:space="preserve"> však nesmí přesáhnout</w:t>
      </w:r>
      <w:r>
        <w:rPr>
          <w:rFonts w:ascii="Arial" w:hAnsi="Arial" w:cs="Arial"/>
        </w:rPr>
        <w:t xml:space="preserve"> </w:t>
      </w:r>
      <w:r w:rsidR="00B908FE">
        <w:rPr>
          <w:rFonts w:ascii="Arial" w:hAnsi="Arial" w:cs="Arial"/>
        </w:rPr>
        <w:t>24</w:t>
      </w:r>
      <w:r>
        <w:rPr>
          <w:rFonts w:ascii="Arial" w:hAnsi="Arial" w:cs="Arial"/>
        </w:rPr>
        <w:t> </w:t>
      </w:r>
      <w:r w:rsidR="00530298">
        <w:rPr>
          <w:rFonts w:ascii="Arial" w:hAnsi="Arial" w:cs="Arial"/>
        </w:rPr>
        <w:t>0</w:t>
      </w:r>
      <w:r>
        <w:rPr>
          <w:rFonts w:ascii="Arial" w:hAnsi="Arial" w:cs="Arial"/>
        </w:rPr>
        <w:t>00 000</w:t>
      </w:r>
      <w:r w:rsidRPr="007D1FD5">
        <w:rPr>
          <w:rFonts w:ascii="Arial" w:hAnsi="Arial" w:cs="Arial"/>
        </w:rPr>
        <w:t xml:space="preserve">,- Kč bez DPH. </w:t>
      </w:r>
    </w:p>
    <w:p w14:paraId="62733D88" w14:textId="77777777" w:rsidR="007D1FD5" w:rsidRPr="007D1FD5" w:rsidRDefault="007D1FD5" w:rsidP="00983C0D">
      <w:pPr>
        <w:pStyle w:val="CZodstavec"/>
        <w:numPr>
          <w:ilvl w:val="0"/>
          <w:numId w:val="0"/>
        </w:numPr>
        <w:spacing w:after="0" w:line="360" w:lineRule="auto"/>
        <w:ind w:left="425"/>
        <w:rPr>
          <w:rFonts w:ascii="Arial" w:hAnsi="Arial" w:cs="Arial"/>
        </w:rPr>
      </w:pPr>
    </w:p>
    <w:p w14:paraId="1C4EF42F" w14:textId="77777777" w:rsidR="0043151E" w:rsidRDefault="0043151E" w:rsidP="00583F2A">
      <w:pPr>
        <w:pStyle w:val="Nadpis3"/>
      </w:pPr>
    </w:p>
    <w:p w14:paraId="62733D8A" w14:textId="10BC211C" w:rsidR="00583F2A" w:rsidRPr="00343500" w:rsidRDefault="00812826" w:rsidP="00583F2A">
      <w:pPr>
        <w:pStyle w:val="Nadpis3"/>
      </w:pPr>
      <w:r>
        <w:t>Čl. 5</w:t>
      </w:r>
    </w:p>
    <w:p w14:paraId="62733D8B" w14:textId="77777777" w:rsidR="00583F2A" w:rsidRPr="00343500" w:rsidRDefault="00583F2A" w:rsidP="00583F2A">
      <w:pPr>
        <w:pStyle w:val="Nadpis3"/>
      </w:pPr>
      <w:r w:rsidRPr="00343500">
        <w:t>Cena</w:t>
      </w:r>
    </w:p>
    <w:p w14:paraId="62733D8C" w14:textId="76677533" w:rsidR="00812826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812826">
        <w:t xml:space="preserve">V rámci zadávacího řízení o tuto rámcovou </w:t>
      </w:r>
      <w:r w:rsidR="008D74FE">
        <w:t>dohodu</w:t>
      </w:r>
      <w:r w:rsidR="008D74FE" w:rsidRPr="00812826">
        <w:t xml:space="preserve"> </w:t>
      </w:r>
      <w:r w:rsidRPr="00812826">
        <w:t xml:space="preserve">nabídli </w:t>
      </w:r>
      <w:r w:rsidR="00233F11">
        <w:t>Dodavate</w:t>
      </w:r>
      <w:r w:rsidRPr="00812826">
        <w:t xml:space="preserve">lé ceny za předpokládané celkové množství předmětu plnění uvedené </w:t>
      </w:r>
      <w:r w:rsidR="004C197C" w:rsidRPr="00812826">
        <w:t xml:space="preserve">v Příloze </w:t>
      </w:r>
      <w:r w:rsidR="00702BE4" w:rsidRPr="00812826">
        <w:t xml:space="preserve">č. </w:t>
      </w:r>
      <w:r w:rsidR="005452F8">
        <w:t>1</w:t>
      </w:r>
      <w:r w:rsidR="00EC71EF" w:rsidRPr="00812826">
        <w:t xml:space="preserve"> této </w:t>
      </w:r>
      <w:r w:rsidR="008D74FE">
        <w:t>dohody</w:t>
      </w:r>
      <w:r>
        <w:t>, která obsahuje i jednotkové ceny</w:t>
      </w:r>
      <w:r w:rsidR="005964DA">
        <w:t xml:space="preserve"> </w:t>
      </w:r>
      <w:r w:rsidR="00BD22FB">
        <w:t>zboží</w:t>
      </w:r>
      <w:r>
        <w:t>.</w:t>
      </w:r>
    </w:p>
    <w:p w14:paraId="62733D8D" w14:textId="3F594C74" w:rsidR="00C61D07" w:rsidRPr="003346E6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3346E6">
        <w:t xml:space="preserve">Nabídnuté jednotkové ceny uvedené v příloze č. </w:t>
      </w:r>
      <w:r w:rsidR="005452F8" w:rsidRPr="003346E6">
        <w:t>1</w:t>
      </w:r>
      <w:r w:rsidRPr="003346E6">
        <w:t xml:space="preserve"> této rámcové </w:t>
      </w:r>
      <w:r w:rsidR="008D74FE" w:rsidRPr="003346E6">
        <w:t xml:space="preserve">dohody </w:t>
      </w:r>
      <w:r w:rsidRPr="003346E6">
        <w:t xml:space="preserve">jsou považovány za ceny nejvýše přípustné a nepřekročitelné, zahrnující </w:t>
      </w:r>
      <w:r w:rsidR="00A41E71" w:rsidRPr="003346E6">
        <w:t xml:space="preserve">náklady </w:t>
      </w:r>
      <w:r w:rsidR="00A36028" w:rsidRPr="003346E6">
        <w:t xml:space="preserve">na dodávku reklamního předmětu, návrh potisku, tisk, materiál, dopravu do místa plnění, </w:t>
      </w:r>
      <w:r w:rsidR="00315F61" w:rsidRPr="003346E6">
        <w:t xml:space="preserve">vynesení a uložení zboží, </w:t>
      </w:r>
      <w:r w:rsidR="003A2A7B" w:rsidRPr="003346E6">
        <w:t>náklady na balení</w:t>
      </w:r>
      <w:r w:rsidR="0088423D" w:rsidRPr="003346E6">
        <w:t xml:space="preserve">, </w:t>
      </w:r>
      <w:r w:rsidR="00A36028" w:rsidRPr="003346E6">
        <w:t>pojištění, inflaci, daně, cla, kurzové riziko</w:t>
      </w:r>
      <w:r w:rsidR="002E31C9" w:rsidRPr="003346E6">
        <w:t xml:space="preserve">, </w:t>
      </w:r>
      <w:r w:rsidR="008F1795" w:rsidRPr="003346E6">
        <w:t xml:space="preserve">záruku v rozsahu stanoveném touto </w:t>
      </w:r>
      <w:r w:rsidR="00A77A13" w:rsidRPr="003346E6">
        <w:t>r</w:t>
      </w:r>
      <w:r w:rsidR="008F1795" w:rsidRPr="003346E6">
        <w:t xml:space="preserve">ámcovou </w:t>
      </w:r>
      <w:r w:rsidR="008D74FE" w:rsidRPr="003346E6">
        <w:t>dohodou</w:t>
      </w:r>
      <w:r w:rsidR="00D72E5D" w:rsidRPr="003346E6">
        <w:t xml:space="preserve"> </w:t>
      </w:r>
      <w:r w:rsidRPr="003346E6">
        <w:t>včetně dalších nákladů souvisejících s</w:t>
      </w:r>
      <w:r w:rsidR="002E09C1" w:rsidRPr="003346E6">
        <w:t xml:space="preserve"> předmětem </w:t>
      </w:r>
      <w:r w:rsidR="009823FE" w:rsidRPr="003346E6">
        <w:t>plnění</w:t>
      </w:r>
      <w:r w:rsidR="002E09C1" w:rsidRPr="003346E6">
        <w:t xml:space="preserve"> a</w:t>
      </w:r>
      <w:r w:rsidR="009823FE" w:rsidRPr="003346E6">
        <w:t xml:space="preserve"> </w:t>
      </w:r>
      <w:r w:rsidRPr="003346E6">
        <w:t xml:space="preserve">v této </w:t>
      </w:r>
      <w:r w:rsidR="008D74FE" w:rsidRPr="003346E6">
        <w:t xml:space="preserve">dohodě </w:t>
      </w:r>
      <w:r w:rsidRPr="003346E6">
        <w:t xml:space="preserve">výslovně neuvedených. V souladu s ustanovením § </w:t>
      </w:r>
      <w:r w:rsidR="00A537D1" w:rsidRPr="003346E6">
        <w:t>135 odst. 2 písm. a)</w:t>
      </w:r>
      <w:r w:rsidRPr="003346E6">
        <w:t xml:space="preserve"> </w:t>
      </w:r>
      <w:r w:rsidR="00A537D1" w:rsidRPr="003346E6">
        <w:t>Z</w:t>
      </w:r>
      <w:r w:rsidRPr="003346E6">
        <w:t xml:space="preserve">ZVZ to znamená, že žádný z </w:t>
      </w:r>
      <w:r w:rsidR="00233F11" w:rsidRPr="003346E6">
        <w:t>Dodavate</w:t>
      </w:r>
      <w:r w:rsidRPr="003346E6">
        <w:t xml:space="preserve">lů nesmí v následných </w:t>
      </w:r>
      <w:r w:rsidR="00AD5CC5" w:rsidRPr="003346E6">
        <w:t xml:space="preserve">cenových nabídkách </w:t>
      </w:r>
      <w:r w:rsidR="00233F11" w:rsidRPr="003346E6">
        <w:t>Objednate</w:t>
      </w:r>
      <w:r w:rsidRPr="003346E6">
        <w:t>li nabídnout jednotkové ceny vyšší s výjimkou případů uvedených v</w:t>
      </w:r>
      <w:r w:rsidR="008D74FE" w:rsidRPr="003346E6">
        <w:t> </w:t>
      </w:r>
      <w:r w:rsidRPr="003346E6">
        <w:t>článku</w:t>
      </w:r>
      <w:r w:rsidR="008D74FE" w:rsidRPr="003346E6">
        <w:t xml:space="preserve"> </w:t>
      </w:r>
      <w:r w:rsidRPr="003346E6">
        <w:t>5.3</w:t>
      </w:r>
      <w:r w:rsidR="006C20F0" w:rsidRPr="003346E6">
        <w:t xml:space="preserve"> této dohody</w:t>
      </w:r>
      <w:r w:rsidR="00F35B4E" w:rsidRPr="003346E6">
        <w:t>.</w:t>
      </w:r>
    </w:p>
    <w:p w14:paraId="62733D8E" w14:textId="26E769BD" w:rsidR="00812826" w:rsidRPr="00C61D07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812826">
        <w:t>Změna nabídnutých jednotkových cen je možná pouze v př</w:t>
      </w:r>
      <w:r>
        <w:t>ípadě změny zákonných sazeb DPH</w:t>
      </w:r>
      <w:r w:rsidRPr="00812826">
        <w:t xml:space="preserve"> </w:t>
      </w:r>
      <w:r>
        <w:t xml:space="preserve">a </w:t>
      </w:r>
      <w:r w:rsidRPr="00812826">
        <w:t xml:space="preserve">pokud se při realizaci vyskytnou skutečnosti, které nebyly v době sjednání </w:t>
      </w:r>
      <w:r w:rsidR="008D74FE">
        <w:t>dohody</w:t>
      </w:r>
      <w:r w:rsidR="008D74FE" w:rsidRPr="00812826">
        <w:t xml:space="preserve"> </w:t>
      </w:r>
      <w:r w:rsidRPr="00812826">
        <w:t xml:space="preserve">známy a </w:t>
      </w:r>
      <w:r w:rsidR="00233F11">
        <w:t>Dodavate</w:t>
      </w:r>
      <w:r w:rsidRPr="00812826">
        <w:t xml:space="preserve">l je nezavinil ani nemohl předvídat a tyto skutečnosti mají prokazatelný vliv na sjednanou cenu. </w:t>
      </w:r>
      <w:r w:rsidR="00C61D07" w:rsidRPr="00C61D07">
        <w:rPr>
          <w:rFonts w:eastAsia="MS Mincho" w:cs="Arial"/>
          <w:noProof/>
          <w:szCs w:val="20"/>
        </w:rPr>
        <w:t xml:space="preserve">Kurzové rozdíly nejsou důvodem ke zvýšení ceny. Případná změna ceny musí být vždy odsouhlasena oběma stranami dodatkem k </w:t>
      </w:r>
      <w:r w:rsidR="008D74FE">
        <w:rPr>
          <w:rFonts w:eastAsia="MS Mincho" w:cs="Arial"/>
          <w:noProof/>
          <w:szCs w:val="20"/>
        </w:rPr>
        <w:t>dohodě</w:t>
      </w:r>
      <w:r w:rsidR="00C61D07" w:rsidRPr="00C61D07">
        <w:rPr>
          <w:rFonts w:eastAsia="MS Mincho" w:cs="Arial"/>
          <w:noProof/>
          <w:szCs w:val="20"/>
        </w:rPr>
        <w:t>.</w:t>
      </w:r>
    </w:p>
    <w:p w14:paraId="62733D8F" w14:textId="05ECE962" w:rsidR="00EC71EF" w:rsidRPr="00377F69" w:rsidRDefault="00233F11" w:rsidP="0098190F">
      <w:pPr>
        <w:pStyle w:val="Odstavecseseznamem"/>
        <w:numPr>
          <w:ilvl w:val="0"/>
          <w:numId w:val="14"/>
        </w:numPr>
        <w:ind w:left="426" w:hanging="426"/>
      </w:pPr>
      <w:r>
        <w:rPr>
          <w:rFonts w:cs="Arial"/>
          <w:szCs w:val="20"/>
        </w:rPr>
        <w:t>Dodavate</w:t>
      </w:r>
      <w:r w:rsidR="00EC71EF" w:rsidRPr="00812826">
        <w:rPr>
          <w:rFonts w:cs="Arial"/>
          <w:szCs w:val="20"/>
        </w:rPr>
        <w:t xml:space="preserve">l odpovídá za úplnost specifikace veškerých činností </w:t>
      </w:r>
      <w:r w:rsidR="00231A08">
        <w:rPr>
          <w:rFonts w:cs="Arial"/>
          <w:szCs w:val="20"/>
        </w:rPr>
        <w:t xml:space="preserve">a dodávek </w:t>
      </w:r>
      <w:r w:rsidR="00EC71EF" w:rsidRPr="00812826">
        <w:rPr>
          <w:rFonts w:cs="Arial"/>
          <w:szCs w:val="20"/>
        </w:rPr>
        <w:t>souvisejících s plněním předmětu této zakázky při zpracování nabídkové ceny.</w:t>
      </w:r>
    </w:p>
    <w:p w14:paraId="6CC20CDF" w14:textId="1C0DECE8" w:rsidR="00377F69" w:rsidRPr="00812826" w:rsidRDefault="005D19FE" w:rsidP="0098190F">
      <w:pPr>
        <w:pStyle w:val="Odstavecseseznamem"/>
        <w:numPr>
          <w:ilvl w:val="0"/>
          <w:numId w:val="14"/>
        </w:numPr>
        <w:ind w:left="426" w:hanging="426"/>
      </w:pPr>
      <w:r>
        <w:t>Dodavatel je na základě požadavku Objednatele povinen předložit smlouvy se svými poddodavateli zboží</w:t>
      </w:r>
      <w:r w:rsidR="00001CF3">
        <w:t xml:space="preserve">, </w:t>
      </w:r>
      <w:r w:rsidR="00FE4AD1">
        <w:t xml:space="preserve">které je předmětem této </w:t>
      </w:r>
      <w:r w:rsidR="00001CF3">
        <w:t>dohody</w:t>
      </w:r>
      <w:r>
        <w:t xml:space="preserve">, a to za účelem </w:t>
      </w:r>
      <w:r w:rsidR="00D23BDD">
        <w:t>ověření nabídkových cen</w:t>
      </w:r>
      <w:r w:rsidR="00001CF3">
        <w:t xml:space="preserve"> </w:t>
      </w:r>
      <w:r w:rsidR="006A682F">
        <w:t>poddodavatelů</w:t>
      </w:r>
      <w:r w:rsidR="00D23BDD">
        <w:t>.</w:t>
      </w:r>
      <w:r>
        <w:t xml:space="preserve"> </w:t>
      </w:r>
    </w:p>
    <w:p w14:paraId="62733D90" w14:textId="77777777" w:rsidR="008033F5" w:rsidRDefault="008033F5" w:rsidP="00583F2A">
      <w:pPr>
        <w:pStyle w:val="Nadpis3"/>
      </w:pPr>
    </w:p>
    <w:p w14:paraId="62733D91" w14:textId="77777777" w:rsidR="000E3747" w:rsidRPr="000E3747" w:rsidRDefault="000E3747" w:rsidP="00F801CA"/>
    <w:p w14:paraId="62733D92" w14:textId="77777777" w:rsidR="00583F2A" w:rsidRPr="00343500" w:rsidRDefault="005964DA" w:rsidP="00583F2A">
      <w:pPr>
        <w:pStyle w:val="Nadpis3"/>
      </w:pPr>
      <w:r>
        <w:t>Čl. 6</w:t>
      </w:r>
    </w:p>
    <w:p w14:paraId="62733D93" w14:textId="77777777" w:rsidR="00583F2A" w:rsidRPr="00343500" w:rsidRDefault="00583F2A" w:rsidP="00583F2A">
      <w:pPr>
        <w:pStyle w:val="Nadpis3"/>
      </w:pPr>
      <w:r w:rsidRPr="00343500">
        <w:t>Platební podmínky</w:t>
      </w:r>
    </w:p>
    <w:p w14:paraId="62733D94" w14:textId="7D619DC7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>Platby se budou usku</w:t>
      </w:r>
      <w:r>
        <w:rPr>
          <w:rFonts w:cs="Arial"/>
          <w:noProof/>
          <w:szCs w:val="20"/>
        </w:rPr>
        <w:t>tečňovat v Kč na základě faktur</w:t>
      </w:r>
      <w:r w:rsidR="00AD5CC5">
        <w:rPr>
          <w:rFonts w:cs="Arial"/>
          <w:noProof/>
          <w:szCs w:val="20"/>
        </w:rPr>
        <w:t xml:space="preserve"> vystavených dle jednotlivých objednávek</w:t>
      </w:r>
      <w:r>
        <w:rPr>
          <w:rFonts w:cs="Arial"/>
          <w:noProof/>
          <w:szCs w:val="20"/>
        </w:rPr>
        <w:t xml:space="preserve"> po převzetí kompletní </w:t>
      </w:r>
      <w:r w:rsidR="001D4412">
        <w:rPr>
          <w:rFonts w:cs="Arial"/>
          <w:noProof/>
          <w:szCs w:val="20"/>
        </w:rPr>
        <w:t>dodávky zboží</w:t>
      </w:r>
      <w:r w:rsidR="00AD5CC5">
        <w:rPr>
          <w:rFonts w:cs="Arial"/>
          <w:noProof/>
          <w:szCs w:val="20"/>
        </w:rPr>
        <w:t xml:space="preserve"> sjednané v příslušné objednávce</w:t>
      </w:r>
      <w:r>
        <w:rPr>
          <w:rFonts w:cs="Arial"/>
          <w:noProof/>
          <w:szCs w:val="20"/>
        </w:rPr>
        <w:t xml:space="preserve"> </w:t>
      </w:r>
      <w:r w:rsidR="00D707AA">
        <w:rPr>
          <w:rFonts w:cs="Arial"/>
          <w:noProof/>
          <w:szCs w:val="20"/>
        </w:rPr>
        <w:t>podpisem dodacíh</w:t>
      </w:r>
      <w:r w:rsidR="004B6ADC">
        <w:rPr>
          <w:rFonts w:cs="Arial"/>
          <w:noProof/>
          <w:szCs w:val="20"/>
        </w:rPr>
        <w:t>o</w:t>
      </w:r>
      <w:r w:rsidR="00D707AA">
        <w:rPr>
          <w:rFonts w:cs="Arial"/>
          <w:noProof/>
          <w:szCs w:val="20"/>
        </w:rPr>
        <w:t xml:space="preserve"> listu</w:t>
      </w:r>
      <w:r w:rsidR="004B6ADC">
        <w:rPr>
          <w:rFonts w:cs="Arial"/>
          <w:noProof/>
          <w:szCs w:val="20"/>
        </w:rPr>
        <w:t xml:space="preserve"> Objednatelem</w:t>
      </w:r>
      <w:r w:rsidRPr="00D67500">
        <w:rPr>
          <w:rFonts w:cs="Arial"/>
          <w:noProof/>
          <w:szCs w:val="20"/>
        </w:rPr>
        <w:t>.</w:t>
      </w:r>
    </w:p>
    <w:p w14:paraId="62733D95" w14:textId="185CED82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Po vzniku práva fakturovat je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 xml:space="preserve">l povinen </w:t>
      </w:r>
      <w:r w:rsidR="00C61D07" w:rsidRPr="006030C9">
        <w:rPr>
          <w:rFonts w:cs="Arial"/>
          <w:noProof/>
          <w:szCs w:val="20"/>
        </w:rPr>
        <w:t>vystavit</w:t>
      </w:r>
      <w:r w:rsidR="00C61D07" w:rsidRPr="00F801CA">
        <w:rPr>
          <w:rFonts w:cs="Arial"/>
          <w:noProof/>
          <w:szCs w:val="20"/>
        </w:rPr>
        <w:t xml:space="preserve"> </w:t>
      </w:r>
      <w:r w:rsidRPr="00F801CA">
        <w:rPr>
          <w:rFonts w:cs="Arial"/>
          <w:noProof/>
          <w:szCs w:val="20"/>
        </w:rPr>
        <w:t xml:space="preserve">nejpozději do 5 pracovních dnů od převzetí </w:t>
      </w:r>
      <w:r w:rsidR="001D4412">
        <w:rPr>
          <w:rFonts w:cs="Arial"/>
          <w:noProof/>
          <w:szCs w:val="20"/>
        </w:rPr>
        <w:t>zboží</w:t>
      </w:r>
      <w:r w:rsidRPr="00F801CA">
        <w:rPr>
          <w:rFonts w:cs="Arial"/>
          <w:noProof/>
          <w:szCs w:val="20"/>
        </w:rPr>
        <w:t xml:space="preserve"> </w:t>
      </w:r>
      <w:r w:rsidR="00233F11">
        <w:rPr>
          <w:rFonts w:cs="Arial"/>
          <w:noProof/>
          <w:szCs w:val="20"/>
        </w:rPr>
        <w:t>Objednate</w:t>
      </w:r>
      <w:r w:rsidRPr="00F801CA">
        <w:rPr>
          <w:rFonts w:cs="Arial"/>
          <w:noProof/>
          <w:szCs w:val="20"/>
        </w:rPr>
        <w:t>lem</w:t>
      </w:r>
      <w:r w:rsidRPr="00D67500">
        <w:rPr>
          <w:rFonts w:cs="Arial"/>
          <w:noProof/>
          <w:szCs w:val="20"/>
        </w:rPr>
        <w:t xml:space="preserve"> </w:t>
      </w:r>
      <w:r w:rsidR="00C61D07">
        <w:rPr>
          <w:rFonts w:cs="Arial"/>
          <w:noProof/>
          <w:szCs w:val="20"/>
        </w:rPr>
        <w:t xml:space="preserve">a </w:t>
      </w:r>
      <w:r w:rsidR="00233F11"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li</w:t>
      </w:r>
      <w:r>
        <w:rPr>
          <w:rFonts w:cs="Arial"/>
          <w:noProof/>
          <w:szCs w:val="20"/>
        </w:rPr>
        <w:t xml:space="preserve"> předat fakturu v jednom</w:t>
      </w:r>
      <w:r w:rsidRPr="00D67500">
        <w:rPr>
          <w:rFonts w:cs="Arial"/>
          <w:noProof/>
          <w:szCs w:val="20"/>
        </w:rPr>
        <w:t xml:space="preserve"> vyhotovení s rozepsáním jednotlivých položek dle předmětu smlouvy</w:t>
      </w:r>
      <w:r>
        <w:rPr>
          <w:rFonts w:cs="Arial"/>
          <w:noProof/>
          <w:szCs w:val="20"/>
        </w:rPr>
        <w:t>.</w:t>
      </w:r>
      <w:r w:rsidRPr="00D67500">
        <w:rPr>
          <w:rFonts w:cs="Arial"/>
          <w:noProof/>
          <w:szCs w:val="20"/>
        </w:rPr>
        <w:t xml:space="preserve">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 xml:space="preserve">l uvede </w:t>
      </w:r>
      <w:r w:rsidR="00C61D07">
        <w:rPr>
          <w:rFonts w:cs="Arial"/>
          <w:noProof/>
          <w:szCs w:val="20"/>
        </w:rPr>
        <w:t xml:space="preserve">i </w:t>
      </w:r>
      <w:r w:rsidRPr="00D67500">
        <w:rPr>
          <w:rFonts w:cs="Arial"/>
          <w:noProof/>
          <w:szCs w:val="20"/>
        </w:rPr>
        <w:t xml:space="preserve">celkovou cenu </w:t>
      </w:r>
      <w:r w:rsidR="000447AE">
        <w:rPr>
          <w:rFonts w:cs="Arial"/>
          <w:noProof/>
          <w:szCs w:val="20"/>
        </w:rPr>
        <w:t>zboží</w:t>
      </w:r>
      <w:r w:rsidRPr="00D67500">
        <w:rPr>
          <w:rFonts w:cs="Arial"/>
          <w:noProof/>
          <w:szCs w:val="20"/>
        </w:rPr>
        <w:t xml:space="preserve"> v Kč s DPH i bez DPH, s uvedením sazby DPH a její vyčíslení.</w:t>
      </w:r>
    </w:p>
    <w:p w14:paraId="62733D96" w14:textId="680C5E95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>Fakt</w:t>
      </w:r>
      <w:r w:rsidR="00AD5CC5">
        <w:rPr>
          <w:rFonts w:cs="Arial"/>
          <w:noProof/>
          <w:szCs w:val="20"/>
        </w:rPr>
        <w:t>ury musí obsahovat číslo objednávky</w:t>
      </w:r>
      <w:r w:rsidRPr="00D67500">
        <w:rPr>
          <w:rFonts w:cs="Arial"/>
          <w:noProof/>
          <w:szCs w:val="20"/>
        </w:rPr>
        <w:t xml:space="preserve">, číslo rámcové </w:t>
      </w:r>
      <w:r w:rsidR="008D74FE">
        <w:rPr>
          <w:rFonts w:cs="Arial"/>
          <w:noProof/>
          <w:szCs w:val="20"/>
        </w:rPr>
        <w:t>dohody</w:t>
      </w:r>
      <w:r w:rsidR="008D74FE" w:rsidRPr="00D67500">
        <w:rPr>
          <w:rFonts w:cs="Arial"/>
          <w:noProof/>
          <w:szCs w:val="20"/>
        </w:rPr>
        <w:t xml:space="preserve"> </w:t>
      </w:r>
      <w:r w:rsidRPr="00D67500">
        <w:rPr>
          <w:rFonts w:cs="Arial"/>
          <w:noProof/>
          <w:szCs w:val="20"/>
        </w:rPr>
        <w:t xml:space="preserve">a všechny údaje uvedené v § </w:t>
      </w:r>
      <w:r w:rsidR="008D74FE" w:rsidRPr="00D67500">
        <w:rPr>
          <w:rFonts w:cs="Arial"/>
          <w:noProof/>
          <w:szCs w:val="20"/>
        </w:rPr>
        <w:t>2</w:t>
      </w:r>
      <w:r w:rsidR="008D74FE">
        <w:rPr>
          <w:rFonts w:cs="Arial"/>
          <w:noProof/>
          <w:szCs w:val="20"/>
        </w:rPr>
        <w:t>9</w:t>
      </w:r>
      <w:r w:rsidR="008D74FE" w:rsidRPr="00D67500">
        <w:rPr>
          <w:rFonts w:cs="Arial"/>
          <w:noProof/>
          <w:szCs w:val="20"/>
        </w:rPr>
        <w:t xml:space="preserve"> </w:t>
      </w:r>
      <w:r w:rsidRPr="00D67500">
        <w:rPr>
          <w:rFonts w:cs="Arial"/>
          <w:noProof/>
          <w:szCs w:val="20"/>
        </w:rPr>
        <w:t>zákona č. 235/2004 Sb., o dani z přidané hodnoty, ve znění pozdějších</w:t>
      </w:r>
      <w:r w:rsidR="00351F5C">
        <w:rPr>
          <w:rFonts w:cs="Arial"/>
          <w:noProof/>
          <w:szCs w:val="20"/>
        </w:rPr>
        <w:t xml:space="preserve"> předpisů</w:t>
      </w:r>
      <w:r w:rsidRPr="00D67500">
        <w:rPr>
          <w:rFonts w:cs="Arial"/>
          <w:noProof/>
          <w:szCs w:val="20"/>
        </w:rPr>
        <w:t>.</w:t>
      </w:r>
    </w:p>
    <w:p w14:paraId="62733D97" w14:textId="62A4C0BE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lastRenderedPageBreak/>
        <w:t xml:space="preserve">Společně s fakturami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>l dodá kopie dodacích listů podepsaných pověřenými zástupci obou smluvních stran.</w:t>
      </w:r>
    </w:p>
    <w:p w14:paraId="62733D98" w14:textId="2872141F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Dodací list musí obsahovat </w:t>
      </w:r>
      <w:r w:rsidR="00496C56">
        <w:rPr>
          <w:rFonts w:cs="Arial"/>
          <w:noProof/>
          <w:szCs w:val="20"/>
        </w:rPr>
        <w:t xml:space="preserve">podrobný </w:t>
      </w:r>
      <w:r w:rsidRPr="00D67500">
        <w:rPr>
          <w:rFonts w:cs="Arial"/>
          <w:noProof/>
          <w:szCs w:val="20"/>
        </w:rPr>
        <w:t xml:space="preserve">rozpis </w:t>
      </w:r>
      <w:r w:rsidR="00496C56">
        <w:rPr>
          <w:rFonts w:cs="Arial"/>
          <w:noProof/>
          <w:szCs w:val="20"/>
        </w:rPr>
        <w:t xml:space="preserve">všech poskytnutých </w:t>
      </w:r>
      <w:r w:rsidR="00B311D1">
        <w:rPr>
          <w:rFonts w:cs="Arial"/>
          <w:noProof/>
          <w:szCs w:val="20"/>
        </w:rPr>
        <w:t>dodávek</w:t>
      </w:r>
      <w:r w:rsidRPr="00D67500">
        <w:rPr>
          <w:rFonts w:cs="Arial"/>
          <w:noProof/>
          <w:szCs w:val="20"/>
        </w:rPr>
        <w:t>.</w:t>
      </w:r>
    </w:p>
    <w:p w14:paraId="62733D99" w14:textId="7AB53F60" w:rsidR="00D67500" w:rsidRPr="00D67500" w:rsidRDefault="00031ABC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Právo na fakturaci vzniká</w:t>
      </w:r>
      <w:r w:rsidR="00844F9B" w:rsidRPr="00844F9B">
        <w:rPr>
          <w:rFonts w:cs="Arial"/>
          <w:szCs w:val="20"/>
        </w:rPr>
        <w:t xml:space="preserve"> </w:t>
      </w:r>
      <w:r w:rsidR="00D67500" w:rsidRPr="00D67500">
        <w:rPr>
          <w:rFonts w:cs="Arial"/>
          <w:noProof/>
          <w:szCs w:val="20"/>
        </w:rPr>
        <w:t xml:space="preserve">po </w:t>
      </w:r>
      <w:r w:rsidR="000245BD">
        <w:rPr>
          <w:rFonts w:cs="Arial"/>
          <w:noProof/>
          <w:szCs w:val="20"/>
        </w:rPr>
        <w:t>podpisu</w:t>
      </w:r>
      <w:r w:rsidR="00D67500" w:rsidRPr="00D67500">
        <w:rPr>
          <w:rFonts w:cs="Arial"/>
          <w:noProof/>
          <w:szCs w:val="20"/>
        </w:rPr>
        <w:t xml:space="preserve"> dodacích listů</w:t>
      </w:r>
      <w:r w:rsidR="00844F9B">
        <w:rPr>
          <w:rFonts w:cs="Arial"/>
          <w:noProof/>
          <w:szCs w:val="20"/>
        </w:rPr>
        <w:t xml:space="preserve"> </w:t>
      </w:r>
      <w:r w:rsidR="000245BD">
        <w:rPr>
          <w:rFonts w:cs="Arial"/>
          <w:noProof/>
          <w:szCs w:val="20"/>
        </w:rPr>
        <w:t>oprávněnou osobou Objednatele</w:t>
      </w:r>
      <w:r w:rsidR="00D67500" w:rsidRPr="00D67500">
        <w:rPr>
          <w:rFonts w:cs="Arial"/>
          <w:noProof/>
          <w:szCs w:val="20"/>
        </w:rPr>
        <w:t>.</w:t>
      </w:r>
      <w:r w:rsidR="006D7AD3" w:rsidRPr="006D7AD3">
        <w:rPr>
          <w:rFonts w:cs="Arial"/>
          <w:noProof/>
          <w:szCs w:val="20"/>
        </w:rPr>
        <w:t xml:space="preserve"> </w:t>
      </w:r>
    </w:p>
    <w:p w14:paraId="62733D9A" w14:textId="7ECBCE20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Faktury jsou splatné do 30 kalendářních dnů ode dne jejich doručení </w:t>
      </w:r>
      <w:r w:rsidR="00233F11"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 xml:space="preserve">li </w:t>
      </w:r>
      <w:r w:rsidRPr="00D67500">
        <w:rPr>
          <w:rFonts w:cs="Arial"/>
          <w:noProof/>
          <w:szCs w:val="20"/>
        </w:rPr>
        <w:t xml:space="preserve">na adresu </w:t>
      </w:r>
      <w:r w:rsidR="00380CAF">
        <w:rPr>
          <w:rFonts w:cs="Arial"/>
          <w:noProof/>
          <w:szCs w:val="20"/>
        </w:rPr>
        <w:t xml:space="preserve">sídla </w:t>
      </w:r>
      <w:r w:rsidR="00233F11">
        <w:rPr>
          <w:rFonts w:cs="Arial"/>
          <w:noProof/>
          <w:szCs w:val="20"/>
        </w:rPr>
        <w:t>Objednate</w:t>
      </w:r>
      <w:r w:rsidR="00380CAF">
        <w:rPr>
          <w:rFonts w:cs="Arial"/>
          <w:noProof/>
          <w:szCs w:val="20"/>
        </w:rPr>
        <w:t>le</w:t>
      </w:r>
      <w:r w:rsidRPr="00D67500">
        <w:rPr>
          <w:rFonts w:cs="Arial"/>
          <w:noProof/>
          <w:szCs w:val="20"/>
        </w:rPr>
        <w:t>.</w:t>
      </w:r>
    </w:p>
    <w:p w14:paraId="62733D9B" w14:textId="4D186043" w:rsidR="00D67500" w:rsidRPr="00D67500" w:rsidRDefault="00233F11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 xml:space="preserve">l </w:t>
      </w:r>
      <w:r w:rsidR="00D67500" w:rsidRPr="00D67500">
        <w:rPr>
          <w:rFonts w:cs="Arial"/>
          <w:noProof/>
          <w:szCs w:val="20"/>
        </w:rPr>
        <w:t xml:space="preserve">je oprávněn do data splatnosti vrátit fakturu, která neobsahuje požadované náležitosti, není doložena kopií potvrzeného dodacího listu, která obsahuje jiné cenové údaje nebo jiný druh </w:t>
      </w:r>
      <w:r w:rsidR="00D8791C">
        <w:rPr>
          <w:rFonts w:cs="Arial"/>
          <w:noProof/>
          <w:szCs w:val="20"/>
        </w:rPr>
        <w:t>zboží</w:t>
      </w:r>
      <w:r w:rsidR="00D67500" w:rsidRPr="00D67500">
        <w:rPr>
          <w:rFonts w:cs="Arial"/>
          <w:noProof/>
          <w:szCs w:val="20"/>
        </w:rPr>
        <w:t xml:space="preserve"> než dohodnuté </w:t>
      </w:r>
      <w:r w:rsidR="00B8428E">
        <w:rPr>
          <w:rFonts w:cs="Arial"/>
          <w:noProof/>
          <w:szCs w:val="20"/>
        </w:rPr>
        <w:t>v</w:t>
      </w:r>
      <w:r w:rsidR="00FF18E4">
        <w:rPr>
          <w:rFonts w:cs="Arial"/>
          <w:noProof/>
          <w:szCs w:val="20"/>
        </w:rPr>
        <w:t>e vystavené</w:t>
      </w:r>
      <w:r w:rsidR="00B8428E">
        <w:rPr>
          <w:rFonts w:cs="Arial"/>
          <w:noProof/>
          <w:szCs w:val="20"/>
        </w:rPr>
        <w:t xml:space="preserve"> </w:t>
      </w:r>
      <w:r w:rsidR="00380CAF">
        <w:rPr>
          <w:rFonts w:cs="Arial"/>
          <w:noProof/>
          <w:szCs w:val="20"/>
        </w:rPr>
        <w:t>objednávce</w:t>
      </w:r>
      <w:r w:rsidR="00D67500" w:rsidRPr="00D67500">
        <w:rPr>
          <w:rFonts w:cs="Arial"/>
          <w:noProof/>
          <w:szCs w:val="20"/>
        </w:rPr>
        <w:t xml:space="preserve"> s tím, že doba splatnosti nové (opravené) faktury začíná znovu běžet ode dne</w:t>
      </w:r>
      <w:r w:rsidR="00C61D07">
        <w:rPr>
          <w:rFonts w:cs="Arial"/>
          <w:noProof/>
          <w:szCs w:val="20"/>
        </w:rPr>
        <w:t xml:space="preserve"> jejího doručení </w:t>
      </w: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li</w:t>
      </w:r>
      <w:r w:rsidR="00D67500" w:rsidRPr="00D67500">
        <w:rPr>
          <w:rFonts w:cs="Arial"/>
          <w:noProof/>
          <w:szCs w:val="20"/>
        </w:rPr>
        <w:t>.</w:t>
      </w:r>
    </w:p>
    <w:p w14:paraId="62733D9C" w14:textId="59C5236C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Faktura je považována za proplacenou okamžikem odepsání příslušné částky z účtu </w:t>
      </w:r>
      <w:r w:rsidR="00233F11">
        <w:rPr>
          <w:rFonts w:cs="Arial"/>
          <w:noProof/>
          <w:szCs w:val="20"/>
        </w:rPr>
        <w:t>Objednate</w:t>
      </w:r>
      <w:r w:rsidR="009967AB">
        <w:rPr>
          <w:rFonts w:cs="Arial"/>
          <w:noProof/>
          <w:szCs w:val="20"/>
        </w:rPr>
        <w:t>le</w:t>
      </w:r>
      <w:r w:rsidRPr="00D67500">
        <w:rPr>
          <w:rFonts w:cs="Arial"/>
          <w:noProof/>
          <w:szCs w:val="20"/>
        </w:rPr>
        <w:t>.</w:t>
      </w:r>
    </w:p>
    <w:p w14:paraId="62733D9D" w14:textId="674C6DAD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Zálohové platby </w:t>
      </w:r>
      <w:r w:rsidR="00233F11">
        <w:rPr>
          <w:rFonts w:cs="Arial"/>
          <w:noProof/>
          <w:szCs w:val="20"/>
        </w:rPr>
        <w:t>Objednate</w:t>
      </w:r>
      <w:r w:rsidRPr="00D67500">
        <w:rPr>
          <w:rFonts w:cs="Arial"/>
          <w:noProof/>
          <w:szCs w:val="20"/>
        </w:rPr>
        <w:t>l neposkytuje.</w:t>
      </w:r>
    </w:p>
    <w:p w14:paraId="5BF0CE3E" w14:textId="543756AC" w:rsidR="00545CDB" w:rsidRPr="00DD53DC" w:rsidRDefault="00233F11" w:rsidP="0098190F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</w:t>
      </w:r>
      <w:r w:rsidR="00D67500" w:rsidRPr="00D67500">
        <w:rPr>
          <w:rFonts w:cs="Arial"/>
          <w:noProof/>
          <w:szCs w:val="20"/>
        </w:rPr>
        <w:t xml:space="preserve"> připouští dílčí plnění</w:t>
      </w:r>
      <w:r w:rsidR="00545CDB">
        <w:rPr>
          <w:rFonts w:cs="Arial"/>
          <w:noProof/>
          <w:szCs w:val="20"/>
        </w:rPr>
        <w:t xml:space="preserve"> v rámci jednotlivých objednávek</w:t>
      </w:r>
      <w:r w:rsidR="00C717CB">
        <w:rPr>
          <w:rFonts w:cs="Arial"/>
          <w:noProof/>
          <w:szCs w:val="20"/>
        </w:rPr>
        <w:t>, avšak pouze v případě, že Objednatel dílčí plnění</w:t>
      </w:r>
      <w:r w:rsidR="001C12BD">
        <w:rPr>
          <w:rFonts w:cs="Arial"/>
          <w:noProof/>
          <w:szCs w:val="20"/>
        </w:rPr>
        <w:t xml:space="preserve"> připustí v příslušné objednávce</w:t>
      </w:r>
      <w:r w:rsidR="00545CDB">
        <w:rPr>
          <w:rFonts w:cs="Arial"/>
          <w:noProof/>
          <w:szCs w:val="20"/>
        </w:rPr>
        <w:t>.</w:t>
      </w:r>
      <w:r w:rsidR="00D67500" w:rsidRPr="00D67500">
        <w:rPr>
          <w:rFonts w:cs="Arial"/>
          <w:noProof/>
          <w:szCs w:val="20"/>
        </w:rPr>
        <w:t xml:space="preserve"> </w:t>
      </w:r>
    </w:p>
    <w:p w14:paraId="62733D9E" w14:textId="2489D4FD" w:rsidR="000E3747" w:rsidRDefault="00233F11" w:rsidP="0098190F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545CDB">
        <w:rPr>
          <w:rFonts w:cs="Arial"/>
          <w:noProof/>
          <w:szCs w:val="20"/>
        </w:rPr>
        <w:t>l</w:t>
      </w:r>
      <w:r w:rsidR="00545CDB" w:rsidRPr="00D67500">
        <w:rPr>
          <w:rFonts w:cs="Arial"/>
          <w:noProof/>
          <w:szCs w:val="20"/>
        </w:rPr>
        <w:t xml:space="preserve"> nepřipouští</w:t>
      </w:r>
      <w:r w:rsidR="00545CDB" w:rsidRPr="00D67500" w:rsidDel="00545CDB">
        <w:rPr>
          <w:rFonts w:cs="Arial"/>
          <w:noProof/>
          <w:szCs w:val="20"/>
        </w:rPr>
        <w:t xml:space="preserve"> </w:t>
      </w:r>
      <w:r w:rsidR="00D67500" w:rsidRPr="00D67500">
        <w:rPr>
          <w:rFonts w:cs="Arial"/>
          <w:noProof/>
          <w:szCs w:val="20"/>
        </w:rPr>
        <w:t>dílčí fakturaci</w:t>
      </w:r>
      <w:r w:rsidR="000E3747">
        <w:rPr>
          <w:rFonts w:cs="Arial"/>
          <w:noProof/>
          <w:szCs w:val="20"/>
        </w:rPr>
        <w:t xml:space="preserve"> v rámci jednotlivých objednávek.</w:t>
      </w:r>
    </w:p>
    <w:p w14:paraId="60B859FB" w14:textId="41273244" w:rsidR="00987864" w:rsidRPr="00121907" w:rsidRDefault="001B3F57" w:rsidP="00121907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bookmarkStart w:id="6" w:name="_Hlk520373557"/>
      <w:r w:rsidRPr="001B3F57">
        <w:rPr>
          <w:rFonts w:eastAsia="MS Mincho" w:cs="Arial"/>
          <w:noProof/>
          <w:szCs w:val="20"/>
        </w:rPr>
        <w:t xml:space="preserve">Faktury musí být zasílány </w:t>
      </w:r>
      <w:r w:rsidR="00987864" w:rsidRPr="00121907">
        <w:rPr>
          <w:rFonts w:eastAsia="MS Mincho" w:cs="Arial"/>
          <w:noProof/>
          <w:szCs w:val="20"/>
        </w:rPr>
        <w:t xml:space="preserve">elektronicky na adresu </w:t>
      </w:r>
      <w:proofErr w:type="spellStart"/>
      <w:r w:rsidR="00D830AD">
        <w:t>xxxxx</w:t>
      </w:r>
      <w:proofErr w:type="spellEnd"/>
    </w:p>
    <w:bookmarkEnd w:id="6"/>
    <w:p w14:paraId="62733DA2" w14:textId="77777777" w:rsidR="006A1CD2" w:rsidRDefault="006A1CD2" w:rsidP="006A1CD2">
      <w:pPr>
        <w:widowControl w:val="0"/>
        <w:rPr>
          <w:rFonts w:cs="Arial"/>
          <w:szCs w:val="20"/>
        </w:rPr>
      </w:pPr>
    </w:p>
    <w:p w14:paraId="62733DA3" w14:textId="77777777" w:rsidR="000E3747" w:rsidRPr="00343500" w:rsidRDefault="000E3747" w:rsidP="006A1CD2">
      <w:pPr>
        <w:widowControl w:val="0"/>
        <w:rPr>
          <w:rFonts w:cs="Arial"/>
          <w:szCs w:val="20"/>
        </w:rPr>
      </w:pPr>
    </w:p>
    <w:p w14:paraId="62733DA4" w14:textId="77777777" w:rsidR="00583F2A" w:rsidRPr="004D7F43" w:rsidRDefault="004D7F43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4D7F43">
        <w:rPr>
          <w:rFonts w:cs="Arial"/>
          <w:b/>
          <w:szCs w:val="20"/>
          <w:u w:val="single"/>
        </w:rPr>
        <w:t>Čl. 7</w:t>
      </w:r>
      <w:r w:rsidR="00583F2A" w:rsidRPr="004D7F43">
        <w:rPr>
          <w:rFonts w:cs="Arial"/>
          <w:b/>
          <w:szCs w:val="20"/>
          <w:u w:val="single"/>
        </w:rPr>
        <w:t xml:space="preserve"> </w:t>
      </w:r>
    </w:p>
    <w:p w14:paraId="62733DA5" w14:textId="77777777" w:rsidR="00583F2A" w:rsidRPr="004D7F43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4D7F43">
        <w:rPr>
          <w:rFonts w:cs="Arial"/>
          <w:b/>
          <w:szCs w:val="20"/>
          <w:u w:val="single"/>
        </w:rPr>
        <w:t>Doba plnění</w:t>
      </w:r>
    </w:p>
    <w:p w14:paraId="62733DB4" w14:textId="05FF5EAA" w:rsidR="00153665" w:rsidRPr="00F801CA" w:rsidRDefault="001C2F94" w:rsidP="0098190F">
      <w:pPr>
        <w:widowControl w:val="0"/>
        <w:numPr>
          <w:ilvl w:val="0"/>
          <w:numId w:val="2"/>
        </w:numPr>
        <w:tabs>
          <w:tab w:val="clear" w:pos="0"/>
          <w:tab w:val="left" w:pos="360"/>
        </w:tabs>
        <w:ind w:left="426" w:hanging="426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L</w:t>
      </w:r>
      <w:r w:rsidR="00C30951" w:rsidRPr="00F801CA">
        <w:rPr>
          <w:rFonts w:cs="Arial"/>
          <w:color w:val="000000"/>
          <w:szCs w:val="20"/>
        </w:rPr>
        <w:t>hůt</w:t>
      </w:r>
      <w:r w:rsidR="00507799">
        <w:rPr>
          <w:rFonts w:cs="Arial"/>
          <w:color w:val="000000"/>
          <w:szCs w:val="20"/>
        </w:rPr>
        <w:t>y</w:t>
      </w:r>
      <w:r w:rsidR="00153665" w:rsidRPr="00F801CA">
        <w:rPr>
          <w:rFonts w:cs="Arial"/>
          <w:color w:val="000000"/>
          <w:szCs w:val="20"/>
        </w:rPr>
        <w:t xml:space="preserve"> pro </w:t>
      </w:r>
      <w:r w:rsidR="00EB466A">
        <w:rPr>
          <w:rFonts w:cs="Arial"/>
          <w:color w:val="000000"/>
          <w:szCs w:val="20"/>
        </w:rPr>
        <w:t>dodání</w:t>
      </w:r>
      <w:r w:rsidR="00982F43">
        <w:rPr>
          <w:rFonts w:cs="Arial"/>
          <w:color w:val="000000"/>
          <w:szCs w:val="20"/>
        </w:rPr>
        <w:t xml:space="preserve"> zboží</w:t>
      </w:r>
      <w:r w:rsidR="00EB466A">
        <w:rPr>
          <w:rFonts w:cs="Arial"/>
          <w:color w:val="000000"/>
          <w:szCs w:val="20"/>
        </w:rPr>
        <w:t xml:space="preserve"> </w:t>
      </w:r>
      <w:r w:rsidR="00507799">
        <w:rPr>
          <w:rFonts w:cs="Arial"/>
          <w:color w:val="000000"/>
          <w:szCs w:val="20"/>
        </w:rPr>
        <w:t xml:space="preserve">budou </w:t>
      </w:r>
      <w:r w:rsidR="00153665" w:rsidRPr="00F801CA">
        <w:rPr>
          <w:rFonts w:cs="Arial"/>
          <w:color w:val="000000"/>
          <w:szCs w:val="20"/>
        </w:rPr>
        <w:t>stanoven</w:t>
      </w:r>
      <w:r w:rsidR="00507799">
        <w:rPr>
          <w:rFonts w:cs="Arial"/>
          <w:color w:val="000000"/>
          <w:szCs w:val="20"/>
        </w:rPr>
        <w:t>y</w:t>
      </w:r>
      <w:r w:rsidR="00153665" w:rsidRPr="00F801CA">
        <w:rPr>
          <w:rFonts w:cs="Arial"/>
          <w:color w:val="000000"/>
          <w:szCs w:val="20"/>
        </w:rPr>
        <w:t xml:space="preserve"> </w:t>
      </w:r>
      <w:r w:rsidR="00153665" w:rsidRPr="00F801CA">
        <w:rPr>
          <w:rFonts w:cs="Arial"/>
          <w:szCs w:val="20"/>
        </w:rPr>
        <w:t>v</w:t>
      </w:r>
      <w:r w:rsidR="00D84051">
        <w:rPr>
          <w:rFonts w:cs="Arial"/>
          <w:szCs w:val="20"/>
        </w:rPr>
        <w:t xml:space="preserve"> jednotlivých</w:t>
      </w:r>
      <w:r w:rsidR="00B41C69">
        <w:rPr>
          <w:rFonts w:cs="Arial"/>
          <w:szCs w:val="20"/>
        </w:rPr>
        <w:t xml:space="preserve"> výzv</w:t>
      </w:r>
      <w:r w:rsidR="00D84051">
        <w:rPr>
          <w:rFonts w:cs="Arial"/>
          <w:szCs w:val="20"/>
        </w:rPr>
        <w:t>ách</w:t>
      </w:r>
      <w:r w:rsidR="00B41C69">
        <w:rPr>
          <w:rFonts w:cs="Arial"/>
          <w:szCs w:val="20"/>
        </w:rPr>
        <w:t xml:space="preserve"> a následn</w:t>
      </w:r>
      <w:r w:rsidR="00D84051">
        <w:rPr>
          <w:rFonts w:cs="Arial"/>
          <w:szCs w:val="20"/>
        </w:rPr>
        <w:t>ých</w:t>
      </w:r>
      <w:r w:rsidR="00B41C69">
        <w:rPr>
          <w:rFonts w:cs="Arial"/>
          <w:szCs w:val="20"/>
        </w:rPr>
        <w:t xml:space="preserve"> </w:t>
      </w:r>
      <w:r w:rsidR="007A41BF" w:rsidRPr="00F801CA">
        <w:rPr>
          <w:rFonts w:cs="Arial"/>
          <w:szCs w:val="20"/>
        </w:rPr>
        <w:t>objednáv</w:t>
      </w:r>
      <w:r w:rsidR="00D84051">
        <w:rPr>
          <w:rFonts w:cs="Arial"/>
          <w:szCs w:val="20"/>
        </w:rPr>
        <w:t>kách</w:t>
      </w:r>
      <w:r w:rsidR="00153665" w:rsidRPr="00F801CA">
        <w:rPr>
          <w:rFonts w:cs="Arial"/>
          <w:color w:val="000000"/>
          <w:szCs w:val="20"/>
        </w:rPr>
        <w:t xml:space="preserve">. </w:t>
      </w:r>
    </w:p>
    <w:p w14:paraId="62733DB6" w14:textId="6DA94835" w:rsidR="002951C8" w:rsidRPr="002951C8" w:rsidRDefault="002951C8" w:rsidP="0098190F">
      <w:pPr>
        <w:widowControl w:val="0"/>
        <w:numPr>
          <w:ilvl w:val="0"/>
          <w:numId w:val="2"/>
        </w:numPr>
        <w:tabs>
          <w:tab w:val="clear" w:pos="0"/>
          <w:tab w:val="num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 xml:space="preserve">Před </w:t>
      </w:r>
      <w:r w:rsidR="00AB27BE">
        <w:rPr>
          <w:rFonts w:cs="Arial"/>
          <w:szCs w:val="20"/>
        </w:rPr>
        <w:t xml:space="preserve">předáním </w:t>
      </w:r>
      <w:r w:rsidR="00924E59">
        <w:rPr>
          <w:rFonts w:cs="Arial"/>
          <w:szCs w:val="20"/>
        </w:rPr>
        <w:t xml:space="preserve">zboží </w:t>
      </w:r>
      <w:r w:rsidRPr="002951C8">
        <w:rPr>
          <w:rFonts w:cs="Arial"/>
          <w:szCs w:val="20"/>
        </w:rPr>
        <w:t xml:space="preserve">je </w:t>
      </w:r>
      <w:r w:rsidR="00233F11">
        <w:rPr>
          <w:rFonts w:cs="Arial"/>
          <w:szCs w:val="20"/>
        </w:rPr>
        <w:t>Dodavate</w:t>
      </w:r>
      <w:r w:rsidRPr="002951C8">
        <w:rPr>
          <w:rFonts w:cs="Arial"/>
          <w:szCs w:val="20"/>
        </w:rPr>
        <w:t xml:space="preserve">l povinen </w:t>
      </w:r>
      <w:r w:rsidR="00233F11">
        <w:rPr>
          <w:rFonts w:cs="Arial"/>
          <w:szCs w:val="20"/>
        </w:rPr>
        <w:t>Objednate</w:t>
      </w:r>
      <w:r w:rsidRPr="002951C8">
        <w:rPr>
          <w:rFonts w:cs="Arial"/>
          <w:szCs w:val="20"/>
        </w:rPr>
        <w:t>le informovat nejméně 3 pracovní dny předem e-mailem</w:t>
      </w:r>
      <w:r w:rsidR="000E3747" w:rsidRPr="000E3747">
        <w:rPr>
          <w:rFonts w:cs="Arial"/>
          <w:szCs w:val="20"/>
        </w:rPr>
        <w:t xml:space="preserve"> na el. adresu</w:t>
      </w:r>
      <w:r w:rsidRPr="002951C8">
        <w:rPr>
          <w:rFonts w:cs="Arial"/>
          <w:szCs w:val="20"/>
        </w:rPr>
        <w:t xml:space="preserve"> a telefonicky</w:t>
      </w:r>
      <w:r w:rsidR="00F306C7">
        <w:rPr>
          <w:rFonts w:cs="Arial"/>
          <w:szCs w:val="20"/>
        </w:rPr>
        <w:t xml:space="preserve"> </w:t>
      </w:r>
      <w:r w:rsidR="000E3747">
        <w:rPr>
          <w:rFonts w:cs="Arial"/>
          <w:szCs w:val="20"/>
        </w:rPr>
        <w:t>na</w:t>
      </w:r>
      <w:r w:rsidRPr="002951C8">
        <w:rPr>
          <w:rFonts w:cs="Arial"/>
          <w:szCs w:val="20"/>
        </w:rPr>
        <w:t xml:space="preserve"> telefonní číslo uvedené v </w:t>
      </w:r>
      <w:r w:rsidR="00F35B4E">
        <w:rPr>
          <w:rFonts w:cs="Arial"/>
          <w:szCs w:val="20"/>
        </w:rPr>
        <w:t>objednávce</w:t>
      </w:r>
      <w:r w:rsidRPr="002951C8">
        <w:rPr>
          <w:rFonts w:cs="Arial"/>
          <w:szCs w:val="20"/>
        </w:rPr>
        <w:t>.</w:t>
      </w:r>
    </w:p>
    <w:p w14:paraId="62733DB7" w14:textId="7213E71E" w:rsidR="002951C8" w:rsidRPr="00F306C7" w:rsidRDefault="002951C8" w:rsidP="0098190F">
      <w:pPr>
        <w:widowControl w:val="0"/>
        <w:numPr>
          <w:ilvl w:val="0"/>
          <w:numId w:val="2"/>
        </w:numPr>
        <w:tabs>
          <w:tab w:val="clear" w:pos="0"/>
          <w:tab w:val="num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 xml:space="preserve">Dodávané </w:t>
      </w:r>
      <w:r w:rsidR="00400044">
        <w:rPr>
          <w:rFonts w:cs="Arial"/>
          <w:szCs w:val="20"/>
        </w:rPr>
        <w:t>zboží bude</w:t>
      </w:r>
      <w:r w:rsidRPr="002951C8">
        <w:rPr>
          <w:rFonts w:cs="Arial"/>
          <w:szCs w:val="20"/>
        </w:rPr>
        <w:t xml:space="preserve"> zabalen</w:t>
      </w:r>
      <w:r w:rsidR="00400044">
        <w:rPr>
          <w:rFonts w:cs="Arial"/>
          <w:szCs w:val="20"/>
        </w:rPr>
        <w:t>o</w:t>
      </w:r>
      <w:r w:rsidRPr="002951C8">
        <w:rPr>
          <w:rFonts w:cs="Arial"/>
          <w:szCs w:val="20"/>
        </w:rPr>
        <w:t xml:space="preserve"> způsobem obvyklým pro takové zboží s přihlédnutím k místu dodání zboží a způsobu přepravy tak, aby bylo zajištěno uchování, ochrana a jakost </w:t>
      </w:r>
      <w:r w:rsidR="00400044">
        <w:rPr>
          <w:rFonts w:cs="Arial"/>
          <w:szCs w:val="20"/>
        </w:rPr>
        <w:t>zboží</w:t>
      </w:r>
      <w:r w:rsidRPr="002951C8">
        <w:rPr>
          <w:rFonts w:cs="Arial"/>
          <w:szCs w:val="20"/>
        </w:rPr>
        <w:t xml:space="preserve"> a </w:t>
      </w:r>
      <w:r w:rsidR="00400044">
        <w:rPr>
          <w:rFonts w:cs="Arial"/>
          <w:szCs w:val="20"/>
        </w:rPr>
        <w:t>zboží</w:t>
      </w:r>
      <w:r w:rsidRPr="002951C8">
        <w:rPr>
          <w:rFonts w:cs="Arial"/>
          <w:szCs w:val="20"/>
        </w:rPr>
        <w:t xml:space="preserve"> byl</w:t>
      </w:r>
      <w:r w:rsidR="00400044">
        <w:rPr>
          <w:rFonts w:cs="Arial"/>
          <w:szCs w:val="20"/>
        </w:rPr>
        <w:t>o</w:t>
      </w:r>
      <w:r w:rsidRPr="002951C8">
        <w:rPr>
          <w:rFonts w:cs="Arial"/>
          <w:szCs w:val="20"/>
        </w:rPr>
        <w:t xml:space="preserve"> zajištěn</w:t>
      </w:r>
      <w:r w:rsidR="00400044">
        <w:rPr>
          <w:rFonts w:cs="Arial"/>
          <w:szCs w:val="20"/>
        </w:rPr>
        <w:t>o</w:t>
      </w:r>
      <w:r w:rsidRPr="002951C8">
        <w:rPr>
          <w:rFonts w:cs="Arial"/>
          <w:szCs w:val="20"/>
        </w:rPr>
        <w:t xml:space="preserve"> proti poškození mechanickými a atmosférickými vlivy. Na obalu musí být vhodným způsobem </w:t>
      </w:r>
      <w:r w:rsidR="00DB56C5">
        <w:rPr>
          <w:rFonts w:cs="Arial"/>
          <w:szCs w:val="20"/>
        </w:rPr>
        <w:t>dle instrukcí a specifikace Objednatele</w:t>
      </w:r>
      <w:r w:rsidR="00DB56C5" w:rsidRPr="002951C8">
        <w:rPr>
          <w:rFonts w:cs="Arial"/>
          <w:szCs w:val="20"/>
        </w:rPr>
        <w:t xml:space="preserve"> </w:t>
      </w:r>
      <w:r w:rsidRPr="002951C8">
        <w:rPr>
          <w:rFonts w:cs="Arial"/>
          <w:szCs w:val="20"/>
        </w:rPr>
        <w:t xml:space="preserve">vyznačen druh </w:t>
      </w:r>
      <w:r w:rsidR="00400044">
        <w:rPr>
          <w:rFonts w:cs="Arial"/>
          <w:szCs w:val="20"/>
        </w:rPr>
        <w:t>zboží</w:t>
      </w:r>
      <w:r w:rsidR="009D36C0">
        <w:rPr>
          <w:rFonts w:cs="Arial"/>
          <w:szCs w:val="20"/>
        </w:rPr>
        <w:t xml:space="preserve"> a </w:t>
      </w:r>
      <w:r w:rsidRPr="002951C8">
        <w:rPr>
          <w:rFonts w:cs="Arial"/>
          <w:szCs w:val="20"/>
        </w:rPr>
        <w:t>je</w:t>
      </w:r>
      <w:r w:rsidR="009D36C0">
        <w:rPr>
          <w:rFonts w:cs="Arial"/>
          <w:szCs w:val="20"/>
        </w:rPr>
        <w:t>jich</w:t>
      </w:r>
      <w:r w:rsidRPr="002951C8">
        <w:rPr>
          <w:rFonts w:cs="Arial"/>
          <w:szCs w:val="20"/>
        </w:rPr>
        <w:t xml:space="preserve"> množství, popř. další sjednané či obvyklé údaje.</w:t>
      </w:r>
    </w:p>
    <w:p w14:paraId="62733DBF" w14:textId="34CFDB61" w:rsidR="00153665" w:rsidRDefault="00233F11" w:rsidP="0098190F">
      <w:pPr>
        <w:widowControl w:val="0"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Dodavate</w:t>
      </w:r>
      <w:r w:rsidR="00153665" w:rsidRPr="00153665">
        <w:rPr>
          <w:rFonts w:cs="Arial"/>
          <w:szCs w:val="20"/>
        </w:rPr>
        <w:t xml:space="preserve">l prohlašuje, že </w:t>
      </w:r>
      <w:r w:rsidR="00F2043E">
        <w:rPr>
          <w:rFonts w:cs="Arial"/>
          <w:szCs w:val="20"/>
        </w:rPr>
        <w:t xml:space="preserve">dodávané </w:t>
      </w:r>
      <w:r w:rsidR="00400044">
        <w:rPr>
          <w:rFonts w:cs="Arial"/>
          <w:szCs w:val="20"/>
        </w:rPr>
        <w:t>zboží</w:t>
      </w:r>
      <w:r w:rsidR="00153665" w:rsidRPr="00153665">
        <w:rPr>
          <w:rFonts w:cs="Arial"/>
          <w:szCs w:val="20"/>
        </w:rPr>
        <w:t xml:space="preserve"> ne</w:t>
      </w:r>
      <w:r w:rsidR="00F2043E">
        <w:rPr>
          <w:rFonts w:cs="Arial"/>
          <w:szCs w:val="20"/>
        </w:rPr>
        <w:t>bud</w:t>
      </w:r>
      <w:r w:rsidR="00400044">
        <w:rPr>
          <w:rFonts w:cs="Arial"/>
          <w:szCs w:val="20"/>
        </w:rPr>
        <w:t>e</w:t>
      </w:r>
      <w:r w:rsidR="00153665" w:rsidRPr="00153665">
        <w:rPr>
          <w:rFonts w:cs="Arial"/>
          <w:szCs w:val="20"/>
        </w:rPr>
        <w:t xml:space="preserve"> zatížen</w:t>
      </w:r>
      <w:r w:rsidR="00400044">
        <w:rPr>
          <w:rFonts w:cs="Arial"/>
          <w:szCs w:val="20"/>
        </w:rPr>
        <w:t>o</w:t>
      </w:r>
      <w:r w:rsidR="00153665" w:rsidRPr="00153665">
        <w:rPr>
          <w:rFonts w:cs="Arial"/>
          <w:szCs w:val="20"/>
        </w:rPr>
        <w:t xml:space="preserve"> právními vadami.</w:t>
      </w:r>
    </w:p>
    <w:p w14:paraId="2CBB6B39" w14:textId="7CA905CE" w:rsidR="0015383F" w:rsidRDefault="00233F11" w:rsidP="0098190F">
      <w:pPr>
        <w:widowControl w:val="0"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Objednate</w:t>
      </w:r>
      <w:r w:rsidR="0015383F">
        <w:rPr>
          <w:rFonts w:cs="Arial"/>
          <w:szCs w:val="20"/>
        </w:rPr>
        <w:t xml:space="preserve">l nemusí zboží převzít, pokud </w:t>
      </w:r>
      <w:r w:rsidR="005D0D83">
        <w:rPr>
          <w:rFonts w:cs="Arial"/>
          <w:szCs w:val="20"/>
        </w:rPr>
        <w:t>zboží není dodán</w:t>
      </w:r>
      <w:r w:rsidR="00400044">
        <w:rPr>
          <w:rFonts w:cs="Arial"/>
          <w:szCs w:val="20"/>
        </w:rPr>
        <w:t>o</w:t>
      </w:r>
      <w:r w:rsidR="005D0D83">
        <w:rPr>
          <w:rFonts w:cs="Arial"/>
          <w:szCs w:val="20"/>
        </w:rPr>
        <w:t xml:space="preserve"> řádně a včas</w:t>
      </w:r>
      <w:r w:rsidR="005D08FE">
        <w:rPr>
          <w:rFonts w:cs="Arial"/>
          <w:szCs w:val="20"/>
        </w:rPr>
        <w:t xml:space="preserve"> nebo</w:t>
      </w:r>
      <w:r w:rsidR="006F781F">
        <w:rPr>
          <w:rFonts w:cs="Arial"/>
          <w:szCs w:val="20"/>
        </w:rPr>
        <w:t xml:space="preserve"> vykazuje jakékoli vady</w:t>
      </w:r>
      <w:r w:rsidR="005D08FE">
        <w:rPr>
          <w:rFonts w:cs="Arial"/>
          <w:szCs w:val="20"/>
        </w:rPr>
        <w:t xml:space="preserve">. </w:t>
      </w:r>
    </w:p>
    <w:p w14:paraId="62733DC1" w14:textId="77777777" w:rsidR="006A1CD2" w:rsidRDefault="006A1CD2" w:rsidP="006A1CD2">
      <w:pPr>
        <w:widowControl w:val="0"/>
        <w:tabs>
          <w:tab w:val="left" w:pos="360"/>
        </w:tabs>
        <w:rPr>
          <w:rFonts w:cs="Arial"/>
          <w:color w:val="000000"/>
          <w:szCs w:val="20"/>
        </w:rPr>
      </w:pPr>
    </w:p>
    <w:p w14:paraId="62733DC2" w14:textId="77777777" w:rsidR="000E3747" w:rsidRPr="00343500" w:rsidRDefault="000E3747" w:rsidP="006A1CD2">
      <w:pPr>
        <w:widowControl w:val="0"/>
        <w:tabs>
          <w:tab w:val="left" w:pos="360"/>
        </w:tabs>
        <w:rPr>
          <w:rFonts w:cs="Arial"/>
          <w:color w:val="000000"/>
          <w:szCs w:val="20"/>
        </w:rPr>
      </w:pPr>
    </w:p>
    <w:p w14:paraId="62733DC3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 xml:space="preserve">Čl. </w:t>
      </w:r>
      <w:r w:rsidR="004D7F43" w:rsidRPr="002951C8">
        <w:rPr>
          <w:rFonts w:cs="Arial"/>
          <w:b/>
          <w:szCs w:val="20"/>
          <w:u w:val="single"/>
        </w:rPr>
        <w:t>8</w:t>
      </w:r>
    </w:p>
    <w:p w14:paraId="62733DC4" w14:textId="1A43FF5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Místo plnění</w:t>
      </w:r>
      <w:r w:rsidR="00AB6AB2">
        <w:rPr>
          <w:rFonts w:cs="Arial"/>
          <w:b/>
          <w:szCs w:val="20"/>
          <w:u w:val="single"/>
        </w:rPr>
        <w:t xml:space="preserve"> </w:t>
      </w:r>
      <w:r w:rsidR="003C518D">
        <w:rPr>
          <w:rFonts w:cs="Arial"/>
          <w:b/>
          <w:szCs w:val="20"/>
          <w:u w:val="single"/>
        </w:rPr>
        <w:t>a</w:t>
      </w:r>
      <w:r w:rsidR="00AB6AB2">
        <w:rPr>
          <w:rFonts w:cs="Arial"/>
          <w:b/>
          <w:szCs w:val="20"/>
          <w:u w:val="single"/>
        </w:rPr>
        <w:t xml:space="preserve"> převzetí</w:t>
      </w:r>
    </w:p>
    <w:p w14:paraId="62733DC5" w14:textId="2B18D654" w:rsidR="00583F2A" w:rsidRPr="006B2711" w:rsidRDefault="00583F2A" w:rsidP="0098190F">
      <w:pPr>
        <w:pStyle w:val="Zkladntext3"/>
        <w:widowControl w:val="0"/>
        <w:numPr>
          <w:ilvl w:val="0"/>
          <w:numId w:val="3"/>
        </w:numPr>
        <w:tabs>
          <w:tab w:val="clear" w:pos="0"/>
          <w:tab w:val="left" w:pos="360"/>
        </w:tabs>
        <w:spacing w:after="0"/>
        <w:ind w:left="426" w:hanging="426"/>
        <w:rPr>
          <w:rFonts w:cs="Arial"/>
          <w:bCs/>
          <w:sz w:val="20"/>
          <w:szCs w:val="20"/>
        </w:rPr>
      </w:pPr>
      <w:r w:rsidRPr="00130EE7">
        <w:rPr>
          <w:rFonts w:cs="Arial"/>
          <w:sz w:val="20"/>
          <w:szCs w:val="20"/>
        </w:rPr>
        <w:t xml:space="preserve">Místem plnění je sídlo </w:t>
      </w:r>
      <w:r w:rsidR="00233F11">
        <w:rPr>
          <w:rFonts w:cs="Arial"/>
          <w:sz w:val="20"/>
          <w:szCs w:val="20"/>
        </w:rPr>
        <w:t>Objednate</w:t>
      </w:r>
      <w:r w:rsidR="007D7A07" w:rsidRPr="00130EE7">
        <w:rPr>
          <w:rFonts w:cs="Arial"/>
          <w:sz w:val="20"/>
          <w:szCs w:val="20"/>
        </w:rPr>
        <w:t xml:space="preserve">le </w:t>
      </w:r>
      <w:r w:rsidR="001700AD" w:rsidRPr="00130EE7">
        <w:rPr>
          <w:rFonts w:cs="Arial"/>
          <w:sz w:val="20"/>
          <w:szCs w:val="20"/>
        </w:rPr>
        <w:t>–</w:t>
      </w:r>
      <w:r w:rsidR="00FC2B16" w:rsidRPr="00130EE7">
        <w:rPr>
          <w:rFonts w:cs="Arial"/>
          <w:sz w:val="20"/>
          <w:szCs w:val="20"/>
        </w:rPr>
        <w:t xml:space="preserve"> </w:t>
      </w:r>
      <w:r w:rsidR="001700AD" w:rsidRPr="00130EE7">
        <w:rPr>
          <w:rFonts w:cs="Arial"/>
          <w:sz w:val="20"/>
          <w:szCs w:val="20"/>
        </w:rPr>
        <w:t>Česká průmyslová zdravotní</w:t>
      </w:r>
      <w:r w:rsidRPr="00130EE7">
        <w:rPr>
          <w:rFonts w:cs="Arial"/>
          <w:noProof/>
          <w:sz w:val="20"/>
          <w:szCs w:val="20"/>
        </w:rPr>
        <w:t xml:space="preserve"> pojišťovna, Jeremenkova 11, 70300 Ostrava </w:t>
      </w:r>
      <w:r w:rsidR="001700AD" w:rsidRPr="00130EE7">
        <w:rPr>
          <w:rFonts w:cs="Arial"/>
          <w:noProof/>
          <w:sz w:val="20"/>
          <w:szCs w:val="20"/>
        </w:rPr>
        <w:t>–</w:t>
      </w:r>
      <w:r w:rsidRPr="00130EE7">
        <w:rPr>
          <w:rFonts w:cs="Arial"/>
          <w:noProof/>
          <w:sz w:val="20"/>
          <w:szCs w:val="20"/>
        </w:rPr>
        <w:t xml:space="preserve"> Vítkovice</w:t>
      </w:r>
      <w:r w:rsidR="00EC71EF" w:rsidRPr="00130EE7">
        <w:rPr>
          <w:rFonts w:cs="Arial"/>
          <w:noProof/>
          <w:sz w:val="20"/>
          <w:szCs w:val="20"/>
        </w:rPr>
        <w:t>,</w:t>
      </w:r>
      <w:r w:rsidR="00223D73" w:rsidRPr="00130EE7">
        <w:rPr>
          <w:rFonts w:cs="Arial"/>
          <w:noProof/>
          <w:sz w:val="20"/>
          <w:szCs w:val="20"/>
        </w:rPr>
        <w:t xml:space="preserve"> </w:t>
      </w:r>
      <w:r w:rsidR="00EC71EF" w:rsidRPr="00130EE7">
        <w:rPr>
          <w:rFonts w:cs="Arial"/>
          <w:sz w:val="20"/>
          <w:szCs w:val="20"/>
        </w:rPr>
        <w:t>dále</w:t>
      </w:r>
      <w:r w:rsidR="00223D73" w:rsidRPr="00130EE7">
        <w:rPr>
          <w:rFonts w:cs="Arial"/>
          <w:sz w:val="20"/>
          <w:szCs w:val="20"/>
        </w:rPr>
        <w:t xml:space="preserve"> </w:t>
      </w:r>
      <w:r w:rsidR="00BA0ACD">
        <w:rPr>
          <w:rFonts w:cs="Arial"/>
          <w:sz w:val="20"/>
          <w:szCs w:val="20"/>
        </w:rPr>
        <w:t xml:space="preserve">pak </w:t>
      </w:r>
      <w:r w:rsidR="00C65D94">
        <w:rPr>
          <w:rFonts w:cs="Arial"/>
          <w:sz w:val="20"/>
          <w:szCs w:val="20"/>
        </w:rPr>
        <w:t xml:space="preserve">jednotlivá </w:t>
      </w:r>
      <w:r w:rsidR="00BA0ACD">
        <w:rPr>
          <w:rFonts w:cs="Arial"/>
          <w:sz w:val="20"/>
          <w:szCs w:val="20"/>
        </w:rPr>
        <w:t xml:space="preserve">pracoviště </w:t>
      </w:r>
      <w:r w:rsidR="00233F11">
        <w:rPr>
          <w:rFonts w:cs="Arial"/>
          <w:sz w:val="20"/>
          <w:szCs w:val="20"/>
        </w:rPr>
        <w:t>Objednate</w:t>
      </w:r>
      <w:r w:rsidR="00C65D94">
        <w:rPr>
          <w:rFonts w:cs="Arial"/>
          <w:sz w:val="20"/>
          <w:szCs w:val="20"/>
        </w:rPr>
        <w:t>le v</w:t>
      </w:r>
      <w:r w:rsidR="00C47181">
        <w:rPr>
          <w:rFonts w:cs="Arial"/>
          <w:sz w:val="20"/>
          <w:szCs w:val="20"/>
        </w:rPr>
        <w:t> </w:t>
      </w:r>
      <w:r w:rsidR="00C65D94">
        <w:rPr>
          <w:rFonts w:cs="Arial"/>
          <w:sz w:val="20"/>
          <w:szCs w:val="20"/>
        </w:rPr>
        <w:t>Ostr</w:t>
      </w:r>
      <w:r w:rsidR="00C47181">
        <w:rPr>
          <w:rFonts w:cs="Arial"/>
          <w:sz w:val="20"/>
          <w:szCs w:val="20"/>
        </w:rPr>
        <w:t>a</w:t>
      </w:r>
      <w:r w:rsidR="00C65D94">
        <w:rPr>
          <w:rFonts w:cs="Arial"/>
          <w:sz w:val="20"/>
          <w:szCs w:val="20"/>
        </w:rPr>
        <w:t>vě</w:t>
      </w:r>
      <w:r w:rsidR="00C47181">
        <w:rPr>
          <w:rFonts w:cs="Arial"/>
          <w:sz w:val="20"/>
          <w:szCs w:val="20"/>
        </w:rPr>
        <w:t xml:space="preserve">, Opavě, Zlíně, Třinci, Olomouci, Brně, Prostějově, Jihlavě, </w:t>
      </w:r>
      <w:r w:rsidR="00B3764B">
        <w:rPr>
          <w:rFonts w:cs="Arial"/>
          <w:sz w:val="20"/>
          <w:szCs w:val="20"/>
        </w:rPr>
        <w:t>Kladně, Českých Budějovicích, České Lípě a Pardubicích.</w:t>
      </w:r>
      <w:r w:rsidR="00C65D94">
        <w:rPr>
          <w:rFonts w:cs="Arial"/>
          <w:sz w:val="20"/>
          <w:szCs w:val="20"/>
        </w:rPr>
        <w:t xml:space="preserve"> </w:t>
      </w:r>
      <w:r w:rsidR="00153665" w:rsidRPr="00130EE7">
        <w:rPr>
          <w:rFonts w:cs="Arial"/>
          <w:sz w:val="20"/>
          <w:szCs w:val="20"/>
        </w:rPr>
        <w:t xml:space="preserve">Konkrétní místa plnění včetně adres budou uvedena </w:t>
      </w:r>
      <w:r w:rsidR="00AD5CC5" w:rsidRPr="00130EE7">
        <w:rPr>
          <w:rFonts w:cs="Arial"/>
          <w:sz w:val="20"/>
          <w:szCs w:val="20"/>
        </w:rPr>
        <w:t>v</w:t>
      </w:r>
      <w:r w:rsidR="00B41C69" w:rsidRPr="00130EE7">
        <w:rPr>
          <w:rFonts w:cs="Arial"/>
          <w:sz w:val="20"/>
          <w:szCs w:val="20"/>
        </w:rPr>
        <w:t> </w:t>
      </w:r>
      <w:r w:rsidR="00AD5CC5" w:rsidRPr="00130EE7">
        <w:rPr>
          <w:rFonts w:cs="Arial"/>
          <w:sz w:val="20"/>
          <w:szCs w:val="20"/>
        </w:rPr>
        <w:t>jednotlivých</w:t>
      </w:r>
      <w:r w:rsidR="00B41C69" w:rsidRPr="00130EE7">
        <w:rPr>
          <w:rFonts w:cs="Arial"/>
          <w:sz w:val="20"/>
          <w:szCs w:val="20"/>
        </w:rPr>
        <w:t xml:space="preserve"> výzvách a následných</w:t>
      </w:r>
      <w:r w:rsidR="00AD5CC5" w:rsidRPr="00130EE7">
        <w:rPr>
          <w:rFonts w:cs="Arial"/>
          <w:sz w:val="20"/>
          <w:szCs w:val="20"/>
        </w:rPr>
        <w:t xml:space="preserve"> objednávkách</w:t>
      </w:r>
      <w:r w:rsidR="00E06FAF" w:rsidRPr="00130EE7">
        <w:rPr>
          <w:rFonts w:cs="Arial"/>
          <w:sz w:val="20"/>
          <w:szCs w:val="20"/>
        </w:rPr>
        <w:t>.</w:t>
      </w:r>
      <w:r w:rsidR="00C958C8">
        <w:rPr>
          <w:rFonts w:cs="Arial"/>
          <w:sz w:val="20"/>
          <w:szCs w:val="20"/>
        </w:rPr>
        <w:t xml:space="preserve"> </w:t>
      </w:r>
      <w:r w:rsidR="00C958C8" w:rsidRPr="00C958C8">
        <w:rPr>
          <w:rFonts w:cs="Arial"/>
          <w:sz w:val="20"/>
          <w:szCs w:val="20"/>
        </w:rPr>
        <w:t>U některých míst je požadováno vynesení do vyšších pater</w:t>
      </w:r>
      <w:r w:rsidR="004F7950">
        <w:rPr>
          <w:rFonts w:cs="Arial"/>
          <w:sz w:val="20"/>
          <w:szCs w:val="20"/>
        </w:rPr>
        <w:t xml:space="preserve"> nebo </w:t>
      </w:r>
      <w:r w:rsidR="004F7950">
        <w:rPr>
          <w:rFonts w:cs="Arial"/>
          <w:sz w:val="20"/>
          <w:szCs w:val="20"/>
        </w:rPr>
        <w:lastRenderedPageBreak/>
        <w:t>uložení</w:t>
      </w:r>
      <w:r w:rsidR="00C958C8" w:rsidRPr="00C958C8">
        <w:rPr>
          <w:rFonts w:cs="Arial"/>
          <w:sz w:val="20"/>
          <w:szCs w:val="20"/>
        </w:rPr>
        <w:t>, je možno použít výtah za předpokladu použití úzké palety.</w:t>
      </w:r>
      <w:r w:rsidR="00DD6664">
        <w:rPr>
          <w:rFonts w:cs="Arial"/>
          <w:sz w:val="20"/>
          <w:szCs w:val="20"/>
        </w:rPr>
        <w:t xml:space="preserve"> </w:t>
      </w:r>
      <w:r w:rsidR="00DD6664" w:rsidRPr="00DD6664">
        <w:rPr>
          <w:rFonts w:cs="Arial"/>
          <w:sz w:val="20"/>
          <w:szCs w:val="20"/>
        </w:rPr>
        <w:t xml:space="preserve">V okamžiku </w:t>
      </w:r>
      <w:r w:rsidR="00DD6664">
        <w:rPr>
          <w:rFonts w:cs="Arial"/>
          <w:sz w:val="20"/>
          <w:szCs w:val="20"/>
        </w:rPr>
        <w:t xml:space="preserve">podpisu </w:t>
      </w:r>
      <w:r w:rsidR="00F11AF5">
        <w:rPr>
          <w:rFonts w:cs="Arial"/>
          <w:sz w:val="20"/>
          <w:szCs w:val="20"/>
        </w:rPr>
        <w:t xml:space="preserve">této </w:t>
      </w:r>
      <w:r w:rsidR="00D412B7">
        <w:rPr>
          <w:rFonts w:cs="Arial"/>
          <w:sz w:val="20"/>
          <w:szCs w:val="20"/>
        </w:rPr>
        <w:t xml:space="preserve">rámcové </w:t>
      </w:r>
      <w:r w:rsidR="00F11AF5">
        <w:rPr>
          <w:rFonts w:cs="Arial"/>
          <w:sz w:val="20"/>
          <w:szCs w:val="20"/>
        </w:rPr>
        <w:t>dohody</w:t>
      </w:r>
      <w:r w:rsidR="00DD6664" w:rsidRPr="00DD6664">
        <w:rPr>
          <w:rFonts w:cs="Arial"/>
          <w:sz w:val="20"/>
          <w:szCs w:val="20"/>
        </w:rPr>
        <w:t xml:space="preserve"> platí </w:t>
      </w:r>
      <w:r w:rsidR="00DD6664">
        <w:rPr>
          <w:rFonts w:cs="Arial"/>
          <w:sz w:val="20"/>
          <w:szCs w:val="20"/>
        </w:rPr>
        <w:t>výše</w:t>
      </w:r>
      <w:r w:rsidR="00DD6664" w:rsidRPr="00DD6664">
        <w:rPr>
          <w:rFonts w:cs="Arial"/>
          <w:sz w:val="20"/>
          <w:szCs w:val="20"/>
        </w:rPr>
        <w:t xml:space="preserve"> uvedená místa plnění (rozvozová místa), která však mohou být po dobu platnosti rámcové dohody </w:t>
      </w:r>
      <w:r w:rsidR="00233F11">
        <w:rPr>
          <w:rFonts w:cs="Arial"/>
          <w:sz w:val="20"/>
          <w:szCs w:val="20"/>
        </w:rPr>
        <w:t>Objednate</w:t>
      </w:r>
      <w:r w:rsidR="00290493">
        <w:rPr>
          <w:rFonts w:cs="Arial"/>
          <w:sz w:val="20"/>
          <w:szCs w:val="20"/>
        </w:rPr>
        <w:t xml:space="preserve">lem jednostranně </w:t>
      </w:r>
      <w:r w:rsidR="00DD6664" w:rsidRPr="00DD6664">
        <w:rPr>
          <w:rFonts w:cs="Arial"/>
          <w:sz w:val="20"/>
          <w:szCs w:val="20"/>
        </w:rPr>
        <w:t>rozšířena nebo vypuštěna</w:t>
      </w:r>
      <w:r w:rsidR="00290493">
        <w:rPr>
          <w:rFonts w:cs="Arial"/>
          <w:sz w:val="20"/>
          <w:szCs w:val="20"/>
        </w:rPr>
        <w:t>.</w:t>
      </w:r>
      <w:r w:rsidR="001D238B" w:rsidRPr="001D238B">
        <w:rPr>
          <w:rFonts w:eastAsia="Calibri" w:cs="Arial"/>
          <w:bCs/>
          <w:sz w:val="20"/>
          <w:szCs w:val="20"/>
          <w:lang w:eastAsia="en-US"/>
        </w:rPr>
        <w:t xml:space="preserve"> </w:t>
      </w:r>
      <w:r w:rsidR="001D238B">
        <w:rPr>
          <w:rFonts w:eastAsia="Calibri" w:cs="Arial"/>
          <w:bCs/>
          <w:sz w:val="20"/>
          <w:szCs w:val="20"/>
          <w:lang w:eastAsia="en-US"/>
        </w:rPr>
        <w:t xml:space="preserve">Dodavatel garantuje závoz, výnos a uložení zboží na místa určená Objednatelem, zejména až </w:t>
      </w:r>
      <w:r w:rsidR="001D238B" w:rsidRPr="001D238B">
        <w:rPr>
          <w:rFonts w:cs="Arial"/>
          <w:bCs/>
          <w:sz w:val="20"/>
          <w:szCs w:val="20"/>
        </w:rPr>
        <w:t xml:space="preserve">před </w:t>
      </w:r>
      <w:r w:rsidR="001D238B">
        <w:rPr>
          <w:rFonts w:cs="Arial"/>
          <w:bCs/>
          <w:sz w:val="20"/>
          <w:szCs w:val="20"/>
        </w:rPr>
        <w:t xml:space="preserve">příslušný sklad či do příslušného </w:t>
      </w:r>
      <w:r w:rsidR="001D238B" w:rsidRPr="001D238B">
        <w:rPr>
          <w:rFonts w:cs="Arial"/>
          <w:bCs/>
          <w:sz w:val="20"/>
          <w:szCs w:val="20"/>
        </w:rPr>
        <w:t>sklad</w:t>
      </w:r>
      <w:r w:rsidR="001D238B">
        <w:rPr>
          <w:rFonts w:cs="Arial"/>
          <w:bCs/>
          <w:sz w:val="20"/>
          <w:szCs w:val="20"/>
        </w:rPr>
        <w:t>u</w:t>
      </w:r>
      <w:r w:rsidR="001D238B" w:rsidRPr="001D238B">
        <w:rPr>
          <w:rFonts w:cs="Arial"/>
          <w:bCs/>
          <w:sz w:val="20"/>
          <w:szCs w:val="20"/>
        </w:rPr>
        <w:t xml:space="preserve"> </w:t>
      </w:r>
      <w:r w:rsidR="001D238B">
        <w:rPr>
          <w:rFonts w:cs="Arial"/>
          <w:bCs/>
          <w:sz w:val="20"/>
          <w:szCs w:val="20"/>
        </w:rPr>
        <w:t>Objednatele</w:t>
      </w:r>
      <w:r w:rsidR="001D238B" w:rsidRPr="001D238B">
        <w:rPr>
          <w:rFonts w:cs="Arial"/>
          <w:bCs/>
          <w:sz w:val="20"/>
          <w:szCs w:val="20"/>
        </w:rPr>
        <w:t xml:space="preserve"> (bez ohledu na počet dveří či pater), a to bez nutnosti pomoci zaměstnanců </w:t>
      </w:r>
      <w:r w:rsidR="00435294">
        <w:rPr>
          <w:rFonts w:cs="Arial"/>
          <w:bCs/>
          <w:sz w:val="20"/>
          <w:szCs w:val="20"/>
        </w:rPr>
        <w:t>Objednatele</w:t>
      </w:r>
      <w:r w:rsidR="001D238B">
        <w:rPr>
          <w:rFonts w:cs="Arial"/>
          <w:bCs/>
          <w:sz w:val="20"/>
          <w:szCs w:val="20"/>
        </w:rPr>
        <w:t>.</w:t>
      </w:r>
    </w:p>
    <w:p w14:paraId="72E32D61" w14:textId="3F38CE5A" w:rsidR="006B2711" w:rsidRPr="00130EE7" w:rsidRDefault="006B2711" w:rsidP="006B2711">
      <w:pPr>
        <w:pStyle w:val="Zkladntext3"/>
        <w:widowControl w:val="0"/>
        <w:numPr>
          <w:ilvl w:val="0"/>
          <w:numId w:val="3"/>
        </w:numPr>
        <w:tabs>
          <w:tab w:val="left" w:pos="360"/>
        </w:tabs>
        <w:spacing w:after="0"/>
        <w:ind w:left="426" w:hanging="426"/>
        <w:rPr>
          <w:rFonts w:cs="Arial"/>
          <w:noProof/>
          <w:sz w:val="20"/>
          <w:szCs w:val="20"/>
        </w:rPr>
      </w:pPr>
      <w:r w:rsidRPr="006B2711">
        <w:rPr>
          <w:rFonts w:cs="Arial"/>
          <w:noProof/>
          <w:sz w:val="20"/>
          <w:szCs w:val="20"/>
        </w:rPr>
        <w:t>Zboží  bude považováno za převzaté Objednatelem podpisem dodacího listu oprávněným zástupcem Objednatele v místě plnění, a to po provedení kompletní kontroly plnění ze strany Objednatele, která nesmí trvat déle než 14 kalendářních dnů od dodávky. Jedno vyhotovení dodacího listu zůstane Objednateli a druhé vyhotovení bude předáno Dodavateli. Dodací list zůstane objednateli a kopie bude zaslána e-mailem dodavateli. Originál bude zaslán na vyžádání.</w:t>
      </w:r>
    </w:p>
    <w:p w14:paraId="62733DC6" w14:textId="2734DD19" w:rsidR="006A1CD2" w:rsidRDefault="00583F2A" w:rsidP="0098190F">
      <w:pPr>
        <w:widowControl w:val="0"/>
        <w:numPr>
          <w:ilvl w:val="0"/>
          <w:numId w:val="3"/>
        </w:numPr>
        <w:tabs>
          <w:tab w:val="clear" w:pos="0"/>
          <w:tab w:val="num" w:pos="-1276"/>
        </w:tabs>
        <w:ind w:left="426" w:hanging="426"/>
        <w:rPr>
          <w:rFonts w:cs="Arial"/>
          <w:szCs w:val="20"/>
        </w:rPr>
      </w:pPr>
      <w:r w:rsidRPr="00343500">
        <w:rPr>
          <w:rFonts w:cs="Arial"/>
          <w:szCs w:val="20"/>
        </w:rPr>
        <w:t>Zboží</w:t>
      </w:r>
      <w:r w:rsidR="00D412B7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 xml:space="preserve">je oprávněna převzít </w:t>
      </w:r>
      <w:r w:rsidR="006A307F" w:rsidRPr="00343500">
        <w:rPr>
          <w:rFonts w:cs="Arial"/>
          <w:szCs w:val="20"/>
        </w:rPr>
        <w:t xml:space="preserve">pověřená </w:t>
      </w:r>
      <w:r w:rsidRPr="00343500">
        <w:rPr>
          <w:rFonts w:cs="Arial"/>
          <w:szCs w:val="20"/>
        </w:rPr>
        <w:t xml:space="preserve">osoba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="001B3F57">
        <w:rPr>
          <w:rFonts w:cs="Arial"/>
          <w:szCs w:val="20"/>
        </w:rPr>
        <w:t xml:space="preserve">, </w:t>
      </w:r>
      <w:r w:rsidR="001B3F57" w:rsidRPr="001B3F57">
        <w:rPr>
          <w:rFonts w:cs="Arial"/>
          <w:szCs w:val="20"/>
        </w:rPr>
        <w:t>která bude uvedená na každé dílčí objednávce.</w:t>
      </w:r>
    </w:p>
    <w:p w14:paraId="62733DC7" w14:textId="28E6755F" w:rsidR="001B3F57" w:rsidRDefault="001B3F57" w:rsidP="0098190F">
      <w:pPr>
        <w:widowControl w:val="0"/>
        <w:numPr>
          <w:ilvl w:val="0"/>
          <w:numId w:val="3"/>
        </w:numPr>
        <w:tabs>
          <w:tab w:val="clear" w:pos="0"/>
          <w:tab w:val="num" w:pos="-1276"/>
        </w:tabs>
        <w:ind w:left="426" w:hanging="426"/>
        <w:rPr>
          <w:rFonts w:cs="Arial"/>
          <w:szCs w:val="20"/>
        </w:rPr>
      </w:pPr>
      <w:r w:rsidRPr="001B3F57">
        <w:rPr>
          <w:rFonts w:cs="Arial"/>
          <w:szCs w:val="20"/>
        </w:rPr>
        <w:t xml:space="preserve">Dopravu zajišťuje </w:t>
      </w:r>
      <w:r w:rsidR="00233F11">
        <w:rPr>
          <w:rFonts w:cs="Arial"/>
          <w:szCs w:val="20"/>
        </w:rPr>
        <w:t>Dodavate</w:t>
      </w:r>
      <w:r w:rsidRPr="001B3F57">
        <w:rPr>
          <w:rFonts w:cs="Arial"/>
          <w:szCs w:val="20"/>
        </w:rPr>
        <w:t>l na své náklady.</w:t>
      </w:r>
    </w:p>
    <w:p w14:paraId="62733DC8" w14:textId="77777777" w:rsidR="00583F2A" w:rsidRDefault="00583F2A" w:rsidP="001B3F57">
      <w:pPr>
        <w:widowControl w:val="0"/>
        <w:tabs>
          <w:tab w:val="num" w:pos="-1276"/>
        </w:tabs>
        <w:ind w:left="426" w:hanging="426"/>
        <w:rPr>
          <w:rFonts w:cs="Arial"/>
          <w:szCs w:val="20"/>
        </w:rPr>
      </w:pPr>
    </w:p>
    <w:p w14:paraId="62733DCA" w14:textId="77777777" w:rsidR="000E3747" w:rsidRPr="00343500" w:rsidRDefault="000E3747" w:rsidP="001B3F57">
      <w:pPr>
        <w:widowControl w:val="0"/>
        <w:tabs>
          <w:tab w:val="num" w:pos="-1276"/>
        </w:tabs>
        <w:ind w:left="426" w:hanging="426"/>
        <w:rPr>
          <w:rFonts w:cs="Arial"/>
          <w:szCs w:val="20"/>
        </w:rPr>
      </w:pPr>
    </w:p>
    <w:p w14:paraId="62733DCB" w14:textId="77777777" w:rsidR="00583F2A" w:rsidRPr="002951C8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Čl. 9</w:t>
      </w:r>
    </w:p>
    <w:p w14:paraId="62733DCC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Vlastnictví a nebezpečí škody</w:t>
      </w:r>
    </w:p>
    <w:p w14:paraId="62733DCD" w14:textId="36D16925" w:rsidR="00583F2A" w:rsidRPr="002951C8" w:rsidRDefault="00583F2A" w:rsidP="0098190F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>Nebezpečí škody na věci a vlastnické právo k</w:t>
      </w:r>
      <w:r w:rsidR="00837A88">
        <w:rPr>
          <w:rFonts w:cs="Arial"/>
          <w:szCs w:val="20"/>
        </w:rPr>
        <w:t xml:space="preserve"> dodávaným </w:t>
      </w:r>
      <w:r w:rsidR="008552E7">
        <w:rPr>
          <w:rFonts w:cs="Arial"/>
          <w:szCs w:val="20"/>
        </w:rPr>
        <w:t>v</w:t>
      </w:r>
      <w:r w:rsidR="00837A88">
        <w:rPr>
          <w:rFonts w:cs="Arial"/>
          <w:szCs w:val="20"/>
        </w:rPr>
        <w:t xml:space="preserve">ěcem </w:t>
      </w:r>
      <w:r w:rsidRPr="002951C8">
        <w:rPr>
          <w:rFonts w:cs="Arial"/>
          <w:szCs w:val="20"/>
        </w:rPr>
        <w:t xml:space="preserve">přechází na </w:t>
      </w:r>
      <w:r w:rsidR="00233F11">
        <w:rPr>
          <w:rFonts w:cs="Arial"/>
          <w:szCs w:val="20"/>
        </w:rPr>
        <w:t>Objednate</w:t>
      </w:r>
      <w:r w:rsidR="007D7A07" w:rsidRPr="002951C8">
        <w:rPr>
          <w:rFonts w:cs="Arial"/>
          <w:szCs w:val="20"/>
        </w:rPr>
        <w:t>le</w:t>
      </w:r>
      <w:r w:rsidRPr="002951C8">
        <w:rPr>
          <w:rFonts w:cs="Arial"/>
          <w:szCs w:val="20"/>
        </w:rPr>
        <w:t xml:space="preserve"> okamžikem </w:t>
      </w:r>
      <w:r w:rsidR="00837A88">
        <w:rPr>
          <w:rFonts w:cs="Arial"/>
          <w:szCs w:val="20"/>
        </w:rPr>
        <w:t xml:space="preserve">jejich </w:t>
      </w:r>
      <w:r w:rsidRPr="002951C8">
        <w:rPr>
          <w:rFonts w:cs="Arial"/>
          <w:szCs w:val="20"/>
        </w:rPr>
        <w:t>řádného předání a převzetí v</w:t>
      </w:r>
      <w:r w:rsidR="001536D5" w:rsidRPr="002951C8">
        <w:rPr>
          <w:rFonts w:cs="Arial"/>
          <w:szCs w:val="20"/>
        </w:rPr>
        <w:t> místě plnění</w:t>
      </w:r>
      <w:r w:rsidR="00223D73" w:rsidRPr="002951C8">
        <w:rPr>
          <w:rFonts w:cs="Arial"/>
          <w:szCs w:val="20"/>
        </w:rPr>
        <w:t xml:space="preserve"> dle článku 8.</w:t>
      </w:r>
      <w:r w:rsidR="00353559" w:rsidRPr="002951C8">
        <w:rPr>
          <w:rFonts w:cs="Arial"/>
          <w:szCs w:val="20"/>
        </w:rPr>
        <w:t xml:space="preserve"> této smlouvy.</w:t>
      </w:r>
    </w:p>
    <w:p w14:paraId="62733DCE" w14:textId="77777777" w:rsidR="006A1CD2" w:rsidRPr="00343500" w:rsidRDefault="006A1CD2" w:rsidP="00583F2A">
      <w:pPr>
        <w:widowControl w:val="0"/>
        <w:rPr>
          <w:rFonts w:cs="Arial"/>
          <w:szCs w:val="20"/>
        </w:rPr>
      </w:pPr>
    </w:p>
    <w:p w14:paraId="62733DD0" w14:textId="77777777" w:rsidR="002951C8" w:rsidRDefault="002951C8" w:rsidP="00583F2A">
      <w:pPr>
        <w:widowControl w:val="0"/>
        <w:jc w:val="center"/>
        <w:rPr>
          <w:rFonts w:cs="Arial"/>
          <w:b/>
          <w:szCs w:val="20"/>
        </w:rPr>
      </w:pPr>
    </w:p>
    <w:p w14:paraId="62733DD1" w14:textId="77777777" w:rsidR="00583F2A" w:rsidRPr="002951C8" w:rsidRDefault="005B18B7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 xml:space="preserve">Čl. </w:t>
      </w:r>
      <w:r w:rsidR="002951C8">
        <w:rPr>
          <w:rFonts w:cs="Arial"/>
          <w:b/>
          <w:szCs w:val="20"/>
          <w:u w:val="single"/>
        </w:rPr>
        <w:t>10</w:t>
      </w:r>
    </w:p>
    <w:p w14:paraId="62733DD2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Záruční a reklamační podmínky</w:t>
      </w:r>
      <w:r w:rsidR="00FF18E4">
        <w:rPr>
          <w:rFonts w:cs="Arial"/>
          <w:b/>
          <w:szCs w:val="20"/>
          <w:u w:val="single"/>
        </w:rPr>
        <w:t xml:space="preserve">, </w:t>
      </w:r>
      <w:r w:rsidR="000E3747">
        <w:rPr>
          <w:rFonts w:cs="Arial"/>
          <w:b/>
          <w:szCs w:val="20"/>
          <w:u w:val="single"/>
        </w:rPr>
        <w:t>po</w:t>
      </w:r>
      <w:r w:rsidR="00FF18E4">
        <w:rPr>
          <w:rFonts w:cs="Arial"/>
          <w:b/>
          <w:szCs w:val="20"/>
          <w:u w:val="single"/>
        </w:rPr>
        <w:t>záruční servis</w:t>
      </w:r>
    </w:p>
    <w:p w14:paraId="62733DD3" w14:textId="7A41ED66" w:rsidR="007A41BF" w:rsidRPr="00CE68D8" w:rsidRDefault="007A41BF" w:rsidP="00582A77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CE68D8">
        <w:rPr>
          <w:rFonts w:ascii="Arial" w:hAnsi="Arial" w:cs="Arial"/>
          <w:sz w:val="20"/>
          <w:u w:color="000000"/>
        </w:rPr>
        <w:t xml:space="preserve">Záruku na dodané zboží poskytuje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9967AB" w:rsidRPr="00CE68D8">
        <w:rPr>
          <w:rFonts w:ascii="Arial" w:hAnsi="Arial" w:cs="Arial"/>
          <w:sz w:val="20"/>
          <w:u w:color="000000"/>
        </w:rPr>
        <w:t xml:space="preserve">li </w:t>
      </w:r>
      <w:r w:rsidR="00233F11">
        <w:rPr>
          <w:rFonts w:ascii="Arial" w:hAnsi="Arial" w:cs="Arial"/>
          <w:sz w:val="20"/>
          <w:u w:color="000000"/>
        </w:rPr>
        <w:t>Dodavate</w:t>
      </w:r>
      <w:r w:rsidRPr="00CE68D8">
        <w:rPr>
          <w:rFonts w:ascii="Arial" w:hAnsi="Arial" w:cs="Arial"/>
          <w:sz w:val="20"/>
          <w:u w:color="000000"/>
        </w:rPr>
        <w:t xml:space="preserve">l, který předmětné zboží </w:t>
      </w:r>
      <w:r w:rsidR="007A60AA">
        <w:rPr>
          <w:rFonts w:ascii="Arial" w:hAnsi="Arial" w:cs="Arial"/>
          <w:sz w:val="20"/>
          <w:u w:color="000000"/>
        </w:rPr>
        <w:t xml:space="preserve">či službu </w:t>
      </w:r>
      <w:r w:rsidRPr="00CE68D8">
        <w:rPr>
          <w:rFonts w:ascii="Arial" w:hAnsi="Arial" w:cs="Arial"/>
          <w:sz w:val="20"/>
          <w:u w:color="000000"/>
        </w:rPr>
        <w:t>dodal.</w:t>
      </w:r>
    </w:p>
    <w:p w14:paraId="62733DD4" w14:textId="4E3D48C8" w:rsidR="006644EB" w:rsidRPr="00CE68D8" w:rsidRDefault="00233F11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>
        <w:rPr>
          <w:rFonts w:ascii="Arial" w:hAnsi="Arial" w:cs="Arial"/>
          <w:sz w:val="20"/>
          <w:u w:color="000000"/>
        </w:rPr>
        <w:t>Dodavate</w:t>
      </w:r>
      <w:r w:rsidR="007D7A07" w:rsidRPr="00CE68D8">
        <w:rPr>
          <w:rFonts w:ascii="Arial" w:hAnsi="Arial" w:cs="Arial"/>
          <w:sz w:val="20"/>
          <w:u w:color="000000"/>
        </w:rPr>
        <w:t>l</w:t>
      </w:r>
      <w:r w:rsidR="006644EB" w:rsidRPr="00CE68D8">
        <w:rPr>
          <w:rFonts w:ascii="Arial" w:hAnsi="Arial" w:cs="Arial"/>
          <w:sz w:val="20"/>
          <w:u w:color="000000"/>
        </w:rPr>
        <w:t xml:space="preserve"> poskytuje na zboží</w:t>
      </w:r>
      <w:r w:rsidR="002A6557">
        <w:rPr>
          <w:rFonts w:ascii="Arial" w:hAnsi="Arial" w:cs="Arial"/>
          <w:sz w:val="20"/>
          <w:u w:color="000000"/>
        </w:rPr>
        <w:t xml:space="preserve"> </w:t>
      </w:r>
      <w:r w:rsidR="006644EB" w:rsidRPr="00CE68D8">
        <w:rPr>
          <w:rFonts w:ascii="Arial" w:hAnsi="Arial" w:cs="Arial"/>
          <w:sz w:val="20"/>
          <w:u w:color="000000"/>
        </w:rPr>
        <w:t xml:space="preserve">záruku v délce </w:t>
      </w:r>
      <w:r w:rsidR="00E7508B">
        <w:rPr>
          <w:rFonts w:ascii="Arial" w:hAnsi="Arial" w:cs="Arial"/>
          <w:sz w:val="20"/>
          <w:u w:color="000000"/>
        </w:rPr>
        <w:t>12</w:t>
      </w:r>
      <w:r w:rsidR="006644EB" w:rsidRPr="00CE68D8">
        <w:rPr>
          <w:rFonts w:ascii="Arial" w:hAnsi="Arial" w:cs="Arial"/>
          <w:sz w:val="20"/>
          <w:u w:color="000000"/>
        </w:rPr>
        <w:t xml:space="preserve"> měsíců.</w:t>
      </w:r>
    </w:p>
    <w:p w14:paraId="62733DD6" w14:textId="394DA9BD" w:rsidR="002D2DD9" w:rsidRPr="005903D3" w:rsidRDefault="002D2DD9" w:rsidP="0098190F">
      <w:pPr>
        <w:widowControl w:val="0"/>
        <w:numPr>
          <w:ilvl w:val="0"/>
          <w:numId w:val="6"/>
        </w:numPr>
        <w:tabs>
          <w:tab w:val="clear" w:pos="360"/>
        </w:tabs>
        <w:ind w:left="709" w:hanging="709"/>
        <w:rPr>
          <w:rFonts w:cs="Arial"/>
          <w:szCs w:val="20"/>
          <w:u w:color="000000"/>
        </w:rPr>
      </w:pPr>
      <w:r w:rsidRPr="005903D3">
        <w:rPr>
          <w:rFonts w:cs="Arial"/>
          <w:szCs w:val="20"/>
          <w:u w:color="000000"/>
        </w:rPr>
        <w:t xml:space="preserve">Zboží má vady, jestliže nebylo dodáno v souladu s touto </w:t>
      </w:r>
      <w:r w:rsidR="007A60AA">
        <w:rPr>
          <w:rFonts w:cs="Arial"/>
          <w:szCs w:val="20"/>
          <w:u w:color="000000"/>
        </w:rPr>
        <w:t>r</w:t>
      </w:r>
      <w:r w:rsidR="00AD5CC5" w:rsidRPr="005903D3">
        <w:rPr>
          <w:rFonts w:cs="Arial"/>
          <w:szCs w:val="20"/>
          <w:u w:color="000000"/>
        </w:rPr>
        <w:t xml:space="preserve">ámcovou </w:t>
      </w:r>
      <w:r w:rsidR="00B92139">
        <w:rPr>
          <w:rFonts w:cs="Arial"/>
          <w:szCs w:val="20"/>
          <w:u w:color="000000"/>
        </w:rPr>
        <w:t>dohodou</w:t>
      </w:r>
      <w:r w:rsidR="00B92139" w:rsidRPr="005903D3">
        <w:rPr>
          <w:rFonts w:cs="Arial"/>
          <w:szCs w:val="20"/>
          <w:u w:color="000000"/>
        </w:rPr>
        <w:t xml:space="preserve"> </w:t>
      </w:r>
      <w:r w:rsidR="00AD5CC5" w:rsidRPr="005903D3">
        <w:rPr>
          <w:rFonts w:cs="Arial"/>
          <w:szCs w:val="20"/>
          <w:u w:color="000000"/>
        </w:rPr>
        <w:t>nebo objednávkou</w:t>
      </w:r>
      <w:r w:rsidRPr="005903D3">
        <w:rPr>
          <w:rFonts w:cs="Arial"/>
          <w:szCs w:val="20"/>
          <w:u w:color="000000"/>
        </w:rPr>
        <w:t>, zejména má zboží vady, pokud nebylo dodáno v</w:t>
      </w:r>
      <w:r w:rsidR="009967AB" w:rsidRPr="005903D3">
        <w:rPr>
          <w:rFonts w:cs="Arial"/>
          <w:szCs w:val="20"/>
          <w:u w:color="000000"/>
        </w:rPr>
        <w:t>e</w:t>
      </w:r>
      <w:r w:rsidRPr="005903D3">
        <w:rPr>
          <w:rFonts w:cs="Arial"/>
          <w:szCs w:val="20"/>
          <w:u w:color="000000"/>
        </w:rPr>
        <w:t xml:space="preserve"> sjednaném druhu, množství a jakosti. </w:t>
      </w:r>
    </w:p>
    <w:p w14:paraId="62733DD8" w14:textId="73759BD6" w:rsidR="00583F2A" w:rsidRPr="005903D3" w:rsidRDefault="00233F11" w:rsidP="0098190F">
      <w:pPr>
        <w:widowControl w:val="0"/>
        <w:numPr>
          <w:ilvl w:val="0"/>
          <w:numId w:val="6"/>
        </w:numPr>
        <w:ind w:left="360" w:hanging="360"/>
        <w:rPr>
          <w:rFonts w:cs="Arial"/>
          <w:szCs w:val="20"/>
          <w:u w:color="000000"/>
        </w:rPr>
      </w:pPr>
      <w:r>
        <w:rPr>
          <w:rFonts w:cs="Arial"/>
          <w:szCs w:val="20"/>
          <w:u w:color="000000"/>
        </w:rPr>
        <w:t>Dodavate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odpovídá za vady, jež má </w:t>
      </w:r>
      <w:r w:rsidR="008A55C5" w:rsidRPr="005903D3">
        <w:rPr>
          <w:rFonts w:cs="Arial"/>
          <w:szCs w:val="20"/>
          <w:u w:color="000000"/>
        </w:rPr>
        <w:t>zboží</w:t>
      </w:r>
      <w:r w:rsidR="00583F2A" w:rsidRPr="005903D3">
        <w:rPr>
          <w:rFonts w:cs="Arial"/>
          <w:szCs w:val="20"/>
          <w:u w:color="000000"/>
        </w:rPr>
        <w:t xml:space="preserve"> v době předání.</w:t>
      </w:r>
    </w:p>
    <w:p w14:paraId="62733DD9" w14:textId="4A045F49" w:rsidR="00583F2A" w:rsidRPr="005903D3" w:rsidRDefault="00233F11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>
        <w:rPr>
          <w:rFonts w:cs="Arial"/>
          <w:szCs w:val="20"/>
          <w:u w:color="000000"/>
        </w:rPr>
        <w:t>Dodavate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odpovídá za vady zboží, které se vyskytly</w:t>
      </w:r>
      <w:r w:rsidR="002B696B">
        <w:rPr>
          <w:rFonts w:cs="Arial"/>
          <w:szCs w:val="20"/>
          <w:u w:color="000000"/>
        </w:rPr>
        <w:t xml:space="preserve"> či vznikly</w:t>
      </w:r>
      <w:r w:rsidR="00583F2A" w:rsidRPr="005903D3">
        <w:rPr>
          <w:rFonts w:cs="Arial"/>
          <w:szCs w:val="20"/>
          <w:u w:color="000000"/>
        </w:rPr>
        <w:t xml:space="preserve"> v záruční době. </w:t>
      </w:r>
      <w:r>
        <w:rPr>
          <w:rFonts w:cs="Arial"/>
          <w:szCs w:val="20"/>
          <w:u w:color="000000"/>
        </w:rPr>
        <w:t>Objednate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má po celou záruční dobu právo na bezplatné odstranění veškerých vad.</w:t>
      </w:r>
    </w:p>
    <w:p w14:paraId="62733DDA" w14:textId="6197A022" w:rsidR="00583F2A" w:rsidRPr="002B696B" w:rsidRDefault="00583F2A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 w:rsidRPr="002B696B">
        <w:rPr>
          <w:rFonts w:cs="Arial"/>
          <w:szCs w:val="20"/>
          <w:u w:color="000000"/>
        </w:rPr>
        <w:t xml:space="preserve">V záruční době </w:t>
      </w:r>
      <w:r w:rsidR="00233F11">
        <w:rPr>
          <w:rFonts w:cs="Arial"/>
          <w:szCs w:val="20"/>
          <w:u w:color="000000"/>
        </w:rPr>
        <w:t>Dodavate</w:t>
      </w:r>
      <w:r w:rsidR="007D7A07" w:rsidRPr="002B696B">
        <w:rPr>
          <w:rFonts w:cs="Arial"/>
          <w:szCs w:val="20"/>
          <w:u w:color="000000"/>
        </w:rPr>
        <w:t>l</w:t>
      </w:r>
      <w:r w:rsidRPr="002B696B">
        <w:rPr>
          <w:rFonts w:cs="Arial"/>
          <w:szCs w:val="20"/>
          <w:u w:color="000000"/>
        </w:rPr>
        <w:t xml:space="preserve"> neodpovídá za vady, které vznikly špatnou manipulací, nebo působením </w:t>
      </w:r>
      <w:r w:rsidR="001F15A5">
        <w:rPr>
          <w:rFonts w:cs="Arial"/>
          <w:szCs w:val="20"/>
          <w:u w:color="000000"/>
        </w:rPr>
        <w:t>vyšší moci</w:t>
      </w:r>
      <w:r w:rsidRPr="002B696B">
        <w:rPr>
          <w:rFonts w:cs="Arial"/>
          <w:szCs w:val="20"/>
          <w:u w:color="000000"/>
        </w:rPr>
        <w:t>.</w:t>
      </w:r>
    </w:p>
    <w:p w14:paraId="62733DDB" w14:textId="5AB53BE9" w:rsidR="00583F2A" w:rsidRPr="002B696B" w:rsidRDefault="00583F2A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 w:rsidRPr="002B696B">
        <w:rPr>
          <w:rFonts w:cs="Arial"/>
          <w:szCs w:val="20"/>
          <w:u w:color="000000"/>
        </w:rPr>
        <w:t xml:space="preserve">Za vady zboží, které se projevily po záruční době, odpovídá </w:t>
      </w:r>
      <w:r w:rsidR="00233F11">
        <w:rPr>
          <w:rFonts w:cs="Arial"/>
          <w:szCs w:val="20"/>
          <w:u w:color="000000"/>
        </w:rPr>
        <w:t>Dodavate</w:t>
      </w:r>
      <w:r w:rsidR="007D7A07" w:rsidRPr="002B696B">
        <w:rPr>
          <w:rFonts w:cs="Arial"/>
          <w:szCs w:val="20"/>
          <w:u w:color="000000"/>
        </w:rPr>
        <w:t>l</w:t>
      </w:r>
      <w:r w:rsidRPr="002B696B">
        <w:rPr>
          <w:rFonts w:cs="Arial"/>
          <w:szCs w:val="20"/>
          <w:u w:color="000000"/>
        </w:rPr>
        <w:t xml:space="preserve"> jen tehdy, pokud jejich příčinou bylo porušení jeho povinností. </w:t>
      </w:r>
    </w:p>
    <w:p w14:paraId="62733DDC" w14:textId="39729AD1" w:rsidR="00583F2A" w:rsidRPr="002049D9" w:rsidRDefault="00583F2A" w:rsidP="0098190F">
      <w:pPr>
        <w:pStyle w:val="Smlouva-slo"/>
        <w:widowControl w:val="0"/>
        <w:numPr>
          <w:ilvl w:val="0"/>
          <w:numId w:val="6"/>
        </w:numPr>
        <w:autoSpaceDE/>
        <w:autoSpaceDN/>
        <w:spacing w:before="0" w:line="360" w:lineRule="auto"/>
        <w:ind w:left="360" w:hanging="360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>Záruční doba začíná plynout ode dne předání a převzetí zboží</w:t>
      </w:r>
      <w:r w:rsidR="0097765B">
        <w:rPr>
          <w:rFonts w:ascii="Arial" w:hAnsi="Arial" w:cs="Arial"/>
          <w:sz w:val="20"/>
          <w:u w:color="000000"/>
        </w:rPr>
        <w:t xml:space="preserve"> (podpis dodacího listu Objednatelem)</w:t>
      </w:r>
      <w:r w:rsidRPr="002049D9">
        <w:rPr>
          <w:rFonts w:ascii="Arial" w:hAnsi="Arial" w:cs="Arial"/>
          <w:sz w:val="20"/>
          <w:u w:color="000000"/>
        </w:rPr>
        <w:t>.</w:t>
      </w:r>
    </w:p>
    <w:p w14:paraId="62733DDD" w14:textId="66E386C4" w:rsidR="00583F2A" w:rsidRPr="002049D9" w:rsidRDefault="00583F2A" w:rsidP="0098190F">
      <w:pPr>
        <w:pStyle w:val="Smlouva-slo"/>
        <w:widowControl w:val="0"/>
        <w:numPr>
          <w:ilvl w:val="0"/>
          <w:numId w:val="6"/>
        </w:numPr>
        <w:autoSpaceDE/>
        <w:autoSpaceDN/>
        <w:spacing w:before="0" w:line="360" w:lineRule="auto"/>
        <w:ind w:left="360" w:hanging="360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 xml:space="preserve">Záruční doba neběží po dobu, po kterou nemůže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7D7A07" w:rsidRPr="002049D9">
        <w:rPr>
          <w:rFonts w:ascii="Arial" w:hAnsi="Arial" w:cs="Arial"/>
          <w:sz w:val="20"/>
          <w:u w:color="000000"/>
        </w:rPr>
        <w:t>l</w:t>
      </w:r>
      <w:r w:rsidRPr="002049D9">
        <w:rPr>
          <w:rFonts w:ascii="Arial" w:hAnsi="Arial" w:cs="Arial"/>
          <w:sz w:val="20"/>
          <w:u w:color="000000"/>
        </w:rPr>
        <w:t xml:space="preserve"> </w:t>
      </w:r>
      <w:r w:rsidR="001370D4">
        <w:rPr>
          <w:rFonts w:ascii="Arial" w:hAnsi="Arial" w:cs="Arial"/>
          <w:sz w:val="20"/>
          <w:u w:color="000000"/>
        </w:rPr>
        <w:t>plnění</w:t>
      </w:r>
      <w:r w:rsidRPr="002049D9">
        <w:rPr>
          <w:rFonts w:ascii="Arial" w:hAnsi="Arial" w:cs="Arial"/>
          <w:sz w:val="20"/>
          <w:u w:color="000000"/>
        </w:rPr>
        <w:t xml:space="preserve"> pro vady řádně užívat.</w:t>
      </w:r>
    </w:p>
    <w:p w14:paraId="62733DDE" w14:textId="52EDCDF1" w:rsidR="00702BE4" w:rsidRPr="002049D9" w:rsidRDefault="00583F2A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  <w:tab w:val="num" w:pos="709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 xml:space="preserve">Vyskytne-li se v průběhu záruční doby na zboží vada nebránící používání zboží, </w:t>
      </w:r>
      <w:r w:rsidR="00233F11">
        <w:rPr>
          <w:rFonts w:ascii="Arial" w:hAnsi="Arial" w:cs="Arial"/>
          <w:sz w:val="20"/>
          <w:u w:color="000000"/>
        </w:rPr>
        <w:t>Objednate</w:t>
      </w:r>
      <w:r w:rsidR="007D7A07" w:rsidRPr="002049D9">
        <w:rPr>
          <w:rFonts w:ascii="Arial" w:hAnsi="Arial" w:cs="Arial"/>
          <w:sz w:val="20"/>
          <w:u w:color="000000"/>
        </w:rPr>
        <w:t>l</w:t>
      </w:r>
      <w:r w:rsidR="00243563" w:rsidRPr="002049D9">
        <w:rPr>
          <w:rFonts w:ascii="Arial" w:hAnsi="Arial" w:cs="Arial"/>
          <w:sz w:val="20"/>
          <w:u w:color="000000"/>
        </w:rPr>
        <w:t xml:space="preserve"> je </w:t>
      </w:r>
      <w:r w:rsidR="00243563" w:rsidRPr="002049D9">
        <w:rPr>
          <w:rFonts w:ascii="Arial" w:hAnsi="Arial" w:cs="Arial"/>
          <w:sz w:val="20"/>
          <w:u w:color="000000"/>
        </w:rPr>
        <w:lastRenderedPageBreak/>
        <w:t>povinen bezodkladně oznámit</w:t>
      </w:r>
      <w:r w:rsidR="002951C8" w:rsidRPr="002049D9">
        <w:rPr>
          <w:rFonts w:ascii="Arial" w:hAnsi="Arial" w:cs="Arial"/>
          <w:sz w:val="20"/>
          <w:u w:color="000000"/>
        </w:rPr>
        <w:t xml:space="preserve"> </w:t>
      </w:r>
      <w:r w:rsidR="00233F11">
        <w:rPr>
          <w:rFonts w:ascii="Arial" w:hAnsi="Arial" w:cs="Arial"/>
          <w:sz w:val="20"/>
          <w:u w:color="000000"/>
        </w:rPr>
        <w:t>Dodavate</w:t>
      </w:r>
      <w:r w:rsidR="007D7A07" w:rsidRPr="002049D9">
        <w:rPr>
          <w:rFonts w:ascii="Arial" w:hAnsi="Arial" w:cs="Arial"/>
          <w:sz w:val="20"/>
          <w:u w:color="000000"/>
        </w:rPr>
        <w:t>li</w:t>
      </w:r>
      <w:r w:rsidRPr="002049D9">
        <w:rPr>
          <w:rFonts w:ascii="Arial" w:hAnsi="Arial" w:cs="Arial"/>
          <w:sz w:val="20"/>
          <w:u w:color="000000"/>
        </w:rPr>
        <w:t xml:space="preserve"> její výskyt. </w:t>
      </w:r>
      <w:r w:rsidR="00233F11">
        <w:rPr>
          <w:rFonts w:ascii="Arial" w:hAnsi="Arial" w:cs="Arial"/>
          <w:sz w:val="20"/>
          <w:u w:color="000000"/>
        </w:rPr>
        <w:t>Objednate</w:t>
      </w:r>
      <w:r w:rsidR="00AF650C">
        <w:rPr>
          <w:rFonts w:ascii="Arial" w:hAnsi="Arial" w:cs="Arial"/>
          <w:sz w:val="20"/>
          <w:u w:color="000000"/>
        </w:rPr>
        <w:t xml:space="preserve">l </w:t>
      </w:r>
      <w:r w:rsidR="005E0483">
        <w:rPr>
          <w:rFonts w:ascii="Arial" w:hAnsi="Arial" w:cs="Arial"/>
          <w:sz w:val="20"/>
          <w:u w:color="000000"/>
        </w:rPr>
        <w:t xml:space="preserve">určí </w:t>
      </w:r>
      <w:r w:rsidR="00233F11">
        <w:rPr>
          <w:rFonts w:ascii="Arial" w:hAnsi="Arial" w:cs="Arial"/>
          <w:sz w:val="20"/>
          <w:u w:color="000000"/>
        </w:rPr>
        <w:t>Dodavate</w:t>
      </w:r>
      <w:r w:rsidR="005E0483">
        <w:rPr>
          <w:rFonts w:ascii="Arial" w:hAnsi="Arial" w:cs="Arial"/>
          <w:sz w:val="20"/>
          <w:u w:color="000000"/>
        </w:rPr>
        <w:t>li způsob</w:t>
      </w:r>
      <w:r w:rsidR="00996F46">
        <w:rPr>
          <w:rFonts w:ascii="Arial" w:hAnsi="Arial" w:cs="Arial"/>
          <w:sz w:val="20"/>
          <w:u w:color="000000"/>
        </w:rPr>
        <w:t xml:space="preserve"> a přiměřený termín</w:t>
      </w:r>
      <w:r w:rsidR="005E0483">
        <w:rPr>
          <w:rFonts w:ascii="Arial" w:hAnsi="Arial" w:cs="Arial"/>
          <w:sz w:val="20"/>
          <w:u w:color="000000"/>
        </w:rPr>
        <w:t xml:space="preserve"> odstranění vady. Pokud </w:t>
      </w:r>
      <w:r w:rsidR="00233F11">
        <w:rPr>
          <w:rFonts w:ascii="Arial" w:hAnsi="Arial" w:cs="Arial"/>
          <w:sz w:val="20"/>
          <w:u w:color="000000"/>
        </w:rPr>
        <w:t>Objednate</w:t>
      </w:r>
      <w:r w:rsidR="005E0483">
        <w:rPr>
          <w:rFonts w:ascii="Arial" w:hAnsi="Arial" w:cs="Arial"/>
          <w:sz w:val="20"/>
          <w:u w:color="000000"/>
        </w:rPr>
        <w:t xml:space="preserve">l neurčí způsob </w:t>
      </w:r>
      <w:r w:rsidR="000E0ED1">
        <w:rPr>
          <w:rFonts w:ascii="Arial" w:hAnsi="Arial" w:cs="Arial"/>
          <w:sz w:val="20"/>
          <w:u w:color="000000"/>
        </w:rPr>
        <w:t xml:space="preserve">a termín </w:t>
      </w:r>
      <w:r w:rsidR="005E0483">
        <w:rPr>
          <w:rFonts w:ascii="Arial" w:hAnsi="Arial" w:cs="Arial"/>
          <w:sz w:val="20"/>
          <w:u w:color="000000"/>
        </w:rPr>
        <w:t>odstranění vady</w:t>
      </w:r>
      <w:r w:rsidR="00240BD6">
        <w:rPr>
          <w:rFonts w:ascii="Arial" w:hAnsi="Arial" w:cs="Arial"/>
          <w:sz w:val="20"/>
          <w:u w:color="000000"/>
        </w:rPr>
        <w:t xml:space="preserve">, má se za to, že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240BD6">
        <w:rPr>
          <w:rFonts w:ascii="Arial" w:hAnsi="Arial" w:cs="Arial"/>
          <w:sz w:val="20"/>
          <w:u w:color="000000"/>
        </w:rPr>
        <w:t xml:space="preserve">l požaduje </w:t>
      </w:r>
      <w:r w:rsidR="004A052E">
        <w:rPr>
          <w:rFonts w:ascii="Arial" w:hAnsi="Arial" w:cs="Arial"/>
          <w:sz w:val="20"/>
          <w:u w:color="000000"/>
        </w:rPr>
        <w:t>dodání náhradního zboží za zboží vadné</w:t>
      </w:r>
      <w:r w:rsidR="000E0ED1">
        <w:rPr>
          <w:rFonts w:ascii="Arial" w:hAnsi="Arial" w:cs="Arial"/>
          <w:sz w:val="20"/>
          <w:u w:color="000000"/>
        </w:rPr>
        <w:t xml:space="preserve"> ve lhůtě </w:t>
      </w:r>
      <w:r w:rsidR="000C5043">
        <w:rPr>
          <w:rFonts w:ascii="Arial" w:hAnsi="Arial" w:cs="Arial"/>
          <w:sz w:val="20"/>
          <w:u w:color="000000"/>
        </w:rPr>
        <w:t xml:space="preserve">7 dnů, pokud se smluvní strany </w:t>
      </w:r>
      <w:r w:rsidR="005A0A9B">
        <w:rPr>
          <w:rFonts w:ascii="Arial" w:hAnsi="Arial" w:cs="Arial"/>
          <w:sz w:val="20"/>
          <w:u w:color="000000"/>
        </w:rPr>
        <w:t xml:space="preserve">písemně </w:t>
      </w:r>
      <w:r w:rsidR="000C5043">
        <w:rPr>
          <w:rFonts w:ascii="Arial" w:hAnsi="Arial" w:cs="Arial"/>
          <w:sz w:val="20"/>
          <w:u w:color="000000"/>
        </w:rPr>
        <w:t>nedohodnou jinak</w:t>
      </w:r>
      <w:r w:rsidR="004A052E">
        <w:rPr>
          <w:rFonts w:ascii="Arial" w:hAnsi="Arial" w:cs="Arial"/>
          <w:sz w:val="20"/>
          <w:u w:color="000000"/>
        </w:rPr>
        <w:t xml:space="preserve">. </w:t>
      </w:r>
    </w:p>
    <w:p w14:paraId="62733DE3" w14:textId="289514BB" w:rsidR="00FF18E4" w:rsidRPr="00B52870" w:rsidRDefault="00FF18E4" w:rsidP="0098190F">
      <w:pPr>
        <w:widowControl w:val="0"/>
        <w:numPr>
          <w:ilvl w:val="0"/>
          <w:numId w:val="6"/>
        </w:numPr>
        <w:tabs>
          <w:tab w:val="clear" w:pos="360"/>
          <w:tab w:val="num" w:pos="-2977"/>
        </w:tabs>
        <w:ind w:left="360" w:hanging="360"/>
        <w:contextualSpacing/>
        <w:rPr>
          <w:rFonts w:cs="Arial"/>
          <w:u w:color="000000"/>
        </w:rPr>
      </w:pPr>
      <w:r w:rsidRPr="00B52870">
        <w:rPr>
          <w:rFonts w:cs="Arial"/>
          <w:u w:color="000000"/>
        </w:rPr>
        <w:t>Telefonní čísla nebo e</w:t>
      </w:r>
      <w:r w:rsidR="00685618">
        <w:rPr>
          <w:rFonts w:cs="Arial"/>
          <w:u w:color="000000"/>
        </w:rPr>
        <w:t>-</w:t>
      </w:r>
      <w:r w:rsidRPr="00B52870">
        <w:rPr>
          <w:rFonts w:cs="Arial"/>
          <w:u w:color="000000"/>
        </w:rPr>
        <w:t xml:space="preserve">mail pro uplatnění vady jsou:  </w:t>
      </w:r>
    </w:p>
    <w:p w14:paraId="53B49A56" w14:textId="769545CE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1:</w:t>
      </w:r>
    </w:p>
    <w:p w14:paraId="5291C7F5" w14:textId="7467122D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871E8C">
        <w:rPr>
          <w:rFonts w:ascii="Arial" w:hAnsi="Arial" w:cs="Arial"/>
          <w:color w:val="000000"/>
          <w:sz w:val="20"/>
        </w:rPr>
        <w:t>xxxx</w:t>
      </w:r>
      <w:proofErr w:type="spellEnd"/>
    </w:p>
    <w:p w14:paraId="3DB0DF5D" w14:textId="1E962C01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2A37E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871E8C">
        <w:rPr>
          <w:rFonts w:ascii="Arial" w:hAnsi="Arial" w:cs="Arial"/>
          <w:color w:val="000000"/>
          <w:sz w:val="20"/>
        </w:rPr>
        <w:t>xxxx</w:t>
      </w:r>
      <w:proofErr w:type="spellEnd"/>
    </w:p>
    <w:p w14:paraId="55151254" w14:textId="3C5F3B3D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0C0C09">
        <w:t>xxxxx</w:t>
      </w:r>
      <w:proofErr w:type="spellEnd"/>
    </w:p>
    <w:p w14:paraId="04B33C63" w14:textId="6B57E912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bookmarkStart w:id="7" w:name="_Hlk485385095"/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2:</w:t>
      </w:r>
    </w:p>
    <w:p w14:paraId="6B206493" w14:textId="2223EB4A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871E8C">
        <w:rPr>
          <w:rFonts w:ascii="Arial" w:hAnsi="Arial" w:cs="Arial"/>
          <w:color w:val="000000"/>
          <w:sz w:val="20"/>
        </w:rPr>
        <w:t>xxxx</w:t>
      </w:r>
      <w:proofErr w:type="spellEnd"/>
    </w:p>
    <w:p w14:paraId="54BF4799" w14:textId="437F6353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2622E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871E8C">
        <w:rPr>
          <w:rFonts w:ascii="Arial" w:hAnsi="Arial" w:cs="Arial"/>
          <w:color w:val="000000"/>
          <w:sz w:val="20"/>
        </w:rPr>
        <w:t>xxxx</w:t>
      </w:r>
      <w:proofErr w:type="spellEnd"/>
    </w:p>
    <w:p w14:paraId="02E977C5" w14:textId="54E2E458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0C0C09">
        <w:t>xxx</w:t>
      </w:r>
      <w:proofErr w:type="spellEnd"/>
    </w:p>
    <w:bookmarkEnd w:id="7"/>
    <w:p w14:paraId="2D88D5B9" w14:textId="2AF8CD17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3:</w:t>
      </w:r>
    </w:p>
    <w:p w14:paraId="757BE67B" w14:textId="4E06E983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871E8C">
        <w:rPr>
          <w:rFonts w:ascii="Arial" w:hAnsi="Arial" w:cs="Arial"/>
          <w:color w:val="000000"/>
          <w:sz w:val="20"/>
        </w:rPr>
        <w:t>xxxxx</w:t>
      </w:r>
      <w:proofErr w:type="spellEnd"/>
    </w:p>
    <w:p w14:paraId="2D45F971" w14:textId="409B414B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184A85">
        <w:rPr>
          <w:rFonts w:ascii="Arial" w:hAnsi="Arial" w:cs="Arial"/>
          <w:color w:val="000000"/>
          <w:sz w:val="20"/>
        </w:rPr>
        <w:t xml:space="preserve"> - </w:t>
      </w:r>
    </w:p>
    <w:p w14:paraId="59348B01" w14:textId="5A3B8258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0C0C09">
        <w:t>xxx</w:t>
      </w:r>
      <w:proofErr w:type="spellEnd"/>
    </w:p>
    <w:p w14:paraId="62733DE9" w14:textId="36F7AF02" w:rsidR="00FF18E4" w:rsidRPr="00C33E9D" w:rsidRDefault="00FF18E4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C33E9D">
        <w:rPr>
          <w:rFonts w:ascii="Arial" w:hAnsi="Arial" w:cs="Arial"/>
          <w:sz w:val="20"/>
          <w:u w:color="000000"/>
        </w:rPr>
        <w:t xml:space="preserve">Přepravu reklamovaného </w:t>
      </w:r>
      <w:r w:rsidR="008A00EA">
        <w:rPr>
          <w:rFonts w:ascii="Arial" w:hAnsi="Arial" w:cs="Arial"/>
          <w:sz w:val="20"/>
          <w:u w:color="000000"/>
        </w:rPr>
        <w:t>zboží</w:t>
      </w:r>
      <w:r w:rsidRPr="00C33E9D">
        <w:rPr>
          <w:rFonts w:ascii="Arial" w:hAnsi="Arial" w:cs="Arial"/>
          <w:sz w:val="20"/>
          <w:u w:color="000000"/>
        </w:rPr>
        <w:t xml:space="preserve"> tam i zpět zabezpečí </w:t>
      </w:r>
      <w:r w:rsidR="00233F11">
        <w:rPr>
          <w:rFonts w:ascii="Arial" w:hAnsi="Arial" w:cs="Arial"/>
          <w:sz w:val="20"/>
          <w:u w:color="000000"/>
        </w:rPr>
        <w:t>Dodavate</w:t>
      </w:r>
      <w:r w:rsidRPr="00C33E9D">
        <w:rPr>
          <w:rFonts w:ascii="Arial" w:hAnsi="Arial" w:cs="Arial"/>
          <w:sz w:val="20"/>
          <w:u w:color="000000"/>
        </w:rPr>
        <w:t>l na své náklady a na své riziko.</w:t>
      </w:r>
    </w:p>
    <w:p w14:paraId="62733DFC" w14:textId="77777777" w:rsidR="00C30951" w:rsidRPr="002B503E" w:rsidRDefault="00C30951" w:rsidP="00C30951">
      <w:pPr>
        <w:pStyle w:val="Smlouva-slo"/>
        <w:widowControl w:val="0"/>
        <w:autoSpaceDE/>
        <w:autoSpaceDN/>
        <w:spacing w:before="0" w:line="360" w:lineRule="auto"/>
        <w:ind w:left="709"/>
        <w:rPr>
          <w:rFonts w:ascii="Arial" w:hAnsi="Arial" w:cs="Arial"/>
          <w:color w:val="000000"/>
          <w:sz w:val="20"/>
          <w:u w:color="000000"/>
        </w:rPr>
      </w:pPr>
    </w:p>
    <w:p w14:paraId="62733DFD" w14:textId="77777777" w:rsidR="00702BE4" w:rsidRPr="002B503E" w:rsidRDefault="00702BE4" w:rsidP="00583F2A">
      <w:pPr>
        <w:widowControl w:val="0"/>
        <w:jc w:val="center"/>
        <w:rPr>
          <w:rFonts w:cs="Arial"/>
          <w:b/>
          <w:szCs w:val="20"/>
        </w:rPr>
      </w:pPr>
    </w:p>
    <w:p w14:paraId="62733DFE" w14:textId="77777777" w:rsidR="00E4447F" w:rsidRPr="00C30951" w:rsidRDefault="002951C8" w:rsidP="00E4447F">
      <w:pPr>
        <w:widowControl w:val="0"/>
        <w:jc w:val="center"/>
        <w:rPr>
          <w:rFonts w:cs="Arial"/>
          <w:b/>
          <w:szCs w:val="20"/>
          <w:u w:val="single"/>
        </w:rPr>
      </w:pPr>
      <w:r w:rsidRPr="00C30951">
        <w:rPr>
          <w:rFonts w:cs="Arial"/>
          <w:b/>
          <w:szCs w:val="20"/>
          <w:u w:val="single"/>
        </w:rPr>
        <w:t>Čl. 11</w:t>
      </w:r>
    </w:p>
    <w:p w14:paraId="62733DFF" w14:textId="68BB33C7" w:rsidR="00E4447F" w:rsidRPr="00C30951" w:rsidRDefault="00E4447F" w:rsidP="00E4447F">
      <w:pPr>
        <w:widowControl w:val="0"/>
        <w:jc w:val="center"/>
        <w:rPr>
          <w:rFonts w:cs="Arial"/>
          <w:b/>
          <w:szCs w:val="20"/>
          <w:u w:val="single"/>
        </w:rPr>
      </w:pPr>
      <w:r w:rsidRPr="00C30951">
        <w:rPr>
          <w:rFonts w:cs="Arial"/>
          <w:b/>
          <w:szCs w:val="20"/>
          <w:u w:val="single"/>
        </w:rPr>
        <w:t xml:space="preserve">Smluvní </w:t>
      </w:r>
      <w:r w:rsidR="00B92139">
        <w:rPr>
          <w:rFonts w:cs="Arial"/>
          <w:b/>
          <w:szCs w:val="20"/>
          <w:u w:val="single"/>
        </w:rPr>
        <w:t>sankce</w:t>
      </w:r>
    </w:p>
    <w:p w14:paraId="62733E00" w14:textId="4FCEBFB2" w:rsidR="00E4447F" w:rsidRDefault="00E4447F" w:rsidP="0098190F">
      <w:pPr>
        <w:numPr>
          <w:ilvl w:val="0"/>
          <w:numId w:val="10"/>
        </w:numPr>
        <w:tabs>
          <w:tab w:val="clear" w:pos="360"/>
          <w:tab w:val="num" w:pos="-1701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bookmarkStart w:id="8" w:name="_Ref168554264"/>
      <w:r w:rsidRPr="003566AA">
        <w:rPr>
          <w:rFonts w:cs="Arial"/>
          <w:color w:val="000000"/>
          <w:szCs w:val="20"/>
          <w:u w:color="000000"/>
        </w:rPr>
        <w:t xml:space="preserve">V případě, že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je v prodlení s poskytnutím</w:t>
      </w:r>
      <w:r w:rsidR="00C30951">
        <w:rPr>
          <w:rFonts w:cs="Arial"/>
          <w:color w:val="000000"/>
          <w:szCs w:val="20"/>
          <w:u w:color="000000"/>
        </w:rPr>
        <w:t xml:space="preserve"> plnění v termínech </w:t>
      </w:r>
      <w:r w:rsidR="00AD5CC5">
        <w:rPr>
          <w:rFonts w:cs="Arial"/>
          <w:color w:val="000000"/>
          <w:szCs w:val="20"/>
          <w:u w:color="000000"/>
        </w:rPr>
        <w:t>daných objednávkami</w:t>
      </w:r>
      <w:r w:rsidRPr="003566AA">
        <w:rPr>
          <w:rFonts w:cs="Arial"/>
          <w:color w:val="000000"/>
          <w:szCs w:val="20"/>
          <w:u w:color="000000"/>
        </w:rPr>
        <w:t xml:space="preserve">, je </w:t>
      </w:r>
      <w:r w:rsidR="00233F11">
        <w:rPr>
          <w:rFonts w:cs="Arial"/>
          <w:color w:val="000000"/>
          <w:szCs w:val="20"/>
          <w:u w:color="000000"/>
        </w:rPr>
        <w:t>Objednate</w:t>
      </w:r>
      <w:r w:rsidRPr="003566AA">
        <w:rPr>
          <w:rFonts w:cs="Arial"/>
          <w:color w:val="000000"/>
          <w:szCs w:val="20"/>
          <w:u w:color="000000"/>
        </w:rPr>
        <w:t xml:space="preserve">l oprávněn vyúčtovat a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povinen zaplatit smluvní pokutu ve výši 0</w:t>
      </w:r>
      <w:r w:rsidR="009A4068">
        <w:rPr>
          <w:rFonts w:cs="Arial"/>
          <w:color w:val="000000"/>
          <w:szCs w:val="20"/>
          <w:u w:color="000000"/>
        </w:rPr>
        <w:t>,</w:t>
      </w:r>
      <w:r w:rsidR="000E3E29">
        <w:rPr>
          <w:rFonts w:cs="Arial"/>
          <w:color w:val="000000"/>
          <w:szCs w:val="20"/>
          <w:u w:color="000000"/>
        </w:rPr>
        <w:t>1</w:t>
      </w:r>
      <w:r w:rsidR="009A4068">
        <w:rPr>
          <w:rFonts w:cs="Arial"/>
          <w:color w:val="000000"/>
          <w:szCs w:val="20"/>
          <w:u w:color="000000"/>
        </w:rPr>
        <w:t xml:space="preserve"> </w:t>
      </w:r>
      <w:r w:rsidRPr="003566AA">
        <w:rPr>
          <w:rFonts w:cs="Arial"/>
          <w:color w:val="000000"/>
          <w:szCs w:val="20"/>
          <w:u w:color="000000"/>
        </w:rPr>
        <w:t xml:space="preserve">% z ceny plnění bez DPH, ohledně něhož je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v prodlení, a to za každý den prodlení.</w:t>
      </w:r>
      <w:bookmarkEnd w:id="8"/>
      <w:r w:rsidR="002D2DD9">
        <w:rPr>
          <w:rFonts w:cs="Arial"/>
          <w:color w:val="000000"/>
          <w:szCs w:val="20"/>
          <w:u w:color="000000"/>
        </w:rPr>
        <w:t xml:space="preserve"> Výše sankce není omezena.</w:t>
      </w:r>
    </w:p>
    <w:p w14:paraId="62733E02" w14:textId="62958173" w:rsidR="00AA04C8" w:rsidRPr="00E83B61" w:rsidRDefault="00233F11" w:rsidP="0098190F">
      <w:pPr>
        <w:numPr>
          <w:ilvl w:val="0"/>
          <w:numId w:val="10"/>
        </w:numPr>
        <w:tabs>
          <w:tab w:val="clear" w:pos="360"/>
          <w:tab w:val="num" w:pos="-2977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r>
        <w:rPr>
          <w:rFonts w:cs="Arial"/>
          <w:bCs/>
          <w:noProof/>
          <w:szCs w:val="20"/>
        </w:rPr>
        <w:t>Objednate</w:t>
      </w:r>
      <w:r w:rsidR="00AA04C8" w:rsidRPr="00AA04C8">
        <w:rPr>
          <w:rFonts w:cs="Arial"/>
          <w:bCs/>
          <w:noProof/>
          <w:szCs w:val="20"/>
        </w:rPr>
        <w:t xml:space="preserve">l je oprávněn požadovat po </w:t>
      </w:r>
      <w:r>
        <w:rPr>
          <w:rFonts w:cs="Arial"/>
          <w:bCs/>
          <w:noProof/>
          <w:szCs w:val="20"/>
        </w:rPr>
        <w:t>Dodavate</w:t>
      </w:r>
      <w:r w:rsidR="00AA04C8" w:rsidRPr="00AA04C8">
        <w:rPr>
          <w:rFonts w:cs="Arial"/>
          <w:bCs/>
          <w:noProof/>
          <w:szCs w:val="20"/>
        </w:rPr>
        <w:t>li smluvní pokutu</w:t>
      </w:r>
      <w:r w:rsidR="002D2DD9">
        <w:rPr>
          <w:rFonts w:cs="Arial"/>
          <w:bCs/>
          <w:noProof/>
          <w:szCs w:val="20"/>
        </w:rPr>
        <w:t xml:space="preserve"> </w:t>
      </w:r>
      <w:r w:rsidR="00AA04C8" w:rsidRPr="00AA04C8">
        <w:rPr>
          <w:rFonts w:cs="Arial"/>
          <w:bCs/>
          <w:noProof/>
          <w:szCs w:val="20"/>
        </w:rPr>
        <w:t xml:space="preserve">za nedodržení termínu </w:t>
      </w:r>
      <w:r w:rsidR="008619EB">
        <w:rPr>
          <w:rFonts w:cs="Arial"/>
          <w:bCs/>
          <w:noProof/>
          <w:szCs w:val="20"/>
        </w:rPr>
        <w:t>odstranění</w:t>
      </w:r>
      <w:r w:rsidR="00AA04C8" w:rsidRPr="00AA04C8">
        <w:rPr>
          <w:rFonts w:cs="Arial"/>
          <w:bCs/>
          <w:noProof/>
          <w:szCs w:val="20"/>
        </w:rPr>
        <w:t xml:space="preserve"> vad</w:t>
      </w:r>
      <w:r w:rsidR="00767DA1">
        <w:rPr>
          <w:rFonts w:cs="Arial"/>
          <w:bCs/>
          <w:noProof/>
          <w:szCs w:val="20"/>
        </w:rPr>
        <w:t>y</w:t>
      </w:r>
      <w:r w:rsidR="008619EB">
        <w:rPr>
          <w:rFonts w:cs="Arial"/>
          <w:bCs/>
          <w:noProof/>
          <w:szCs w:val="20"/>
        </w:rPr>
        <w:t xml:space="preserve"> </w:t>
      </w:r>
      <w:r w:rsidR="00BF7C37">
        <w:rPr>
          <w:rFonts w:cs="Arial"/>
          <w:bCs/>
          <w:noProof/>
          <w:szCs w:val="20"/>
        </w:rPr>
        <w:t xml:space="preserve">stanoveného </w:t>
      </w:r>
      <w:r w:rsidR="003D2DAC">
        <w:rPr>
          <w:rFonts w:cs="Arial"/>
          <w:bCs/>
          <w:noProof/>
          <w:szCs w:val="20"/>
        </w:rPr>
        <w:t>dle</w:t>
      </w:r>
      <w:r w:rsidR="00767DA1">
        <w:rPr>
          <w:rFonts w:cs="Arial"/>
          <w:bCs/>
          <w:noProof/>
          <w:szCs w:val="20"/>
        </w:rPr>
        <w:t> </w:t>
      </w:r>
      <w:r w:rsidR="00AA6532">
        <w:rPr>
          <w:rFonts w:cs="Arial"/>
          <w:bCs/>
          <w:noProof/>
          <w:szCs w:val="20"/>
        </w:rPr>
        <w:t>čl. 10.</w:t>
      </w:r>
      <w:r w:rsidR="005E3E80">
        <w:rPr>
          <w:rFonts w:cs="Arial"/>
          <w:bCs/>
          <w:noProof/>
          <w:szCs w:val="20"/>
        </w:rPr>
        <w:t xml:space="preserve">10 </w:t>
      </w:r>
      <w:r w:rsidR="00AA6532">
        <w:rPr>
          <w:rFonts w:cs="Arial"/>
          <w:bCs/>
          <w:noProof/>
          <w:szCs w:val="20"/>
        </w:rPr>
        <w:t>této dohody</w:t>
      </w:r>
      <w:r w:rsidR="00465049">
        <w:rPr>
          <w:rFonts w:cs="Arial"/>
          <w:bCs/>
          <w:noProof/>
          <w:szCs w:val="20"/>
        </w:rPr>
        <w:t xml:space="preserve">, a to </w:t>
      </w:r>
      <w:r w:rsidR="00AA04C8" w:rsidRPr="00AA04C8">
        <w:rPr>
          <w:rFonts w:cs="Arial"/>
          <w:bCs/>
          <w:noProof/>
          <w:szCs w:val="20"/>
        </w:rPr>
        <w:t xml:space="preserve">ve výši </w:t>
      </w:r>
      <w:r w:rsidR="00D97935">
        <w:rPr>
          <w:rFonts w:cs="Arial"/>
          <w:b/>
          <w:noProof/>
          <w:szCs w:val="20"/>
        </w:rPr>
        <w:t>5</w:t>
      </w:r>
      <w:r w:rsidR="00144FD0">
        <w:rPr>
          <w:rFonts w:cs="Arial"/>
          <w:b/>
          <w:noProof/>
          <w:szCs w:val="20"/>
        </w:rPr>
        <w:t>00</w:t>
      </w:r>
      <w:r w:rsidR="00AA04C8" w:rsidRPr="00AA04C8">
        <w:rPr>
          <w:rFonts w:cs="Arial"/>
          <w:b/>
          <w:noProof/>
          <w:szCs w:val="20"/>
        </w:rPr>
        <w:t xml:space="preserve"> Kč</w:t>
      </w:r>
      <w:r w:rsidR="00144FD0">
        <w:rPr>
          <w:rFonts w:cs="Arial"/>
          <w:noProof/>
          <w:szCs w:val="20"/>
        </w:rPr>
        <w:t xml:space="preserve"> za každý započatý</w:t>
      </w:r>
      <w:r w:rsidR="002D2DD9">
        <w:rPr>
          <w:rFonts w:cs="Arial"/>
          <w:noProof/>
          <w:szCs w:val="20"/>
        </w:rPr>
        <w:t xml:space="preserve"> </w:t>
      </w:r>
      <w:r w:rsidR="00144FD0">
        <w:rPr>
          <w:rFonts w:cs="Arial"/>
          <w:noProof/>
          <w:szCs w:val="20"/>
        </w:rPr>
        <w:t xml:space="preserve">den </w:t>
      </w:r>
      <w:r w:rsidR="00AA04C8" w:rsidRPr="00AA04C8">
        <w:rPr>
          <w:rFonts w:cs="Arial"/>
          <w:noProof/>
          <w:szCs w:val="20"/>
        </w:rPr>
        <w:t>prodlení</w:t>
      </w:r>
      <w:r w:rsidR="00AA04C8">
        <w:rPr>
          <w:rFonts w:cs="Arial"/>
          <w:noProof/>
          <w:szCs w:val="20"/>
        </w:rPr>
        <w:t>.</w:t>
      </w:r>
    </w:p>
    <w:p w14:paraId="2E40C28E" w14:textId="364B8217" w:rsidR="00B92139" w:rsidRDefault="00E4447F" w:rsidP="0098190F">
      <w:pPr>
        <w:numPr>
          <w:ilvl w:val="0"/>
          <w:numId w:val="10"/>
        </w:numPr>
        <w:tabs>
          <w:tab w:val="clear" w:pos="360"/>
          <w:tab w:val="num" w:pos="-2977"/>
        </w:tabs>
        <w:ind w:left="425" w:hanging="425"/>
        <w:contextualSpacing/>
        <w:rPr>
          <w:rFonts w:cs="Arial"/>
          <w:color w:val="000000"/>
          <w:szCs w:val="20"/>
          <w:u w:color="000000"/>
        </w:rPr>
      </w:pPr>
      <w:r w:rsidRPr="003566AA">
        <w:rPr>
          <w:rFonts w:cs="Arial"/>
          <w:color w:val="000000"/>
          <w:szCs w:val="20"/>
          <w:u w:color="000000"/>
        </w:rPr>
        <w:t xml:space="preserve">Zaplacením smluvní pokuty nejsou dotčena práva </w:t>
      </w:r>
      <w:r w:rsidR="00233F11">
        <w:rPr>
          <w:rFonts w:cs="Arial"/>
          <w:color w:val="000000"/>
          <w:szCs w:val="20"/>
          <w:u w:color="000000"/>
        </w:rPr>
        <w:t>Objednate</w:t>
      </w:r>
      <w:r w:rsidRPr="003566AA">
        <w:rPr>
          <w:rFonts w:cs="Arial"/>
          <w:color w:val="000000"/>
          <w:szCs w:val="20"/>
          <w:u w:color="000000"/>
        </w:rPr>
        <w:t>le na náhradu škody.</w:t>
      </w:r>
    </w:p>
    <w:p w14:paraId="632D3CC5" w14:textId="3D80513D" w:rsidR="00B92139" w:rsidRPr="00343500" w:rsidRDefault="00B92139" w:rsidP="0098190F">
      <w:pPr>
        <w:pStyle w:val="Zkladntext3"/>
        <w:widowControl w:val="0"/>
        <w:numPr>
          <w:ilvl w:val="0"/>
          <w:numId w:val="10"/>
        </w:numPr>
        <w:tabs>
          <w:tab w:val="clear" w:pos="360"/>
        </w:tabs>
        <w:spacing w:after="0"/>
        <w:ind w:left="709" w:hanging="709"/>
        <w:rPr>
          <w:rFonts w:cs="Arial"/>
          <w:sz w:val="20"/>
          <w:szCs w:val="20"/>
        </w:rPr>
      </w:pPr>
      <w:r w:rsidRPr="00343500">
        <w:rPr>
          <w:rFonts w:cs="Arial"/>
          <w:sz w:val="20"/>
          <w:szCs w:val="20"/>
        </w:rPr>
        <w:t xml:space="preserve">V případě prodlení </w:t>
      </w:r>
      <w:r w:rsidR="00233F11">
        <w:rPr>
          <w:rFonts w:cs="Arial"/>
          <w:sz w:val="20"/>
          <w:szCs w:val="20"/>
        </w:rPr>
        <w:t>Objednate</w:t>
      </w:r>
      <w:r>
        <w:rPr>
          <w:rFonts w:cs="Arial"/>
          <w:sz w:val="20"/>
          <w:szCs w:val="20"/>
        </w:rPr>
        <w:t>le</w:t>
      </w:r>
      <w:r w:rsidRPr="00343500">
        <w:rPr>
          <w:rFonts w:cs="Arial"/>
          <w:sz w:val="20"/>
          <w:szCs w:val="20"/>
        </w:rPr>
        <w:t xml:space="preserve"> s platbou jakékoli částky dle této smlouvy je </w:t>
      </w:r>
      <w:r w:rsidR="00233F11">
        <w:rPr>
          <w:rFonts w:cs="Arial"/>
          <w:sz w:val="20"/>
          <w:szCs w:val="20"/>
        </w:rPr>
        <w:t>Dodavate</w:t>
      </w:r>
      <w:r>
        <w:rPr>
          <w:rFonts w:cs="Arial"/>
          <w:sz w:val="20"/>
          <w:szCs w:val="20"/>
        </w:rPr>
        <w:t>l</w:t>
      </w:r>
      <w:r w:rsidRPr="00343500">
        <w:rPr>
          <w:rFonts w:cs="Arial"/>
          <w:sz w:val="20"/>
          <w:szCs w:val="20"/>
        </w:rPr>
        <w:t xml:space="preserve"> oprávněn </w:t>
      </w:r>
      <w:r>
        <w:rPr>
          <w:rFonts w:cs="Arial"/>
          <w:sz w:val="20"/>
          <w:szCs w:val="20"/>
        </w:rPr>
        <w:t>vy</w:t>
      </w:r>
      <w:r w:rsidRPr="00343500">
        <w:rPr>
          <w:rFonts w:cs="Arial"/>
          <w:sz w:val="20"/>
          <w:szCs w:val="20"/>
        </w:rPr>
        <w:t xml:space="preserve">účtovat </w:t>
      </w:r>
      <w:r>
        <w:rPr>
          <w:rFonts w:cs="Arial"/>
          <w:sz w:val="20"/>
          <w:szCs w:val="20"/>
        </w:rPr>
        <w:t xml:space="preserve">a </w:t>
      </w:r>
      <w:r w:rsidR="00233F11">
        <w:rPr>
          <w:rFonts w:cs="Arial"/>
          <w:sz w:val="20"/>
          <w:szCs w:val="20"/>
        </w:rPr>
        <w:t>Objednate</w:t>
      </w:r>
      <w:r>
        <w:rPr>
          <w:rFonts w:cs="Arial"/>
          <w:sz w:val="20"/>
          <w:szCs w:val="20"/>
        </w:rPr>
        <w:t xml:space="preserve">l povinen zaplatit </w:t>
      </w:r>
      <w:r w:rsidRPr="00343500">
        <w:rPr>
          <w:rFonts w:cs="Arial"/>
          <w:sz w:val="20"/>
          <w:szCs w:val="20"/>
        </w:rPr>
        <w:t>úrok</w:t>
      </w:r>
      <w:r>
        <w:rPr>
          <w:rFonts w:cs="Arial"/>
          <w:sz w:val="20"/>
          <w:szCs w:val="20"/>
        </w:rPr>
        <w:t>y</w:t>
      </w:r>
      <w:r w:rsidRPr="00343500">
        <w:rPr>
          <w:rFonts w:cs="Arial"/>
          <w:sz w:val="20"/>
          <w:szCs w:val="20"/>
        </w:rPr>
        <w:t xml:space="preserve"> z prodlení ve výši 0,</w:t>
      </w:r>
      <w:r w:rsidR="002B5255">
        <w:rPr>
          <w:rFonts w:cs="Arial"/>
          <w:sz w:val="20"/>
          <w:szCs w:val="20"/>
        </w:rPr>
        <w:t>03</w:t>
      </w:r>
      <w:r w:rsidRPr="00343500">
        <w:rPr>
          <w:rFonts w:cs="Arial"/>
          <w:sz w:val="20"/>
          <w:szCs w:val="20"/>
        </w:rPr>
        <w:t xml:space="preserve"> % </w:t>
      </w:r>
      <w:r>
        <w:rPr>
          <w:rFonts w:cs="Arial"/>
          <w:sz w:val="20"/>
          <w:szCs w:val="20"/>
        </w:rPr>
        <w:t xml:space="preserve">z </w:t>
      </w:r>
      <w:r w:rsidRPr="00343500">
        <w:rPr>
          <w:rFonts w:cs="Arial"/>
          <w:sz w:val="20"/>
          <w:szCs w:val="20"/>
        </w:rPr>
        <w:t>dlužné částky za každý</w:t>
      </w:r>
      <w:r>
        <w:rPr>
          <w:rFonts w:cs="Arial"/>
          <w:sz w:val="20"/>
          <w:szCs w:val="20"/>
        </w:rPr>
        <w:t xml:space="preserve"> </w:t>
      </w:r>
      <w:r w:rsidR="002B5255">
        <w:rPr>
          <w:rFonts w:cs="Arial"/>
          <w:sz w:val="20"/>
          <w:szCs w:val="20"/>
        </w:rPr>
        <w:t xml:space="preserve">započatý </w:t>
      </w:r>
      <w:r>
        <w:rPr>
          <w:rFonts w:cs="Arial"/>
          <w:sz w:val="20"/>
          <w:szCs w:val="20"/>
        </w:rPr>
        <w:t>den prodlení až do zaplacení.</w:t>
      </w:r>
    </w:p>
    <w:p w14:paraId="2E81C370" w14:textId="40C13FE4" w:rsidR="00B92139" w:rsidRDefault="00B92139" w:rsidP="008066AD">
      <w:pPr>
        <w:numPr>
          <w:ilvl w:val="0"/>
          <w:numId w:val="10"/>
        </w:numPr>
        <w:tabs>
          <w:tab w:val="clear" w:pos="360"/>
          <w:tab w:val="num" w:pos="-2977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r>
        <w:rPr>
          <w:rFonts w:cs="Arial"/>
          <w:color w:val="000000"/>
          <w:szCs w:val="20"/>
          <w:u w:color="000000"/>
        </w:rPr>
        <w:t>Smluvní pokuty a úroky z prodlení</w:t>
      </w:r>
      <w:r w:rsidRPr="002D2DD9">
        <w:rPr>
          <w:rFonts w:cs="Arial"/>
          <w:color w:val="000000"/>
          <w:szCs w:val="20"/>
          <w:u w:color="000000"/>
        </w:rPr>
        <w:t xml:space="preserve"> jsou splatné do 30 kalendářních dnů od data, kdy byla povinné straně doručena písemná výzva k jejich zaplacení oprávněnou stranou, a to na účet oprávněné strany uvedený v písemné výzvě.</w:t>
      </w:r>
    </w:p>
    <w:p w14:paraId="62733E08" w14:textId="29DC806B" w:rsidR="00E4447F" w:rsidRDefault="00E4447F" w:rsidP="008066AD">
      <w:pPr>
        <w:ind w:left="425"/>
        <w:contextualSpacing/>
        <w:rPr>
          <w:rFonts w:cs="Arial"/>
          <w:color w:val="000000"/>
          <w:szCs w:val="20"/>
          <w:u w:color="000000"/>
        </w:rPr>
      </w:pPr>
      <w:r w:rsidRPr="003566AA">
        <w:rPr>
          <w:rFonts w:cs="Arial"/>
          <w:color w:val="000000"/>
          <w:szCs w:val="20"/>
          <w:u w:color="000000"/>
        </w:rPr>
        <w:t xml:space="preserve"> </w:t>
      </w:r>
    </w:p>
    <w:p w14:paraId="0B375454" w14:textId="64AACA9E" w:rsidR="009273A8" w:rsidRDefault="009273A8" w:rsidP="008066AD">
      <w:pPr>
        <w:ind w:left="425"/>
        <w:contextualSpacing/>
        <w:rPr>
          <w:rFonts w:cs="Arial"/>
          <w:b/>
          <w:szCs w:val="20"/>
        </w:rPr>
      </w:pPr>
    </w:p>
    <w:p w14:paraId="072C00C5" w14:textId="77777777" w:rsidR="009273A8" w:rsidRDefault="009273A8" w:rsidP="008066AD">
      <w:pPr>
        <w:ind w:left="425"/>
        <w:contextualSpacing/>
        <w:rPr>
          <w:rFonts w:cs="Arial"/>
          <w:b/>
          <w:szCs w:val="20"/>
        </w:rPr>
      </w:pPr>
    </w:p>
    <w:p w14:paraId="62733E09" w14:textId="77777777" w:rsidR="00F306C7" w:rsidRDefault="00F306C7" w:rsidP="00583F2A">
      <w:pPr>
        <w:widowControl w:val="0"/>
        <w:jc w:val="center"/>
        <w:rPr>
          <w:rFonts w:cs="Arial"/>
          <w:b/>
          <w:szCs w:val="20"/>
        </w:rPr>
      </w:pPr>
    </w:p>
    <w:p w14:paraId="62733E0A" w14:textId="77777777" w:rsidR="00583F2A" w:rsidRPr="00F25E65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lastRenderedPageBreak/>
        <w:t>Čl. 12</w:t>
      </w:r>
    </w:p>
    <w:p w14:paraId="62733E0B" w14:textId="77777777" w:rsidR="00583F2A" w:rsidRPr="00F25E65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Odpovědnost za škodu</w:t>
      </w:r>
    </w:p>
    <w:p w14:paraId="62733E0C" w14:textId="69EE6E7E" w:rsidR="00583F2A" w:rsidRPr="00343500" w:rsidRDefault="00583F2A" w:rsidP="0098190F">
      <w:pPr>
        <w:widowControl w:val="0"/>
        <w:numPr>
          <w:ilvl w:val="0"/>
          <w:numId w:val="4"/>
        </w:numPr>
        <w:tabs>
          <w:tab w:val="clear" w:pos="0"/>
          <w:tab w:val="num" w:pos="709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Smluvní strany odpovídají za škodu způsobenou druhé smluvní straně v důsledku porušení povinnosti příslušné smluvní strany vyplývající z této </w:t>
      </w:r>
      <w:r w:rsidR="007D6EF5">
        <w:rPr>
          <w:rFonts w:cs="Arial"/>
          <w:szCs w:val="20"/>
        </w:rPr>
        <w:t>dohody</w:t>
      </w:r>
      <w:r w:rsidRPr="00343500">
        <w:rPr>
          <w:rFonts w:cs="Arial"/>
          <w:szCs w:val="20"/>
        </w:rPr>
        <w:t xml:space="preserve">. </w:t>
      </w:r>
    </w:p>
    <w:p w14:paraId="62733E0D" w14:textId="2B86E273" w:rsidR="00583F2A" w:rsidRPr="00343500" w:rsidRDefault="00583F2A" w:rsidP="0098190F">
      <w:pPr>
        <w:widowControl w:val="0"/>
        <w:numPr>
          <w:ilvl w:val="0"/>
          <w:numId w:val="4"/>
        </w:numPr>
        <w:tabs>
          <w:tab w:val="clear" w:pos="0"/>
          <w:tab w:val="num" w:pos="709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Odpovědnost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Pr="00343500">
        <w:rPr>
          <w:rFonts w:cs="Arial"/>
          <w:szCs w:val="20"/>
        </w:rPr>
        <w:t xml:space="preserve"> za škodu je omezena maximálně částkou, kterou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</w:t>
      </w:r>
      <w:r w:rsidRPr="00343500">
        <w:rPr>
          <w:rFonts w:cs="Arial"/>
          <w:szCs w:val="20"/>
        </w:rPr>
        <w:t xml:space="preserve"> zaplatí </w:t>
      </w:r>
      <w:r w:rsidR="00233F11">
        <w:rPr>
          <w:rFonts w:cs="Arial"/>
          <w:szCs w:val="20"/>
        </w:rPr>
        <w:t>Dodavate</w:t>
      </w:r>
      <w:r w:rsidR="007D7A07">
        <w:rPr>
          <w:rFonts w:cs="Arial"/>
          <w:szCs w:val="20"/>
        </w:rPr>
        <w:t>li</w:t>
      </w:r>
      <w:r w:rsidR="00F25E65">
        <w:rPr>
          <w:rFonts w:cs="Arial"/>
          <w:szCs w:val="20"/>
        </w:rPr>
        <w:t xml:space="preserve"> za </w:t>
      </w:r>
      <w:r w:rsidR="00457411">
        <w:rPr>
          <w:rFonts w:cs="Arial"/>
          <w:szCs w:val="20"/>
        </w:rPr>
        <w:t>plnění</w:t>
      </w:r>
      <w:r w:rsidRPr="00343500">
        <w:rPr>
          <w:rFonts w:cs="Arial"/>
          <w:szCs w:val="20"/>
        </w:rPr>
        <w:t xml:space="preserve">.   </w:t>
      </w:r>
    </w:p>
    <w:p w14:paraId="62733E0E" w14:textId="77777777" w:rsidR="00702BE4" w:rsidRDefault="00702BE4" w:rsidP="00583F2A">
      <w:pPr>
        <w:widowControl w:val="0"/>
        <w:jc w:val="center"/>
        <w:rPr>
          <w:rFonts w:cs="Arial"/>
          <w:b/>
          <w:szCs w:val="20"/>
        </w:rPr>
      </w:pPr>
    </w:p>
    <w:p w14:paraId="62733E0F" w14:textId="77777777" w:rsidR="00051270" w:rsidRDefault="00051270" w:rsidP="00583F2A">
      <w:pPr>
        <w:widowControl w:val="0"/>
        <w:jc w:val="center"/>
        <w:rPr>
          <w:rFonts w:cs="Arial"/>
          <w:b/>
          <w:szCs w:val="20"/>
          <w:u w:val="single"/>
        </w:rPr>
      </w:pPr>
    </w:p>
    <w:p w14:paraId="62733E10" w14:textId="77777777" w:rsidR="00583F2A" w:rsidRPr="00F25E65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Čl. 13</w:t>
      </w:r>
    </w:p>
    <w:p w14:paraId="62733E11" w14:textId="77777777" w:rsidR="00583F2A" w:rsidRPr="00F25E65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Vyšší moc</w:t>
      </w:r>
    </w:p>
    <w:p w14:paraId="62733E12" w14:textId="56469AE1" w:rsidR="00583F2A" w:rsidRPr="00343500" w:rsidRDefault="00583F2A" w:rsidP="0098190F">
      <w:pPr>
        <w:widowControl w:val="0"/>
        <w:numPr>
          <w:ilvl w:val="0"/>
          <w:numId w:val="7"/>
        </w:numPr>
        <w:tabs>
          <w:tab w:val="clear" w:pos="0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Smluvní strany neodpovídají za prodlení či vady plnění podle této </w:t>
      </w:r>
      <w:r w:rsidR="008517EF">
        <w:rPr>
          <w:rFonts w:cs="Arial"/>
          <w:szCs w:val="20"/>
        </w:rPr>
        <w:t>dohody</w:t>
      </w:r>
      <w:r w:rsidRPr="00343500">
        <w:rPr>
          <w:rFonts w:cs="Arial"/>
          <w:szCs w:val="20"/>
        </w:rPr>
        <w:t xml:space="preserve"> či škodu způsobenou druhé smluvní straně</w:t>
      </w:r>
      <w:r w:rsidR="001763B4">
        <w:rPr>
          <w:rFonts w:cs="Arial"/>
          <w:szCs w:val="20"/>
        </w:rPr>
        <w:t>,</w:t>
      </w:r>
      <w:r w:rsidRPr="00343500">
        <w:rPr>
          <w:rFonts w:cs="Arial"/>
          <w:szCs w:val="20"/>
        </w:rPr>
        <w:t xml:space="preserve"> pokud bude způsobeno okolnostmi uvedenými v ustanovení § </w:t>
      </w:r>
      <w:r w:rsidR="005E2EA2">
        <w:rPr>
          <w:rFonts w:cs="Arial"/>
          <w:szCs w:val="20"/>
        </w:rPr>
        <w:t>2913 odst. 2</w:t>
      </w:r>
      <w:r w:rsidRPr="00343500">
        <w:rPr>
          <w:rFonts w:cs="Arial"/>
          <w:szCs w:val="20"/>
        </w:rPr>
        <w:t xml:space="preserve"> </w:t>
      </w:r>
      <w:r w:rsidR="005E2EA2">
        <w:rPr>
          <w:rFonts w:cs="Arial"/>
          <w:szCs w:val="20"/>
        </w:rPr>
        <w:t>občanského</w:t>
      </w:r>
      <w:r w:rsidRPr="00343500">
        <w:rPr>
          <w:rFonts w:cs="Arial"/>
          <w:szCs w:val="20"/>
        </w:rPr>
        <w:t xml:space="preserve"> zákoníku a pokud příslušná smluvní strana bez zbytečného odkladu písemně oznámí druhé smluvní straně, že nastala některá z okolností uvedených v § </w:t>
      </w:r>
      <w:r w:rsidR="005E2EA2">
        <w:rPr>
          <w:rFonts w:cs="Arial"/>
          <w:szCs w:val="20"/>
        </w:rPr>
        <w:t>2913 odst. 2</w:t>
      </w:r>
      <w:r w:rsidRPr="00343500">
        <w:rPr>
          <w:rFonts w:cs="Arial"/>
          <w:szCs w:val="20"/>
        </w:rPr>
        <w:t xml:space="preserve"> </w:t>
      </w:r>
      <w:r w:rsidR="005E2EA2">
        <w:rPr>
          <w:rFonts w:cs="Arial"/>
          <w:szCs w:val="20"/>
        </w:rPr>
        <w:t xml:space="preserve">občanského </w:t>
      </w:r>
      <w:r w:rsidRPr="00343500">
        <w:rPr>
          <w:rFonts w:cs="Arial"/>
          <w:szCs w:val="20"/>
        </w:rPr>
        <w:t>zákoníku a pokud učiní veškeré přiměřené kroky a opatření ke zmírnění či odstranění škodlivých následků.</w:t>
      </w:r>
    </w:p>
    <w:p w14:paraId="62733E13" w14:textId="77777777" w:rsidR="00051270" w:rsidRDefault="00051270" w:rsidP="00583F2A">
      <w:pPr>
        <w:widowControl w:val="0"/>
        <w:jc w:val="center"/>
        <w:rPr>
          <w:rFonts w:cs="Arial"/>
          <w:b/>
          <w:szCs w:val="20"/>
        </w:rPr>
      </w:pPr>
    </w:p>
    <w:p w14:paraId="62733E14" w14:textId="77777777" w:rsidR="00051270" w:rsidRDefault="00051270" w:rsidP="00583F2A">
      <w:pPr>
        <w:widowControl w:val="0"/>
        <w:jc w:val="center"/>
        <w:rPr>
          <w:rFonts w:cs="Arial"/>
          <w:b/>
          <w:szCs w:val="20"/>
        </w:rPr>
      </w:pPr>
    </w:p>
    <w:p w14:paraId="62733E15" w14:textId="77777777" w:rsidR="00702BE4" w:rsidRDefault="00F25E65" w:rsidP="00583F2A">
      <w:pPr>
        <w:widowControl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Čl. 14</w:t>
      </w:r>
    </w:p>
    <w:p w14:paraId="62733E16" w14:textId="77777777" w:rsidR="00F25E65" w:rsidRPr="00F25E65" w:rsidRDefault="00F25E65" w:rsidP="00F25E65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 xml:space="preserve">Komunikace smluvních stran </w:t>
      </w:r>
    </w:p>
    <w:p w14:paraId="62733E17" w14:textId="7058A059" w:rsidR="00F25E65" w:rsidRDefault="00F25E65" w:rsidP="0098190F">
      <w:pPr>
        <w:pStyle w:val="Odstavecseseznamem"/>
        <w:widowControl w:val="0"/>
        <w:numPr>
          <w:ilvl w:val="0"/>
          <w:numId w:val="18"/>
        </w:numPr>
        <w:ind w:hanging="720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Veškeré úkony mezi </w:t>
      </w:r>
      <w:r w:rsidR="00233F11">
        <w:rPr>
          <w:rFonts w:cs="Arial"/>
          <w:szCs w:val="20"/>
        </w:rPr>
        <w:t>Objednate</w:t>
      </w:r>
      <w:r w:rsidR="00A946F5">
        <w:rPr>
          <w:rFonts w:cs="Arial"/>
          <w:szCs w:val="20"/>
        </w:rPr>
        <w:t>lem</w:t>
      </w:r>
      <w:r w:rsidR="00A946F5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a </w:t>
      </w:r>
      <w:r w:rsidR="00233F11">
        <w:rPr>
          <w:rFonts w:cs="Arial"/>
          <w:szCs w:val="20"/>
        </w:rPr>
        <w:t>Dodavate</w:t>
      </w:r>
      <w:r w:rsidRPr="00F25E65">
        <w:rPr>
          <w:rFonts w:cs="Arial"/>
          <w:szCs w:val="20"/>
        </w:rPr>
        <w:t xml:space="preserve">lem se uskutečňují písemně. </w:t>
      </w:r>
    </w:p>
    <w:p w14:paraId="62733E18" w14:textId="77777777" w:rsidR="00F25E65" w:rsidRDefault="00F25E65" w:rsidP="0098190F">
      <w:pPr>
        <w:pStyle w:val="Odstavecseseznamem"/>
        <w:widowControl w:val="0"/>
        <w:numPr>
          <w:ilvl w:val="0"/>
          <w:numId w:val="18"/>
        </w:numPr>
        <w:ind w:hanging="720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Písemnosti lze doručit osobně, prostřednictvím osoby, která provádí přepravu zásilek (kurýrní služba), prostřednictvím držitele poštovní licence podle zvláštního právního předpisu, elektronickými prostředky, prostřednictvím datové schránky, nebo jiným způsobem. </w:t>
      </w:r>
    </w:p>
    <w:p w14:paraId="62733E19" w14:textId="77777777" w:rsidR="00F15AE6" w:rsidRDefault="00F15AE6" w:rsidP="00583F2A">
      <w:pPr>
        <w:widowControl w:val="0"/>
        <w:jc w:val="center"/>
        <w:rPr>
          <w:rFonts w:cs="Arial"/>
          <w:b/>
          <w:szCs w:val="20"/>
        </w:rPr>
      </w:pPr>
    </w:p>
    <w:p w14:paraId="62733E1A" w14:textId="77777777" w:rsidR="00F25E65" w:rsidRDefault="00F25E65" w:rsidP="00583F2A">
      <w:pPr>
        <w:widowControl w:val="0"/>
        <w:jc w:val="center"/>
        <w:rPr>
          <w:rFonts w:cs="Arial"/>
          <w:b/>
          <w:szCs w:val="20"/>
        </w:rPr>
      </w:pPr>
    </w:p>
    <w:p w14:paraId="62733E1B" w14:textId="77777777" w:rsidR="00F15AE6" w:rsidRPr="00F25E65" w:rsidRDefault="002951C8" w:rsidP="00F15AE6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Čl. 1</w:t>
      </w:r>
      <w:r w:rsidR="00F25E65">
        <w:rPr>
          <w:rFonts w:cs="Arial"/>
          <w:b/>
          <w:szCs w:val="20"/>
          <w:u w:val="single"/>
        </w:rPr>
        <w:t>5</w:t>
      </w:r>
    </w:p>
    <w:p w14:paraId="62733E1C" w14:textId="310BD863" w:rsidR="00F15AE6" w:rsidRPr="00F25E65" w:rsidRDefault="00F15AE6" w:rsidP="00F15AE6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 xml:space="preserve">Doba platnosti a účinnosti </w:t>
      </w:r>
      <w:r w:rsidR="00B92139">
        <w:rPr>
          <w:rFonts w:cs="Arial"/>
          <w:b/>
          <w:szCs w:val="20"/>
          <w:u w:val="single"/>
        </w:rPr>
        <w:t>dohody</w:t>
      </w:r>
      <w:r w:rsidR="006D3D7E" w:rsidRPr="00F25E65">
        <w:rPr>
          <w:rFonts w:cs="Arial"/>
          <w:b/>
          <w:szCs w:val="20"/>
          <w:u w:val="single"/>
        </w:rPr>
        <w:t xml:space="preserve">, odstoupení od </w:t>
      </w:r>
      <w:r w:rsidR="00B92139">
        <w:rPr>
          <w:rFonts w:cs="Arial"/>
          <w:b/>
          <w:szCs w:val="20"/>
          <w:u w:val="single"/>
        </w:rPr>
        <w:t>dohody</w:t>
      </w:r>
    </w:p>
    <w:p w14:paraId="62733E1D" w14:textId="646F8AEC" w:rsidR="00F25E65" w:rsidRPr="00F25E65" w:rsidRDefault="00F25E65" w:rsidP="0098190F">
      <w:pPr>
        <w:widowControl w:val="0"/>
        <w:numPr>
          <w:ilvl w:val="0"/>
          <w:numId w:val="5"/>
        </w:numPr>
        <w:ind w:left="567" w:hanging="567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nabývá platnosti dnem jejího podpisu všemi stranami této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ámcové </w:t>
      </w:r>
      <w:r w:rsidR="00B92139">
        <w:rPr>
          <w:rFonts w:cs="Arial"/>
          <w:szCs w:val="20"/>
        </w:rPr>
        <w:t>dohody</w:t>
      </w:r>
      <w:r w:rsidR="00B92139" w:rsidRPr="00B92139">
        <w:rPr>
          <w:rFonts w:cs="Arial"/>
          <w:szCs w:val="20"/>
        </w:rPr>
        <w:t xml:space="preserve"> </w:t>
      </w:r>
      <w:r w:rsidR="00B92139" w:rsidRPr="00F25E65">
        <w:rPr>
          <w:rFonts w:cs="Arial"/>
          <w:szCs w:val="20"/>
        </w:rPr>
        <w:t>a účinnosti</w:t>
      </w:r>
      <w:r w:rsidR="00B92139">
        <w:rPr>
          <w:rFonts w:cs="Arial"/>
          <w:szCs w:val="20"/>
        </w:rPr>
        <w:t xml:space="preserve"> dnem uveřejnění v Registru smluv</w:t>
      </w:r>
      <w:r w:rsidRPr="00F25E65">
        <w:rPr>
          <w:rFonts w:cs="Arial"/>
          <w:szCs w:val="20"/>
        </w:rPr>
        <w:t>.</w:t>
      </w:r>
    </w:p>
    <w:p w14:paraId="62733E1E" w14:textId="44804454" w:rsidR="000515F8" w:rsidRDefault="00F25E65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>uzavírá na dobu určitou</w:t>
      </w:r>
      <w:r w:rsidR="000820D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to na 4 </w:t>
      </w:r>
      <w:r w:rsidR="0022312D">
        <w:rPr>
          <w:rFonts w:cs="Arial"/>
          <w:szCs w:val="20"/>
        </w:rPr>
        <w:t>roky</w:t>
      </w:r>
      <w:r>
        <w:rPr>
          <w:rFonts w:cs="Arial"/>
          <w:szCs w:val="20"/>
        </w:rPr>
        <w:t xml:space="preserve"> nebo do vyčerpání</w:t>
      </w:r>
      <w:r w:rsidRPr="00F25E65">
        <w:rPr>
          <w:rFonts w:cs="Arial"/>
          <w:szCs w:val="20"/>
        </w:rPr>
        <w:t xml:space="preserve"> celk</w:t>
      </w:r>
      <w:r w:rsidR="000515F8">
        <w:rPr>
          <w:rFonts w:cs="Arial"/>
          <w:szCs w:val="20"/>
        </w:rPr>
        <w:t xml:space="preserve">ové ceny plnění ve výši </w:t>
      </w:r>
      <w:r w:rsidR="00A471C9">
        <w:rPr>
          <w:rFonts w:cs="Arial"/>
          <w:szCs w:val="20"/>
        </w:rPr>
        <w:t>24</w:t>
      </w:r>
      <w:r w:rsidR="000515F8">
        <w:rPr>
          <w:rFonts w:cs="Arial"/>
          <w:szCs w:val="20"/>
        </w:rPr>
        <w:t> </w:t>
      </w:r>
      <w:r w:rsidR="00EF6405">
        <w:rPr>
          <w:rFonts w:cs="Arial"/>
          <w:szCs w:val="20"/>
        </w:rPr>
        <w:t>0</w:t>
      </w:r>
      <w:r w:rsidR="000515F8">
        <w:rPr>
          <w:rFonts w:cs="Arial"/>
          <w:szCs w:val="20"/>
        </w:rPr>
        <w:t>00 000</w:t>
      </w:r>
      <w:r w:rsidRPr="00F25E65">
        <w:rPr>
          <w:rFonts w:cs="Arial"/>
          <w:szCs w:val="20"/>
        </w:rPr>
        <w:t xml:space="preserve">,- Kč bez DPH dle toho, která skutečnost nastane dříve. </w:t>
      </w:r>
    </w:p>
    <w:p w14:paraId="62733E1F" w14:textId="6EA3AE8B" w:rsidR="000515F8" w:rsidRDefault="00F25E65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0515F8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 xml:space="preserve">zcela zaniká předčasně před sjednanou dobou trvání ze zákonných důvodů, písemnou dohodou </w:t>
      </w:r>
      <w:r w:rsidR="003822FA">
        <w:rPr>
          <w:rFonts w:cs="Arial"/>
          <w:szCs w:val="20"/>
        </w:rPr>
        <w:t>s</w:t>
      </w:r>
      <w:r w:rsidRPr="000515F8">
        <w:rPr>
          <w:rFonts w:cs="Arial"/>
          <w:szCs w:val="20"/>
        </w:rPr>
        <w:t xml:space="preserve">mluvních stran, nebo z důvodů uvedených v této </w:t>
      </w:r>
      <w:r w:rsidR="003822FA">
        <w:rPr>
          <w:rFonts w:cs="Arial"/>
          <w:szCs w:val="20"/>
        </w:rPr>
        <w:t>r</w:t>
      </w:r>
      <w:r w:rsidRPr="000515F8">
        <w:rPr>
          <w:rFonts w:cs="Arial"/>
          <w:szCs w:val="20"/>
        </w:rPr>
        <w:t xml:space="preserve">ámcové </w:t>
      </w:r>
      <w:r w:rsidR="00F617F3">
        <w:rPr>
          <w:rFonts w:cs="Arial"/>
          <w:szCs w:val="20"/>
        </w:rPr>
        <w:t>dohodě</w:t>
      </w:r>
      <w:r w:rsidRPr="000515F8">
        <w:rPr>
          <w:rFonts w:cs="Arial"/>
          <w:szCs w:val="20"/>
        </w:rPr>
        <w:t>.</w:t>
      </w:r>
    </w:p>
    <w:p w14:paraId="62733E20" w14:textId="089E872E" w:rsidR="000515F8" w:rsidRDefault="004D77F9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Smluvní strany se zavazují nepostoupit závazky nebo pohledávky z této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třetí osobě bez písemného souhlasu druhé strany.</w:t>
      </w:r>
      <w:bookmarkStart w:id="9" w:name="_Ref168554819"/>
    </w:p>
    <w:p w14:paraId="62733E21" w14:textId="4DD032D4" w:rsidR="000515F8" w:rsidRDefault="00637372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Objednatel</w:t>
      </w:r>
      <w:r w:rsidR="00C170D3" w:rsidRPr="000515F8">
        <w:rPr>
          <w:rFonts w:cs="Arial"/>
          <w:szCs w:val="20"/>
        </w:rPr>
        <w:t xml:space="preserve"> </w:t>
      </w:r>
      <w:r w:rsidR="00F43302">
        <w:rPr>
          <w:rFonts w:cs="Arial"/>
          <w:szCs w:val="20"/>
        </w:rPr>
        <w:t>může</w:t>
      </w:r>
      <w:r w:rsidR="00C170D3" w:rsidRPr="000515F8">
        <w:rPr>
          <w:rFonts w:cs="Arial"/>
          <w:szCs w:val="20"/>
        </w:rPr>
        <w:t xml:space="preserve"> bez udání důvodu tuto </w:t>
      </w:r>
      <w:r w:rsidR="00F617F3">
        <w:rPr>
          <w:rFonts w:cs="Arial"/>
          <w:szCs w:val="20"/>
        </w:rPr>
        <w:t>dohodu</w:t>
      </w:r>
      <w:r w:rsidR="00F617F3" w:rsidRPr="000515F8">
        <w:rPr>
          <w:rFonts w:cs="Arial"/>
          <w:szCs w:val="20"/>
        </w:rPr>
        <w:t xml:space="preserve"> </w:t>
      </w:r>
      <w:r w:rsidR="00C170D3" w:rsidRPr="000515F8">
        <w:rPr>
          <w:rFonts w:cs="Arial"/>
          <w:szCs w:val="20"/>
        </w:rPr>
        <w:t xml:space="preserve">vypovědět písemnou výpovědí. Výpovědní lhůta je </w:t>
      </w:r>
      <w:r w:rsidR="00D92932" w:rsidRPr="000515F8">
        <w:rPr>
          <w:rFonts w:cs="Arial"/>
          <w:szCs w:val="20"/>
        </w:rPr>
        <w:t>4</w:t>
      </w:r>
      <w:r w:rsidR="000515F8">
        <w:rPr>
          <w:rFonts w:cs="Arial"/>
          <w:szCs w:val="20"/>
        </w:rPr>
        <w:t xml:space="preserve"> </w:t>
      </w:r>
      <w:r w:rsidR="00D92932" w:rsidRPr="000515F8">
        <w:rPr>
          <w:rFonts w:cs="Arial"/>
          <w:szCs w:val="20"/>
        </w:rPr>
        <w:t>měsíce</w:t>
      </w:r>
      <w:r w:rsidR="00C170D3" w:rsidRPr="000515F8">
        <w:rPr>
          <w:rFonts w:cs="Arial"/>
          <w:szCs w:val="20"/>
        </w:rPr>
        <w:t xml:space="preserve"> a začíná běžet od prvního dne následujícího po doručení výpovědi.</w:t>
      </w:r>
    </w:p>
    <w:p w14:paraId="62733E22" w14:textId="62F06292" w:rsidR="004D77F9" w:rsidRPr="000515F8" w:rsidRDefault="004D77F9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Jednostranně lze okamžitě od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odstoupit v těchto případech:</w:t>
      </w:r>
      <w:bookmarkEnd w:id="9"/>
    </w:p>
    <w:p w14:paraId="62733E23" w14:textId="6A977F92" w:rsidR="000515F8" w:rsidRDefault="00233F11" w:rsidP="0098190F">
      <w:pPr>
        <w:pStyle w:val="Odstavecseseznamem"/>
        <w:widowControl w:val="0"/>
        <w:numPr>
          <w:ilvl w:val="0"/>
          <w:numId w:val="19"/>
        </w:numPr>
        <w:rPr>
          <w:rFonts w:cs="Arial"/>
          <w:szCs w:val="20"/>
        </w:rPr>
      </w:pPr>
      <w:r>
        <w:rPr>
          <w:rFonts w:cs="Arial"/>
          <w:szCs w:val="20"/>
        </w:rPr>
        <w:t>Objednate</w:t>
      </w:r>
      <w:r w:rsidR="004D77F9" w:rsidRPr="000515F8">
        <w:rPr>
          <w:rFonts w:cs="Arial"/>
          <w:szCs w:val="20"/>
        </w:rPr>
        <w:t>l je v prodlení s placením dle specifikace v</w:t>
      </w:r>
      <w:r w:rsidR="000515F8">
        <w:rPr>
          <w:rFonts w:cs="Arial"/>
          <w:szCs w:val="20"/>
        </w:rPr>
        <w:t> </w:t>
      </w:r>
      <w:r w:rsidR="004D77F9" w:rsidRPr="000515F8">
        <w:rPr>
          <w:rFonts w:cs="Arial"/>
          <w:szCs w:val="20"/>
        </w:rPr>
        <w:t>článku</w:t>
      </w:r>
      <w:r w:rsidR="000515F8">
        <w:rPr>
          <w:rFonts w:cs="Arial"/>
          <w:szCs w:val="20"/>
        </w:rPr>
        <w:t xml:space="preserve"> 6 </w:t>
      </w:r>
      <w:r w:rsidR="004D77F9" w:rsidRPr="000515F8">
        <w:rPr>
          <w:rFonts w:cs="Arial"/>
          <w:szCs w:val="20"/>
        </w:rPr>
        <w:t>déle než 30 dnů</w:t>
      </w:r>
      <w:bookmarkStart w:id="10" w:name="_Ref168555125"/>
    </w:p>
    <w:p w14:paraId="62733E24" w14:textId="646DC1C5" w:rsidR="004D77F9" w:rsidRPr="000515F8" w:rsidRDefault="004D77F9" w:rsidP="0098190F">
      <w:pPr>
        <w:pStyle w:val="Odstavecseseznamem"/>
        <w:widowControl w:val="0"/>
        <w:numPr>
          <w:ilvl w:val="0"/>
          <w:numId w:val="19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lastRenderedPageBreak/>
        <w:t xml:space="preserve">Smluvní strana může od této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Start w:id="11" w:name="_Ref168555347"/>
      <w:bookmarkEnd w:id="10"/>
    </w:p>
    <w:p w14:paraId="62733E25" w14:textId="61AF81F3" w:rsidR="004D77F9" w:rsidRPr="004D77F9" w:rsidRDefault="004D77F9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4D77F9">
        <w:rPr>
          <w:rFonts w:cs="Arial"/>
          <w:szCs w:val="20"/>
        </w:rPr>
        <w:t xml:space="preserve">Každá smluvní strana je oprávněna jednostranně odstoupit od </w:t>
      </w:r>
      <w:r w:rsidR="00F617F3">
        <w:rPr>
          <w:rFonts w:cs="Arial"/>
          <w:szCs w:val="20"/>
        </w:rPr>
        <w:t>dohody</w:t>
      </w:r>
      <w:r w:rsidRPr="004D77F9">
        <w:rPr>
          <w:rFonts w:cs="Arial"/>
          <w:szCs w:val="20"/>
        </w:rPr>
        <w:t>, jestliže:</w:t>
      </w:r>
      <w:bookmarkEnd w:id="11"/>
    </w:p>
    <w:p w14:paraId="62733E26" w14:textId="1C2160E4" w:rsidR="000515F8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druhá smluvní strana neplní </w:t>
      </w:r>
      <w:r w:rsidR="007B30F2">
        <w:rPr>
          <w:rFonts w:cs="Arial"/>
          <w:szCs w:val="20"/>
        </w:rPr>
        <w:t>či podstatně porušuje</w:t>
      </w:r>
      <w:r w:rsidRPr="000515F8">
        <w:rPr>
          <w:rFonts w:cs="Arial"/>
          <w:szCs w:val="20"/>
        </w:rPr>
        <w:t xml:space="preserve"> podmínky </w:t>
      </w:r>
      <w:r w:rsidR="003957E7">
        <w:rPr>
          <w:rFonts w:cs="Arial"/>
          <w:szCs w:val="20"/>
        </w:rPr>
        <w:t>dohody</w:t>
      </w:r>
      <w:r w:rsidRPr="000515F8">
        <w:rPr>
          <w:rFonts w:cs="Arial"/>
          <w:szCs w:val="20"/>
        </w:rPr>
        <w:t>, byla na tuto skutečnost upozorněna, nesjednala nápravu ani v dodatečně poskytnuté přiměřené lhůtě</w:t>
      </w:r>
    </w:p>
    <w:p w14:paraId="62733E27" w14:textId="19A0EB28" w:rsidR="000515F8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>druhá smluvní strana je v insolvenčním řízení</w:t>
      </w:r>
      <w:r w:rsidR="00335EC3">
        <w:rPr>
          <w:rFonts w:cs="Arial"/>
          <w:szCs w:val="20"/>
        </w:rPr>
        <w:t>, likvidaci</w:t>
      </w:r>
      <w:r w:rsidRPr="000515F8">
        <w:rPr>
          <w:rFonts w:cs="Arial"/>
          <w:szCs w:val="20"/>
        </w:rPr>
        <w:t>, nebo ztratila oprávnění k podnikatelské činnosti podle platných předpisů (o této skutečnosti je povinnost podat informaci neprodleně)</w:t>
      </w:r>
    </w:p>
    <w:p w14:paraId="62733E28" w14:textId="2F6B7348" w:rsidR="004D77F9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>na majetek druhé smluvní strany byly zahájeny úkony, které nasvědčují zahájení exekučního řízení. O této skutečnosti je povinnost podat informaci neprodleně.</w:t>
      </w:r>
    </w:p>
    <w:p w14:paraId="62733E29" w14:textId="2F8E8375" w:rsidR="007B30F2" w:rsidRPr="007B30F2" w:rsidRDefault="007B30F2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Podstatným porušením této rámcové </w:t>
      </w:r>
      <w:r w:rsidR="003957E7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 ze strany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je: </w:t>
      </w:r>
    </w:p>
    <w:p w14:paraId="62733E2A" w14:textId="01EEFFCB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pokud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 opakovaně, minimálně v </w:t>
      </w:r>
      <w:r w:rsidR="00AE4430">
        <w:rPr>
          <w:rFonts w:cs="Arial"/>
          <w:szCs w:val="20"/>
        </w:rPr>
        <w:t xml:space="preserve">pěti </w:t>
      </w:r>
      <w:r w:rsidRPr="007B30F2">
        <w:rPr>
          <w:rFonts w:cs="Arial"/>
          <w:szCs w:val="20"/>
        </w:rPr>
        <w:t>případech, odmítne na p</w:t>
      </w:r>
      <w:r>
        <w:rPr>
          <w:rFonts w:cs="Arial"/>
          <w:szCs w:val="20"/>
        </w:rPr>
        <w:t xml:space="preserve">odkladě písemné výzvy </w:t>
      </w:r>
      <w:r w:rsidR="00233F11">
        <w:rPr>
          <w:rFonts w:cs="Arial"/>
          <w:szCs w:val="20"/>
        </w:rPr>
        <w:t>Objednate</w:t>
      </w:r>
      <w:r>
        <w:rPr>
          <w:rFonts w:cs="Arial"/>
          <w:szCs w:val="20"/>
        </w:rPr>
        <w:t>le</w:t>
      </w:r>
      <w:r w:rsidRPr="007B30F2">
        <w:rPr>
          <w:rFonts w:cs="Arial"/>
          <w:szCs w:val="20"/>
        </w:rPr>
        <w:t xml:space="preserve"> </w:t>
      </w:r>
      <w:r w:rsidR="00D54C45">
        <w:rPr>
          <w:rFonts w:cs="Arial"/>
          <w:szCs w:val="20"/>
        </w:rPr>
        <w:t>cenovou nabídku předložit, nebo ačkoliv</w:t>
      </w:r>
      <w:r w:rsidRPr="007B30F2">
        <w:rPr>
          <w:rFonts w:cs="Arial"/>
          <w:szCs w:val="20"/>
        </w:rPr>
        <w:t xml:space="preserve"> neodmítl, nepředloží </w:t>
      </w:r>
      <w:r w:rsidR="00D54C45">
        <w:rPr>
          <w:rFonts w:cs="Arial"/>
          <w:szCs w:val="20"/>
        </w:rPr>
        <w:t xml:space="preserve">cenovou nabídku </w:t>
      </w:r>
      <w:r>
        <w:rPr>
          <w:rFonts w:cs="Arial"/>
          <w:szCs w:val="20"/>
        </w:rPr>
        <w:t>ve lhůtě stanovené ve výzvě</w:t>
      </w:r>
      <w:r w:rsidRPr="007B30F2">
        <w:rPr>
          <w:rFonts w:cs="Arial"/>
          <w:szCs w:val="20"/>
        </w:rPr>
        <w:t>,</w:t>
      </w:r>
    </w:p>
    <w:p w14:paraId="62733E2B" w14:textId="786DF5C8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pokud </w:t>
      </w:r>
      <w:r w:rsidR="00233F11">
        <w:rPr>
          <w:rFonts w:cs="Arial"/>
          <w:szCs w:val="20"/>
        </w:rPr>
        <w:t>Dodavate</w:t>
      </w:r>
      <w:r w:rsidR="00154B11">
        <w:rPr>
          <w:rFonts w:cs="Arial"/>
          <w:szCs w:val="20"/>
        </w:rPr>
        <w:t>l</w:t>
      </w:r>
      <w:r w:rsidRPr="007B30F2">
        <w:rPr>
          <w:rFonts w:cs="Arial"/>
          <w:szCs w:val="20"/>
        </w:rPr>
        <w:t xml:space="preserve"> odstoupil od</w:t>
      </w:r>
      <w:r w:rsidR="00D54C45">
        <w:rPr>
          <w:rFonts w:cs="Arial"/>
          <w:szCs w:val="20"/>
        </w:rPr>
        <w:t xml:space="preserve"> objednávky</w:t>
      </w:r>
      <w:r w:rsidRPr="007B30F2">
        <w:rPr>
          <w:rFonts w:cs="Arial"/>
          <w:szCs w:val="20"/>
        </w:rPr>
        <w:t>, minimálně však ve třech případech,</w:t>
      </w:r>
    </w:p>
    <w:p w14:paraId="62733E2C" w14:textId="5FDC152B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prodlení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se splněním předmětu rámcové </w:t>
      </w:r>
      <w:r w:rsidR="00D35ECF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 ve sjednaném termínu plnění dle článku 7.1</w:t>
      </w:r>
      <w:r w:rsidR="004F520D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této rámcové </w:t>
      </w:r>
      <w:r w:rsidR="00D35ECF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>,</w:t>
      </w:r>
    </w:p>
    <w:p w14:paraId="62733E2D" w14:textId="3D83E382" w:rsidR="007B30F2" w:rsidRDefault="00154B11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opakované (alespoň třikrát) </w:t>
      </w:r>
      <w:r w:rsidR="007B30F2" w:rsidRPr="007B30F2">
        <w:rPr>
          <w:rFonts w:cs="Arial"/>
          <w:szCs w:val="20"/>
        </w:rPr>
        <w:t xml:space="preserve">neplnění kvantitativních a kvalitativních požadavků </w:t>
      </w:r>
      <w:r w:rsidR="00233F11">
        <w:rPr>
          <w:rFonts w:cs="Arial"/>
          <w:szCs w:val="20"/>
        </w:rPr>
        <w:t>Objednate</w:t>
      </w:r>
      <w:r w:rsidR="007B30F2" w:rsidRPr="007B30F2">
        <w:rPr>
          <w:rFonts w:cs="Arial"/>
          <w:szCs w:val="20"/>
        </w:rPr>
        <w:t xml:space="preserve">le </w:t>
      </w:r>
      <w:r w:rsidR="00233F11">
        <w:rPr>
          <w:rFonts w:cs="Arial"/>
          <w:szCs w:val="20"/>
        </w:rPr>
        <w:t>Dodavate</w:t>
      </w:r>
      <w:r w:rsidR="007B30F2" w:rsidRPr="007B30F2">
        <w:rPr>
          <w:rFonts w:cs="Arial"/>
          <w:szCs w:val="20"/>
        </w:rPr>
        <w:t xml:space="preserve">lem </w:t>
      </w:r>
      <w:r w:rsidR="00A946F5">
        <w:rPr>
          <w:rFonts w:cs="Arial"/>
          <w:szCs w:val="20"/>
        </w:rPr>
        <w:t xml:space="preserve">dle článku </w:t>
      </w:r>
      <w:r w:rsidR="004F520D">
        <w:rPr>
          <w:rFonts w:cs="Arial"/>
          <w:szCs w:val="20"/>
        </w:rPr>
        <w:t>3.4</w:t>
      </w:r>
      <w:r w:rsidR="00A946F5">
        <w:rPr>
          <w:rFonts w:cs="Arial"/>
          <w:szCs w:val="20"/>
        </w:rPr>
        <w:t xml:space="preserve"> této rámcové </w:t>
      </w:r>
      <w:r w:rsidR="00C63856">
        <w:rPr>
          <w:rFonts w:cs="Arial"/>
          <w:szCs w:val="20"/>
        </w:rPr>
        <w:t>dohody</w:t>
      </w:r>
    </w:p>
    <w:p w14:paraId="62733E2E" w14:textId="1476C447" w:rsidR="00A0496E" w:rsidRPr="007B30F2" w:rsidRDefault="006D3D7E" w:rsidP="0098190F">
      <w:pPr>
        <w:pStyle w:val="Odstavecseseznamem"/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Smluvní strany jsou povinny vzájemnou dohodou písemně vypořádat dosavadní smluvní plnění nejpozději do 1 měsíce od skončení účinnosti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odstoupením.</w:t>
      </w:r>
    </w:p>
    <w:p w14:paraId="62733E2F" w14:textId="3DF0E02D" w:rsidR="007B30F2" w:rsidRDefault="00A0496E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r w:rsidRPr="00A0496E">
        <w:rPr>
          <w:rFonts w:cs="Arial"/>
          <w:szCs w:val="20"/>
        </w:rPr>
        <w:t xml:space="preserve">Odstoupení od rámcové </w:t>
      </w:r>
      <w:r w:rsidR="00F617F3">
        <w:rPr>
          <w:rFonts w:cs="Arial"/>
          <w:szCs w:val="20"/>
        </w:rPr>
        <w:t>dohody</w:t>
      </w:r>
      <w:r w:rsidR="00F617F3" w:rsidRPr="00A0496E">
        <w:rPr>
          <w:rFonts w:cs="Arial"/>
          <w:szCs w:val="20"/>
        </w:rPr>
        <w:t xml:space="preserve"> </w:t>
      </w:r>
      <w:r w:rsidRPr="00A0496E">
        <w:rPr>
          <w:rFonts w:cs="Arial"/>
          <w:szCs w:val="20"/>
        </w:rPr>
        <w:t>je účinné pou</w:t>
      </w:r>
      <w:r w:rsidR="002D2B34">
        <w:rPr>
          <w:rFonts w:cs="Arial"/>
          <w:szCs w:val="20"/>
        </w:rPr>
        <w:t xml:space="preserve">ze ve vztahu k </w:t>
      </w:r>
      <w:r w:rsidR="00233F11">
        <w:rPr>
          <w:rFonts w:cs="Arial"/>
          <w:szCs w:val="20"/>
        </w:rPr>
        <w:t>Dodavate</w:t>
      </w:r>
      <w:r w:rsidR="002D2B34">
        <w:rPr>
          <w:rFonts w:cs="Arial"/>
          <w:szCs w:val="20"/>
        </w:rPr>
        <w:t>li, kterého se podmínka pro odstoupení týká</w:t>
      </w:r>
      <w:r w:rsidRPr="00A0496E">
        <w:rPr>
          <w:rFonts w:cs="Arial"/>
          <w:szCs w:val="20"/>
        </w:rPr>
        <w:t xml:space="preserve">. Smluvní vztahy </w:t>
      </w:r>
      <w:r w:rsidR="00233F11">
        <w:rPr>
          <w:rFonts w:cs="Arial"/>
          <w:szCs w:val="20"/>
        </w:rPr>
        <w:t>Objednate</w:t>
      </w:r>
      <w:r w:rsidR="002D2B34">
        <w:rPr>
          <w:rFonts w:cs="Arial"/>
          <w:szCs w:val="20"/>
        </w:rPr>
        <w:t xml:space="preserve">le </w:t>
      </w:r>
      <w:r w:rsidRPr="00A0496E">
        <w:rPr>
          <w:rFonts w:cs="Arial"/>
          <w:szCs w:val="20"/>
        </w:rPr>
        <w:t xml:space="preserve">s ostatními </w:t>
      </w:r>
      <w:r w:rsidR="00233F11">
        <w:rPr>
          <w:rFonts w:cs="Arial"/>
          <w:szCs w:val="20"/>
        </w:rPr>
        <w:t>Dodavate</w:t>
      </w:r>
      <w:r w:rsidRPr="00A0496E">
        <w:rPr>
          <w:rFonts w:cs="Arial"/>
          <w:szCs w:val="20"/>
        </w:rPr>
        <w:t xml:space="preserve">li tímto nejsou dotčeny, zejména takové odstoupení od rámcové </w:t>
      </w:r>
      <w:r w:rsidR="00F617F3">
        <w:rPr>
          <w:rFonts w:cs="Arial"/>
          <w:szCs w:val="20"/>
        </w:rPr>
        <w:t>dohody</w:t>
      </w:r>
      <w:r w:rsidR="00F617F3" w:rsidRPr="00A0496E">
        <w:rPr>
          <w:rFonts w:cs="Arial"/>
          <w:szCs w:val="20"/>
        </w:rPr>
        <w:t xml:space="preserve"> </w:t>
      </w:r>
      <w:r w:rsidRPr="00A0496E">
        <w:rPr>
          <w:rFonts w:cs="Arial"/>
          <w:szCs w:val="20"/>
        </w:rPr>
        <w:t xml:space="preserve">není důvodem k odstoupení od rámcové smlouvy ze strany ostatních </w:t>
      </w:r>
      <w:r w:rsidR="00233F11">
        <w:rPr>
          <w:rFonts w:cs="Arial"/>
          <w:szCs w:val="20"/>
        </w:rPr>
        <w:t>Dodavate</w:t>
      </w:r>
      <w:r w:rsidRPr="00A0496E">
        <w:rPr>
          <w:rFonts w:cs="Arial"/>
          <w:szCs w:val="20"/>
        </w:rPr>
        <w:t>lů.</w:t>
      </w:r>
    </w:p>
    <w:p w14:paraId="62733E30" w14:textId="1993A07E" w:rsidR="007B30F2" w:rsidRPr="007B30F2" w:rsidRDefault="007B30F2" w:rsidP="0098190F">
      <w:pPr>
        <w:widowControl w:val="0"/>
        <w:numPr>
          <w:ilvl w:val="0"/>
          <w:numId w:val="5"/>
        </w:numPr>
        <w:tabs>
          <w:tab w:val="num" w:pos="567"/>
        </w:tabs>
        <w:ind w:left="567" w:hanging="567"/>
        <w:rPr>
          <w:rFonts w:cs="Arial"/>
          <w:szCs w:val="20"/>
        </w:rPr>
      </w:pPr>
      <w:bookmarkStart w:id="12" w:name="_Hlk485382504"/>
      <w:r w:rsidRPr="007B30F2">
        <w:rPr>
          <w:rFonts w:cs="Arial"/>
          <w:szCs w:val="20"/>
        </w:rPr>
        <w:t xml:space="preserve">Předpokladem platného odstoupení od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ze strany </w:t>
      </w:r>
      <w:r w:rsidR="00233F11">
        <w:rPr>
          <w:rFonts w:cs="Arial"/>
          <w:szCs w:val="20"/>
        </w:rPr>
        <w:t>Objednate</w:t>
      </w:r>
      <w:r>
        <w:rPr>
          <w:rFonts w:cs="Arial"/>
          <w:szCs w:val="20"/>
        </w:rPr>
        <w:t>l</w:t>
      </w:r>
      <w:r w:rsidR="009C5BC8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je, že</w:t>
      </w:r>
    </w:p>
    <w:bookmarkEnd w:id="12"/>
    <w:p w14:paraId="62733E31" w14:textId="6EC117F2" w:rsidR="007B30F2" w:rsidRPr="007B30F2" w:rsidRDefault="007B30F2" w:rsidP="007B30F2">
      <w:pPr>
        <w:widowControl w:val="0"/>
        <w:ind w:left="567"/>
        <w:rPr>
          <w:rFonts w:cs="Arial"/>
          <w:szCs w:val="20"/>
        </w:rPr>
      </w:pPr>
      <w:r w:rsidRPr="007B30F2">
        <w:rPr>
          <w:rFonts w:cs="Arial"/>
          <w:szCs w:val="20"/>
        </w:rPr>
        <w:t>a)</w:t>
      </w:r>
      <w:r w:rsidRPr="007B30F2">
        <w:rPr>
          <w:rFonts w:cs="Arial"/>
          <w:szCs w:val="20"/>
        </w:rPr>
        <w:tab/>
        <w:t xml:space="preserve">na svůj úmysl právo na odstoupení vykonat již při následujícím dalším porušení rámcové </w:t>
      </w:r>
      <w:r w:rsidR="00F617F3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, písemně tohoto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upozornil a </w:t>
      </w:r>
    </w:p>
    <w:p w14:paraId="62733E32" w14:textId="7851B778" w:rsidR="007B30F2" w:rsidRDefault="007B30F2" w:rsidP="007B30F2">
      <w:pPr>
        <w:widowControl w:val="0"/>
        <w:ind w:left="567"/>
        <w:rPr>
          <w:rFonts w:cs="Arial"/>
          <w:szCs w:val="20"/>
        </w:rPr>
      </w:pPr>
      <w:r w:rsidRPr="007B30F2">
        <w:rPr>
          <w:rFonts w:cs="Arial"/>
          <w:szCs w:val="20"/>
        </w:rPr>
        <w:t>b)</w:t>
      </w:r>
      <w:r w:rsidRPr="007B30F2">
        <w:rPr>
          <w:rFonts w:cs="Arial"/>
          <w:szCs w:val="20"/>
        </w:rPr>
        <w:tab/>
        <w:t xml:space="preserve">odstoupení od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písemně oznámil příslušnému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li bez zbytečného odkladu poté, kdy se o tomto opětovném porušení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dověděl.</w:t>
      </w:r>
    </w:p>
    <w:p w14:paraId="352FB2A7" w14:textId="1896247B" w:rsidR="00D929AD" w:rsidRPr="007B30F2" w:rsidRDefault="00D929AD" w:rsidP="0098190F">
      <w:pPr>
        <w:widowControl w:val="0"/>
        <w:numPr>
          <w:ilvl w:val="0"/>
          <w:numId w:val="5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Smluvní strany se dohody, že na odstoupení se neaplikuje § 1978 odst. 2 občanského zákoníku</w:t>
      </w:r>
      <w:r w:rsidR="00B41C69">
        <w:rPr>
          <w:rFonts w:cs="Arial"/>
          <w:szCs w:val="20"/>
        </w:rPr>
        <w:t xml:space="preserve"> o marném uplynutí dodatečné lhůty k plnění</w:t>
      </w:r>
      <w:r>
        <w:rPr>
          <w:rFonts w:cs="Arial"/>
          <w:szCs w:val="20"/>
        </w:rPr>
        <w:t>.</w:t>
      </w:r>
    </w:p>
    <w:p w14:paraId="5583E3F3" w14:textId="77777777" w:rsidR="00D929AD" w:rsidRPr="007B30F2" w:rsidRDefault="00D929AD" w:rsidP="007B30F2">
      <w:pPr>
        <w:widowControl w:val="0"/>
        <w:ind w:left="567"/>
        <w:rPr>
          <w:rFonts w:cs="Arial"/>
          <w:szCs w:val="20"/>
        </w:rPr>
      </w:pPr>
    </w:p>
    <w:p w14:paraId="62733E34" w14:textId="77777777" w:rsidR="00F15AE6" w:rsidRDefault="00F15AE6" w:rsidP="00583F2A">
      <w:pPr>
        <w:widowControl w:val="0"/>
        <w:jc w:val="center"/>
        <w:rPr>
          <w:rFonts w:cs="Arial"/>
          <w:b/>
          <w:szCs w:val="20"/>
        </w:rPr>
      </w:pPr>
    </w:p>
    <w:p w14:paraId="62733E35" w14:textId="77777777" w:rsidR="00583F2A" w:rsidRPr="000515F8" w:rsidRDefault="000515F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0515F8">
        <w:rPr>
          <w:rFonts w:cs="Arial"/>
          <w:b/>
          <w:szCs w:val="20"/>
          <w:u w:val="single"/>
        </w:rPr>
        <w:t>Čl. 16</w:t>
      </w:r>
    </w:p>
    <w:p w14:paraId="62733E36" w14:textId="77777777" w:rsidR="00583F2A" w:rsidRPr="000515F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0515F8">
        <w:rPr>
          <w:rFonts w:cs="Arial"/>
          <w:b/>
          <w:szCs w:val="20"/>
          <w:u w:val="single"/>
        </w:rPr>
        <w:t>Závěrečná ustanovení</w:t>
      </w:r>
    </w:p>
    <w:p w14:paraId="62733E37" w14:textId="340CC667" w:rsidR="000515F8" w:rsidRDefault="00486A1F" w:rsidP="0098190F">
      <w:pPr>
        <w:pStyle w:val="Odstavecseseznamem"/>
        <w:widowControl w:val="0"/>
        <w:numPr>
          <w:ilvl w:val="0"/>
          <w:numId w:val="11"/>
        </w:numPr>
        <w:tabs>
          <w:tab w:val="clear" w:pos="0"/>
        </w:tabs>
        <w:ind w:left="709" w:hanging="709"/>
        <w:rPr>
          <w:rFonts w:cs="Arial"/>
          <w:color w:val="000000"/>
          <w:szCs w:val="20"/>
        </w:rPr>
      </w:pPr>
      <w:r w:rsidRPr="000515F8">
        <w:rPr>
          <w:rFonts w:cs="Arial"/>
          <w:color w:val="000000"/>
          <w:szCs w:val="20"/>
        </w:rPr>
        <w:t xml:space="preserve">Vztahy mezi stranami se řídí ustanoveními této </w:t>
      </w:r>
      <w:r w:rsidR="00195CAE">
        <w:rPr>
          <w:rFonts w:cs="Arial"/>
          <w:color w:val="000000"/>
          <w:szCs w:val="20"/>
        </w:rPr>
        <w:t>d</w:t>
      </w:r>
      <w:r w:rsidR="00F617F3">
        <w:rPr>
          <w:rFonts w:cs="Arial"/>
          <w:color w:val="000000"/>
          <w:szCs w:val="20"/>
        </w:rPr>
        <w:t>ohody</w:t>
      </w:r>
      <w:r w:rsidR="00F617F3" w:rsidRPr="000515F8">
        <w:rPr>
          <w:rFonts w:cs="Arial"/>
          <w:color w:val="000000"/>
          <w:szCs w:val="20"/>
        </w:rPr>
        <w:t xml:space="preserve"> </w:t>
      </w:r>
      <w:r w:rsidRPr="000515F8">
        <w:rPr>
          <w:rFonts w:cs="Arial"/>
          <w:color w:val="000000"/>
          <w:szCs w:val="20"/>
        </w:rPr>
        <w:t xml:space="preserve">a </w:t>
      </w:r>
      <w:r w:rsidR="00441F2B">
        <w:rPr>
          <w:rFonts w:cs="Arial"/>
          <w:color w:val="000000"/>
          <w:szCs w:val="20"/>
        </w:rPr>
        <w:t>občanským</w:t>
      </w:r>
      <w:r w:rsidRPr="000515F8">
        <w:rPr>
          <w:rFonts w:cs="Arial"/>
          <w:color w:val="000000"/>
          <w:szCs w:val="20"/>
        </w:rPr>
        <w:t xml:space="preserve"> zákoníkem. </w:t>
      </w:r>
      <w:r w:rsidR="00E36B72">
        <w:rPr>
          <w:rFonts w:cs="Arial"/>
          <w:color w:val="000000"/>
          <w:szCs w:val="20"/>
        </w:rPr>
        <w:t xml:space="preserve">Tato dohoda zakládá </w:t>
      </w:r>
      <w:r w:rsidR="005160D2">
        <w:rPr>
          <w:rFonts w:cs="Arial"/>
          <w:color w:val="000000"/>
          <w:szCs w:val="20"/>
        </w:rPr>
        <w:t>věcnou a místní příslušnost českých soudů.</w:t>
      </w:r>
    </w:p>
    <w:p w14:paraId="62733E38" w14:textId="60E190A0" w:rsidR="00583F2A" w:rsidRPr="000515F8" w:rsidRDefault="00963AD8" w:rsidP="0098190F">
      <w:pPr>
        <w:pStyle w:val="Odstavecseseznamem"/>
        <w:widowControl w:val="0"/>
        <w:numPr>
          <w:ilvl w:val="0"/>
          <w:numId w:val="11"/>
        </w:numPr>
        <w:tabs>
          <w:tab w:val="clear" w:pos="0"/>
        </w:tabs>
        <w:ind w:left="709" w:hanging="709"/>
        <w:rPr>
          <w:rFonts w:cs="Arial"/>
          <w:color w:val="000000"/>
          <w:szCs w:val="20"/>
        </w:rPr>
      </w:pPr>
      <w:r w:rsidRPr="000515F8">
        <w:rPr>
          <w:rFonts w:cs="Arial"/>
          <w:color w:val="000000"/>
          <w:szCs w:val="20"/>
        </w:rPr>
        <w:t xml:space="preserve">Tato </w:t>
      </w:r>
      <w:r w:rsidR="00F617F3">
        <w:rPr>
          <w:rFonts w:cs="Arial"/>
          <w:color w:val="000000"/>
          <w:szCs w:val="20"/>
        </w:rPr>
        <w:t>dohoda</w:t>
      </w:r>
      <w:r w:rsidR="00F617F3" w:rsidRPr="000515F8">
        <w:rPr>
          <w:rFonts w:cs="Arial"/>
          <w:color w:val="000000"/>
          <w:szCs w:val="20"/>
        </w:rPr>
        <w:t xml:space="preserve"> </w:t>
      </w:r>
      <w:r w:rsidRPr="000515F8">
        <w:rPr>
          <w:rFonts w:cs="Arial"/>
          <w:color w:val="000000"/>
          <w:szCs w:val="20"/>
        </w:rPr>
        <w:t xml:space="preserve">je sepsána v </w:t>
      </w:r>
      <w:r w:rsidR="00441F2B">
        <w:rPr>
          <w:rFonts w:cs="Arial"/>
          <w:color w:val="000000"/>
          <w:szCs w:val="20"/>
        </w:rPr>
        <w:t>5</w:t>
      </w:r>
      <w:r w:rsidR="00583F2A" w:rsidRPr="000515F8">
        <w:rPr>
          <w:rFonts w:cs="Arial"/>
          <w:color w:val="000000"/>
          <w:szCs w:val="20"/>
        </w:rPr>
        <w:t xml:space="preserve"> vyhotoveních. </w:t>
      </w:r>
      <w:r w:rsidR="00233F11">
        <w:rPr>
          <w:rFonts w:cs="Arial"/>
          <w:color w:val="000000"/>
          <w:szCs w:val="20"/>
        </w:rPr>
        <w:t>Objednate</w:t>
      </w:r>
      <w:r w:rsidR="007D7A07" w:rsidRPr="000515F8">
        <w:rPr>
          <w:rFonts w:cs="Arial"/>
          <w:color w:val="000000"/>
          <w:szCs w:val="20"/>
        </w:rPr>
        <w:t>l</w:t>
      </w:r>
      <w:r w:rsidRPr="000515F8">
        <w:rPr>
          <w:rFonts w:cs="Arial"/>
          <w:color w:val="000000"/>
          <w:szCs w:val="20"/>
        </w:rPr>
        <w:t xml:space="preserve"> obdrží </w:t>
      </w:r>
      <w:r w:rsidR="00441F2B">
        <w:rPr>
          <w:rFonts w:cs="Arial"/>
          <w:color w:val="000000"/>
          <w:szCs w:val="20"/>
        </w:rPr>
        <w:t>2</w:t>
      </w:r>
      <w:r w:rsidR="00583F2A" w:rsidRPr="000515F8">
        <w:rPr>
          <w:rFonts w:cs="Arial"/>
          <w:color w:val="000000"/>
          <w:szCs w:val="20"/>
        </w:rPr>
        <w:t xml:space="preserve"> vyhotovení, </w:t>
      </w:r>
      <w:r w:rsidRPr="000515F8">
        <w:rPr>
          <w:rFonts w:cs="Arial"/>
          <w:color w:val="000000"/>
          <w:szCs w:val="20"/>
        </w:rPr>
        <w:t xml:space="preserve">a každý </w:t>
      </w:r>
      <w:r w:rsidR="00233F11">
        <w:rPr>
          <w:rFonts w:cs="Arial"/>
          <w:color w:val="000000"/>
          <w:szCs w:val="20"/>
        </w:rPr>
        <w:t>Dodavate</w:t>
      </w:r>
      <w:r w:rsidR="007D7A07" w:rsidRPr="000515F8">
        <w:rPr>
          <w:rFonts w:cs="Arial"/>
          <w:color w:val="000000"/>
          <w:szCs w:val="20"/>
        </w:rPr>
        <w:t>l</w:t>
      </w:r>
      <w:r w:rsidR="000515F8">
        <w:rPr>
          <w:rFonts w:cs="Arial"/>
          <w:color w:val="000000"/>
          <w:szCs w:val="20"/>
        </w:rPr>
        <w:t xml:space="preserve"> </w:t>
      </w:r>
      <w:r w:rsidR="00583F2A" w:rsidRPr="000515F8">
        <w:rPr>
          <w:rFonts w:cs="Arial"/>
          <w:color w:val="000000"/>
          <w:szCs w:val="20"/>
        </w:rPr>
        <w:t>obdrží jedno vyhotovení.</w:t>
      </w:r>
    </w:p>
    <w:p w14:paraId="62733E39" w14:textId="12511A5F" w:rsidR="00583F2A" w:rsidRPr="00343500" w:rsidRDefault="00425C4F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color w:val="000000"/>
          <w:szCs w:val="20"/>
        </w:rPr>
      </w:pPr>
      <w:r w:rsidRPr="00425C4F">
        <w:rPr>
          <w:rFonts w:cs="Arial"/>
          <w:color w:val="000000"/>
          <w:szCs w:val="20"/>
        </w:rPr>
        <w:lastRenderedPageBreak/>
        <w:t>Smluvní strany se dohodly na vyloučení obchodních zvyklostí z tohoto smluvního vztahu v souladu s § 558 odst. 2 občanského zákoníku. Smluvní strany se rovněž dohodly na vyloučení § 1740 odst. 3 občanského zákoníku</w:t>
      </w:r>
      <w:r w:rsidR="00B41C69">
        <w:rPr>
          <w:rFonts w:cs="Arial"/>
          <w:color w:val="000000"/>
          <w:szCs w:val="20"/>
        </w:rPr>
        <w:t xml:space="preserve">, tedy vylučují </w:t>
      </w:r>
      <w:r w:rsidR="00B41C69" w:rsidRPr="00B41C69">
        <w:rPr>
          <w:rFonts w:cs="Arial"/>
          <w:color w:val="000000"/>
          <w:szCs w:val="20"/>
        </w:rPr>
        <w:t>přijetí nabídky s dodatkem nebo odchylkou</w:t>
      </w:r>
      <w:r w:rsidR="00583F2A" w:rsidRPr="00343500">
        <w:rPr>
          <w:rFonts w:cs="Arial"/>
          <w:color w:val="000000"/>
          <w:szCs w:val="20"/>
        </w:rPr>
        <w:t xml:space="preserve">. </w:t>
      </w:r>
    </w:p>
    <w:p w14:paraId="62733E3A" w14:textId="6BE29219" w:rsidR="000515F8" w:rsidRDefault="00583F2A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Veškeré změny či doplnění této </w:t>
      </w:r>
      <w:r w:rsidR="00F617F3">
        <w:rPr>
          <w:rFonts w:cs="Arial"/>
          <w:szCs w:val="20"/>
        </w:rPr>
        <w:t>dohody</w:t>
      </w:r>
      <w:r w:rsidR="00F617F3" w:rsidRPr="00343500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>je m</w:t>
      </w:r>
      <w:r w:rsidR="00F54FDE">
        <w:rPr>
          <w:rFonts w:cs="Arial"/>
          <w:szCs w:val="20"/>
        </w:rPr>
        <w:t>ožné činit pouze formou číslovaných dodatků</w:t>
      </w:r>
      <w:r w:rsidRPr="00343500">
        <w:rPr>
          <w:rFonts w:cs="Arial"/>
          <w:szCs w:val="20"/>
        </w:rPr>
        <w:t xml:space="preserve">, a to na základě dohody </w:t>
      </w:r>
      <w:r w:rsidR="00BF4AA4">
        <w:rPr>
          <w:rFonts w:cs="Arial"/>
          <w:szCs w:val="20"/>
        </w:rPr>
        <w:t>všech</w:t>
      </w:r>
      <w:r w:rsidR="00BF4AA4" w:rsidRPr="00343500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>smluvních stran.</w:t>
      </w:r>
    </w:p>
    <w:p w14:paraId="62733E3B" w14:textId="53419DC5" w:rsidR="00F54FDE" w:rsidRDefault="00583F2A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Výslovně se sjednává, že veškerá práva a povinnosti z této </w:t>
      </w:r>
      <w:r w:rsidR="00F617F3">
        <w:rPr>
          <w:rFonts w:cs="Arial"/>
          <w:szCs w:val="20"/>
        </w:rPr>
        <w:t>dohody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 xml:space="preserve">přecházejí oboustranně na právní nástupce smluvních stran a smluvní strany se zavazují převést všechny závazky přijaté v této </w:t>
      </w:r>
      <w:r w:rsidR="00F617F3">
        <w:rPr>
          <w:rFonts w:cs="Arial"/>
          <w:szCs w:val="20"/>
        </w:rPr>
        <w:t>dohodě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na své právní nástupce.</w:t>
      </w:r>
    </w:p>
    <w:p w14:paraId="62733E3C" w14:textId="4A7FF163" w:rsidR="00F54FDE" w:rsidRDefault="00BA0AB0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BA0AB0">
        <w:rPr>
          <w:rFonts w:cs="Arial"/>
          <w:szCs w:val="20"/>
        </w:rPr>
        <w:t xml:space="preserve">Smluvní strany výslovně souhlasí s uveřejněním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v jejím plném rozsahu </w:t>
      </w:r>
      <w:r w:rsidR="00AA0820">
        <w:rPr>
          <w:rFonts w:cs="Arial"/>
          <w:szCs w:val="20"/>
        </w:rPr>
        <w:t xml:space="preserve">a znění </w:t>
      </w:r>
      <w:r w:rsidRPr="00BA0AB0">
        <w:rPr>
          <w:rFonts w:cs="Arial"/>
          <w:szCs w:val="20"/>
        </w:rPr>
        <w:t xml:space="preserve">včetně příloh a dodatků v Registru smluv. Plněním povinnosti uveřejnit tuto </w:t>
      </w:r>
      <w:r w:rsidR="00F617F3">
        <w:rPr>
          <w:rFonts w:cs="Arial"/>
          <w:szCs w:val="20"/>
        </w:rPr>
        <w:t>dohodu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podle zákona č. 340/2015 Sb., o registru smluv, je pověřen </w:t>
      </w:r>
      <w:r w:rsidR="00233F11">
        <w:rPr>
          <w:rFonts w:cs="Arial"/>
          <w:szCs w:val="20"/>
        </w:rPr>
        <w:t>Objednate</w:t>
      </w:r>
      <w:r w:rsidRPr="00BA0AB0">
        <w:rPr>
          <w:rFonts w:cs="Arial"/>
          <w:szCs w:val="20"/>
        </w:rPr>
        <w:t>l</w:t>
      </w:r>
      <w:r w:rsidR="00F54FDE" w:rsidRPr="00F54FDE">
        <w:rPr>
          <w:rFonts w:cs="Arial"/>
          <w:szCs w:val="20"/>
        </w:rPr>
        <w:t>.</w:t>
      </w:r>
    </w:p>
    <w:p w14:paraId="43AC370E" w14:textId="36480E0B" w:rsidR="00BA0AB0" w:rsidRPr="00F54FDE" w:rsidRDefault="00BA0AB0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BA0AB0">
        <w:rPr>
          <w:rFonts w:cs="Arial"/>
          <w:szCs w:val="20"/>
        </w:rPr>
        <w:t xml:space="preserve">Smluvní strany po přečtení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prohlašují, že tato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obsahuje úplné ujednání o předmětu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 všech náležitostech, které strany měly a chtěly v </w:t>
      </w:r>
      <w:r w:rsidR="00F617F3">
        <w:rPr>
          <w:rFonts w:cs="Arial"/>
          <w:szCs w:val="20"/>
        </w:rPr>
        <w:t>dohodě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ujednat, a které považují za důležité pro závaznost této </w:t>
      </w:r>
      <w:r w:rsidR="00F617F3">
        <w:rPr>
          <w:rFonts w:cs="Arial"/>
          <w:szCs w:val="20"/>
        </w:rPr>
        <w:t>dohody</w:t>
      </w:r>
      <w:r w:rsidRPr="00BA0AB0">
        <w:rPr>
          <w:rFonts w:cs="Arial"/>
          <w:szCs w:val="20"/>
        </w:rPr>
        <w:t xml:space="preserve">. Smluvní strany souhlasí s obsahem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 prohlašují, že tato byla sepsána vážně, určitě, srozumitelně, na základě jejich pravé a svobodné vůle a že tato </w:t>
      </w:r>
      <w:r w:rsidR="00F617F3">
        <w:rPr>
          <w:rFonts w:cs="Arial"/>
          <w:szCs w:val="20"/>
        </w:rPr>
        <w:t>dohoda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a její přílohy ruší jakékoliv předchozí dohody mezi smluvními stranami, související s</w:t>
      </w:r>
      <w:r>
        <w:rPr>
          <w:rFonts w:cs="Arial"/>
          <w:szCs w:val="20"/>
        </w:rPr>
        <w:t xml:space="preserve"> plněním předmětu této </w:t>
      </w:r>
      <w:r w:rsidR="00F617F3">
        <w:rPr>
          <w:rFonts w:cs="Arial"/>
          <w:szCs w:val="20"/>
        </w:rPr>
        <w:t>dohody</w:t>
      </w:r>
      <w:r w:rsidRPr="00BA0AB0">
        <w:rPr>
          <w:rFonts w:cs="Arial"/>
          <w:szCs w:val="20"/>
        </w:rPr>
        <w:t xml:space="preserve">. Žádný projev smluvních stran učiněný při jednání o této </w:t>
      </w:r>
      <w:r w:rsidR="00F617F3">
        <w:rPr>
          <w:rFonts w:cs="Arial"/>
          <w:szCs w:val="20"/>
        </w:rPr>
        <w:t>dohodě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ani projev učiněný po uzavření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nesmí být vykládán v rozporu s výslovnými ustanoveními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a nezakládá žádný závazek žádné ze smluvních stran</w:t>
      </w:r>
    </w:p>
    <w:p w14:paraId="62733E3D" w14:textId="78F7F942" w:rsidR="00702BE4" w:rsidRPr="00C20D62" w:rsidRDefault="005A41EF" w:rsidP="0098190F">
      <w:pPr>
        <w:pStyle w:val="Odstavecseseznamem"/>
        <w:widowControl w:val="0"/>
        <w:numPr>
          <w:ilvl w:val="0"/>
          <w:numId w:val="11"/>
        </w:numPr>
        <w:tabs>
          <w:tab w:val="left" w:pos="-4962"/>
        </w:tabs>
        <w:ind w:left="0"/>
        <w:rPr>
          <w:rFonts w:cs="Arial"/>
          <w:szCs w:val="20"/>
        </w:rPr>
      </w:pPr>
      <w:r w:rsidRPr="00C20D62">
        <w:rPr>
          <w:rFonts w:cs="Arial"/>
          <w:szCs w:val="20"/>
        </w:rPr>
        <w:t>Nedílnou součástí</w:t>
      </w:r>
      <w:r w:rsidR="006220C8">
        <w:rPr>
          <w:rFonts w:cs="Arial"/>
          <w:szCs w:val="20"/>
        </w:rPr>
        <w:t xml:space="preserve"> této</w:t>
      </w:r>
      <w:r w:rsidRPr="00C20D62">
        <w:rPr>
          <w:rFonts w:cs="Arial"/>
          <w:szCs w:val="20"/>
        </w:rPr>
        <w:t xml:space="preserve">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C20D62">
        <w:rPr>
          <w:rFonts w:cs="Arial"/>
          <w:szCs w:val="20"/>
        </w:rPr>
        <w:t xml:space="preserve"> </w:t>
      </w:r>
      <w:r w:rsidRPr="00C20D62">
        <w:rPr>
          <w:rFonts w:cs="Arial"/>
          <w:szCs w:val="20"/>
        </w:rPr>
        <w:t xml:space="preserve">jsou </w:t>
      </w:r>
      <w:r w:rsidR="00C20D62" w:rsidRPr="00C20D62">
        <w:rPr>
          <w:rFonts w:cs="Arial"/>
          <w:szCs w:val="20"/>
        </w:rPr>
        <w:t>Přílohy</w:t>
      </w:r>
      <w:r w:rsidR="000B609E">
        <w:rPr>
          <w:rFonts w:cs="Arial"/>
          <w:szCs w:val="20"/>
        </w:rPr>
        <w:t xml:space="preserve">, které jsou samostatné pro každého </w:t>
      </w:r>
      <w:r w:rsidR="00233F11">
        <w:rPr>
          <w:rFonts w:cs="Arial"/>
          <w:szCs w:val="20"/>
        </w:rPr>
        <w:t>Dodavate</w:t>
      </w:r>
      <w:r w:rsidR="000B609E">
        <w:rPr>
          <w:rFonts w:cs="Arial"/>
          <w:szCs w:val="20"/>
        </w:rPr>
        <w:t>le</w:t>
      </w:r>
      <w:r w:rsidR="00C20D62" w:rsidRPr="00C20D62">
        <w:rPr>
          <w:rFonts w:cs="Arial"/>
          <w:szCs w:val="20"/>
        </w:rPr>
        <w:t>:</w:t>
      </w:r>
      <w:r w:rsidR="00583F2A" w:rsidRPr="00C20D62">
        <w:rPr>
          <w:rFonts w:cs="Arial"/>
          <w:szCs w:val="20"/>
        </w:rPr>
        <w:tab/>
      </w:r>
    </w:p>
    <w:p w14:paraId="62733E3F" w14:textId="0DD65556" w:rsidR="00702BE4" w:rsidRPr="0048516C" w:rsidRDefault="00134F29" w:rsidP="00702BE4">
      <w:pPr>
        <w:widowControl w:val="0"/>
        <w:tabs>
          <w:tab w:val="left" w:pos="360"/>
          <w:tab w:val="left" w:pos="720"/>
        </w:tabs>
        <w:ind w:left="1080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C578F5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ab/>
      </w:r>
      <w:r w:rsidR="00C578F5">
        <w:rPr>
          <w:rFonts w:cs="Arial"/>
          <w:szCs w:val="20"/>
        </w:rPr>
        <w:t xml:space="preserve">Jednotkové ceny </w:t>
      </w:r>
      <w:r w:rsidR="00DA6BF7">
        <w:rPr>
          <w:rFonts w:cs="Arial"/>
          <w:szCs w:val="20"/>
        </w:rPr>
        <w:t>zboží</w:t>
      </w:r>
      <w:r w:rsidR="00FC5334">
        <w:rPr>
          <w:rFonts w:cs="Arial"/>
          <w:szCs w:val="20"/>
        </w:rPr>
        <w:t xml:space="preserve"> </w:t>
      </w:r>
    </w:p>
    <w:p w14:paraId="62733E41" w14:textId="77777777" w:rsidR="00583F2A" w:rsidRPr="00343500" w:rsidRDefault="00583F2A" w:rsidP="00583F2A">
      <w:pPr>
        <w:widowControl w:val="0"/>
        <w:rPr>
          <w:rFonts w:cs="Arial"/>
          <w:szCs w:val="20"/>
        </w:rPr>
      </w:pPr>
    </w:p>
    <w:p w14:paraId="62733E42" w14:textId="77777777" w:rsidR="004F1C65" w:rsidRDefault="004F1C65" w:rsidP="00583F2A">
      <w:pPr>
        <w:widowControl w:val="0"/>
        <w:rPr>
          <w:rFonts w:cs="Arial"/>
          <w:szCs w:val="20"/>
        </w:rPr>
      </w:pPr>
    </w:p>
    <w:p w14:paraId="62733E43" w14:textId="21A11094" w:rsidR="00583F2A" w:rsidRPr="00343500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>V </w:t>
      </w:r>
      <w:r w:rsidR="00081D4C">
        <w:rPr>
          <w:rFonts w:cs="Arial"/>
          <w:szCs w:val="20"/>
        </w:rPr>
        <w:t>Ostravě</w:t>
      </w:r>
      <w:r w:rsidRPr="00343500">
        <w:rPr>
          <w:rFonts w:cs="Arial"/>
          <w:szCs w:val="20"/>
        </w:rPr>
        <w:t xml:space="preserve"> dne</w:t>
      </w:r>
      <w:r w:rsidR="009273A8">
        <w:rPr>
          <w:rFonts w:cs="Arial"/>
          <w:szCs w:val="20"/>
        </w:rPr>
        <w:t xml:space="preserve"> </w:t>
      </w:r>
      <w:proofErr w:type="gramStart"/>
      <w:r w:rsidR="00871E8C">
        <w:rPr>
          <w:rFonts w:cs="Arial"/>
          <w:szCs w:val="20"/>
        </w:rPr>
        <w:t>3.1.2019</w:t>
      </w:r>
      <w:proofErr w:type="gramEnd"/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F50C45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871E8C">
        <w:rPr>
          <w:rFonts w:cs="Arial"/>
          <w:szCs w:val="20"/>
        </w:rPr>
        <w:t xml:space="preserve">      </w:t>
      </w:r>
      <w:r w:rsidRPr="00343500">
        <w:rPr>
          <w:rFonts w:cs="Arial"/>
          <w:szCs w:val="20"/>
        </w:rPr>
        <w:t>V </w:t>
      </w:r>
      <w:r w:rsidR="00B5006D">
        <w:rPr>
          <w:rFonts w:cs="Arial"/>
          <w:szCs w:val="20"/>
        </w:rPr>
        <w:t>Libušíně</w:t>
      </w:r>
      <w:r w:rsidRPr="00343500">
        <w:rPr>
          <w:rFonts w:cs="Arial"/>
          <w:szCs w:val="20"/>
        </w:rPr>
        <w:t xml:space="preserve"> dne</w:t>
      </w:r>
      <w:r w:rsidR="009273A8">
        <w:rPr>
          <w:rFonts w:cs="Arial"/>
          <w:szCs w:val="20"/>
        </w:rPr>
        <w:t xml:space="preserve"> </w:t>
      </w:r>
      <w:r w:rsidR="00871E8C">
        <w:rPr>
          <w:rFonts w:cs="Arial"/>
          <w:szCs w:val="20"/>
        </w:rPr>
        <w:t>14.12.2018</w:t>
      </w:r>
    </w:p>
    <w:p w14:paraId="62733E44" w14:textId="77777777" w:rsidR="00583F2A" w:rsidRPr="00343500" w:rsidRDefault="00583F2A" w:rsidP="00583F2A">
      <w:pPr>
        <w:widowControl w:val="0"/>
        <w:rPr>
          <w:rFonts w:cs="Arial"/>
          <w:szCs w:val="20"/>
        </w:rPr>
      </w:pPr>
    </w:p>
    <w:p w14:paraId="62733E46" w14:textId="75F7E797" w:rsidR="00583F2A" w:rsidRPr="00343500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>_____________________</w:t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  <w:r w:rsidRPr="00343500">
        <w:rPr>
          <w:rFonts w:cs="Arial"/>
          <w:szCs w:val="20"/>
        </w:rPr>
        <w:t>__________________________</w:t>
      </w:r>
    </w:p>
    <w:p w14:paraId="66C8421B" w14:textId="50BCE0B5" w:rsidR="00081D4C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         za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="00F273D1" w:rsidRPr="00F273D1">
        <w:rPr>
          <w:rFonts w:cs="Arial"/>
          <w:szCs w:val="20"/>
        </w:rPr>
        <w:t xml:space="preserve"> </w:t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>
        <w:rPr>
          <w:rFonts w:cs="Arial"/>
          <w:szCs w:val="20"/>
        </w:rPr>
        <w:tab/>
      </w:r>
      <w:r w:rsidR="00F273D1" w:rsidRPr="00343500">
        <w:rPr>
          <w:rFonts w:cs="Arial"/>
          <w:szCs w:val="20"/>
        </w:rPr>
        <w:t xml:space="preserve">za </w:t>
      </w:r>
      <w:r w:rsidR="00F273D1">
        <w:rPr>
          <w:rFonts w:cs="Arial"/>
          <w:szCs w:val="20"/>
        </w:rPr>
        <w:t>Dodavatele č. 1</w:t>
      </w:r>
      <w:r w:rsidR="00B5006D">
        <w:rPr>
          <w:rFonts w:cs="Arial"/>
          <w:szCs w:val="20"/>
        </w:rPr>
        <w:t xml:space="preserve">: </w:t>
      </w:r>
      <w:r w:rsidR="00C57E3E" w:rsidRPr="00C57E3E">
        <w:rPr>
          <w:rFonts w:cs="Arial"/>
          <w:szCs w:val="20"/>
        </w:rPr>
        <w:t>Ing. Miroslav Hrdina</w:t>
      </w:r>
    </w:p>
    <w:p w14:paraId="62733E47" w14:textId="6435EAE3" w:rsidR="00583F2A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ab/>
      </w:r>
      <w:r w:rsidR="00081D4C" w:rsidRPr="00081D4C">
        <w:rPr>
          <w:rFonts w:cs="Arial"/>
          <w:szCs w:val="20"/>
        </w:rPr>
        <w:t>JUDr. Petr Vaněk Ph.D.</w:t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</w:p>
    <w:p w14:paraId="62733E48" w14:textId="72335992" w:rsidR="000B609E" w:rsidRPr="00F273D1" w:rsidRDefault="00F273D1" w:rsidP="00F273D1">
      <w:pPr>
        <w:widowControl w:val="0"/>
        <w:ind w:left="4080" w:firstLine="340"/>
      </w:pPr>
      <w:r w:rsidRPr="00F273D1">
        <w:t>V </w:t>
      </w:r>
      <w:r w:rsidR="007628D8">
        <w:t>Ostravě</w:t>
      </w:r>
      <w:r w:rsidRPr="00F273D1">
        <w:t xml:space="preserve"> dne</w:t>
      </w:r>
      <w:r w:rsidR="009273A8">
        <w:t xml:space="preserve"> </w:t>
      </w:r>
      <w:proofErr w:type="gramStart"/>
      <w:r w:rsidR="00871E8C">
        <w:t>6.12.2018</w:t>
      </w:r>
      <w:proofErr w:type="gramEnd"/>
    </w:p>
    <w:p w14:paraId="27F41104" w14:textId="77777777" w:rsidR="00B5006D" w:rsidRDefault="00B5006D" w:rsidP="00583F2A">
      <w:pPr>
        <w:widowControl w:val="0"/>
        <w:rPr>
          <w:b/>
        </w:rPr>
      </w:pPr>
    </w:p>
    <w:p w14:paraId="62733E4A" w14:textId="77777777" w:rsidR="00583F2A" w:rsidRDefault="000B609E" w:rsidP="002A4F6F">
      <w:pPr>
        <w:widowControl w:val="0"/>
        <w:ind w:left="4080" w:firstLine="340"/>
        <w:rPr>
          <w:rFonts w:cs="Arial"/>
          <w:szCs w:val="20"/>
        </w:rPr>
      </w:pPr>
      <w:r w:rsidRPr="00343500">
        <w:rPr>
          <w:rFonts w:cs="Arial"/>
          <w:szCs w:val="20"/>
        </w:rPr>
        <w:t>__________________________</w:t>
      </w:r>
    </w:p>
    <w:p w14:paraId="62733E4B" w14:textId="5B04D14D" w:rsidR="000B609E" w:rsidRDefault="000B609E" w:rsidP="002A4F6F">
      <w:pPr>
        <w:widowControl w:val="0"/>
        <w:ind w:left="4080" w:firstLine="340"/>
        <w:rPr>
          <w:b/>
        </w:rPr>
      </w:pPr>
      <w:r w:rsidRPr="00343500">
        <w:rPr>
          <w:rFonts w:cs="Arial"/>
          <w:szCs w:val="20"/>
        </w:rPr>
        <w:t xml:space="preserve">za </w:t>
      </w:r>
      <w:r w:rsidR="00233F11">
        <w:rPr>
          <w:rFonts w:cs="Arial"/>
          <w:szCs w:val="20"/>
        </w:rPr>
        <w:t>Dodavate</w:t>
      </w:r>
      <w:r>
        <w:rPr>
          <w:rFonts w:cs="Arial"/>
          <w:szCs w:val="20"/>
        </w:rPr>
        <w:t>le č. 2</w:t>
      </w:r>
      <w:r w:rsidR="00B5006D">
        <w:rPr>
          <w:rFonts w:cs="Arial"/>
          <w:szCs w:val="20"/>
        </w:rPr>
        <w:t>:</w:t>
      </w:r>
      <w:r w:rsidR="007628D8" w:rsidRPr="007628D8">
        <w:t xml:space="preserve"> </w:t>
      </w:r>
      <w:r w:rsidR="007628D8" w:rsidRPr="007628D8">
        <w:rPr>
          <w:rFonts w:cs="Arial"/>
          <w:szCs w:val="20"/>
        </w:rPr>
        <w:t xml:space="preserve">Bc. Jaroslav </w:t>
      </w:r>
      <w:proofErr w:type="spellStart"/>
      <w:r w:rsidR="007628D8" w:rsidRPr="007628D8">
        <w:rPr>
          <w:rFonts w:cs="Arial"/>
          <w:szCs w:val="20"/>
        </w:rPr>
        <w:t>Filgas</w:t>
      </w:r>
      <w:proofErr w:type="spellEnd"/>
    </w:p>
    <w:p w14:paraId="62733E4C" w14:textId="77777777" w:rsidR="00583F2A" w:rsidRDefault="00583F2A" w:rsidP="00583F2A">
      <w:pPr>
        <w:widowControl w:val="0"/>
        <w:rPr>
          <w:b/>
        </w:rPr>
      </w:pPr>
    </w:p>
    <w:p w14:paraId="62733E4D" w14:textId="7B872920" w:rsidR="000B609E" w:rsidRDefault="00F273D1" w:rsidP="00583F2A">
      <w:pPr>
        <w:widowContro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73D1">
        <w:t xml:space="preserve">V </w:t>
      </w:r>
      <w:r w:rsidR="00027276">
        <w:t>Brně</w:t>
      </w:r>
      <w:r w:rsidRPr="00F273D1">
        <w:t xml:space="preserve"> dne</w:t>
      </w:r>
      <w:r w:rsidR="009273A8">
        <w:t xml:space="preserve"> </w:t>
      </w:r>
      <w:proofErr w:type="gramStart"/>
      <w:r w:rsidR="00871E8C">
        <w:t>4.12.2018</w:t>
      </w:r>
      <w:proofErr w:type="gramEnd"/>
    </w:p>
    <w:p w14:paraId="281DAE51" w14:textId="15B52DCC" w:rsidR="00B5006D" w:rsidRDefault="00B5006D" w:rsidP="00583F2A">
      <w:pPr>
        <w:widowControl w:val="0"/>
      </w:pPr>
    </w:p>
    <w:p w14:paraId="62733E4E" w14:textId="77777777" w:rsidR="000B609E" w:rsidRDefault="000B609E" w:rsidP="002A4F6F">
      <w:pPr>
        <w:pStyle w:val="ACZkladn2"/>
        <w:ind w:left="4080" w:firstLine="340"/>
        <w:rPr>
          <w:rFonts w:cs="Arial"/>
        </w:rPr>
      </w:pPr>
      <w:r w:rsidRPr="00343500">
        <w:rPr>
          <w:rFonts w:cs="Arial"/>
        </w:rPr>
        <w:t>__________________________</w:t>
      </w:r>
    </w:p>
    <w:p w14:paraId="62733E4F" w14:textId="074BA04F" w:rsidR="000B609E" w:rsidRDefault="000B609E" w:rsidP="002A4F6F">
      <w:pPr>
        <w:widowControl w:val="0"/>
        <w:ind w:left="4080" w:firstLine="340"/>
        <w:rPr>
          <w:b/>
        </w:rPr>
      </w:pPr>
      <w:r w:rsidRPr="00343500">
        <w:rPr>
          <w:rFonts w:cs="Arial"/>
          <w:szCs w:val="20"/>
        </w:rPr>
        <w:t xml:space="preserve">za </w:t>
      </w:r>
      <w:r w:rsidR="00233F11">
        <w:rPr>
          <w:rFonts w:cs="Arial"/>
          <w:szCs w:val="20"/>
        </w:rPr>
        <w:t>Dodavate</w:t>
      </w:r>
      <w:r>
        <w:rPr>
          <w:rFonts w:cs="Arial"/>
          <w:szCs w:val="20"/>
        </w:rPr>
        <w:t>le č. 3</w:t>
      </w:r>
      <w:r w:rsidR="00B5006D">
        <w:rPr>
          <w:rFonts w:cs="Arial"/>
          <w:szCs w:val="20"/>
        </w:rPr>
        <w:t>:</w:t>
      </w:r>
      <w:r w:rsidR="0026756E" w:rsidRPr="0026756E">
        <w:rPr>
          <w:rFonts w:cs="Arial"/>
          <w:szCs w:val="20"/>
        </w:rPr>
        <w:t xml:space="preserve"> Ing. Tomáš Kaderka</w:t>
      </w:r>
    </w:p>
    <w:p w14:paraId="62733E50" w14:textId="41B3945C" w:rsidR="00CF1C6B" w:rsidRDefault="00702BE4" w:rsidP="000B609E">
      <w:pPr>
        <w:pStyle w:val="ACZkladn2"/>
        <w:ind w:firstLine="0"/>
        <w:rPr>
          <w:rFonts w:ascii="Arial" w:hAnsi="Arial" w:cs="Arial"/>
          <w:b/>
          <w:sz w:val="28"/>
          <w:szCs w:val="28"/>
        </w:rPr>
      </w:pPr>
      <w:r>
        <w:rPr>
          <w:b/>
        </w:rPr>
        <w:br w:type="page"/>
      </w:r>
      <w:r w:rsidR="00CF1C6B">
        <w:rPr>
          <w:rFonts w:ascii="Arial" w:hAnsi="Arial" w:cs="Arial"/>
          <w:b/>
          <w:sz w:val="28"/>
          <w:szCs w:val="28"/>
        </w:rPr>
        <w:lastRenderedPageBreak/>
        <w:t xml:space="preserve">Příloha č. 1: </w:t>
      </w:r>
      <w:r w:rsidR="009C78B9">
        <w:rPr>
          <w:rFonts w:ascii="Arial" w:hAnsi="Arial" w:cs="Arial"/>
          <w:b/>
          <w:sz w:val="28"/>
          <w:szCs w:val="28"/>
        </w:rPr>
        <w:t>Jednotkové ceny</w:t>
      </w:r>
      <w:r w:rsidR="00B653B5">
        <w:rPr>
          <w:rFonts w:ascii="Arial" w:hAnsi="Arial" w:cs="Arial"/>
          <w:b/>
          <w:sz w:val="28"/>
          <w:szCs w:val="28"/>
        </w:rPr>
        <w:t xml:space="preserve"> </w:t>
      </w:r>
      <w:r w:rsidR="00416182">
        <w:rPr>
          <w:rFonts w:ascii="Arial" w:hAnsi="Arial" w:cs="Arial"/>
          <w:b/>
          <w:sz w:val="28"/>
          <w:szCs w:val="28"/>
        </w:rPr>
        <w:t>zboží</w:t>
      </w:r>
      <w:r w:rsidR="00FC5334">
        <w:rPr>
          <w:rFonts w:ascii="Arial" w:hAnsi="Arial" w:cs="Arial"/>
          <w:b/>
          <w:sz w:val="28"/>
          <w:szCs w:val="28"/>
        </w:rPr>
        <w:t xml:space="preserve"> </w:t>
      </w:r>
      <w:r w:rsidR="000B609E">
        <w:rPr>
          <w:rFonts w:ascii="Arial" w:hAnsi="Arial" w:cs="Arial"/>
          <w:b/>
          <w:sz w:val="28"/>
          <w:szCs w:val="28"/>
        </w:rPr>
        <w:t xml:space="preserve"> </w:t>
      </w:r>
    </w:p>
    <w:sectPr w:rsidR="00CF1C6B" w:rsidSect="005F01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3DB33" w14:textId="77777777" w:rsidR="003F57B3" w:rsidRDefault="003F57B3" w:rsidP="00F762D8">
      <w:r>
        <w:separator/>
      </w:r>
    </w:p>
  </w:endnote>
  <w:endnote w:type="continuationSeparator" w:id="0">
    <w:p w14:paraId="07DBD9C9" w14:textId="77777777" w:rsidR="003F57B3" w:rsidRDefault="003F57B3" w:rsidP="00F7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5954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711E2B" w14:textId="6BA4BEB6" w:rsidR="00E77CF6" w:rsidRDefault="00E77CF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5C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5C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2733F7B" w14:textId="77777777" w:rsidR="00E77CF6" w:rsidRDefault="00E77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E1576" w14:textId="77777777" w:rsidR="003F57B3" w:rsidRDefault="003F57B3" w:rsidP="00F762D8">
      <w:r>
        <w:separator/>
      </w:r>
    </w:p>
  </w:footnote>
  <w:footnote w:type="continuationSeparator" w:id="0">
    <w:p w14:paraId="70F3A7CF" w14:textId="77777777" w:rsidR="003F57B3" w:rsidRDefault="003F57B3" w:rsidP="00F7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1FE"/>
    <w:multiLevelType w:val="singleLevel"/>
    <w:tmpl w:val="78861E5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11478DB"/>
    <w:multiLevelType w:val="hybridMultilevel"/>
    <w:tmpl w:val="75A2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D1983"/>
    <w:multiLevelType w:val="hybridMultilevel"/>
    <w:tmpl w:val="DB247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A7E"/>
    <w:multiLevelType w:val="hybridMultilevel"/>
    <w:tmpl w:val="1018B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41E6D"/>
    <w:multiLevelType w:val="hybridMultilevel"/>
    <w:tmpl w:val="51742000"/>
    <w:lvl w:ilvl="0" w:tplc="D7F423D4">
      <w:start w:val="1"/>
      <w:numFmt w:val="decimal"/>
      <w:lvlText w:val="11.%1."/>
      <w:lvlJc w:val="left"/>
      <w:pPr>
        <w:tabs>
          <w:tab w:val="num" w:pos="360"/>
        </w:tabs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3ABED3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081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0C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24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54C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D62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3CD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5E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925101"/>
    <w:multiLevelType w:val="hybridMultilevel"/>
    <w:tmpl w:val="D8F8446C"/>
    <w:lvl w:ilvl="0" w:tplc="BE3EC40C">
      <w:start w:val="1"/>
      <w:numFmt w:val="decimal"/>
      <w:lvlText w:val="12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FD7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DE4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0EE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4AB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821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BCE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6F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060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F0F2A"/>
    <w:multiLevelType w:val="hybridMultilevel"/>
    <w:tmpl w:val="2110A910"/>
    <w:lvl w:ilvl="0" w:tplc="51BC2518">
      <w:start w:val="1"/>
      <w:numFmt w:val="decimal"/>
      <w:lvlText w:val="16.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025F13"/>
    <w:multiLevelType w:val="hybridMultilevel"/>
    <w:tmpl w:val="72F49B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70A6"/>
    <w:multiLevelType w:val="hybridMultilevel"/>
    <w:tmpl w:val="E4A2A178"/>
    <w:lvl w:ilvl="0" w:tplc="543C12E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415E0"/>
    <w:multiLevelType w:val="hybridMultilevel"/>
    <w:tmpl w:val="2980979A"/>
    <w:lvl w:ilvl="0" w:tplc="E07A2A14">
      <w:start w:val="1"/>
      <w:numFmt w:val="decimal"/>
      <w:lvlText w:val="10.%1."/>
      <w:lvlJc w:val="left"/>
      <w:pPr>
        <w:tabs>
          <w:tab w:val="num" w:pos="360"/>
        </w:tabs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3ABED3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081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0C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24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54C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D62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3CD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5E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DF1A96"/>
    <w:multiLevelType w:val="hybridMultilevel"/>
    <w:tmpl w:val="414EC6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2989"/>
    <w:multiLevelType w:val="hybridMultilevel"/>
    <w:tmpl w:val="39B2E8CE"/>
    <w:lvl w:ilvl="0" w:tplc="038C870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22A6"/>
    <w:multiLevelType w:val="hybridMultilevel"/>
    <w:tmpl w:val="03CABE74"/>
    <w:lvl w:ilvl="0" w:tplc="8BBE8D76">
      <w:start w:val="1"/>
      <w:numFmt w:val="decimal"/>
      <w:lvlText w:val="15.%1."/>
      <w:lvlJc w:val="left"/>
      <w:pPr>
        <w:tabs>
          <w:tab w:val="num" w:pos="142"/>
        </w:tabs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9E2323"/>
    <w:multiLevelType w:val="hybridMultilevel"/>
    <w:tmpl w:val="6D142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704FA"/>
    <w:multiLevelType w:val="hybridMultilevel"/>
    <w:tmpl w:val="05AABBE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844EA2"/>
    <w:multiLevelType w:val="hybridMultilevel"/>
    <w:tmpl w:val="9B98C0F8"/>
    <w:lvl w:ilvl="0" w:tplc="37B237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6554E"/>
    <w:multiLevelType w:val="hybridMultilevel"/>
    <w:tmpl w:val="43D84812"/>
    <w:lvl w:ilvl="0" w:tplc="65A0145C">
      <w:start w:val="1"/>
      <w:numFmt w:val="decimal"/>
      <w:lvlText w:val="8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314C93"/>
    <w:multiLevelType w:val="hybridMultilevel"/>
    <w:tmpl w:val="EB0841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208F"/>
    <w:multiLevelType w:val="hybridMultilevel"/>
    <w:tmpl w:val="2C1453F2"/>
    <w:lvl w:ilvl="0" w:tplc="A1363C0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101D"/>
    <w:multiLevelType w:val="hybridMultilevel"/>
    <w:tmpl w:val="D1ECC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4D2A"/>
    <w:multiLevelType w:val="hybridMultilevel"/>
    <w:tmpl w:val="32DCA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A6E5C"/>
    <w:multiLevelType w:val="hybridMultilevel"/>
    <w:tmpl w:val="F9BEBB40"/>
    <w:lvl w:ilvl="0" w:tplc="52285F0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34936"/>
    <w:multiLevelType w:val="hybridMultilevel"/>
    <w:tmpl w:val="AC9437CA"/>
    <w:lvl w:ilvl="0" w:tplc="DEF88206">
      <w:start w:val="1"/>
      <w:numFmt w:val="decimal"/>
      <w:pStyle w:val="CZodstavec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4AF0258F"/>
    <w:multiLevelType w:val="hybridMultilevel"/>
    <w:tmpl w:val="C84C8C00"/>
    <w:lvl w:ilvl="0" w:tplc="66D8FFEE">
      <w:start w:val="1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E3E01"/>
    <w:multiLevelType w:val="hybridMultilevel"/>
    <w:tmpl w:val="23C8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8501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76402"/>
    <w:multiLevelType w:val="hybridMultilevel"/>
    <w:tmpl w:val="5AAC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76C67"/>
    <w:multiLevelType w:val="hybridMultilevel"/>
    <w:tmpl w:val="6F766630"/>
    <w:lvl w:ilvl="0" w:tplc="96363954">
      <w:start w:val="1"/>
      <w:numFmt w:val="decimal"/>
      <w:lvlText w:val="7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2C04D6"/>
    <w:multiLevelType w:val="hybridMultilevel"/>
    <w:tmpl w:val="72082908"/>
    <w:lvl w:ilvl="0" w:tplc="646020C6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2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18"/>
  </w:num>
  <w:num w:numId="13">
    <w:abstractNumId w:val="11"/>
  </w:num>
  <w:num w:numId="14">
    <w:abstractNumId w:val="21"/>
  </w:num>
  <w:num w:numId="15">
    <w:abstractNumId w:val="22"/>
  </w:num>
  <w:num w:numId="16">
    <w:abstractNumId w:val="17"/>
  </w:num>
  <w:num w:numId="17">
    <w:abstractNumId w:val="8"/>
  </w:num>
  <w:num w:numId="18">
    <w:abstractNumId w:val="27"/>
  </w:num>
  <w:num w:numId="19">
    <w:abstractNumId w:val="10"/>
  </w:num>
  <w:num w:numId="20">
    <w:abstractNumId w:val="7"/>
  </w:num>
  <w:num w:numId="21">
    <w:abstractNumId w:val="14"/>
  </w:num>
  <w:num w:numId="22">
    <w:abstractNumId w:val="13"/>
  </w:num>
  <w:num w:numId="23">
    <w:abstractNumId w:val="25"/>
  </w:num>
  <w:num w:numId="24">
    <w:abstractNumId w:val="20"/>
  </w:num>
  <w:num w:numId="25">
    <w:abstractNumId w:val="19"/>
  </w:num>
  <w:num w:numId="26">
    <w:abstractNumId w:val="3"/>
  </w:num>
  <w:num w:numId="27">
    <w:abstractNumId w:val="24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A"/>
    <w:rsid w:val="00000270"/>
    <w:rsid w:val="00000825"/>
    <w:rsid w:val="00000B33"/>
    <w:rsid w:val="00001CF3"/>
    <w:rsid w:val="00003224"/>
    <w:rsid w:val="00004F5C"/>
    <w:rsid w:val="000101BF"/>
    <w:rsid w:val="00010839"/>
    <w:rsid w:val="00011E95"/>
    <w:rsid w:val="0002321B"/>
    <w:rsid w:val="000245BD"/>
    <w:rsid w:val="00025E9E"/>
    <w:rsid w:val="00027276"/>
    <w:rsid w:val="00031ABC"/>
    <w:rsid w:val="000325E5"/>
    <w:rsid w:val="00037094"/>
    <w:rsid w:val="00040888"/>
    <w:rsid w:val="00041BA9"/>
    <w:rsid w:val="000447AE"/>
    <w:rsid w:val="00047DF5"/>
    <w:rsid w:val="00051270"/>
    <w:rsid w:val="000515F8"/>
    <w:rsid w:val="000551A5"/>
    <w:rsid w:val="0005550C"/>
    <w:rsid w:val="000608B6"/>
    <w:rsid w:val="00066D72"/>
    <w:rsid w:val="0006778E"/>
    <w:rsid w:val="00072FCB"/>
    <w:rsid w:val="000730DA"/>
    <w:rsid w:val="000730FE"/>
    <w:rsid w:val="0007668C"/>
    <w:rsid w:val="00080790"/>
    <w:rsid w:val="0008080F"/>
    <w:rsid w:val="00081D4C"/>
    <w:rsid w:val="000820DB"/>
    <w:rsid w:val="00082B5A"/>
    <w:rsid w:val="000832F9"/>
    <w:rsid w:val="00084D9E"/>
    <w:rsid w:val="00087E31"/>
    <w:rsid w:val="000927CF"/>
    <w:rsid w:val="000942A9"/>
    <w:rsid w:val="000942C2"/>
    <w:rsid w:val="00094B01"/>
    <w:rsid w:val="00096479"/>
    <w:rsid w:val="00097092"/>
    <w:rsid w:val="000A0307"/>
    <w:rsid w:val="000A119F"/>
    <w:rsid w:val="000A21B3"/>
    <w:rsid w:val="000A2FD6"/>
    <w:rsid w:val="000A57D4"/>
    <w:rsid w:val="000A743B"/>
    <w:rsid w:val="000B3876"/>
    <w:rsid w:val="000B4D80"/>
    <w:rsid w:val="000B52DE"/>
    <w:rsid w:val="000B609E"/>
    <w:rsid w:val="000C0781"/>
    <w:rsid w:val="000C0C09"/>
    <w:rsid w:val="000C3736"/>
    <w:rsid w:val="000C4052"/>
    <w:rsid w:val="000C45CF"/>
    <w:rsid w:val="000C5043"/>
    <w:rsid w:val="000C528B"/>
    <w:rsid w:val="000C6175"/>
    <w:rsid w:val="000C6DEC"/>
    <w:rsid w:val="000D2B21"/>
    <w:rsid w:val="000D7F99"/>
    <w:rsid w:val="000E0ED1"/>
    <w:rsid w:val="000E3747"/>
    <w:rsid w:val="000E3E29"/>
    <w:rsid w:val="000E411D"/>
    <w:rsid w:val="000F24E4"/>
    <w:rsid w:val="000F3247"/>
    <w:rsid w:val="000F6160"/>
    <w:rsid w:val="000F7410"/>
    <w:rsid w:val="000F7497"/>
    <w:rsid w:val="0010041C"/>
    <w:rsid w:val="00101FE9"/>
    <w:rsid w:val="001031BB"/>
    <w:rsid w:val="001039E8"/>
    <w:rsid w:val="00103B8B"/>
    <w:rsid w:val="00105735"/>
    <w:rsid w:val="00105CB8"/>
    <w:rsid w:val="00107468"/>
    <w:rsid w:val="00114655"/>
    <w:rsid w:val="00114C04"/>
    <w:rsid w:val="00115D47"/>
    <w:rsid w:val="00121907"/>
    <w:rsid w:val="001253B9"/>
    <w:rsid w:val="00126072"/>
    <w:rsid w:val="0012671B"/>
    <w:rsid w:val="0012711B"/>
    <w:rsid w:val="00130498"/>
    <w:rsid w:val="00130EE7"/>
    <w:rsid w:val="001339EC"/>
    <w:rsid w:val="00134F29"/>
    <w:rsid w:val="001370D4"/>
    <w:rsid w:val="0013737A"/>
    <w:rsid w:val="00143EFD"/>
    <w:rsid w:val="00144FD0"/>
    <w:rsid w:val="001465DC"/>
    <w:rsid w:val="0015023F"/>
    <w:rsid w:val="00150456"/>
    <w:rsid w:val="00153665"/>
    <w:rsid w:val="001536D5"/>
    <w:rsid w:val="0015383F"/>
    <w:rsid w:val="00154B11"/>
    <w:rsid w:val="00156B72"/>
    <w:rsid w:val="0016141D"/>
    <w:rsid w:val="00161A94"/>
    <w:rsid w:val="00162645"/>
    <w:rsid w:val="00166C93"/>
    <w:rsid w:val="001700AD"/>
    <w:rsid w:val="00172079"/>
    <w:rsid w:val="0017336C"/>
    <w:rsid w:val="00175F91"/>
    <w:rsid w:val="001763B4"/>
    <w:rsid w:val="001838FE"/>
    <w:rsid w:val="00184A85"/>
    <w:rsid w:val="00190E75"/>
    <w:rsid w:val="00193EE5"/>
    <w:rsid w:val="00195CAE"/>
    <w:rsid w:val="001A41A8"/>
    <w:rsid w:val="001A4641"/>
    <w:rsid w:val="001A5361"/>
    <w:rsid w:val="001B01BF"/>
    <w:rsid w:val="001B0B9A"/>
    <w:rsid w:val="001B2986"/>
    <w:rsid w:val="001B3F57"/>
    <w:rsid w:val="001B658C"/>
    <w:rsid w:val="001B687E"/>
    <w:rsid w:val="001C12BD"/>
    <w:rsid w:val="001C280E"/>
    <w:rsid w:val="001C2F94"/>
    <w:rsid w:val="001C4438"/>
    <w:rsid w:val="001D238B"/>
    <w:rsid w:val="001D4412"/>
    <w:rsid w:val="001D4563"/>
    <w:rsid w:val="001E1F06"/>
    <w:rsid w:val="001E3670"/>
    <w:rsid w:val="001E5BC0"/>
    <w:rsid w:val="001F15A5"/>
    <w:rsid w:val="001F379E"/>
    <w:rsid w:val="001F74CB"/>
    <w:rsid w:val="00200682"/>
    <w:rsid w:val="00200CE1"/>
    <w:rsid w:val="002049D9"/>
    <w:rsid w:val="0020552D"/>
    <w:rsid w:val="0020631C"/>
    <w:rsid w:val="00212B6B"/>
    <w:rsid w:val="002131D6"/>
    <w:rsid w:val="00220988"/>
    <w:rsid w:val="002229FD"/>
    <w:rsid w:val="0022312D"/>
    <w:rsid w:val="002232F6"/>
    <w:rsid w:val="00223D73"/>
    <w:rsid w:val="002270F6"/>
    <w:rsid w:val="002300E6"/>
    <w:rsid w:val="00231A08"/>
    <w:rsid w:val="00233F11"/>
    <w:rsid w:val="00235BE9"/>
    <w:rsid w:val="00235E24"/>
    <w:rsid w:val="00240BD6"/>
    <w:rsid w:val="00242797"/>
    <w:rsid w:val="00243563"/>
    <w:rsid w:val="002469FA"/>
    <w:rsid w:val="002477D7"/>
    <w:rsid w:val="00247A9A"/>
    <w:rsid w:val="00254994"/>
    <w:rsid w:val="002600B6"/>
    <w:rsid w:val="002603CD"/>
    <w:rsid w:val="002622EF"/>
    <w:rsid w:val="002638E1"/>
    <w:rsid w:val="0026756E"/>
    <w:rsid w:val="002735BC"/>
    <w:rsid w:val="0027434D"/>
    <w:rsid w:val="00275145"/>
    <w:rsid w:val="002806F4"/>
    <w:rsid w:val="00283C53"/>
    <w:rsid w:val="00283DE0"/>
    <w:rsid w:val="00286FD1"/>
    <w:rsid w:val="00290493"/>
    <w:rsid w:val="00291BDD"/>
    <w:rsid w:val="00292145"/>
    <w:rsid w:val="002936E5"/>
    <w:rsid w:val="002951C8"/>
    <w:rsid w:val="002A37EF"/>
    <w:rsid w:val="002A3957"/>
    <w:rsid w:val="002A3CEC"/>
    <w:rsid w:val="002A4F6F"/>
    <w:rsid w:val="002A5B79"/>
    <w:rsid w:val="002A6557"/>
    <w:rsid w:val="002A65F4"/>
    <w:rsid w:val="002B35B4"/>
    <w:rsid w:val="002B47A6"/>
    <w:rsid w:val="002B503E"/>
    <w:rsid w:val="002B5255"/>
    <w:rsid w:val="002B61A7"/>
    <w:rsid w:val="002B696B"/>
    <w:rsid w:val="002C0DC3"/>
    <w:rsid w:val="002C198F"/>
    <w:rsid w:val="002C1A39"/>
    <w:rsid w:val="002C1B08"/>
    <w:rsid w:val="002D2B34"/>
    <w:rsid w:val="002D2DD9"/>
    <w:rsid w:val="002D3F73"/>
    <w:rsid w:val="002D5D56"/>
    <w:rsid w:val="002D6484"/>
    <w:rsid w:val="002D6D4D"/>
    <w:rsid w:val="002E09C1"/>
    <w:rsid w:val="002E0AF1"/>
    <w:rsid w:val="002E31C9"/>
    <w:rsid w:val="002E3AFE"/>
    <w:rsid w:val="002E65A5"/>
    <w:rsid w:val="002F072A"/>
    <w:rsid w:val="002F0D4C"/>
    <w:rsid w:val="002F1E80"/>
    <w:rsid w:val="002F2C9A"/>
    <w:rsid w:val="002F33AC"/>
    <w:rsid w:val="00300F29"/>
    <w:rsid w:val="003042D5"/>
    <w:rsid w:val="00306BAD"/>
    <w:rsid w:val="00311169"/>
    <w:rsid w:val="00311DC4"/>
    <w:rsid w:val="00311F39"/>
    <w:rsid w:val="00313141"/>
    <w:rsid w:val="00314D9B"/>
    <w:rsid w:val="00315F61"/>
    <w:rsid w:val="0032025B"/>
    <w:rsid w:val="00330420"/>
    <w:rsid w:val="00333342"/>
    <w:rsid w:val="003346E6"/>
    <w:rsid w:val="00335EC3"/>
    <w:rsid w:val="00336A74"/>
    <w:rsid w:val="00342A36"/>
    <w:rsid w:val="0034772B"/>
    <w:rsid w:val="00350FD1"/>
    <w:rsid w:val="00351F5C"/>
    <w:rsid w:val="00353559"/>
    <w:rsid w:val="003566AA"/>
    <w:rsid w:val="00361EE2"/>
    <w:rsid w:val="00364663"/>
    <w:rsid w:val="003673CB"/>
    <w:rsid w:val="00370507"/>
    <w:rsid w:val="00370832"/>
    <w:rsid w:val="00371643"/>
    <w:rsid w:val="00371752"/>
    <w:rsid w:val="00371CA0"/>
    <w:rsid w:val="00373D5E"/>
    <w:rsid w:val="0037460E"/>
    <w:rsid w:val="00374952"/>
    <w:rsid w:val="00377F69"/>
    <w:rsid w:val="003800AB"/>
    <w:rsid w:val="00380CAF"/>
    <w:rsid w:val="003822FA"/>
    <w:rsid w:val="00386806"/>
    <w:rsid w:val="003957E7"/>
    <w:rsid w:val="00397558"/>
    <w:rsid w:val="00397F59"/>
    <w:rsid w:val="003A2A7B"/>
    <w:rsid w:val="003A3293"/>
    <w:rsid w:val="003A3DC6"/>
    <w:rsid w:val="003A4CD5"/>
    <w:rsid w:val="003A5D02"/>
    <w:rsid w:val="003A7B5B"/>
    <w:rsid w:val="003B0C2D"/>
    <w:rsid w:val="003B0C6B"/>
    <w:rsid w:val="003B0FE3"/>
    <w:rsid w:val="003B1902"/>
    <w:rsid w:val="003B2BA7"/>
    <w:rsid w:val="003B7155"/>
    <w:rsid w:val="003C4592"/>
    <w:rsid w:val="003C518D"/>
    <w:rsid w:val="003C61ED"/>
    <w:rsid w:val="003C6F47"/>
    <w:rsid w:val="003D04F1"/>
    <w:rsid w:val="003D0A25"/>
    <w:rsid w:val="003D2DAC"/>
    <w:rsid w:val="003D76BF"/>
    <w:rsid w:val="003D76FE"/>
    <w:rsid w:val="003E2ED9"/>
    <w:rsid w:val="003E3235"/>
    <w:rsid w:val="003E39C6"/>
    <w:rsid w:val="003E4522"/>
    <w:rsid w:val="003E525A"/>
    <w:rsid w:val="003F4A41"/>
    <w:rsid w:val="003F57B3"/>
    <w:rsid w:val="003F64F4"/>
    <w:rsid w:val="003F724A"/>
    <w:rsid w:val="00400044"/>
    <w:rsid w:val="00404532"/>
    <w:rsid w:val="00405D06"/>
    <w:rsid w:val="0040782C"/>
    <w:rsid w:val="00411B0F"/>
    <w:rsid w:val="00413319"/>
    <w:rsid w:val="004135C6"/>
    <w:rsid w:val="004149FE"/>
    <w:rsid w:val="00416182"/>
    <w:rsid w:val="00416CB6"/>
    <w:rsid w:val="004217D4"/>
    <w:rsid w:val="00424320"/>
    <w:rsid w:val="00425C4F"/>
    <w:rsid w:val="00427B2D"/>
    <w:rsid w:val="00427E15"/>
    <w:rsid w:val="00430296"/>
    <w:rsid w:val="0043151E"/>
    <w:rsid w:val="00435180"/>
    <w:rsid w:val="00435294"/>
    <w:rsid w:val="00441F2B"/>
    <w:rsid w:val="00443E71"/>
    <w:rsid w:val="00447B77"/>
    <w:rsid w:val="004514E2"/>
    <w:rsid w:val="00457411"/>
    <w:rsid w:val="0046267E"/>
    <w:rsid w:val="0046392F"/>
    <w:rsid w:val="00465049"/>
    <w:rsid w:val="00466167"/>
    <w:rsid w:val="00471F28"/>
    <w:rsid w:val="00475F16"/>
    <w:rsid w:val="00477705"/>
    <w:rsid w:val="00477989"/>
    <w:rsid w:val="00480619"/>
    <w:rsid w:val="00483936"/>
    <w:rsid w:val="0048516C"/>
    <w:rsid w:val="00486966"/>
    <w:rsid w:val="00486A1F"/>
    <w:rsid w:val="00494DC2"/>
    <w:rsid w:val="00496C56"/>
    <w:rsid w:val="004A052E"/>
    <w:rsid w:val="004A0F96"/>
    <w:rsid w:val="004A13A7"/>
    <w:rsid w:val="004A1F2D"/>
    <w:rsid w:val="004A249D"/>
    <w:rsid w:val="004A5E24"/>
    <w:rsid w:val="004B1B94"/>
    <w:rsid w:val="004B55A7"/>
    <w:rsid w:val="004B6ADC"/>
    <w:rsid w:val="004C197C"/>
    <w:rsid w:val="004C3910"/>
    <w:rsid w:val="004C3921"/>
    <w:rsid w:val="004C444F"/>
    <w:rsid w:val="004C720B"/>
    <w:rsid w:val="004D0E7E"/>
    <w:rsid w:val="004D1B22"/>
    <w:rsid w:val="004D380E"/>
    <w:rsid w:val="004D4201"/>
    <w:rsid w:val="004D77F9"/>
    <w:rsid w:val="004D7F43"/>
    <w:rsid w:val="004E2097"/>
    <w:rsid w:val="004E4CEB"/>
    <w:rsid w:val="004E704D"/>
    <w:rsid w:val="004E74D5"/>
    <w:rsid w:val="004F0547"/>
    <w:rsid w:val="004F0E39"/>
    <w:rsid w:val="004F12D6"/>
    <w:rsid w:val="004F1C65"/>
    <w:rsid w:val="004F334F"/>
    <w:rsid w:val="004F4ABF"/>
    <w:rsid w:val="004F4FFA"/>
    <w:rsid w:val="004F520D"/>
    <w:rsid w:val="004F7950"/>
    <w:rsid w:val="004F7DFB"/>
    <w:rsid w:val="00500034"/>
    <w:rsid w:val="005060FF"/>
    <w:rsid w:val="00507799"/>
    <w:rsid w:val="00511697"/>
    <w:rsid w:val="005160D2"/>
    <w:rsid w:val="00520E4B"/>
    <w:rsid w:val="00524EB1"/>
    <w:rsid w:val="00525032"/>
    <w:rsid w:val="00527409"/>
    <w:rsid w:val="00527DA3"/>
    <w:rsid w:val="00530298"/>
    <w:rsid w:val="0053290E"/>
    <w:rsid w:val="00534CA6"/>
    <w:rsid w:val="005363AD"/>
    <w:rsid w:val="00541098"/>
    <w:rsid w:val="0054118C"/>
    <w:rsid w:val="0054120C"/>
    <w:rsid w:val="00541601"/>
    <w:rsid w:val="00541A00"/>
    <w:rsid w:val="005452F8"/>
    <w:rsid w:val="00545CDB"/>
    <w:rsid w:val="00551057"/>
    <w:rsid w:val="00551AAF"/>
    <w:rsid w:val="00557B96"/>
    <w:rsid w:val="0056110F"/>
    <w:rsid w:val="00562CF9"/>
    <w:rsid w:val="005655D3"/>
    <w:rsid w:val="00565FC1"/>
    <w:rsid w:val="005675D9"/>
    <w:rsid w:val="00571A21"/>
    <w:rsid w:val="00582A77"/>
    <w:rsid w:val="00583C3F"/>
    <w:rsid w:val="00583F2A"/>
    <w:rsid w:val="00586AB0"/>
    <w:rsid w:val="005903D3"/>
    <w:rsid w:val="00590517"/>
    <w:rsid w:val="00591DDE"/>
    <w:rsid w:val="005964DA"/>
    <w:rsid w:val="00597E41"/>
    <w:rsid w:val="005A0A9B"/>
    <w:rsid w:val="005A41EF"/>
    <w:rsid w:val="005A4C52"/>
    <w:rsid w:val="005A64A3"/>
    <w:rsid w:val="005A7617"/>
    <w:rsid w:val="005B18B7"/>
    <w:rsid w:val="005B2806"/>
    <w:rsid w:val="005B4EB6"/>
    <w:rsid w:val="005B5156"/>
    <w:rsid w:val="005C4F53"/>
    <w:rsid w:val="005C5E31"/>
    <w:rsid w:val="005D08FE"/>
    <w:rsid w:val="005D098F"/>
    <w:rsid w:val="005D0D83"/>
    <w:rsid w:val="005D19FE"/>
    <w:rsid w:val="005D52F8"/>
    <w:rsid w:val="005D7BAC"/>
    <w:rsid w:val="005E0483"/>
    <w:rsid w:val="005E27AC"/>
    <w:rsid w:val="005E2EA2"/>
    <w:rsid w:val="005E3E14"/>
    <w:rsid w:val="005E3E80"/>
    <w:rsid w:val="005E596E"/>
    <w:rsid w:val="005E68E0"/>
    <w:rsid w:val="005E7758"/>
    <w:rsid w:val="005F01C1"/>
    <w:rsid w:val="005F3873"/>
    <w:rsid w:val="005F3AF4"/>
    <w:rsid w:val="005F4582"/>
    <w:rsid w:val="005F4965"/>
    <w:rsid w:val="005F5A36"/>
    <w:rsid w:val="006002BA"/>
    <w:rsid w:val="00600C6C"/>
    <w:rsid w:val="006019F8"/>
    <w:rsid w:val="00601AA4"/>
    <w:rsid w:val="006020B9"/>
    <w:rsid w:val="006030C9"/>
    <w:rsid w:val="00604759"/>
    <w:rsid w:val="0060532C"/>
    <w:rsid w:val="0060561E"/>
    <w:rsid w:val="00605D07"/>
    <w:rsid w:val="00612E31"/>
    <w:rsid w:val="00613B04"/>
    <w:rsid w:val="00621666"/>
    <w:rsid w:val="006220C8"/>
    <w:rsid w:val="00622D8F"/>
    <w:rsid w:val="006306D2"/>
    <w:rsid w:val="0063320E"/>
    <w:rsid w:val="006353B7"/>
    <w:rsid w:val="0063699D"/>
    <w:rsid w:val="00637372"/>
    <w:rsid w:val="00637D4E"/>
    <w:rsid w:val="00644071"/>
    <w:rsid w:val="00652A4D"/>
    <w:rsid w:val="00652C07"/>
    <w:rsid w:val="00654D32"/>
    <w:rsid w:val="00656539"/>
    <w:rsid w:val="006644A7"/>
    <w:rsid w:val="006644EB"/>
    <w:rsid w:val="006644FF"/>
    <w:rsid w:val="00666D45"/>
    <w:rsid w:val="006671CF"/>
    <w:rsid w:val="006676E1"/>
    <w:rsid w:val="0068072C"/>
    <w:rsid w:val="00680A10"/>
    <w:rsid w:val="00680B25"/>
    <w:rsid w:val="00685618"/>
    <w:rsid w:val="0069060E"/>
    <w:rsid w:val="0069094B"/>
    <w:rsid w:val="00691B29"/>
    <w:rsid w:val="00693029"/>
    <w:rsid w:val="00694576"/>
    <w:rsid w:val="00694D40"/>
    <w:rsid w:val="006A0FC9"/>
    <w:rsid w:val="006A1CD2"/>
    <w:rsid w:val="006A307F"/>
    <w:rsid w:val="006A3578"/>
    <w:rsid w:val="006A5A29"/>
    <w:rsid w:val="006A682F"/>
    <w:rsid w:val="006A6AA5"/>
    <w:rsid w:val="006A7494"/>
    <w:rsid w:val="006B0312"/>
    <w:rsid w:val="006B2711"/>
    <w:rsid w:val="006B2BBE"/>
    <w:rsid w:val="006B630F"/>
    <w:rsid w:val="006C0D85"/>
    <w:rsid w:val="006C20F0"/>
    <w:rsid w:val="006C40C8"/>
    <w:rsid w:val="006C5821"/>
    <w:rsid w:val="006C70F8"/>
    <w:rsid w:val="006D035E"/>
    <w:rsid w:val="006D06B6"/>
    <w:rsid w:val="006D0EC2"/>
    <w:rsid w:val="006D1E2B"/>
    <w:rsid w:val="006D33F3"/>
    <w:rsid w:val="006D3D7E"/>
    <w:rsid w:val="006D61D3"/>
    <w:rsid w:val="006D66C3"/>
    <w:rsid w:val="006D7AD3"/>
    <w:rsid w:val="006E1E09"/>
    <w:rsid w:val="006E23B2"/>
    <w:rsid w:val="006E5624"/>
    <w:rsid w:val="006E7218"/>
    <w:rsid w:val="006E75EC"/>
    <w:rsid w:val="006E7B27"/>
    <w:rsid w:val="006F01C2"/>
    <w:rsid w:val="006F2DB7"/>
    <w:rsid w:val="006F37CA"/>
    <w:rsid w:val="006F3E83"/>
    <w:rsid w:val="006F408C"/>
    <w:rsid w:val="006F6A14"/>
    <w:rsid w:val="006F6C75"/>
    <w:rsid w:val="006F75D6"/>
    <w:rsid w:val="006F781F"/>
    <w:rsid w:val="007023AE"/>
    <w:rsid w:val="00702BE4"/>
    <w:rsid w:val="00704075"/>
    <w:rsid w:val="007044AE"/>
    <w:rsid w:val="00705C97"/>
    <w:rsid w:val="00706598"/>
    <w:rsid w:val="0071108B"/>
    <w:rsid w:val="00714855"/>
    <w:rsid w:val="00714F49"/>
    <w:rsid w:val="00715676"/>
    <w:rsid w:val="00715D40"/>
    <w:rsid w:val="00724346"/>
    <w:rsid w:val="007249BE"/>
    <w:rsid w:val="00726663"/>
    <w:rsid w:val="00731666"/>
    <w:rsid w:val="00732668"/>
    <w:rsid w:val="00734D47"/>
    <w:rsid w:val="007359A0"/>
    <w:rsid w:val="0073708E"/>
    <w:rsid w:val="00741787"/>
    <w:rsid w:val="0074466F"/>
    <w:rsid w:val="00746315"/>
    <w:rsid w:val="00757465"/>
    <w:rsid w:val="00761466"/>
    <w:rsid w:val="00762230"/>
    <w:rsid w:val="007628D8"/>
    <w:rsid w:val="00764733"/>
    <w:rsid w:val="00766B32"/>
    <w:rsid w:val="0076753A"/>
    <w:rsid w:val="00767DA1"/>
    <w:rsid w:val="00771B7F"/>
    <w:rsid w:val="00772E48"/>
    <w:rsid w:val="00776126"/>
    <w:rsid w:val="00776B6B"/>
    <w:rsid w:val="00777DBA"/>
    <w:rsid w:val="00781258"/>
    <w:rsid w:val="00786484"/>
    <w:rsid w:val="0079183D"/>
    <w:rsid w:val="007935B4"/>
    <w:rsid w:val="007978DC"/>
    <w:rsid w:val="007A3635"/>
    <w:rsid w:val="007A41BF"/>
    <w:rsid w:val="007A60AA"/>
    <w:rsid w:val="007A6EFA"/>
    <w:rsid w:val="007A782A"/>
    <w:rsid w:val="007B2C1D"/>
    <w:rsid w:val="007B2E85"/>
    <w:rsid w:val="007B30F2"/>
    <w:rsid w:val="007B447B"/>
    <w:rsid w:val="007B6D73"/>
    <w:rsid w:val="007C133C"/>
    <w:rsid w:val="007C25EE"/>
    <w:rsid w:val="007C64A5"/>
    <w:rsid w:val="007C750A"/>
    <w:rsid w:val="007D1FD5"/>
    <w:rsid w:val="007D22B0"/>
    <w:rsid w:val="007D2826"/>
    <w:rsid w:val="007D2DDA"/>
    <w:rsid w:val="007D369C"/>
    <w:rsid w:val="007D6EF5"/>
    <w:rsid w:val="007D701E"/>
    <w:rsid w:val="007D7A07"/>
    <w:rsid w:val="007D7B94"/>
    <w:rsid w:val="007E4199"/>
    <w:rsid w:val="007E549C"/>
    <w:rsid w:val="007E7467"/>
    <w:rsid w:val="007E7796"/>
    <w:rsid w:val="007F2160"/>
    <w:rsid w:val="007F2AAF"/>
    <w:rsid w:val="007F2E3A"/>
    <w:rsid w:val="007F32DB"/>
    <w:rsid w:val="007F4623"/>
    <w:rsid w:val="007F642E"/>
    <w:rsid w:val="007F7E48"/>
    <w:rsid w:val="008033F5"/>
    <w:rsid w:val="00804877"/>
    <w:rsid w:val="008066AD"/>
    <w:rsid w:val="00807BC2"/>
    <w:rsid w:val="00812826"/>
    <w:rsid w:val="008148B6"/>
    <w:rsid w:val="00820A07"/>
    <w:rsid w:val="00820CF3"/>
    <w:rsid w:val="00820EF3"/>
    <w:rsid w:val="00821257"/>
    <w:rsid w:val="008228AD"/>
    <w:rsid w:val="00822E69"/>
    <w:rsid w:val="0082636D"/>
    <w:rsid w:val="008279F3"/>
    <w:rsid w:val="00830BAC"/>
    <w:rsid w:val="00830C16"/>
    <w:rsid w:val="00833A9B"/>
    <w:rsid w:val="0083565D"/>
    <w:rsid w:val="00837A88"/>
    <w:rsid w:val="00841068"/>
    <w:rsid w:val="008415CC"/>
    <w:rsid w:val="008431EB"/>
    <w:rsid w:val="00843593"/>
    <w:rsid w:val="00844F9B"/>
    <w:rsid w:val="00846CE8"/>
    <w:rsid w:val="008517EF"/>
    <w:rsid w:val="00852357"/>
    <w:rsid w:val="00852F25"/>
    <w:rsid w:val="00855220"/>
    <w:rsid w:val="008552E7"/>
    <w:rsid w:val="00856CD0"/>
    <w:rsid w:val="008619EB"/>
    <w:rsid w:val="00862D24"/>
    <w:rsid w:val="00863705"/>
    <w:rsid w:val="00864B4C"/>
    <w:rsid w:val="00871E8C"/>
    <w:rsid w:val="0087511F"/>
    <w:rsid w:val="00875B78"/>
    <w:rsid w:val="00880634"/>
    <w:rsid w:val="008824FB"/>
    <w:rsid w:val="0088423D"/>
    <w:rsid w:val="008842FD"/>
    <w:rsid w:val="00886628"/>
    <w:rsid w:val="008910A2"/>
    <w:rsid w:val="0089284E"/>
    <w:rsid w:val="0089528F"/>
    <w:rsid w:val="00896231"/>
    <w:rsid w:val="008A00EA"/>
    <w:rsid w:val="008A190A"/>
    <w:rsid w:val="008A55C5"/>
    <w:rsid w:val="008A5FF6"/>
    <w:rsid w:val="008B0413"/>
    <w:rsid w:val="008B0FEC"/>
    <w:rsid w:val="008B2248"/>
    <w:rsid w:val="008B4054"/>
    <w:rsid w:val="008B447F"/>
    <w:rsid w:val="008B5619"/>
    <w:rsid w:val="008B575E"/>
    <w:rsid w:val="008B5BA3"/>
    <w:rsid w:val="008C1B71"/>
    <w:rsid w:val="008C2B1F"/>
    <w:rsid w:val="008C4E9D"/>
    <w:rsid w:val="008C626B"/>
    <w:rsid w:val="008D0D3B"/>
    <w:rsid w:val="008D2604"/>
    <w:rsid w:val="008D3073"/>
    <w:rsid w:val="008D3E92"/>
    <w:rsid w:val="008D74FE"/>
    <w:rsid w:val="008E1070"/>
    <w:rsid w:val="008E2207"/>
    <w:rsid w:val="008E7481"/>
    <w:rsid w:val="008E7DAA"/>
    <w:rsid w:val="008F1795"/>
    <w:rsid w:val="008F31F8"/>
    <w:rsid w:val="008F4C4A"/>
    <w:rsid w:val="00902121"/>
    <w:rsid w:val="00902BA8"/>
    <w:rsid w:val="00903100"/>
    <w:rsid w:val="00907BD2"/>
    <w:rsid w:val="00912A7E"/>
    <w:rsid w:val="00913A5B"/>
    <w:rsid w:val="00916973"/>
    <w:rsid w:val="00917E04"/>
    <w:rsid w:val="00917E0E"/>
    <w:rsid w:val="00920A14"/>
    <w:rsid w:val="0092164B"/>
    <w:rsid w:val="00921A77"/>
    <w:rsid w:val="009222B1"/>
    <w:rsid w:val="00924C5F"/>
    <w:rsid w:val="00924E59"/>
    <w:rsid w:val="009273A8"/>
    <w:rsid w:val="00934361"/>
    <w:rsid w:val="00936B51"/>
    <w:rsid w:val="00944A15"/>
    <w:rsid w:val="0094670D"/>
    <w:rsid w:val="00946ED9"/>
    <w:rsid w:val="00947677"/>
    <w:rsid w:val="00951E19"/>
    <w:rsid w:val="00953B15"/>
    <w:rsid w:val="00954B03"/>
    <w:rsid w:val="00957B6F"/>
    <w:rsid w:val="00962A20"/>
    <w:rsid w:val="00963AD8"/>
    <w:rsid w:val="00965700"/>
    <w:rsid w:val="00970FF7"/>
    <w:rsid w:val="0097457C"/>
    <w:rsid w:val="0097765B"/>
    <w:rsid w:val="0098190F"/>
    <w:rsid w:val="009823FE"/>
    <w:rsid w:val="00982D25"/>
    <w:rsid w:val="00982F43"/>
    <w:rsid w:val="009830FA"/>
    <w:rsid w:val="00983C0D"/>
    <w:rsid w:val="009851B0"/>
    <w:rsid w:val="009858C2"/>
    <w:rsid w:val="009871B9"/>
    <w:rsid w:val="00987864"/>
    <w:rsid w:val="00990199"/>
    <w:rsid w:val="00995CF2"/>
    <w:rsid w:val="009967AB"/>
    <w:rsid w:val="00996F46"/>
    <w:rsid w:val="009A2A66"/>
    <w:rsid w:val="009A32C0"/>
    <w:rsid w:val="009A4068"/>
    <w:rsid w:val="009A4F6B"/>
    <w:rsid w:val="009A751F"/>
    <w:rsid w:val="009A7563"/>
    <w:rsid w:val="009A7A9E"/>
    <w:rsid w:val="009B6FF8"/>
    <w:rsid w:val="009C3EBA"/>
    <w:rsid w:val="009C5BC8"/>
    <w:rsid w:val="009C6B11"/>
    <w:rsid w:val="009C78B9"/>
    <w:rsid w:val="009D210D"/>
    <w:rsid w:val="009D36C0"/>
    <w:rsid w:val="009D6668"/>
    <w:rsid w:val="009E0245"/>
    <w:rsid w:val="009E072C"/>
    <w:rsid w:val="009E0935"/>
    <w:rsid w:val="009E451C"/>
    <w:rsid w:val="009E613B"/>
    <w:rsid w:val="009F172D"/>
    <w:rsid w:val="009F2D93"/>
    <w:rsid w:val="009F2F38"/>
    <w:rsid w:val="009F34B2"/>
    <w:rsid w:val="009F5026"/>
    <w:rsid w:val="009F6B30"/>
    <w:rsid w:val="00A01862"/>
    <w:rsid w:val="00A03C20"/>
    <w:rsid w:val="00A0496E"/>
    <w:rsid w:val="00A06F24"/>
    <w:rsid w:val="00A076E4"/>
    <w:rsid w:val="00A1151A"/>
    <w:rsid w:val="00A17722"/>
    <w:rsid w:val="00A21228"/>
    <w:rsid w:val="00A225D8"/>
    <w:rsid w:val="00A252D8"/>
    <w:rsid w:val="00A25A65"/>
    <w:rsid w:val="00A26B36"/>
    <w:rsid w:val="00A30A9B"/>
    <w:rsid w:val="00A315C3"/>
    <w:rsid w:val="00A3188E"/>
    <w:rsid w:val="00A335A9"/>
    <w:rsid w:val="00A35035"/>
    <w:rsid w:val="00A36028"/>
    <w:rsid w:val="00A41E71"/>
    <w:rsid w:val="00A41E9D"/>
    <w:rsid w:val="00A44CA3"/>
    <w:rsid w:val="00A471C9"/>
    <w:rsid w:val="00A51F21"/>
    <w:rsid w:val="00A53520"/>
    <w:rsid w:val="00A537D1"/>
    <w:rsid w:val="00A53A88"/>
    <w:rsid w:val="00A6122B"/>
    <w:rsid w:val="00A62EC3"/>
    <w:rsid w:val="00A64160"/>
    <w:rsid w:val="00A65D31"/>
    <w:rsid w:val="00A70052"/>
    <w:rsid w:val="00A71906"/>
    <w:rsid w:val="00A75825"/>
    <w:rsid w:val="00A75EE3"/>
    <w:rsid w:val="00A7614C"/>
    <w:rsid w:val="00A77A13"/>
    <w:rsid w:val="00A80B7F"/>
    <w:rsid w:val="00A8232E"/>
    <w:rsid w:val="00A852AE"/>
    <w:rsid w:val="00A86194"/>
    <w:rsid w:val="00A87832"/>
    <w:rsid w:val="00A87F5C"/>
    <w:rsid w:val="00A946F5"/>
    <w:rsid w:val="00A94C74"/>
    <w:rsid w:val="00A9528C"/>
    <w:rsid w:val="00A95C87"/>
    <w:rsid w:val="00A9688D"/>
    <w:rsid w:val="00AA04C8"/>
    <w:rsid w:val="00AA0820"/>
    <w:rsid w:val="00AA37CB"/>
    <w:rsid w:val="00AA4A2C"/>
    <w:rsid w:val="00AA6532"/>
    <w:rsid w:val="00AA66A0"/>
    <w:rsid w:val="00AB27BE"/>
    <w:rsid w:val="00AB6291"/>
    <w:rsid w:val="00AB6AB2"/>
    <w:rsid w:val="00AC0FED"/>
    <w:rsid w:val="00AC41DD"/>
    <w:rsid w:val="00AC5CAA"/>
    <w:rsid w:val="00AD50B9"/>
    <w:rsid w:val="00AD5CC5"/>
    <w:rsid w:val="00AD6A34"/>
    <w:rsid w:val="00AD7128"/>
    <w:rsid w:val="00AD7A8F"/>
    <w:rsid w:val="00AE04FA"/>
    <w:rsid w:val="00AE4430"/>
    <w:rsid w:val="00AE6397"/>
    <w:rsid w:val="00AE66E6"/>
    <w:rsid w:val="00AE6A94"/>
    <w:rsid w:val="00AE6F80"/>
    <w:rsid w:val="00AF0B7A"/>
    <w:rsid w:val="00AF19AF"/>
    <w:rsid w:val="00AF3AD7"/>
    <w:rsid w:val="00AF3F81"/>
    <w:rsid w:val="00AF5EE8"/>
    <w:rsid w:val="00AF650C"/>
    <w:rsid w:val="00AF7B5A"/>
    <w:rsid w:val="00AF7F2A"/>
    <w:rsid w:val="00B01BFD"/>
    <w:rsid w:val="00B01D67"/>
    <w:rsid w:val="00B04A3C"/>
    <w:rsid w:val="00B06B04"/>
    <w:rsid w:val="00B130CD"/>
    <w:rsid w:val="00B13A03"/>
    <w:rsid w:val="00B15C3B"/>
    <w:rsid w:val="00B15D0B"/>
    <w:rsid w:val="00B1656C"/>
    <w:rsid w:val="00B21D1B"/>
    <w:rsid w:val="00B23BAE"/>
    <w:rsid w:val="00B25B2D"/>
    <w:rsid w:val="00B26432"/>
    <w:rsid w:val="00B278D9"/>
    <w:rsid w:val="00B30D59"/>
    <w:rsid w:val="00B311D1"/>
    <w:rsid w:val="00B328EC"/>
    <w:rsid w:val="00B3587D"/>
    <w:rsid w:val="00B35B6C"/>
    <w:rsid w:val="00B360C9"/>
    <w:rsid w:val="00B37001"/>
    <w:rsid w:val="00B3764B"/>
    <w:rsid w:val="00B3788E"/>
    <w:rsid w:val="00B41C69"/>
    <w:rsid w:val="00B441D3"/>
    <w:rsid w:val="00B44B40"/>
    <w:rsid w:val="00B5006D"/>
    <w:rsid w:val="00B52870"/>
    <w:rsid w:val="00B53313"/>
    <w:rsid w:val="00B553F0"/>
    <w:rsid w:val="00B554A1"/>
    <w:rsid w:val="00B55BFC"/>
    <w:rsid w:val="00B60A94"/>
    <w:rsid w:val="00B653B5"/>
    <w:rsid w:val="00B678F4"/>
    <w:rsid w:val="00B7084B"/>
    <w:rsid w:val="00B76648"/>
    <w:rsid w:val="00B76814"/>
    <w:rsid w:val="00B80C20"/>
    <w:rsid w:val="00B8364E"/>
    <w:rsid w:val="00B8428E"/>
    <w:rsid w:val="00B908FE"/>
    <w:rsid w:val="00B91C9B"/>
    <w:rsid w:val="00B91FB9"/>
    <w:rsid w:val="00B92139"/>
    <w:rsid w:val="00B9262E"/>
    <w:rsid w:val="00BA0AB0"/>
    <w:rsid w:val="00BA0ACD"/>
    <w:rsid w:val="00BA10AC"/>
    <w:rsid w:val="00BA149F"/>
    <w:rsid w:val="00BA1A24"/>
    <w:rsid w:val="00BA28F6"/>
    <w:rsid w:val="00BA4ACC"/>
    <w:rsid w:val="00BB00DE"/>
    <w:rsid w:val="00BB044D"/>
    <w:rsid w:val="00BB0C41"/>
    <w:rsid w:val="00BB1DDE"/>
    <w:rsid w:val="00BB25A8"/>
    <w:rsid w:val="00BB4921"/>
    <w:rsid w:val="00BC3E8E"/>
    <w:rsid w:val="00BC478C"/>
    <w:rsid w:val="00BC5D7E"/>
    <w:rsid w:val="00BC5E55"/>
    <w:rsid w:val="00BD22FB"/>
    <w:rsid w:val="00BD2F8F"/>
    <w:rsid w:val="00BD5EAD"/>
    <w:rsid w:val="00BD6812"/>
    <w:rsid w:val="00BE00DF"/>
    <w:rsid w:val="00BE1D69"/>
    <w:rsid w:val="00BF4AA4"/>
    <w:rsid w:val="00BF7C37"/>
    <w:rsid w:val="00C1092C"/>
    <w:rsid w:val="00C11536"/>
    <w:rsid w:val="00C12359"/>
    <w:rsid w:val="00C134E9"/>
    <w:rsid w:val="00C1564A"/>
    <w:rsid w:val="00C16EC8"/>
    <w:rsid w:val="00C170D3"/>
    <w:rsid w:val="00C2039A"/>
    <w:rsid w:val="00C20D62"/>
    <w:rsid w:val="00C20F77"/>
    <w:rsid w:val="00C249DE"/>
    <w:rsid w:val="00C26C97"/>
    <w:rsid w:val="00C30951"/>
    <w:rsid w:val="00C31C15"/>
    <w:rsid w:val="00C33E9D"/>
    <w:rsid w:val="00C4083A"/>
    <w:rsid w:val="00C417EE"/>
    <w:rsid w:val="00C43144"/>
    <w:rsid w:val="00C46403"/>
    <w:rsid w:val="00C47181"/>
    <w:rsid w:val="00C47C49"/>
    <w:rsid w:val="00C47ED9"/>
    <w:rsid w:val="00C511DF"/>
    <w:rsid w:val="00C52B3F"/>
    <w:rsid w:val="00C553C6"/>
    <w:rsid w:val="00C556F2"/>
    <w:rsid w:val="00C5779F"/>
    <w:rsid w:val="00C578F5"/>
    <w:rsid w:val="00C57E3E"/>
    <w:rsid w:val="00C61D07"/>
    <w:rsid w:val="00C627B1"/>
    <w:rsid w:val="00C63856"/>
    <w:rsid w:val="00C656F3"/>
    <w:rsid w:val="00C65D94"/>
    <w:rsid w:val="00C70138"/>
    <w:rsid w:val="00C70356"/>
    <w:rsid w:val="00C70AE9"/>
    <w:rsid w:val="00C70CFD"/>
    <w:rsid w:val="00C7150C"/>
    <w:rsid w:val="00C717CB"/>
    <w:rsid w:val="00C72E4C"/>
    <w:rsid w:val="00C74601"/>
    <w:rsid w:val="00C767C2"/>
    <w:rsid w:val="00C81EAE"/>
    <w:rsid w:val="00C860FA"/>
    <w:rsid w:val="00C879A2"/>
    <w:rsid w:val="00C91497"/>
    <w:rsid w:val="00C922A8"/>
    <w:rsid w:val="00C958C8"/>
    <w:rsid w:val="00C95BFB"/>
    <w:rsid w:val="00C9716A"/>
    <w:rsid w:val="00C97CCC"/>
    <w:rsid w:val="00CA3316"/>
    <w:rsid w:val="00CA52EA"/>
    <w:rsid w:val="00CA666C"/>
    <w:rsid w:val="00CB00CD"/>
    <w:rsid w:val="00CB3537"/>
    <w:rsid w:val="00CB7246"/>
    <w:rsid w:val="00CC2846"/>
    <w:rsid w:val="00CC2C9C"/>
    <w:rsid w:val="00CC4155"/>
    <w:rsid w:val="00CC4E5B"/>
    <w:rsid w:val="00CC5487"/>
    <w:rsid w:val="00CC6FB8"/>
    <w:rsid w:val="00CD096A"/>
    <w:rsid w:val="00CD11FC"/>
    <w:rsid w:val="00CD1CB1"/>
    <w:rsid w:val="00CD32C6"/>
    <w:rsid w:val="00CD505D"/>
    <w:rsid w:val="00CD71AC"/>
    <w:rsid w:val="00CE68D8"/>
    <w:rsid w:val="00CF0A2C"/>
    <w:rsid w:val="00CF1C6B"/>
    <w:rsid w:val="00D02DB5"/>
    <w:rsid w:val="00D063B5"/>
    <w:rsid w:val="00D065AB"/>
    <w:rsid w:val="00D10A97"/>
    <w:rsid w:val="00D111F6"/>
    <w:rsid w:val="00D143BE"/>
    <w:rsid w:val="00D2148D"/>
    <w:rsid w:val="00D21D52"/>
    <w:rsid w:val="00D23BDD"/>
    <w:rsid w:val="00D3237D"/>
    <w:rsid w:val="00D34172"/>
    <w:rsid w:val="00D35ECF"/>
    <w:rsid w:val="00D37BB1"/>
    <w:rsid w:val="00D412B7"/>
    <w:rsid w:val="00D43EA4"/>
    <w:rsid w:val="00D43F99"/>
    <w:rsid w:val="00D478BB"/>
    <w:rsid w:val="00D54C45"/>
    <w:rsid w:val="00D556B6"/>
    <w:rsid w:val="00D55F74"/>
    <w:rsid w:val="00D56DD9"/>
    <w:rsid w:val="00D61C28"/>
    <w:rsid w:val="00D64ACE"/>
    <w:rsid w:val="00D64FD9"/>
    <w:rsid w:val="00D65792"/>
    <w:rsid w:val="00D65819"/>
    <w:rsid w:val="00D66B80"/>
    <w:rsid w:val="00D67500"/>
    <w:rsid w:val="00D67B34"/>
    <w:rsid w:val="00D707AA"/>
    <w:rsid w:val="00D72E5D"/>
    <w:rsid w:val="00D7667B"/>
    <w:rsid w:val="00D821E0"/>
    <w:rsid w:val="00D83078"/>
    <w:rsid w:val="00D830AD"/>
    <w:rsid w:val="00D84051"/>
    <w:rsid w:val="00D85BD8"/>
    <w:rsid w:val="00D8791C"/>
    <w:rsid w:val="00D87FA5"/>
    <w:rsid w:val="00D91BCC"/>
    <w:rsid w:val="00D92397"/>
    <w:rsid w:val="00D92932"/>
    <w:rsid w:val="00D929AD"/>
    <w:rsid w:val="00D94042"/>
    <w:rsid w:val="00D97935"/>
    <w:rsid w:val="00D97FEA"/>
    <w:rsid w:val="00DA03A6"/>
    <w:rsid w:val="00DA22AD"/>
    <w:rsid w:val="00DA2B39"/>
    <w:rsid w:val="00DA3BE6"/>
    <w:rsid w:val="00DA45A9"/>
    <w:rsid w:val="00DA5DD0"/>
    <w:rsid w:val="00DA64CC"/>
    <w:rsid w:val="00DA6BF7"/>
    <w:rsid w:val="00DA6C74"/>
    <w:rsid w:val="00DB1309"/>
    <w:rsid w:val="00DB1F82"/>
    <w:rsid w:val="00DB2382"/>
    <w:rsid w:val="00DB2A27"/>
    <w:rsid w:val="00DB397F"/>
    <w:rsid w:val="00DB3F79"/>
    <w:rsid w:val="00DB5013"/>
    <w:rsid w:val="00DB56C5"/>
    <w:rsid w:val="00DB6977"/>
    <w:rsid w:val="00DB7354"/>
    <w:rsid w:val="00DB7683"/>
    <w:rsid w:val="00DC19F0"/>
    <w:rsid w:val="00DD0CA7"/>
    <w:rsid w:val="00DD53DC"/>
    <w:rsid w:val="00DD6664"/>
    <w:rsid w:val="00DD69A9"/>
    <w:rsid w:val="00DE3828"/>
    <w:rsid w:val="00DE40AD"/>
    <w:rsid w:val="00DE4372"/>
    <w:rsid w:val="00DF0CF6"/>
    <w:rsid w:val="00DF6D2D"/>
    <w:rsid w:val="00E02256"/>
    <w:rsid w:val="00E0250A"/>
    <w:rsid w:val="00E0254A"/>
    <w:rsid w:val="00E03287"/>
    <w:rsid w:val="00E06D08"/>
    <w:rsid w:val="00E06FAF"/>
    <w:rsid w:val="00E07610"/>
    <w:rsid w:val="00E07F14"/>
    <w:rsid w:val="00E110D9"/>
    <w:rsid w:val="00E11BAE"/>
    <w:rsid w:val="00E11CB7"/>
    <w:rsid w:val="00E13CCB"/>
    <w:rsid w:val="00E150A0"/>
    <w:rsid w:val="00E2058C"/>
    <w:rsid w:val="00E20C11"/>
    <w:rsid w:val="00E2114F"/>
    <w:rsid w:val="00E3144E"/>
    <w:rsid w:val="00E34FBA"/>
    <w:rsid w:val="00E36B72"/>
    <w:rsid w:val="00E41341"/>
    <w:rsid w:val="00E4239E"/>
    <w:rsid w:val="00E42E1E"/>
    <w:rsid w:val="00E4447F"/>
    <w:rsid w:val="00E46988"/>
    <w:rsid w:val="00E47CD2"/>
    <w:rsid w:val="00E52858"/>
    <w:rsid w:val="00E558A6"/>
    <w:rsid w:val="00E663B4"/>
    <w:rsid w:val="00E67172"/>
    <w:rsid w:val="00E7508B"/>
    <w:rsid w:val="00E77CF6"/>
    <w:rsid w:val="00E81A10"/>
    <w:rsid w:val="00E83B61"/>
    <w:rsid w:val="00E85E27"/>
    <w:rsid w:val="00E87C29"/>
    <w:rsid w:val="00E903A8"/>
    <w:rsid w:val="00E909BE"/>
    <w:rsid w:val="00E91887"/>
    <w:rsid w:val="00E92417"/>
    <w:rsid w:val="00E926A3"/>
    <w:rsid w:val="00E969C5"/>
    <w:rsid w:val="00EA21B7"/>
    <w:rsid w:val="00EA7319"/>
    <w:rsid w:val="00EA7ACD"/>
    <w:rsid w:val="00EB0530"/>
    <w:rsid w:val="00EB466A"/>
    <w:rsid w:val="00EB4C94"/>
    <w:rsid w:val="00EC54E4"/>
    <w:rsid w:val="00EC5D3D"/>
    <w:rsid w:val="00EC6E66"/>
    <w:rsid w:val="00EC71EF"/>
    <w:rsid w:val="00EC752C"/>
    <w:rsid w:val="00ED159E"/>
    <w:rsid w:val="00ED326E"/>
    <w:rsid w:val="00ED4431"/>
    <w:rsid w:val="00ED5F43"/>
    <w:rsid w:val="00ED661C"/>
    <w:rsid w:val="00EE3F52"/>
    <w:rsid w:val="00EE4FA5"/>
    <w:rsid w:val="00EE6418"/>
    <w:rsid w:val="00EE74FF"/>
    <w:rsid w:val="00EF05DA"/>
    <w:rsid w:val="00EF6405"/>
    <w:rsid w:val="00EF64C0"/>
    <w:rsid w:val="00EF6DB6"/>
    <w:rsid w:val="00EF7B57"/>
    <w:rsid w:val="00F0087A"/>
    <w:rsid w:val="00F01529"/>
    <w:rsid w:val="00F02284"/>
    <w:rsid w:val="00F1062C"/>
    <w:rsid w:val="00F10681"/>
    <w:rsid w:val="00F11AF5"/>
    <w:rsid w:val="00F150E7"/>
    <w:rsid w:val="00F15AE6"/>
    <w:rsid w:val="00F161CD"/>
    <w:rsid w:val="00F17510"/>
    <w:rsid w:val="00F2043E"/>
    <w:rsid w:val="00F23487"/>
    <w:rsid w:val="00F24BC1"/>
    <w:rsid w:val="00F24BFB"/>
    <w:rsid w:val="00F25E65"/>
    <w:rsid w:val="00F26A14"/>
    <w:rsid w:val="00F273D1"/>
    <w:rsid w:val="00F27C27"/>
    <w:rsid w:val="00F304D5"/>
    <w:rsid w:val="00F306C7"/>
    <w:rsid w:val="00F344B3"/>
    <w:rsid w:val="00F346E9"/>
    <w:rsid w:val="00F35B4E"/>
    <w:rsid w:val="00F365B7"/>
    <w:rsid w:val="00F40883"/>
    <w:rsid w:val="00F413E0"/>
    <w:rsid w:val="00F43302"/>
    <w:rsid w:val="00F47641"/>
    <w:rsid w:val="00F50C45"/>
    <w:rsid w:val="00F51CD4"/>
    <w:rsid w:val="00F54972"/>
    <w:rsid w:val="00F54FDE"/>
    <w:rsid w:val="00F617F3"/>
    <w:rsid w:val="00F61DE0"/>
    <w:rsid w:val="00F63A56"/>
    <w:rsid w:val="00F64250"/>
    <w:rsid w:val="00F66C49"/>
    <w:rsid w:val="00F67046"/>
    <w:rsid w:val="00F70D5F"/>
    <w:rsid w:val="00F7107F"/>
    <w:rsid w:val="00F71FB5"/>
    <w:rsid w:val="00F762D8"/>
    <w:rsid w:val="00F76D80"/>
    <w:rsid w:val="00F772D8"/>
    <w:rsid w:val="00F77DDC"/>
    <w:rsid w:val="00F801CA"/>
    <w:rsid w:val="00F84A3B"/>
    <w:rsid w:val="00F90D7B"/>
    <w:rsid w:val="00F9640B"/>
    <w:rsid w:val="00F968DF"/>
    <w:rsid w:val="00F96987"/>
    <w:rsid w:val="00FA0EA1"/>
    <w:rsid w:val="00FA2788"/>
    <w:rsid w:val="00FA2EB3"/>
    <w:rsid w:val="00FA37F9"/>
    <w:rsid w:val="00FB0D6E"/>
    <w:rsid w:val="00FB2C08"/>
    <w:rsid w:val="00FB2D3F"/>
    <w:rsid w:val="00FB3614"/>
    <w:rsid w:val="00FB4932"/>
    <w:rsid w:val="00FB6806"/>
    <w:rsid w:val="00FB72E0"/>
    <w:rsid w:val="00FB7C38"/>
    <w:rsid w:val="00FC1C1A"/>
    <w:rsid w:val="00FC2687"/>
    <w:rsid w:val="00FC2B16"/>
    <w:rsid w:val="00FC5334"/>
    <w:rsid w:val="00FC5FA5"/>
    <w:rsid w:val="00FC79C7"/>
    <w:rsid w:val="00FD1FF5"/>
    <w:rsid w:val="00FD3E45"/>
    <w:rsid w:val="00FD5414"/>
    <w:rsid w:val="00FD5D46"/>
    <w:rsid w:val="00FD5F9A"/>
    <w:rsid w:val="00FD6218"/>
    <w:rsid w:val="00FD6E88"/>
    <w:rsid w:val="00FE4AD1"/>
    <w:rsid w:val="00FE4BBE"/>
    <w:rsid w:val="00FE5296"/>
    <w:rsid w:val="00FF039F"/>
    <w:rsid w:val="00FF18E4"/>
    <w:rsid w:val="00FF1987"/>
    <w:rsid w:val="00FF485C"/>
    <w:rsid w:val="00FF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3D3C"/>
  <w15:docId w15:val="{B46E27E4-9A30-4134-8EF2-8086AAD5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F2A"/>
    <w:rPr>
      <w:rFonts w:ascii="Arial" w:hAnsi="Arial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1B3F57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1B3F57"/>
    <w:pPr>
      <w:tabs>
        <w:tab w:val="num" w:pos="567"/>
      </w:tabs>
      <w:spacing w:before="60"/>
      <w:ind w:left="567" w:hanging="567"/>
      <w:outlineLvl w:val="1"/>
    </w:pPr>
    <w:rPr>
      <w:rFonts w:asciiTheme="minorHAnsi" w:hAnsiTheme="minorHAnsi"/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next w:val="Normln"/>
    <w:autoRedefine/>
    <w:qFormat/>
    <w:rsid w:val="00583F2A"/>
    <w:pPr>
      <w:widowControl w:val="0"/>
      <w:jc w:val="center"/>
      <w:outlineLvl w:val="2"/>
    </w:pPr>
    <w:rPr>
      <w:rFonts w:cs="Arial"/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link w:val="Nadpis4Char"/>
    <w:qFormat/>
    <w:rsid w:val="001B3F57"/>
    <w:pPr>
      <w:keepNext/>
      <w:keepLines/>
      <w:tabs>
        <w:tab w:val="num" w:pos="624"/>
      </w:tabs>
      <w:suppressAutoHyphens/>
      <w:spacing w:before="20"/>
      <w:ind w:left="907" w:hanging="567"/>
      <w:outlineLvl w:val="3"/>
    </w:pPr>
    <w:rPr>
      <w:rFonts w:asciiTheme="minorHAnsi" w:hAnsiTheme="minorHAnsi"/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1B3F57"/>
    <w:pPr>
      <w:tabs>
        <w:tab w:val="num" w:pos="0"/>
      </w:tabs>
      <w:spacing w:before="240" w:after="60"/>
      <w:ind w:left="3540" w:hanging="708"/>
      <w:outlineLvl w:val="4"/>
    </w:pPr>
    <w:rPr>
      <w:rFonts w:asciiTheme="minorHAnsi" w:hAnsiTheme="minorHAnsi"/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1B3F57"/>
    <w:pPr>
      <w:keepNext/>
      <w:keepLines/>
      <w:tabs>
        <w:tab w:val="num" w:pos="0"/>
      </w:tabs>
      <w:suppressAutoHyphens/>
      <w:spacing w:before="120" w:after="80"/>
      <w:ind w:left="4248" w:hanging="708"/>
      <w:outlineLvl w:val="5"/>
    </w:pPr>
    <w:rPr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1B3F57"/>
    <w:pPr>
      <w:keepNext/>
      <w:keepLines/>
      <w:tabs>
        <w:tab w:val="num" w:pos="0"/>
      </w:tabs>
      <w:suppressAutoHyphens/>
      <w:spacing w:before="80" w:after="60"/>
      <w:ind w:left="4956" w:hanging="708"/>
      <w:outlineLvl w:val="6"/>
    </w:pPr>
    <w:rPr>
      <w:rFonts w:asciiTheme="minorHAnsi" w:hAnsiTheme="minorHAnsi"/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1B3F57"/>
    <w:pPr>
      <w:keepNext/>
      <w:keepLines/>
      <w:tabs>
        <w:tab w:val="num" w:pos="0"/>
      </w:tabs>
      <w:suppressAutoHyphens/>
      <w:spacing w:before="80" w:after="60"/>
      <w:ind w:left="5664" w:hanging="708"/>
      <w:outlineLvl w:val="7"/>
    </w:pPr>
    <w:rPr>
      <w:rFonts w:asciiTheme="minorHAnsi" w:hAnsiTheme="minorHAnsi"/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1B3F57"/>
    <w:pPr>
      <w:keepNext/>
      <w:keepLines/>
      <w:tabs>
        <w:tab w:val="num" w:pos="0"/>
      </w:tabs>
      <w:suppressAutoHyphens/>
      <w:spacing w:before="80" w:after="60"/>
      <w:ind w:left="6372" w:hanging="708"/>
      <w:outlineLvl w:val="8"/>
    </w:pPr>
    <w:rPr>
      <w:rFonts w:asciiTheme="minorHAnsi" w:hAnsiTheme="minorHAnsi"/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583F2A"/>
    <w:rPr>
      <w:b/>
      <w:bCs/>
    </w:rPr>
  </w:style>
  <w:style w:type="paragraph" w:customStyle="1" w:styleId="ACZkladn2">
    <w:name w:val="AC Základní 2"/>
    <w:rsid w:val="00583F2A"/>
    <w:pPr>
      <w:ind w:left="357" w:firstLine="567"/>
    </w:pPr>
    <w:rPr>
      <w:sz w:val="22"/>
    </w:rPr>
  </w:style>
  <w:style w:type="paragraph" w:styleId="Normlnweb">
    <w:name w:val="Normal (Web)"/>
    <w:basedOn w:val="Normln"/>
    <w:rsid w:val="00583F2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583F2A"/>
    <w:pPr>
      <w:spacing w:after="120"/>
    </w:pPr>
    <w:rPr>
      <w:sz w:val="16"/>
      <w:szCs w:val="16"/>
    </w:rPr>
  </w:style>
  <w:style w:type="paragraph" w:customStyle="1" w:styleId="Smlouva-slo">
    <w:name w:val="Smlouva-číslo"/>
    <w:basedOn w:val="Normln"/>
    <w:rsid w:val="00583F2A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qFormat/>
    <w:rsid w:val="00583F2A"/>
    <w:pPr>
      <w:jc w:val="center"/>
    </w:pPr>
    <w:rPr>
      <w:rFonts w:ascii="Times New Roman" w:hAnsi="Times New Roman"/>
      <w:b/>
      <w:sz w:val="40"/>
      <w:u w:val="single"/>
    </w:rPr>
  </w:style>
  <w:style w:type="paragraph" w:customStyle="1" w:styleId="bodytext">
    <w:name w:val="bodytext"/>
    <w:basedOn w:val="Normln"/>
    <w:uiPriority w:val="99"/>
    <w:rsid w:val="00CF1C6B"/>
    <w:pPr>
      <w:spacing w:after="68"/>
      <w:jc w:val="left"/>
    </w:pPr>
    <w:rPr>
      <w:rFonts w:cs="Arial"/>
      <w:color w:val="000000"/>
      <w:sz w:val="16"/>
      <w:szCs w:val="16"/>
    </w:rPr>
  </w:style>
  <w:style w:type="paragraph" w:customStyle="1" w:styleId="CharCharCharChar">
    <w:name w:val="Char Char Char Char"/>
    <w:basedOn w:val="Normln"/>
    <w:rsid w:val="00CF1C6B"/>
    <w:pPr>
      <w:spacing w:after="160" w:line="240" w:lineRule="exact"/>
      <w:jc w:val="left"/>
    </w:pPr>
    <w:rPr>
      <w:rFonts w:ascii="Verdana" w:hAnsi="Verdana"/>
      <w:szCs w:val="20"/>
      <w:lang w:val="en-US" w:eastAsia="en-US"/>
    </w:rPr>
  </w:style>
  <w:style w:type="table" w:styleId="Mkatabulky">
    <w:name w:val="Table Grid"/>
    <w:basedOn w:val="Normlntabulka"/>
    <w:rsid w:val="00CF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34F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4FBA"/>
    <w:rPr>
      <w:rFonts w:ascii="Arial" w:hAnsi="Arial"/>
      <w:szCs w:val="24"/>
    </w:rPr>
  </w:style>
  <w:style w:type="paragraph" w:styleId="Zhlav">
    <w:name w:val="header"/>
    <w:basedOn w:val="Normln"/>
    <w:link w:val="ZhlavChar"/>
    <w:uiPriority w:val="99"/>
    <w:rsid w:val="00F76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2D8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rsid w:val="00F76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2D8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A8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87F5C"/>
    <w:rPr>
      <w:rFonts w:ascii="Tahoma" w:hAnsi="Tahoma" w:cs="Tahoma"/>
      <w:sz w:val="16"/>
      <w:szCs w:val="16"/>
    </w:rPr>
  </w:style>
  <w:style w:type="table" w:styleId="Barevntabulka2">
    <w:name w:val="Table Colorful 2"/>
    <w:basedOn w:val="Normlntabulka"/>
    <w:rsid w:val="00ED32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ED32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1B3F57"/>
    <w:rPr>
      <w:rFonts w:ascii="Arial" w:hAnsi="Arial"/>
      <w:b/>
      <w:kern w:val="28"/>
      <w:sz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1B3F57"/>
    <w:rPr>
      <w:rFonts w:asciiTheme="minorHAnsi" w:hAnsiTheme="minorHAnsi"/>
      <w:kern w:val="28"/>
      <w:sz w:val="22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1B3F57"/>
    <w:rPr>
      <w:rFonts w:asciiTheme="minorHAnsi" w:hAnsiTheme="minorHAnsi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1B3F57"/>
    <w:rPr>
      <w:rFonts w:asciiTheme="minorHAnsi" w:hAnsiTheme="minorHAnsi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1B3F57"/>
    <w:rPr>
      <w:rFonts w:ascii="Arial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1B3F57"/>
    <w:rPr>
      <w:rFonts w:asciiTheme="minorHAnsi" w:hAnsiTheme="minorHAnsi"/>
      <w:b/>
      <w:kern w:val="28"/>
      <w:sz w:val="22"/>
    </w:rPr>
  </w:style>
  <w:style w:type="character" w:customStyle="1" w:styleId="Nadpis8Char">
    <w:name w:val="Nadpis 8 Char"/>
    <w:basedOn w:val="Standardnpsmoodstavce"/>
    <w:link w:val="Nadpis8"/>
    <w:rsid w:val="001B3F57"/>
    <w:rPr>
      <w:rFonts w:asciiTheme="minorHAnsi" w:hAnsiTheme="minorHAnsi"/>
      <w:b/>
      <w:i/>
      <w:kern w:val="28"/>
      <w:sz w:val="28"/>
    </w:rPr>
  </w:style>
  <w:style w:type="character" w:customStyle="1" w:styleId="Nadpis9Char">
    <w:name w:val="Nadpis 9 Char"/>
    <w:basedOn w:val="Standardnpsmoodstavce"/>
    <w:link w:val="Nadpis9"/>
    <w:rsid w:val="001B3F57"/>
    <w:rPr>
      <w:rFonts w:asciiTheme="minorHAnsi" w:hAnsiTheme="minorHAnsi"/>
      <w:b/>
      <w:i/>
      <w:kern w:val="28"/>
      <w:sz w:val="22"/>
    </w:rPr>
  </w:style>
  <w:style w:type="character" w:styleId="Hypertextovodkaz">
    <w:name w:val="Hyperlink"/>
    <w:basedOn w:val="Standardnpsmoodstavce"/>
    <w:rsid w:val="0082636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3559"/>
    <w:pPr>
      <w:ind w:left="720"/>
      <w:contextualSpacing/>
    </w:pPr>
  </w:style>
  <w:style w:type="character" w:styleId="Odkaznakoment">
    <w:name w:val="annotation reference"/>
    <w:basedOn w:val="Standardnpsmoodstavce"/>
    <w:rsid w:val="001504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045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045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50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50456"/>
    <w:rPr>
      <w:rFonts w:ascii="Arial" w:hAnsi="Arial"/>
      <w:b/>
      <w:bCs/>
    </w:rPr>
  </w:style>
  <w:style w:type="paragraph" w:customStyle="1" w:styleId="CZodstavec">
    <w:name w:val="CZ odstavec"/>
    <w:rsid w:val="007D1FD5"/>
    <w:pPr>
      <w:numPr>
        <w:numId w:val="15"/>
      </w:numPr>
      <w:spacing w:after="120" w:line="288" w:lineRule="auto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7D1FD5"/>
    <w:pPr>
      <w:tabs>
        <w:tab w:val="left" w:pos="1247"/>
      </w:tabs>
      <w:spacing w:after="120" w:line="240" w:lineRule="auto"/>
    </w:pPr>
    <w:rPr>
      <w:rFonts w:ascii="Century Gothic" w:eastAsia="Calibri" w:hAnsi="Century Gothic"/>
      <w:szCs w:val="24"/>
    </w:rPr>
  </w:style>
  <w:style w:type="paragraph" w:styleId="Zkladntextodsazen2">
    <w:name w:val="Body Text Indent 2"/>
    <w:basedOn w:val="Normln"/>
    <w:link w:val="Zkladntextodsazen2Char"/>
    <w:rsid w:val="001536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53665"/>
    <w:rPr>
      <w:rFonts w:ascii="Arial" w:hAnsi="Arial"/>
      <w:szCs w:val="24"/>
    </w:rPr>
  </w:style>
  <w:style w:type="character" w:customStyle="1" w:styleId="Zmnka1">
    <w:name w:val="Zmínka1"/>
    <w:basedOn w:val="Standardnpsmoodstavce"/>
    <w:uiPriority w:val="99"/>
    <w:semiHidden/>
    <w:unhideWhenUsed/>
    <w:rsid w:val="00987864"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unhideWhenUsed/>
    <w:rsid w:val="00B52870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52870"/>
    <w:rPr>
      <w:rFonts w:ascii="Arial" w:hAnsi="Arial"/>
    </w:rPr>
  </w:style>
  <w:style w:type="character" w:styleId="Znakapoznpodarou">
    <w:name w:val="footnote reference"/>
    <w:basedOn w:val="Standardnpsmoodstavce"/>
    <w:semiHidden/>
    <w:unhideWhenUsed/>
    <w:rsid w:val="00B52870"/>
    <w:rPr>
      <w:vertAlign w:val="superscript"/>
    </w:rPr>
  </w:style>
  <w:style w:type="character" w:customStyle="1" w:styleId="nowrap">
    <w:name w:val="nowrap"/>
    <w:basedOn w:val="Standardnpsmoodstavce"/>
    <w:rsid w:val="00FB2D3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BE2B-BB28-4D50-8159-8F5C64CD1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58502-1C66-417F-BFDC-BF0C244A68E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E1BCFD-0F24-4CA4-9CF7-9C3443F678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B3E36-0750-4A9C-A889-0F70712B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3650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 SMLOUVA</vt:lpstr>
    </vt:vector>
  </TitlesOfParts>
  <Company>HZP</Company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 SMLOUVA</dc:title>
  <dc:creator>roma</dc:creator>
  <cp:lastModifiedBy>Masaryková Jitka</cp:lastModifiedBy>
  <cp:revision>93</cp:revision>
  <cp:lastPrinted>2008-06-04T14:16:00Z</cp:lastPrinted>
  <dcterms:created xsi:type="dcterms:W3CDTF">2018-08-03T10:48:00Z</dcterms:created>
  <dcterms:modified xsi:type="dcterms:W3CDTF">2019-01-08T10:53:00Z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