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14:paraId="38C3D56A" w14:textId="77777777" w:rsidR="00FE2EDF" w:rsidRDefault="00FE2EDF" w:rsidP="00FE2EDF">
          <w:pPr>
            <w:pBdr>
              <w:bottom w:val="single" w:sz="12" w:space="1" w:color="7B7B7B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17F5E54" wp14:editId="3E52A797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DF036C" w14:textId="77777777" w:rsidR="00FE2EDF" w:rsidRDefault="00FE2EDF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64301587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18723B">
        <w:rPr>
          <w:rFonts w:ascii="Calibri Light" w:hAnsi="Calibri Light"/>
          <w:b/>
          <w:caps/>
          <w:sz w:val="36"/>
          <w:szCs w:val="36"/>
        </w:rPr>
        <w:t>2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7777777" w:rsidR="00FE2EDF" w:rsidRPr="00E05B68" w:rsidRDefault="00BE0C02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FE2EDF" w:rsidRPr="00A822B3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 xml:space="preserve">REKONSTRUKCE MOSTU PŘES </w:t>
          </w:r>
          <w:r w:rsidR="00FE2EDF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 xml:space="preserve">ŽELEZNIČNÍ DRÁHU, </w:t>
          </w:r>
          <w:r w:rsidR="00FE2EDF" w:rsidRPr="00A822B3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ŘÍČANY</w:t>
          </w:r>
        </w:sdtContent>
      </w:sdt>
    </w:p>
    <w:p w14:paraId="07ACF02F" w14:textId="2000B7D3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1086FDB0" w14:textId="77777777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p w14:paraId="25BF0EC6" w14:textId="19313E54" w:rsidR="00FE2EDF" w:rsidRDefault="00FE2EDF" w:rsidP="00FE2EDF">
      <w:pPr>
        <w:tabs>
          <w:tab w:val="left" w:pos="3402"/>
        </w:tabs>
        <w:jc w:val="both"/>
        <w:rPr>
          <w:rFonts w:ascii="Calibri Light" w:hAnsi="Calibri Light"/>
          <w:i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SOD/00245/2018/OSM</w:t>
          </w:r>
        </w:sdtContent>
      </w:sdt>
    </w:p>
    <w:p w14:paraId="1AD39486" w14:textId="781A6741" w:rsidR="00BE0C02" w:rsidRPr="0081632D" w:rsidRDefault="00BE0C02" w:rsidP="00FE2EDF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BE0C02">
        <w:rPr>
          <w:rFonts w:ascii="Calibri Light" w:hAnsi="Calibri Light"/>
          <w:sz w:val="22"/>
          <w:szCs w:val="22"/>
        </w:rPr>
        <w:t xml:space="preserve">Číslo </w:t>
      </w:r>
      <w:r>
        <w:rPr>
          <w:rFonts w:ascii="Calibri Light" w:hAnsi="Calibri Light"/>
          <w:sz w:val="22"/>
          <w:szCs w:val="22"/>
        </w:rPr>
        <w:t>smlouvy zhotovitel</w:t>
      </w:r>
      <w:r w:rsidRPr="00BE0C02">
        <w:rPr>
          <w:rFonts w:ascii="Calibri Light" w:hAnsi="Calibri Light"/>
          <w:sz w:val="22"/>
          <w:szCs w:val="22"/>
        </w:rPr>
        <w:t>e</w:t>
      </w:r>
      <w:r>
        <w:rPr>
          <w:rFonts w:ascii="Calibri Light" w:hAnsi="Calibri Light"/>
          <w:i/>
          <w:sz w:val="22"/>
          <w:szCs w:val="22"/>
        </w:rPr>
        <w:t>:</w:t>
      </w:r>
      <w:r>
        <w:rPr>
          <w:rFonts w:ascii="Calibri Light" w:hAnsi="Calibri Light"/>
          <w:i/>
          <w:sz w:val="22"/>
          <w:szCs w:val="22"/>
        </w:rPr>
        <w:tab/>
        <w:t>161/17067/230</w:t>
      </w:r>
      <w:bookmarkStart w:id="0" w:name="_GoBack"/>
      <w:bookmarkEnd w:id="0"/>
    </w:p>
    <w:p w14:paraId="2DA6807F" w14:textId="77777777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p w14:paraId="679C5550" w14:textId="77777777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00B40A7B">
        <w:tc>
          <w:tcPr>
            <w:tcW w:w="3402" w:type="dxa"/>
            <w:vAlign w:val="center"/>
          </w:tcPr>
          <w:p w14:paraId="7381BB5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52FD24A4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00B40A7B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00B40A7B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00B40A7B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00B40A7B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00B40A7B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00B40A7B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00B40A7B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FE2EDF" w:rsidRPr="0081632D" w14:paraId="1F5C395A" w14:textId="77777777" w:rsidTr="00B40A7B">
        <w:tc>
          <w:tcPr>
            <w:tcW w:w="3402" w:type="dxa"/>
            <w:vAlign w:val="center"/>
          </w:tcPr>
          <w:p w14:paraId="744D952D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Ing. arch. Dominik Landkammer</w:t>
                </w:r>
              </w:sdtContent>
            </w:sdt>
          </w:p>
        </w:tc>
      </w:tr>
      <w:tr w:rsidR="00FE2EDF" w:rsidRPr="0081632D" w14:paraId="5D8F807B" w14:textId="77777777" w:rsidTr="00B40A7B">
        <w:tc>
          <w:tcPr>
            <w:tcW w:w="3402" w:type="dxa"/>
            <w:vAlign w:val="center"/>
          </w:tcPr>
          <w:p w14:paraId="3010FF2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6F6F4072" w:rsidR="00FE2EDF" w:rsidRPr="0081632D" w:rsidRDefault="00BE0C02" w:rsidP="000211E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r w:rsidR="000211E2">
                  <w:rPr>
                    <w:rFonts w:ascii="Calibri Light" w:hAnsi="Calibri Light"/>
                    <w:i/>
                    <w:sz w:val="22"/>
                    <w:szCs w:val="22"/>
                  </w:rPr>
                  <w:t>SUDOP PRAHA, a.s., Ing. Jan Sedláček</w:t>
                </w:r>
              </w:sdtContent>
            </w:sdt>
          </w:p>
        </w:tc>
      </w:tr>
      <w:tr w:rsidR="00FE2EDF" w:rsidRPr="0081632D" w14:paraId="57D11F46" w14:textId="77777777" w:rsidTr="00B40A7B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642EFC47" w:rsidR="00FE2EDF" w:rsidRPr="0081632D" w:rsidRDefault="00BE0C02" w:rsidP="000211E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0211E2">
                  <w:rPr>
                    <w:rFonts w:ascii="Calibri Light" w:hAnsi="Calibri Light"/>
                    <w:i/>
                    <w:sz w:val="22"/>
                    <w:szCs w:val="22"/>
                  </w:rPr>
                  <w:t>731 648 885</w:t>
                </w:r>
              </w:sdtContent>
            </w:sdt>
          </w:p>
        </w:tc>
      </w:tr>
      <w:tr w:rsidR="00FE2EDF" w:rsidRPr="0081632D" w14:paraId="73B1F93D" w14:textId="77777777" w:rsidTr="00B40A7B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1507290A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r w:rsidR="000211E2" w:rsidRPr="000211E2">
                  <w:rPr>
                    <w:rFonts w:ascii="Calibri Light" w:hAnsi="Calibri Light"/>
                    <w:i/>
                    <w:sz w:val="22"/>
                    <w:szCs w:val="22"/>
                  </w:rPr>
                  <w:t>jan.sedlacek@sudop.cz</w:t>
                </w:r>
              </w:sdtContent>
            </w:sdt>
          </w:p>
        </w:tc>
      </w:tr>
      <w:tr w:rsidR="00FE2EDF" w:rsidRPr="0081632D" w14:paraId="5869B615" w14:textId="77777777" w:rsidTr="00B40A7B">
        <w:tc>
          <w:tcPr>
            <w:tcW w:w="3402" w:type="dxa"/>
            <w:vAlign w:val="center"/>
          </w:tcPr>
          <w:p w14:paraId="0DB3809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A57E144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E2EDF" w:rsidRPr="0081632D" w14:paraId="2F3EBA12" w14:textId="77777777" w:rsidTr="00B40A7B">
        <w:tc>
          <w:tcPr>
            <w:tcW w:w="3402" w:type="dxa"/>
            <w:vAlign w:val="center"/>
          </w:tcPr>
          <w:p w14:paraId="6A7B2F4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2D2777D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E2EDF" w:rsidRPr="0081632D" w14:paraId="299C90D5" w14:textId="77777777" w:rsidTr="00B40A7B">
        <w:tc>
          <w:tcPr>
            <w:tcW w:w="3402" w:type="dxa"/>
            <w:vAlign w:val="center"/>
          </w:tcPr>
          <w:p w14:paraId="14751F3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C3ADF7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FE2EDF" w:rsidRPr="0081632D" w14:paraId="336B30ED" w14:textId="77777777" w:rsidTr="00B40A7B">
        <w:tc>
          <w:tcPr>
            <w:tcW w:w="3402" w:type="dxa"/>
            <w:vAlign w:val="center"/>
          </w:tcPr>
          <w:p w14:paraId="766D0DB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E94CC2811A540FDA6DFD34519016BDC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EDIKT, a.s.</w:t>
                </w:r>
              </w:sdtContent>
            </w:sdt>
          </w:p>
        </w:tc>
      </w:tr>
      <w:tr w:rsidR="00FE2EDF" w:rsidRPr="0081632D" w14:paraId="7EA4379B" w14:textId="77777777" w:rsidTr="00B40A7B">
        <w:tc>
          <w:tcPr>
            <w:tcW w:w="3402" w:type="dxa"/>
            <w:vAlign w:val="center"/>
          </w:tcPr>
          <w:p w14:paraId="3240D12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09F7BD30EC2541368B89F065509AAB05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Rudolfovská 461/95, 370 01 České Budějovice</w:t>
                </w:r>
              </w:sdtContent>
            </w:sdt>
          </w:p>
        </w:tc>
      </w:tr>
      <w:tr w:rsidR="00FE2EDF" w:rsidRPr="0081632D" w14:paraId="0086893F" w14:textId="77777777" w:rsidTr="00B40A7B">
        <w:tc>
          <w:tcPr>
            <w:tcW w:w="3402" w:type="dxa"/>
            <w:vAlign w:val="center"/>
          </w:tcPr>
          <w:p w14:paraId="7CF63A0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439303902"/>
              <w:placeholder>
                <w:docPart w:val="33F5727769064CADAACDE809C4EA85EF"/>
              </w:placeholder>
            </w:sdtPr>
            <w:sdtEndPr/>
            <w:sdtContent>
              <w:p w14:paraId="0D1C2C95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Pavlem Dolanským, předsedou představenstva</w:t>
                </w:r>
              </w:p>
              <w:p w14:paraId="0CE6F91E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Radimem Bláhou, místopředsedou představenstva</w:t>
                </w:r>
              </w:p>
              <w:p w14:paraId="13EFB517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Ing. Pavlem Štindlem, členem představenstva</w:t>
                </w:r>
              </w:p>
              <w:p w14:paraId="6E02E7E1" w14:textId="77777777" w:rsidR="00FE2EDF" w:rsidRPr="0081632D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Ing. Janem Velikovským, člemen představenstva</w:t>
                </w:r>
              </w:p>
            </w:sdtContent>
          </w:sdt>
        </w:tc>
      </w:tr>
      <w:tr w:rsidR="00FE2EDF" w:rsidRPr="0081632D" w14:paraId="48A58919" w14:textId="77777777" w:rsidTr="00B40A7B">
        <w:tc>
          <w:tcPr>
            <w:tcW w:w="3402" w:type="dxa"/>
            <w:vAlign w:val="center"/>
          </w:tcPr>
          <w:p w14:paraId="444BD59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78032539"/>
              <w:placeholder>
                <w:docPart w:val="6619B6740D944D0B919E17CF19EAB3F0"/>
              </w:placeholder>
            </w:sdtPr>
            <w:sdtEndPr/>
            <w:sdtContent>
              <w:p w14:paraId="2C4D889A" w14:textId="77777777" w:rsidR="00FE2EDF" w:rsidRDefault="00FE2EDF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Oberbank: 7000032696/8040</w:t>
                </w:r>
              </w:p>
              <w:p w14:paraId="357E4839" w14:textId="77777777" w:rsidR="00FE2EDF" w:rsidRPr="0081632D" w:rsidRDefault="00BE0C02" w:rsidP="00B40A7B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</w:p>
            </w:sdtContent>
          </w:sdt>
        </w:tc>
      </w:tr>
      <w:tr w:rsidR="00FE2EDF" w:rsidRPr="0081632D" w14:paraId="66E3F101" w14:textId="77777777" w:rsidTr="00B40A7B">
        <w:tc>
          <w:tcPr>
            <w:tcW w:w="3402" w:type="dxa"/>
            <w:vAlign w:val="center"/>
          </w:tcPr>
          <w:p w14:paraId="11896E7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Komerční banka: 5997270207/0100</w:t>
            </w:r>
          </w:p>
        </w:tc>
      </w:tr>
      <w:tr w:rsidR="00FE2EDF" w:rsidRPr="0081632D" w14:paraId="3D30FAD0" w14:textId="77777777" w:rsidTr="00B40A7B">
        <w:tc>
          <w:tcPr>
            <w:tcW w:w="3402" w:type="dxa"/>
            <w:vAlign w:val="center"/>
          </w:tcPr>
          <w:p w14:paraId="51A1AE0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8F4A7FCBDBD048D0B20F4BB41B5D0C5D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251 72 328</w:t>
                </w:r>
              </w:sdtContent>
            </w:sdt>
          </w:p>
        </w:tc>
      </w:tr>
      <w:tr w:rsidR="00FE2EDF" w:rsidRPr="0081632D" w14:paraId="1FEC572B" w14:textId="77777777" w:rsidTr="00B40A7B">
        <w:tc>
          <w:tcPr>
            <w:tcW w:w="3402" w:type="dxa"/>
            <w:vAlign w:val="center"/>
          </w:tcPr>
          <w:p w14:paraId="1B12D66E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A859E2CA88E4F62B43214590244E33A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CZ 251 72 328</w:t>
                </w:r>
              </w:sdtContent>
            </w:sdt>
          </w:p>
        </w:tc>
      </w:tr>
      <w:tr w:rsidR="00FE2EDF" w:rsidRPr="0081632D" w14:paraId="25CD9D94" w14:textId="77777777" w:rsidTr="00B40A7B">
        <w:tc>
          <w:tcPr>
            <w:tcW w:w="3402" w:type="dxa"/>
            <w:vAlign w:val="center"/>
          </w:tcPr>
          <w:p w14:paraId="48D8D5FA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C669C35CCBC84351B7AFEBB9D5C1A2AA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p8ncd8g</w:t>
                </w:r>
              </w:sdtContent>
            </w:sdt>
          </w:p>
        </w:tc>
      </w:tr>
      <w:tr w:rsidR="00FE2EDF" w:rsidRPr="0081632D" w14:paraId="79BA78D4" w14:textId="77777777" w:rsidTr="00B40A7B">
        <w:tc>
          <w:tcPr>
            <w:tcW w:w="3402" w:type="dxa"/>
            <w:vAlign w:val="center"/>
          </w:tcPr>
          <w:p w14:paraId="5C22FF4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116E938C6B364C668AF2C658009CE539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Ing. Tomáš Mráček, ředitel divize inženýrských staveb</w:t>
                </w:r>
              </w:sdtContent>
            </w:sdt>
          </w:p>
        </w:tc>
      </w:tr>
      <w:tr w:rsidR="00FE2EDF" w:rsidRPr="0081632D" w14:paraId="3A1AA8FD" w14:textId="77777777" w:rsidTr="00B40A7B">
        <w:tc>
          <w:tcPr>
            <w:tcW w:w="3402" w:type="dxa"/>
            <w:vAlign w:val="center"/>
          </w:tcPr>
          <w:p w14:paraId="01BA47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0BD54D88F1874778847396253462D690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387 006 652</w:t>
                </w:r>
              </w:sdtContent>
            </w:sdt>
          </w:p>
        </w:tc>
      </w:tr>
      <w:tr w:rsidR="00FE2EDF" w:rsidRPr="0081632D" w14:paraId="4A3C7669" w14:textId="77777777" w:rsidTr="00B40A7B">
        <w:tc>
          <w:tcPr>
            <w:tcW w:w="3402" w:type="dxa"/>
            <w:vAlign w:val="center"/>
          </w:tcPr>
          <w:p w14:paraId="2BD1B49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270A1E63" w14:textId="77777777" w:rsidR="00FE2EDF" w:rsidRPr="0081632D" w:rsidRDefault="00BE0C02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88C20A4C93B4F119CB9C2D51FB2DDA7"/>
                </w:placeholder>
              </w:sdtPr>
              <w:sdtEndPr/>
              <w:sdtContent>
                <w:r w:rsidR="00FE2EDF">
                  <w:rPr>
                    <w:rFonts w:ascii="Calibri Light" w:hAnsi="Calibri Light"/>
                    <w:i/>
                    <w:sz w:val="22"/>
                    <w:szCs w:val="22"/>
                  </w:rPr>
                  <w:t>mracek@edikt.cz</w:t>
                </w:r>
              </w:sdtContent>
            </w:sdt>
          </w:p>
        </w:tc>
      </w:tr>
      <w:tr w:rsidR="00FE2EDF" w:rsidRPr="0081632D" w14:paraId="5947D3AA" w14:textId="77777777" w:rsidTr="00B40A7B">
        <w:tc>
          <w:tcPr>
            <w:tcW w:w="3402" w:type="dxa"/>
            <w:vAlign w:val="center"/>
          </w:tcPr>
          <w:p w14:paraId="0C9767B3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77777777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14:paraId="4C592F18" w14:textId="77777777" w:rsidR="00B40A7B" w:rsidRDefault="00B40A7B" w:rsidP="00FE2EDF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14:paraId="57363AFB" w14:textId="31630BFB" w:rsidR="00B40A7B" w:rsidRPr="00960BF2" w:rsidRDefault="00171E46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>
        <w:rPr>
          <w:rFonts w:ascii="Calibri Light" w:hAnsi="Calibri Light" w:cs="Calibri Light"/>
          <w:kern w:val="0"/>
          <w:sz w:val="22"/>
          <w:lang w:eastAsia="de-DE"/>
        </w:rPr>
        <w:t>U</w:t>
      </w:r>
      <w:r w:rsidR="00B40A7B" w:rsidRPr="00960BF2">
        <w:rPr>
          <w:rFonts w:ascii="Calibri Light" w:hAnsi="Calibri Light" w:cs="Calibri Light"/>
          <w:kern w:val="0"/>
          <w:sz w:val="22"/>
          <w:lang w:eastAsia="de-DE"/>
        </w:rPr>
        <w:t xml:space="preserve">vedené smluvní strany uzavřely dne 23.4.2018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="00B40A7B" w:rsidRPr="00960BF2">
            <w:rPr>
              <w:rFonts w:ascii="Calibri Light" w:hAnsi="Calibri Light"/>
              <w:i/>
              <w:sz w:val="22"/>
              <w:szCs w:val="22"/>
            </w:rPr>
            <w:t>SOD/00245/2018/OSM</w:t>
          </w:r>
        </w:sdtContent>
      </w:sdt>
      <w:r w:rsidR="00B40A7B"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B40A7B" w:rsidRPr="00960BF2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REKONSTRUKCE MOSTU PŘES ŽELEZNIČNÍ DRÁHU, ŘÍČANY</w:t>
      </w:r>
      <w:r w:rsidR="00B40A7B"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Na základě vzájemné dohody uzavírají níže uvedeného dne, měsíce a roku smluvní strany tento dodatek č. 1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r w:rsidR="00B40A7B" w:rsidRPr="00960BF2">
                <w:rPr>
                  <w:rFonts w:ascii="Calibri Light" w:hAnsi="Calibri Light"/>
                  <w:i/>
                  <w:sz w:val="22"/>
                  <w:szCs w:val="22"/>
                </w:rPr>
                <w:t>SOD/00245/2018/OSM</w:t>
              </w:r>
            </w:sdtContent>
          </w:sdt>
        </w:sdtContent>
      </w:sdt>
      <w:r w:rsidR="00B40A7B"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</w:p>
    <w:p w14:paraId="18D46CA7" w14:textId="77777777" w:rsidR="00171E46" w:rsidRPr="0081632D" w:rsidRDefault="00171E46" w:rsidP="00171E46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28590F2C" w14:textId="6E2EB825" w:rsidR="00171E46" w:rsidRDefault="00171E46" w:rsidP="00171E46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F7B9EDBCEA6D4EB8890A31921362236F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39DD12F69ABC449B98126D0A20F5A666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32C91F13A2D94D02BD59CE1DBD844A10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D2D383F87DE2423195FE58BC429C12E5"/>
              </w:placeholder>
            </w:sdtPr>
            <w:sdtEndPr/>
            <w:sdtContent>
              <w:r w:rsidRPr="007008D9">
                <w:rPr>
                  <w:rFonts w:ascii="Calibri Light" w:hAnsi="Calibri Light" w:cs="Segoe UI"/>
                  <w:i/>
                  <w:sz w:val="22"/>
                  <w:szCs w:val="22"/>
                </w:rPr>
                <w:t>Rekonstrukce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 mostu přes železniční dráhu,</w:t>
              </w:r>
              <w:r w:rsidRPr="007008D9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 Říčany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14:paraId="7BA7CFEA" w14:textId="77777777" w:rsidR="00171E46" w:rsidRPr="002674CC" w:rsidRDefault="00171E46" w:rsidP="00171E46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6FE04867" w14:textId="77777777" w:rsidR="00171E46" w:rsidRPr="002674CC" w:rsidRDefault="00171E46" w:rsidP="00171E46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0A469620" w14:textId="76F9C611" w:rsidR="00171E46" w:rsidRDefault="00171E46" w:rsidP="00171E46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B3D413EA6849477FB3FF633B923390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ak jak jsou uvedeny ve změnovém listu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1DB8F2E9251A463AA3C28468098D5150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ZL1</w:t>
          </w:r>
        </w:sdtContent>
      </w:sdt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624F38DEA9274C79A3AF5116FDB9142B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 xml:space="preserve">2 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14:paraId="50FA0318" w14:textId="77777777" w:rsidR="00171E46" w:rsidRDefault="00171E46" w:rsidP="00171E46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225595C6" w14:textId="77777777" w:rsidR="00171E46" w:rsidRPr="002674CC" w:rsidRDefault="00171E46" w:rsidP="00171E46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485F8F8A" w14:textId="47F96266" w:rsidR="00171E46" w:rsidRPr="00847112" w:rsidRDefault="00171E46" w:rsidP="00171E46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A7740184283848FC8A1BDD0A31F15A09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F2DD874FDFDA4EF8B858B6BC620D508D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>
            <w:rPr>
              <w:rFonts w:ascii="Calibri Light" w:hAnsi="Calibri Light" w:cs="Times New Roman"/>
              <w:sz w:val="22"/>
            </w:rPr>
            <w:t>nemění</w:t>
          </w:r>
        </w:sdtContent>
      </w:sdt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Pr="006F6849">
        <w:rPr>
          <w:rFonts w:ascii="Calibri Light" w:hAnsi="Calibri Light" w:cs="Segoe UI"/>
          <w:sz w:val="22"/>
          <w:szCs w:val="22"/>
        </w:rPr>
        <w:t xml:space="preserve"> </w:t>
      </w:r>
    </w:p>
    <w:p w14:paraId="15128D55" w14:textId="77777777" w:rsidR="00171E46" w:rsidRPr="0081632D" w:rsidRDefault="00171E46" w:rsidP="00171E46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03C4B473" w14:textId="77777777" w:rsidR="00171E46" w:rsidRPr="00323D9C" w:rsidRDefault="00171E46" w:rsidP="00171E46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2C4B4697" w14:textId="77777777" w:rsidR="00171E46" w:rsidRDefault="00171E46" w:rsidP="00171E46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Ceny dle ZL1 uvedené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h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 čl. II.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9482622B3C8C4B8396B60DDE159B1D19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EDFEC24" w14:textId="6CB43822" w:rsidR="00171E46" w:rsidRDefault="00BE0C02" w:rsidP="00171E46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noProof/>
          <w:kern w:val="1"/>
        </w:rPr>
        <w:object w:dxaOrig="1440" w:dyaOrig="1440" w14:anchorId="7660F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6.4pt;width:497.95pt;height:81.05pt;z-index:25165824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6" DrawAspect="Content" ObjectID="_1598428465" r:id="rId9"/>
        </w:object>
      </w:r>
      <w:r w:rsidR="00171E4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F730063" w14:textId="09005471" w:rsidR="00171E46" w:rsidRDefault="00171E46" w:rsidP="00171E46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br w:type="textWrapping" w:clear="all"/>
      </w:r>
    </w:p>
    <w:p w14:paraId="58C44067" w14:textId="77777777" w:rsidR="00171E46" w:rsidRPr="00360890" w:rsidRDefault="00171E46" w:rsidP="00171E46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63EE693A06DA42B5A2C3EB77D1528CCF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>
        <w:rPr>
          <w:rFonts w:ascii="Calibri Light" w:hAnsi="Calibri Light" w:cs="Times New Roman"/>
          <w:color w:val="auto"/>
          <w:sz w:val="22"/>
          <w:szCs w:val="20"/>
        </w:rPr>
        <w:t xml:space="preserve"> se tedy původní cena díla mění takto:</w:t>
      </w:r>
    </w:p>
    <w:p w14:paraId="7BE798FD" w14:textId="77777777" w:rsidR="00171E46" w:rsidRDefault="00171E46" w:rsidP="00171E46">
      <w:pPr>
        <w:pStyle w:val="Normlnweb"/>
        <w:spacing w:after="60"/>
        <w:ind w:left="567"/>
        <w:jc w:val="center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bookmarkStart w:id="1" w:name="_MON_1570457028"/>
    <w:bookmarkEnd w:id="1"/>
    <w:p w14:paraId="7EE51F7D" w14:textId="7FDD368E" w:rsidR="00171E46" w:rsidRDefault="00C420D2" w:rsidP="00171E46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392" w:dyaOrig="1472" w14:anchorId="00B7187B">
          <v:shape id="_x0000_i1026" type="#_x0000_t75" style="width:7in;height:1in" o:ole="">
            <v:imagedata r:id="rId10" o:title=""/>
          </v:shape>
          <o:OLEObject Type="Embed" ProgID="Excel.Sheet.12" ShapeID="_x0000_i1026" DrawAspect="Content" ObjectID="_1598428464" r:id="rId11"/>
        </w:object>
      </w:r>
    </w:p>
    <w:p w14:paraId="36F5E8BC" w14:textId="77777777" w:rsidR="00171E46" w:rsidRDefault="00171E46" w:rsidP="00171E46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2EE448C" w14:textId="77777777" w:rsidR="00171E46" w:rsidRPr="00A85A37" w:rsidRDefault="00171E46" w:rsidP="00171E46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59C876F0" w14:textId="77777777" w:rsidR="00171E46" w:rsidRPr="00847112" w:rsidRDefault="00171E46" w:rsidP="00171E46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14:paraId="7A87CB59" w14:textId="600B89D1" w:rsidR="00171E46" w:rsidRPr="00847112" w:rsidRDefault="00171E46" w:rsidP="00171E46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672A74520B1B4534B420CDA662743129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6910054" w14:textId="77777777" w:rsidR="00171E46" w:rsidRPr="00847112" w:rsidRDefault="00171E46" w:rsidP="00171E46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43C67F0A" w14:textId="6CC69F21" w:rsidR="00171E46" w:rsidRPr="00847112" w:rsidRDefault="00171E46" w:rsidP="00171E46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570BA4B0C0234670AC6A93476DF0E4A1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30D615181D5D49E6A332F1A973550A85"/>
          </w:placeholder>
        </w:sdtPr>
        <w:sdtEndPr/>
        <w:sdtContent>
          <w:r w:rsidR="00BE0C02">
            <w:rPr>
              <w:rFonts w:ascii="Calibri Light" w:hAnsi="Calibri Light" w:cs="Segoe UI"/>
              <w:i/>
              <w:sz w:val="22"/>
              <w:szCs w:val="22"/>
            </w:rPr>
            <w:t>30.8.2018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4B97AF48A5D14B69907A7A140CAA69ED"/>
          </w:placeholder>
        </w:sdtPr>
        <w:sdtEndPr/>
        <w:sdtContent>
          <w:r w:rsidR="00BE0C02">
            <w:rPr>
              <w:rFonts w:ascii="Calibri Light" w:hAnsi="Calibri Light" w:cs="Segoe UI"/>
              <w:i/>
              <w:sz w:val="22"/>
              <w:szCs w:val="22"/>
            </w:rPr>
            <w:t>18-38-019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31048B62" w14:textId="77777777" w:rsidR="00171E46" w:rsidRPr="00847112" w:rsidRDefault="00171E46" w:rsidP="00171E46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166405E5" w14:textId="77777777" w:rsidR="00171E46" w:rsidRPr="0081632D" w:rsidRDefault="00171E46" w:rsidP="00171E46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361A6AEB" w14:textId="775FE153" w:rsidR="00FE2EDF" w:rsidRPr="00960BF2" w:rsidRDefault="00FE2EDF" w:rsidP="008E60AB">
      <w:pPr>
        <w:suppressAutoHyphens w:val="0"/>
        <w:ind w:left="360"/>
        <w:rPr>
          <w:rFonts w:ascii="Calibri Light" w:hAnsi="Calibri Light"/>
          <w:b/>
          <w:iCs/>
          <w:sz w:val="22"/>
          <w:szCs w:val="22"/>
        </w:rPr>
      </w:pPr>
    </w:p>
    <w:p w14:paraId="5EF86004" w14:textId="77777777" w:rsidR="008103E7" w:rsidRPr="00960BF2" w:rsidRDefault="008103E7" w:rsidP="008E60AB">
      <w:pPr>
        <w:suppressAutoHyphens w:val="0"/>
        <w:ind w:left="360"/>
        <w:rPr>
          <w:rFonts w:ascii="Calibri Light" w:hAnsi="Calibri Light"/>
          <w:b/>
          <w:iCs/>
          <w:sz w:val="22"/>
          <w:szCs w:val="22"/>
        </w:rPr>
      </w:pPr>
    </w:p>
    <w:p w14:paraId="79885C94" w14:textId="77777777" w:rsidR="008103E7" w:rsidRPr="00960BF2" w:rsidRDefault="008103E7" w:rsidP="008E60AB">
      <w:pPr>
        <w:suppressAutoHyphens w:val="0"/>
        <w:ind w:left="360"/>
        <w:rPr>
          <w:rFonts w:ascii="Calibri Light" w:hAnsi="Calibri Light"/>
          <w:b/>
          <w:iCs/>
          <w:sz w:val="22"/>
          <w:szCs w:val="22"/>
        </w:rPr>
      </w:pPr>
    </w:p>
    <w:p w14:paraId="5A76DB8A" w14:textId="77777777" w:rsidR="00FE2EDF" w:rsidRPr="00960BF2" w:rsidRDefault="00FE2EDF" w:rsidP="00FE2EDF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213"/>
        <w:gridCol w:w="1510"/>
        <w:gridCol w:w="2313"/>
        <w:gridCol w:w="332"/>
        <w:gridCol w:w="1467"/>
      </w:tblGrid>
      <w:tr w:rsidR="00092028" w:rsidRPr="00960BF2" w14:paraId="71C49838" w14:textId="77777777" w:rsidTr="00960BF2">
        <w:trPr>
          <w:trHeight w:val="573"/>
        </w:trPr>
        <w:tc>
          <w:tcPr>
            <w:tcW w:w="2137" w:type="dxa"/>
          </w:tcPr>
          <w:p w14:paraId="1CD113FA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213" w:type="dxa"/>
          </w:tcPr>
          <w:p w14:paraId="1BF8254E" w14:textId="18060A8C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showingPlcHdr/>
              </w:sdtPr>
              <w:sdtEndPr/>
              <w:sdtContent>
                <w:r w:rsidR="00382377" w:rsidRPr="00960BF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510" w:type="dxa"/>
          </w:tcPr>
          <w:p w14:paraId="3AF259DB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14:paraId="19BBDFC1" w14:textId="09486FB6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</w:sdtPr>
              <w:sdtEndPr/>
              <w:sdtContent>
                <w:r w:rsidRPr="00960BF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Českých Budějovicích</w:t>
                </w:r>
              </w:sdtContent>
            </w:sdt>
          </w:p>
        </w:tc>
        <w:tc>
          <w:tcPr>
            <w:tcW w:w="1467" w:type="dxa"/>
          </w:tcPr>
          <w:p w14:paraId="5783AE5A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showingPlcHdr/>
              </w:sdtPr>
              <w:sdtEndPr/>
              <w:sdtContent>
                <w:r w:rsidRPr="00960BF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092028" w:rsidRPr="00960BF2" w14:paraId="7A93D163" w14:textId="77777777" w:rsidTr="00960BF2">
        <w:trPr>
          <w:trHeight w:val="689"/>
        </w:trPr>
        <w:tc>
          <w:tcPr>
            <w:tcW w:w="2137" w:type="dxa"/>
          </w:tcPr>
          <w:p w14:paraId="0FCD9BD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  <w:p w14:paraId="4305441E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25E6E6C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E10A145" w14:textId="5364F02A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13" w:type="dxa"/>
          </w:tcPr>
          <w:p w14:paraId="7F079088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CB61EDD" w14:textId="77777777" w:rsidR="00092028" w:rsidRPr="00960BF2" w:rsidRDefault="00092028" w:rsidP="00B40A7B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14:paraId="6040A1A6" w14:textId="7E6DFDFF" w:rsidR="00092028" w:rsidRPr="00960BF2" w:rsidRDefault="00092028" w:rsidP="00B40A7B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Zhotovitel:</w:t>
            </w:r>
          </w:p>
        </w:tc>
        <w:tc>
          <w:tcPr>
            <w:tcW w:w="1467" w:type="dxa"/>
          </w:tcPr>
          <w:p w14:paraId="2A863B0B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92028" w:rsidRPr="00960BF2" w14:paraId="0578D319" w14:textId="77777777" w:rsidTr="00960BF2">
        <w:tc>
          <w:tcPr>
            <w:tcW w:w="2137" w:type="dxa"/>
          </w:tcPr>
          <w:p w14:paraId="13D4AC3E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213" w:type="dxa"/>
          </w:tcPr>
          <w:p w14:paraId="60E081F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130A6D8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14:paraId="1FE5D5F7" w14:textId="51CAEE9C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1467" w:type="dxa"/>
          </w:tcPr>
          <w:p w14:paraId="4F4E2F49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92028" w:rsidRPr="00960BF2" w14:paraId="429EA4FF" w14:textId="77777777" w:rsidTr="00960BF2">
        <w:tc>
          <w:tcPr>
            <w:tcW w:w="2137" w:type="dxa"/>
          </w:tcPr>
          <w:p w14:paraId="074715D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213" w:type="dxa"/>
          </w:tcPr>
          <w:p w14:paraId="4D1C9B16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6A17EE8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313" w:type="dxa"/>
          </w:tcPr>
          <w:p w14:paraId="5D76829E" w14:textId="56349DF1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 xml:space="preserve">  Pavel Dolanský</w:t>
            </w:r>
          </w:p>
        </w:tc>
        <w:tc>
          <w:tcPr>
            <w:tcW w:w="1799" w:type="dxa"/>
            <w:gridSpan w:val="2"/>
          </w:tcPr>
          <w:p w14:paraId="267DC942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092028" w:rsidRPr="0081632D" w14:paraId="13F0212F" w14:textId="77777777" w:rsidTr="00960BF2">
        <w:tc>
          <w:tcPr>
            <w:tcW w:w="2137" w:type="dxa"/>
          </w:tcPr>
          <w:p w14:paraId="5B2C9111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960BF2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213" w:type="dxa"/>
          </w:tcPr>
          <w:p w14:paraId="57C62F7D" w14:textId="77777777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135E1CF" w14:textId="6D6C9C5A" w:rsidR="00092028" w:rsidRPr="00960BF2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ermStart w:id="654009975" w:edGrp="everyone"/>
          </w:p>
        </w:tc>
        <w:permEnd w:id="654009975"/>
        <w:tc>
          <w:tcPr>
            <w:tcW w:w="2645" w:type="dxa"/>
            <w:gridSpan w:val="2"/>
          </w:tcPr>
          <w:p w14:paraId="3A79F40C" w14:textId="25AE4FCE" w:rsidR="00092028" w:rsidRPr="00960BF2" w:rsidRDefault="00092028" w:rsidP="0009202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 xml:space="preserve">  předseda představenstva</w:t>
            </w:r>
          </w:p>
          <w:p w14:paraId="70E49D77" w14:textId="73943285" w:rsidR="00092028" w:rsidRPr="0081632D" w:rsidRDefault="00092028" w:rsidP="0009202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60BF2">
              <w:rPr>
                <w:rFonts w:ascii="Calibri Light" w:hAnsi="Calibri Light" w:cs="Arial"/>
                <w:sz w:val="22"/>
                <w:szCs w:val="22"/>
              </w:rPr>
              <w:t xml:space="preserve">  EDIKT a.s.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  </w:t>
            </w:r>
          </w:p>
        </w:tc>
        <w:tc>
          <w:tcPr>
            <w:tcW w:w="1467" w:type="dxa"/>
          </w:tcPr>
          <w:p w14:paraId="0D79C7BC" w14:textId="5DFFCD4E" w:rsidR="00092028" w:rsidRPr="0081632D" w:rsidRDefault="00092028" w:rsidP="00B40A7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 </w:t>
            </w:r>
          </w:p>
        </w:tc>
      </w:tr>
    </w:tbl>
    <w:p w14:paraId="7E35D027" w14:textId="77777777" w:rsidR="00FE2EDF" w:rsidRDefault="00FE2EDF" w:rsidP="00FE2EDF"/>
    <w:p w14:paraId="2447F7DC" w14:textId="77777777" w:rsidR="006E3C6C" w:rsidRDefault="006E3C6C"/>
    <w:sectPr w:rsidR="006E3C6C" w:rsidSect="00171E46">
      <w:footerReference w:type="default" r:id="rId12"/>
      <w:footerReference w:type="first" r:id="rId13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F8FB" w14:textId="77777777" w:rsidR="002E4D35" w:rsidRDefault="002E4D35">
      <w:r>
        <w:separator/>
      </w:r>
    </w:p>
  </w:endnote>
  <w:endnote w:type="continuationSeparator" w:id="0">
    <w:p w14:paraId="4AC25931" w14:textId="77777777" w:rsidR="002E4D35" w:rsidRDefault="002E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1510" w14:textId="0064020F" w:rsidR="00B40A7B" w:rsidRPr="00314BB8" w:rsidRDefault="00B40A7B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rekonstrukce mo</w:t>
    </w:r>
    <w:r w:rsidR="008103E7">
      <w:rPr>
        <w:rFonts w:ascii="Calibri Light" w:hAnsi="Calibri Light"/>
        <w:sz w:val="18"/>
        <w:szCs w:val="18"/>
      </w:rPr>
      <w:t>stu přes železniční dráhu Říčany</w:t>
    </w:r>
    <w:r w:rsidR="00171E46">
      <w:rPr>
        <w:rFonts w:ascii="Calibri Light" w:hAnsi="Calibri Light"/>
        <w:sz w:val="18"/>
        <w:szCs w:val="18"/>
      </w:rPr>
      <w:t xml:space="preserve"> </w:t>
    </w:r>
    <w:r w:rsidR="00171E46">
      <w:rPr>
        <w:rFonts w:ascii="Calibri Light" w:hAnsi="Calibri Light"/>
        <w:sz w:val="18"/>
        <w:szCs w:val="18"/>
        <w:lang w:val="en-US"/>
      </w:rPr>
      <w:t>|</w:t>
    </w:r>
    <w:r w:rsidR="00171E46">
      <w:rPr>
        <w:rFonts w:ascii="Calibri Light" w:hAnsi="Calibri Light"/>
        <w:sz w:val="18"/>
        <w:szCs w:val="18"/>
      </w:rPr>
      <w:t xml:space="preserve"> Dodatek č. 2</w:t>
    </w:r>
    <w:r w:rsidR="008103E7"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E0C02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E0C02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BBE8" w14:textId="24CA0B9A" w:rsidR="00B40A7B" w:rsidRPr="00E81577" w:rsidRDefault="00B40A7B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rekonstrukce mostu přes železniční dráhu Říčany</w:t>
    </w:r>
    <w:r w:rsidR="000211E2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  <w:lang w:val="en-US"/>
      </w:rPr>
      <w:t>|</w:t>
    </w:r>
    <w:r w:rsidR="000211E2">
      <w:rPr>
        <w:rFonts w:ascii="Calibri Light" w:hAnsi="Calibri Light"/>
        <w:sz w:val="18"/>
        <w:szCs w:val="18"/>
        <w:lang w:val="en-US"/>
      </w:rPr>
      <w:t xml:space="preserve"> Dodatek č.</w:t>
    </w:r>
    <w:r w:rsidR="0018723B">
      <w:rPr>
        <w:rFonts w:ascii="Calibri Light" w:hAnsi="Calibri Light"/>
        <w:sz w:val="18"/>
        <w:szCs w:val="18"/>
        <w:lang w:val="en-US"/>
      </w:rPr>
      <w:t>2</w:t>
    </w:r>
    <w:r w:rsidR="000211E2"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71E46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71E46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2AD7" w14:textId="77777777" w:rsidR="002E4D35" w:rsidRDefault="002E4D35">
      <w:r>
        <w:separator/>
      </w:r>
    </w:p>
  </w:footnote>
  <w:footnote w:type="continuationSeparator" w:id="0">
    <w:p w14:paraId="1493DF40" w14:textId="77777777" w:rsidR="002E4D35" w:rsidRDefault="002E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 w15:restartNumberingAfterBreak="0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0884EFA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1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38" w15:restartNumberingAfterBreak="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39"/>
  </w:num>
  <w:num w:numId="4">
    <w:abstractNumId w:val="22"/>
  </w:num>
  <w:num w:numId="5">
    <w:abstractNumId w:val="10"/>
  </w:num>
  <w:num w:numId="6">
    <w:abstractNumId w:val="21"/>
  </w:num>
  <w:num w:numId="7">
    <w:abstractNumId w:val="7"/>
  </w:num>
  <w:num w:numId="8">
    <w:abstractNumId w:val="25"/>
  </w:num>
  <w:num w:numId="9">
    <w:abstractNumId w:val="24"/>
  </w:num>
  <w:num w:numId="10">
    <w:abstractNumId w:val="13"/>
  </w:num>
  <w:num w:numId="11">
    <w:abstractNumId w:val="29"/>
  </w:num>
  <w:num w:numId="12">
    <w:abstractNumId w:val="6"/>
  </w:num>
  <w:num w:numId="13">
    <w:abstractNumId w:val="1"/>
  </w:num>
  <w:num w:numId="14">
    <w:abstractNumId w:val="4"/>
  </w:num>
  <w:num w:numId="15">
    <w:abstractNumId w:val="23"/>
  </w:num>
  <w:num w:numId="16">
    <w:abstractNumId w:val="30"/>
  </w:num>
  <w:num w:numId="17">
    <w:abstractNumId w:val="38"/>
  </w:num>
  <w:num w:numId="18">
    <w:abstractNumId w:val="37"/>
  </w:num>
  <w:num w:numId="19">
    <w:abstractNumId w:val="26"/>
  </w:num>
  <w:num w:numId="20">
    <w:abstractNumId w:val="5"/>
  </w:num>
  <w:num w:numId="21">
    <w:abstractNumId w:val="28"/>
  </w:num>
  <w:num w:numId="22">
    <w:abstractNumId w:val="31"/>
  </w:num>
  <w:num w:numId="23">
    <w:abstractNumId w:val="3"/>
  </w:num>
  <w:num w:numId="24">
    <w:abstractNumId w:val="36"/>
  </w:num>
  <w:num w:numId="25">
    <w:abstractNumId w:val="9"/>
  </w:num>
  <w:num w:numId="26">
    <w:abstractNumId w:val="20"/>
  </w:num>
  <w:num w:numId="27">
    <w:abstractNumId w:val="2"/>
  </w:num>
  <w:num w:numId="28">
    <w:abstractNumId w:val="35"/>
  </w:num>
  <w:num w:numId="29">
    <w:abstractNumId w:val="27"/>
  </w:num>
  <w:num w:numId="30">
    <w:abstractNumId w:val="34"/>
  </w:num>
  <w:num w:numId="31">
    <w:abstractNumId w:val="18"/>
  </w:num>
  <w:num w:numId="32">
    <w:abstractNumId w:val="8"/>
  </w:num>
  <w:num w:numId="33">
    <w:abstractNumId w:val="11"/>
  </w:num>
  <w:num w:numId="34">
    <w:abstractNumId w:val="14"/>
  </w:num>
  <w:num w:numId="35">
    <w:abstractNumId w:val="15"/>
  </w:num>
  <w:num w:numId="36">
    <w:abstractNumId w:val="17"/>
  </w:num>
  <w:num w:numId="37">
    <w:abstractNumId w:val="19"/>
  </w:num>
  <w:num w:numId="38">
    <w:abstractNumId w:val="32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B"/>
    <w:rsid w:val="000211E2"/>
    <w:rsid w:val="00062EE5"/>
    <w:rsid w:val="00092028"/>
    <w:rsid w:val="00171E46"/>
    <w:rsid w:val="0018723B"/>
    <w:rsid w:val="001C1569"/>
    <w:rsid w:val="001D3C3F"/>
    <w:rsid w:val="002E4D35"/>
    <w:rsid w:val="00382377"/>
    <w:rsid w:val="005B1D83"/>
    <w:rsid w:val="006E3C6C"/>
    <w:rsid w:val="006F0359"/>
    <w:rsid w:val="008103E7"/>
    <w:rsid w:val="008E60AB"/>
    <w:rsid w:val="00932189"/>
    <w:rsid w:val="00960BF2"/>
    <w:rsid w:val="00B14403"/>
    <w:rsid w:val="00B40A7B"/>
    <w:rsid w:val="00BE0C02"/>
    <w:rsid w:val="00C420D2"/>
    <w:rsid w:val="00C76103"/>
    <w:rsid w:val="00FB2C8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6C0A14"/>
  <w15:chartTrackingRefBased/>
  <w15:docId w15:val="{C2BF8879-5F0E-44EB-B760-5B1221C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styleId="Prosttabulka2">
    <w:name w:val="Plain Table 2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E94CC2811A540FDA6DFD34519016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6B01A-88BE-46D6-96C1-3FAD1B146D47}"/>
      </w:docPartPr>
      <w:docPartBody>
        <w:p w:rsidR="00C34259" w:rsidRDefault="00415CB6" w:rsidP="00415CB6">
          <w:pPr>
            <w:pStyle w:val="CE94CC2811A540FDA6DFD34519016BDC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09F7BD30EC2541368B89F065509AA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8D87A-C032-4102-88B0-00633E8F12A7}"/>
      </w:docPartPr>
      <w:docPartBody>
        <w:p w:rsidR="00C34259" w:rsidRDefault="00415CB6" w:rsidP="00415CB6">
          <w:pPr>
            <w:pStyle w:val="09F7BD30EC2541368B89F065509AAB05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3F5727769064CADAACDE809C4EA8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DB483-3E92-4B04-B74E-51FC3941572B}"/>
      </w:docPartPr>
      <w:docPartBody>
        <w:p w:rsidR="00C34259" w:rsidRDefault="00415CB6" w:rsidP="00415CB6">
          <w:pPr>
            <w:pStyle w:val="33F5727769064CADAACDE809C4EA85E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619B6740D944D0B919E17CF19EAB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C3999-280D-469A-B551-B0BDCC0CB329}"/>
      </w:docPartPr>
      <w:docPartBody>
        <w:p w:rsidR="00C34259" w:rsidRDefault="00415CB6" w:rsidP="00415CB6">
          <w:pPr>
            <w:pStyle w:val="6619B6740D944D0B919E17CF19EAB3F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F4A7FCBDBD048D0B20F4BB41B5D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A98C9-6A22-4569-BA95-0BD9874A51F6}"/>
      </w:docPartPr>
      <w:docPartBody>
        <w:p w:rsidR="00C34259" w:rsidRDefault="00415CB6" w:rsidP="00415CB6">
          <w:pPr>
            <w:pStyle w:val="8F4A7FCBDBD048D0B20F4BB41B5D0C5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A859E2CA88E4F62B43214590244E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556A4-9A52-4D4C-9083-6C405ABAFE14}"/>
      </w:docPartPr>
      <w:docPartBody>
        <w:p w:rsidR="00C34259" w:rsidRDefault="00415CB6" w:rsidP="00415CB6">
          <w:pPr>
            <w:pStyle w:val="1A859E2CA88E4F62B43214590244E33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669C35CCBC84351B7AFEBB9D5C1A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EA738-88EB-4252-9E67-275D89068E01}"/>
      </w:docPartPr>
      <w:docPartBody>
        <w:p w:rsidR="00C34259" w:rsidRDefault="00415CB6" w:rsidP="00415CB6">
          <w:pPr>
            <w:pStyle w:val="C669C35CCBC84351B7AFEBB9D5C1A2A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16E938C6B364C668AF2C658009CE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28935-19CB-44F9-ABFF-56FEAA8E5961}"/>
      </w:docPartPr>
      <w:docPartBody>
        <w:p w:rsidR="00C34259" w:rsidRDefault="00415CB6" w:rsidP="00415CB6">
          <w:pPr>
            <w:pStyle w:val="116E938C6B364C668AF2C658009CE53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BD54D88F1874778847396253462D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41C18-A316-4CC2-97B2-ED058E36E31F}"/>
      </w:docPartPr>
      <w:docPartBody>
        <w:p w:rsidR="00C34259" w:rsidRDefault="00415CB6" w:rsidP="00415CB6">
          <w:pPr>
            <w:pStyle w:val="0BD54D88F1874778847396253462D69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88C20A4C93B4F119CB9C2D51FB2D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18737-8F62-4818-85CD-7DE087E704D3}"/>
      </w:docPartPr>
      <w:docPartBody>
        <w:p w:rsidR="00C34259" w:rsidRDefault="00415CB6" w:rsidP="00415CB6">
          <w:pPr>
            <w:pStyle w:val="988C20A4C93B4F119CB9C2D51FB2DDA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7B9EDBCEA6D4EB8890A319213622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B515A-95B2-40FB-A0A0-4C90BBE20814}"/>
      </w:docPartPr>
      <w:docPartBody>
        <w:p w:rsidR="006C2AD8" w:rsidRDefault="00666829" w:rsidP="00666829">
          <w:pPr>
            <w:pStyle w:val="F7B9EDBCEA6D4EB8890A31921362236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9DD12F69ABC449B98126D0A20F5A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6305F-5001-4BF2-85A2-49D2CFB34B26}"/>
      </w:docPartPr>
      <w:docPartBody>
        <w:p w:rsidR="006C2AD8" w:rsidRDefault="00666829" w:rsidP="00666829">
          <w:pPr>
            <w:pStyle w:val="39DD12F69ABC449B98126D0A20F5A666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32C91F13A2D94D02BD59CE1DBD844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F5118-12E6-4C47-8E9D-11C3D3BD3C40}"/>
      </w:docPartPr>
      <w:docPartBody>
        <w:p w:rsidR="006C2AD8" w:rsidRDefault="00666829" w:rsidP="00666829">
          <w:pPr>
            <w:pStyle w:val="32C91F13A2D94D02BD59CE1DBD844A1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2D383F87DE2423195FE58BC429C1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BD703-37F2-436B-9A64-FD3C932ABFCC}"/>
      </w:docPartPr>
      <w:docPartBody>
        <w:p w:rsidR="006C2AD8" w:rsidRDefault="00666829" w:rsidP="00666829">
          <w:pPr>
            <w:pStyle w:val="D2D383F87DE2423195FE58BC429C12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3D413EA6849477FB3FF633B92339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187CF-62E1-4889-93F1-8737A853D578}"/>
      </w:docPartPr>
      <w:docPartBody>
        <w:p w:rsidR="006C2AD8" w:rsidRDefault="00666829" w:rsidP="00666829">
          <w:pPr>
            <w:pStyle w:val="B3D413EA6849477FB3FF633B923390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1DB8F2E9251A463AA3C28468098D5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1E53F-27BF-4A84-A349-E0C3C07AD915}"/>
      </w:docPartPr>
      <w:docPartBody>
        <w:p w:rsidR="006C2AD8" w:rsidRDefault="00666829" w:rsidP="00666829">
          <w:pPr>
            <w:pStyle w:val="1DB8F2E9251A463AA3C28468098D515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24F38DEA9274C79A3AF5116FDB91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6CB7A-1E14-4095-97F9-89D056883BB8}"/>
      </w:docPartPr>
      <w:docPartBody>
        <w:p w:rsidR="006C2AD8" w:rsidRDefault="00666829" w:rsidP="00666829">
          <w:pPr>
            <w:pStyle w:val="624F38DEA9274C79A3AF5116FDB9142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7740184283848FC8A1BDD0A31F15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58EA2-7EB7-4593-AF06-0F1A4DAB124B}"/>
      </w:docPartPr>
      <w:docPartBody>
        <w:p w:rsidR="006C2AD8" w:rsidRDefault="00666829" w:rsidP="00666829">
          <w:pPr>
            <w:pStyle w:val="A7740184283848FC8A1BDD0A31F15A0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2DD874FDFDA4EF8B858B6BC620D5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5930A-625F-48A8-A4C4-6B9E620F7AF8}"/>
      </w:docPartPr>
      <w:docPartBody>
        <w:p w:rsidR="006C2AD8" w:rsidRDefault="00666829" w:rsidP="00666829">
          <w:pPr>
            <w:pStyle w:val="F2DD874FDFDA4EF8B858B6BC620D508D"/>
          </w:pPr>
          <w:r w:rsidRPr="002674CC">
            <w:rPr>
              <w:rFonts w:ascii="Calibri" w:hAnsi="Calibri" w:cs="Times New Roman"/>
              <w:color w:val="808080"/>
            </w:rPr>
            <w:t>Zvolte položku.</w:t>
          </w:r>
        </w:p>
      </w:docPartBody>
    </w:docPart>
    <w:docPart>
      <w:docPartPr>
        <w:name w:val="9482622B3C8C4B8396B60DDE159B1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9721E-40B0-4EE6-8BE7-3B6FE4CE873F}"/>
      </w:docPartPr>
      <w:docPartBody>
        <w:p w:rsidR="006C2AD8" w:rsidRDefault="00666829" w:rsidP="00666829">
          <w:pPr>
            <w:pStyle w:val="9482622B3C8C4B8396B60DDE159B1D1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3EE693A06DA42B5A2C3EB77D1528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E9C52-1B6F-47A0-9732-B4163CAA73FE}"/>
      </w:docPartPr>
      <w:docPartBody>
        <w:p w:rsidR="006C2AD8" w:rsidRDefault="00666829" w:rsidP="00666829">
          <w:pPr>
            <w:pStyle w:val="63EE693A06DA42B5A2C3EB77D1528CCF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672A74520B1B4534B420CDA662743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AB761-A151-4F3A-9DE0-C32C926E3781}"/>
      </w:docPartPr>
      <w:docPartBody>
        <w:p w:rsidR="006C2AD8" w:rsidRDefault="00666829" w:rsidP="00666829">
          <w:pPr>
            <w:pStyle w:val="672A74520B1B4534B420CDA66274312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70BA4B0C0234670AC6A93476DF0E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84D6B-D11F-4319-AE1A-76FAEA9DE03C}"/>
      </w:docPartPr>
      <w:docPartBody>
        <w:p w:rsidR="006C2AD8" w:rsidRDefault="00666829" w:rsidP="00666829">
          <w:pPr>
            <w:pStyle w:val="570BA4B0C0234670AC6A93476DF0E4A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0D615181D5D49E6A332F1A973550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5E458-3E6B-41D6-A850-E3658EBF7E2C}"/>
      </w:docPartPr>
      <w:docPartBody>
        <w:p w:rsidR="006C2AD8" w:rsidRDefault="00666829" w:rsidP="00666829">
          <w:pPr>
            <w:pStyle w:val="30D615181D5D49E6A332F1A973550A8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B97AF48A5D14B69907A7A140CAA6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DEDBF-4B13-4B76-8474-8211C7D8C832}"/>
      </w:docPartPr>
      <w:docPartBody>
        <w:p w:rsidR="006C2AD8" w:rsidRDefault="00666829" w:rsidP="00666829">
          <w:pPr>
            <w:pStyle w:val="4B97AF48A5D14B69907A7A140CAA69E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6"/>
    <w:rsid w:val="00415CB6"/>
    <w:rsid w:val="00666829"/>
    <w:rsid w:val="006C2AD8"/>
    <w:rsid w:val="00C34259"/>
    <w:rsid w:val="00C61F5A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829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F7B9EDBCEA6D4EB8890A31921362236F">
    <w:name w:val="F7B9EDBCEA6D4EB8890A31921362236F"/>
    <w:rsid w:val="00666829"/>
  </w:style>
  <w:style w:type="paragraph" w:customStyle="1" w:styleId="39DD12F69ABC449B98126D0A20F5A666">
    <w:name w:val="39DD12F69ABC449B98126D0A20F5A666"/>
    <w:rsid w:val="00666829"/>
  </w:style>
  <w:style w:type="paragraph" w:customStyle="1" w:styleId="32C91F13A2D94D02BD59CE1DBD844A10">
    <w:name w:val="32C91F13A2D94D02BD59CE1DBD844A10"/>
    <w:rsid w:val="00666829"/>
  </w:style>
  <w:style w:type="paragraph" w:customStyle="1" w:styleId="D2D383F87DE2423195FE58BC429C12E5">
    <w:name w:val="D2D383F87DE2423195FE58BC429C12E5"/>
    <w:rsid w:val="00666829"/>
  </w:style>
  <w:style w:type="paragraph" w:customStyle="1" w:styleId="B3D413EA6849477FB3FF633B92339088">
    <w:name w:val="B3D413EA6849477FB3FF633B92339088"/>
    <w:rsid w:val="00666829"/>
  </w:style>
  <w:style w:type="paragraph" w:customStyle="1" w:styleId="1DB8F2E9251A463AA3C28468098D5150">
    <w:name w:val="1DB8F2E9251A463AA3C28468098D5150"/>
    <w:rsid w:val="00666829"/>
  </w:style>
  <w:style w:type="paragraph" w:customStyle="1" w:styleId="624F38DEA9274C79A3AF5116FDB9142B">
    <w:name w:val="624F38DEA9274C79A3AF5116FDB9142B"/>
    <w:rsid w:val="00666829"/>
  </w:style>
  <w:style w:type="paragraph" w:customStyle="1" w:styleId="A7740184283848FC8A1BDD0A31F15A09">
    <w:name w:val="A7740184283848FC8A1BDD0A31F15A09"/>
    <w:rsid w:val="00666829"/>
  </w:style>
  <w:style w:type="paragraph" w:customStyle="1" w:styleId="F2DD874FDFDA4EF8B858B6BC620D508D">
    <w:name w:val="F2DD874FDFDA4EF8B858B6BC620D508D"/>
    <w:rsid w:val="00666829"/>
  </w:style>
  <w:style w:type="paragraph" w:customStyle="1" w:styleId="9482622B3C8C4B8396B60DDE159B1D19">
    <w:name w:val="9482622B3C8C4B8396B60DDE159B1D19"/>
    <w:rsid w:val="00666829"/>
  </w:style>
  <w:style w:type="paragraph" w:customStyle="1" w:styleId="63EE693A06DA42B5A2C3EB77D1528CCF">
    <w:name w:val="63EE693A06DA42B5A2C3EB77D1528CCF"/>
    <w:rsid w:val="00666829"/>
  </w:style>
  <w:style w:type="paragraph" w:customStyle="1" w:styleId="672A74520B1B4534B420CDA662743129">
    <w:name w:val="672A74520B1B4534B420CDA662743129"/>
    <w:rsid w:val="00666829"/>
  </w:style>
  <w:style w:type="paragraph" w:customStyle="1" w:styleId="570BA4B0C0234670AC6A93476DF0E4A1">
    <w:name w:val="570BA4B0C0234670AC6A93476DF0E4A1"/>
    <w:rsid w:val="00666829"/>
  </w:style>
  <w:style w:type="paragraph" w:customStyle="1" w:styleId="30D615181D5D49E6A332F1A973550A85">
    <w:name w:val="30D615181D5D49E6A332F1A973550A85"/>
    <w:rsid w:val="00666829"/>
  </w:style>
  <w:style w:type="paragraph" w:customStyle="1" w:styleId="4B97AF48A5D14B69907A7A140CAA69ED">
    <w:name w:val="4B97AF48A5D14B69907A7A140CAA69ED"/>
    <w:rsid w:val="0066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Michalovová Tereza Mgr.</dc:creator>
  <cp:keywords/>
  <dc:description/>
  <cp:lastModifiedBy>Landkammer Dominik Arch.</cp:lastModifiedBy>
  <cp:revision>2</cp:revision>
  <dcterms:created xsi:type="dcterms:W3CDTF">2018-09-14T09:08:00Z</dcterms:created>
  <dcterms:modified xsi:type="dcterms:W3CDTF">2018-09-14T09:08:00Z</dcterms:modified>
</cp:coreProperties>
</file>