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13A" w:rsidRDefault="0071422B" w:rsidP="00D511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Tahoma" w:hAnsi="Tahoma" w:cs="Tahoma"/>
          <w:b/>
          <w:color w:val="auto"/>
          <w:sz w:val="20"/>
          <w:szCs w:val="20"/>
        </w:rPr>
      </w:pPr>
      <w:r w:rsidRPr="00B91280">
        <w:rPr>
          <w:rFonts w:ascii="Tahoma" w:hAnsi="Tahoma" w:cs="Tahoma"/>
          <w:b/>
          <w:color w:val="auto"/>
          <w:sz w:val="20"/>
          <w:szCs w:val="20"/>
        </w:rPr>
        <w:t>Rámcová smlouva o poskytování služeb</w:t>
      </w:r>
      <w:r w:rsidR="00D5113A">
        <w:rPr>
          <w:rFonts w:ascii="Tahoma" w:hAnsi="Tahoma" w:cs="Tahoma"/>
          <w:b/>
          <w:color w:val="auto"/>
          <w:sz w:val="20"/>
          <w:szCs w:val="20"/>
        </w:rPr>
        <w:tab/>
      </w:r>
      <w:r w:rsidR="00D5113A">
        <w:rPr>
          <w:rFonts w:ascii="Tahoma" w:hAnsi="Tahoma" w:cs="Tahoma"/>
          <w:b/>
          <w:color w:val="auto"/>
          <w:sz w:val="20"/>
          <w:szCs w:val="20"/>
        </w:rPr>
        <w:t>RÚ: 100.2016054</w:t>
      </w:r>
    </w:p>
    <w:p w:rsidR="0071422B" w:rsidRPr="00B91280" w:rsidRDefault="0071422B" w:rsidP="007142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s="Tahoma"/>
          <w:color w:val="auto"/>
          <w:sz w:val="20"/>
          <w:szCs w:val="20"/>
        </w:rPr>
      </w:pPr>
    </w:p>
    <w:p w:rsidR="0071422B" w:rsidRPr="00B91280" w:rsidRDefault="0071422B" w:rsidP="007142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s="Tahoma"/>
          <w:color w:val="auto"/>
          <w:sz w:val="20"/>
          <w:szCs w:val="20"/>
        </w:rPr>
      </w:pPr>
    </w:p>
    <w:p w:rsidR="0071422B" w:rsidRPr="00B91280" w:rsidRDefault="0071422B" w:rsidP="007142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s="Tahoma"/>
          <w:color w:val="auto"/>
          <w:sz w:val="20"/>
          <w:szCs w:val="20"/>
        </w:rPr>
      </w:pPr>
      <w:r w:rsidRPr="00B91280">
        <w:rPr>
          <w:rFonts w:ascii="Tahoma" w:hAnsi="Tahoma" w:cs="Tahoma"/>
          <w:color w:val="auto"/>
          <w:sz w:val="20"/>
          <w:szCs w:val="20"/>
        </w:rPr>
        <w:t xml:space="preserve">Smluvní strany: </w:t>
      </w:r>
    </w:p>
    <w:p w:rsidR="0071422B" w:rsidRPr="00B91280" w:rsidRDefault="0071422B" w:rsidP="007142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ahoma" w:hAnsi="Tahoma" w:cs="Tahoma"/>
          <w:color w:val="auto"/>
          <w:sz w:val="20"/>
          <w:szCs w:val="20"/>
        </w:rPr>
      </w:pPr>
    </w:p>
    <w:p w:rsidR="0071422B" w:rsidRPr="00B91280" w:rsidRDefault="0071422B" w:rsidP="0071422B">
      <w:pPr>
        <w:pStyle w:val="Standard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s="Tahoma"/>
          <w:color w:val="auto"/>
          <w:sz w:val="20"/>
          <w:lang w:eastAsia="en-US"/>
        </w:rPr>
      </w:pPr>
      <w:r w:rsidRPr="00B91280">
        <w:rPr>
          <w:rFonts w:ascii="Tahoma" w:hAnsi="Tahoma" w:cs="Tahoma"/>
          <w:b/>
          <w:color w:val="auto"/>
          <w:sz w:val="20"/>
          <w:lang w:eastAsia="en-US"/>
        </w:rPr>
        <w:t>Revmatologický ústav</w:t>
      </w:r>
      <w:r w:rsidRPr="00B91280">
        <w:rPr>
          <w:rFonts w:ascii="Tahoma" w:hAnsi="Tahoma" w:cs="Tahoma"/>
          <w:color w:val="auto"/>
          <w:sz w:val="20"/>
          <w:lang w:eastAsia="en-US"/>
        </w:rPr>
        <w:t xml:space="preserve">, </w:t>
      </w:r>
      <w:r w:rsidRPr="00B91280">
        <w:rPr>
          <w:rFonts w:ascii="Tahoma" w:hAnsi="Tahoma" w:cs="Tahoma"/>
          <w:b/>
          <w:color w:val="auto"/>
          <w:sz w:val="20"/>
          <w:lang w:eastAsia="en-US"/>
        </w:rPr>
        <w:t>státní příspěvková organizace</w:t>
      </w:r>
    </w:p>
    <w:p w:rsidR="0071422B" w:rsidRPr="00B91280" w:rsidRDefault="0071422B" w:rsidP="0071422B">
      <w:pPr>
        <w:pStyle w:val="Standard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s="Tahoma"/>
          <w:color w:val="auto"/>
          <w:sz w:val="20"/>
          <w:lang w:eastAsia="en-US"/>
        </w:rPr>
      </w:pPr>
      <w:proofErr w:type="gramStart"/>
      <w:r w:rsidRPr="00B91280">
        <w:rPr>
          <w:rFonts w:ascii="Tahoma" w:hAnsi="Tahoma" w:cs="Tahoma"/>
          <w:color w:val="auto"/>
          <w:sz w:val="20"/>
          <w:lang w:eastAsia="en-US"/>
        </w:rPr>
        <w:t xml:space="preserve">Sídlo : </w:t>
      </w:r>
      <w:r w:rsidRPr="00B91280">
        <w:rPr>
          <w:rFonts w:ascii="Tahoma" w:hAnsi="Tahoma" w:cs="Tahoma"/>
          <w:color w:val="auto"/>
          <w:sz w:val="20"/>
          <w:lang w:eastAsia="en-US"/>
        </w:rPr>
        <w:tab/>
      </w:r>
      <w:r w:rsidRPr="00B91280">
        <w:rPr>
          <w:rFonts w:ascii="Tahoma" w:hAnsi="Tahoma" w:cs="Tahoma"/>
          <w:color w:val="auto"/>
          <w:sz w:val="20"/>
          <w:lang w:eastAsia="en-US"/>
        </w:rPr>
        <w:tab/>
      </w:r>
      <w:r w:rsidRPr="00B91280">
        <w:rPr>
          <w:rFonts w:ascii="Tahoma" w:hAnsi="Tahoma" w:cs="Tahoma"/>
          <w:color w:val="auto"/>
          <w:sz w:val="20"/>
          <w:lang w:eastAsia="en-US"/>
        </w:rPr>
        <w:tab/>
        <w:t>Na</w:t>
      </w:r>
      <w:proofErr w:type="gramEnd"/>
      <w:r w:rsidRPr="00B91280">
        <w:rPr>
          <w:rFonts w:ascii="Tahoma" w:hAnsi="Tahoma" w:cs="Tahoma"/>
          <w:color w:val="auto"/>
          <w:sz w:val="20"/>
          <w:lang w:eastAsia="en-US"/>
        </w:rPr>
        <w:t xml:space="preserve"> </w:t>
      </w:r>
      <w:proofErr w:type="spellStart"/>
      <w:r w:rsidRPr="00B91280">
        <w:rPr>
          <w:rFonts w:ascii="Tahoma" w:hAnsi="Tahoma" w:cs="Tahoma"/>
          <w:color w:val="auto"/>
          <w:sz w:val="20"/>
          <w:lang w:eastAsia="en-US"/>
        </w:rPr>
        <w:t>Slupi</w:t>
      </w:r>
      <w:proofErr w:type="spellEnd"/>
      <w:r w:rsidRPr="00B91280">
        <w:rPr>
          <w:rFonts w:ascii="Tahoma" w:hAnsi="Tahoma" w:cs="Tahoma"/>
          <w:color w:val="auto"/>
          <w:sz w:val="20"/>
          <w:lang w:eastAsia="en-US"/>
        </w:rPr>
        <w:t xml:space="preserve"> 4, Praha 2, PSČ 128 50</w:t>
      </w:r>
    </w:p>
    <w:p w:rsidR="0071422B" w:rsidRPr="00B91280" w:rsidRDefault="0071422B" w:rsidP="007142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hAnsi="Tahoma" w:cs="Tahoma"/>
          <w:color w:val="auto"/>
          <w:sz w:val="20"/>
          <w:szCs w:val="20"/>
        </w:rPr>
      </w:pPr>
      <w:r w:rsidRPr="00B91280">
        <w:rPr>
          <w:rFonts w:ascii="Tahoma" w:hAnsi="Tahoma" w:cs="Tahoma"/>
          <w:color w:val="auto"/>
          <w:sz w:val="20"/>
          <w:szCs w:val="20"/>
        </w:rPr>
        <w:t xml:space="preserve">IČ: </w:t>
      </w:r>
      <w:r w:rsidRPr="00B91280">
        <w:rPr>
          <w:rFonts w:ascii="Tahoma" w:hAnsi="Tahoma" w:cs="Tahoma"/>
          <w:color w:val="auto"/>
          <w:sz w:val="20"/>
          <w:szCs w:val="20"/>
        </w:rPr>
        <w:tab/>
      </w:r>
      <w:r w:rsidRPr="00B91280">
        <w:rPr>
          <w:rFonts w:ascii="Tahoma" w:hAnsi="Tahoma" w:cs="Tahoma"/>
          <w:color w:val="auto"/>
          <w:sz w:val="20"/>
          <w:szCs w:val="20"/>
        </w:rPr>
        <w:tab/>
      </w:r>
      <w:r w:rsidRPr="00B91280">
        <w:rPr>
          <w:rFonts w:ascii="Tahoma" w:hAnsi="Tahoma" w:cs="Tahoma"/>
          <w:color w:val="auto"/>
          <w:sz w:val="20"/>
          <w:szCs w:val="20"/>
        </w:rPr>
        <w:tab/>
        <w:t>00023728</w:t>
      </w:r>
    </w:p>
    <w:p w:rsidR="0071422B" w:rsidRPr="00B91280" w:rsidRDefault="0071422B" w:rsidP="007142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hAnsi="Tahoma" w:cs="Tahoma"/>
          <w:color w:val="auto"/>
          <w:sz w:val="20"/>
          <w:szCs w:val="20"/>
        </w:rPr>
      </w:pPr>
      <w:r w:rsidRPr="00B91280">
        <w:rPr>
          <w:rFonts w:ascii="Tahoma" w:hAnsi="Tahoma" w:cs="Tahoma"/>
          <w:color w:val="auto"/>
          <w:sz w:val="20"/>
          <w:szCs w:val="20"/>
        </w:rPr>
        <w:t>DIČ:</w:t>
      </w:r>
      <w:r w:rsidRPr="00B91280">
        <w:rPr>
          <w:rFonts w:ascii="Tahoma" w:hAnsi="Tahoma" w:cs="Tahoma"/>
          <w:color w:val="auto"/>
          <w:sz w:val="20"/>
          <w:szCs w:val="20"/>
        </w:rPr>
        <w:tab/>
      </w:r>
      <w:r w:rsidRPr="00B91280">
        <w:rPr>
          <w:rFonts w:ascii="Tahoma" w:hAnsi="Tahoma" w:cs="Tahoma"/>
          <w:color w:val="auto"/>
          <w:sz w:val="20"/>
          <w:szCs w:val="20"/>
        </w:rPr>
        <w:tab/>
      </w:r>
      <w:r w:rsidRPr="00B91280">
        <w:rPr>
          <w:rFonts w:ascii="Tahoma" w:hAnsi="Tahoma" w:cs="Tahoma"/>
          <w:color w:val="auto"/>
          <w:sz w:val="20"/>
          <w:szCs w:val="20"/>
        </w:rPr>
        <w:tab/>
        <w:t>CZ00023728</w:t>
      </w:r>
    </w:p>
    <w:p w:rsidR="0071422B" w:rsidRPr="00B91280" w:rsidRDefault="0071422B" w:rsidP="007142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s="Tahoma"/>
          <w:color w:val="auto"/>
          <w:sz w:val="20"/>
          <w:szCs w:val="20"/>
        </w:rPr>
      </w:pPr>
      <w:r w:rsidRPr="00B91280">
        <w:rPr>
          <w:rFonts w:ascii="Tahoma" w:hAnsi="Tahoma" w:cs="Tahoma"/>
          <w:color w:val="auto"/>
          <w:sz w:val="20"/>
          <w:szCs w:val="20"/>
        </w:rPr>
        <w:t xml:space="preserve">jejímž jménem jedná: </w:t>
      </w:r>
      <w:r w:rsidRPr="00B91280">
        <w:rPr>
          <w:rFonts w:ascii="Tahoma" w:hAnsi="Tahoma" w:cs="Tahoma"/>
          <w:color w:val="auto"/>
          <w:sz w:val="20"/>
          <w:szCs w:val="20"/>
        </w:rPr>
        <w:tab/>
        <w:t xml:space="preserve">Prof. MUDr. Karel Pavelka, DrSc., ředitel </w:t>
      </w:r>
    </w:p>
    <w:p w:rsidR="0071422B" w:rsidRPr="00B91280" w:rsidRDefault="0071422B" w:rsidP="007142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hAnsi="Tahoma" w:cs="Tahoma"/>
          <w:color w:val="auto"/>
          <w:sz w:val="20"/>
          <w:szCs w:val="20"/>
        </w:rPr>
      </w:pPr>
    </w:p>
    <w:p w:rsidR="0071422B" w:rsidRPr="00B91280" w:rsidRDefault="0071422B" w:rsidP="007142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s="Tahoma"/>
          <w:color w:val="auto"/>
          <w:sz w:val="20"/>
          <w:szCs w:val="20"/>
        </w:rPr>
      </w:pPr>
      <w:r w:rsidRPr="00B91280">
        <w:rPr>
          <w:rFonts w:ascii="Tahoma" w:hAnsi="Tahoma" w:cs="Tahoma"/>
          <w:color w:val="auto"/>
          <w:sz w:val="20"/>
          <w:szCs w:val="20"/>
        </w:rPr>
        <w:t>(dále jen klient nebo zadavatel)</w:t>
      </w:r>
    </w:p>
    <w:p w:rsidR="0071422B" w:rsidRPr="00B91280" w:rsidRDefault="0071422B" w:rsidP="007142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s="Tahoma"/>
          <w:color w:val="auto"/>
          <w:sz w:val="20"/>
          <w:szCs w:val="20"/>
        </w:rPr>
      </w:pPr>
      <w:r w:rsidRPr="00B91280">
        <w:rPr>
          <w:rFonts w:ascii="Tahoma" w:hAnsi="Tahoma" w:cs="Tahoma"/>
          <w:color w:val="auto"/>
          <w:sz w:val="20"/>
          <w:szCs w:val="20"/>
        </w:rPr>
        <w:t>na straně jedné</w:t>
      </w:r>
    </w:p>
    <w:p w:rsidR="0071422B" w:rsidRPr="00B91280" w:rsidRDefault="0071422B" w:rsidP="007142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s="Tahoma"/>
          <w:color w:val="auto"/>
          <w:sz w:val="20"/>
          <w:szCs w:val="20"/>
        </w:rPr>
      </w:pPr>
    </w:p>
    <w:p w:rsidR="0071422B" w:rsidRPr="00B91280" w:rsidRDefault="0071422B" w:rsidP="007142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s="Tahoma"/>
          <w:color w:val="auto"/>
          <w:sz w:val="20"/>
          <w:szCs w:val="20"/>
        </w:rPr>
      </w:pPr>
      <w:r w:rsidRPr="00B91280">
        <w:rPr>
          <w:rFonts w:ascii="Tahoma" w:hAnsi="Tahoma" w:cs="Tahoma"/>
          <w:color w:val="auto"/>
          <w:sz w:val="20"/>
          <w:szCs w:val="20"/>
        </w:rPr>
        <w:t>a</w:t>
      </w:r>
    </w:p>
    <w:p w:rsidR="0071422B" w:rsidRPr="00B91280" w:rsidRDefault="0071422B" w:rsidP="007142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s="Tahoma"/>
          <w:color w:val="auto"/>
          <w:sz w:val="20"/>
          <w:szCs w:val="20"/>
        </w:rPr>
      </w:pPr>
    </w:p>
    <w:p w:rsidR="0071422B" w:rsidRPr="00B91280" w:rsidRDefault="003E5803" w:rsidP="007142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s="Tahoma"/>
          <w:b/>
          <w:color w:val="auto"/>
          <w:sz w:val="20"/>
          <w:szCs w:val="20"/>
        </w:rPr>
      </w:pPr>
      <w:r>
        <w:rPr>
          <w:rFonts w:ascii="Tahoma" w:hAnsi="Tahoma" w:cs="Tahoma"/>
          <w:b/>
          <w:color w:val="auto"/>
          <w:sz w:val="20"/>
          <w:szCs w:val="20"/>
        </w:rPr>
        <w:t>JUDr. Jaroslav Bursík, advokát ev. č. ČAK 09822</w:t>
      </w:r>
    </w:p>
    <w:p w:rsidR="0071422B" w:rsidRPr="00B91280" w:rsidRDefault="0071422B" w:rsidP="007142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s="Tahoma"/>
          <w:color w:val="auto"/>
          <w:sz w:val="20"/>
          <w:szCs w:val="20"/>
        </w:rPr>
      </w:pPr>
      <w:r w:rsidRPr="00B91280">
        <w:rPr>
          <w:rFonts w:ascii="Tahoma" w:hAnsi="Tahoma" w:cs="Tahoma"/>
          <w:color w:val="auto"/>
          <w:sz w:val="20"/>
          <w:szCs w:val="20"/>
        </w:rPr>
        <w:t>Sídlo:</w:t>
      </w:r>
      <w:r w:rsidRPr="00B91280">
        <w:rPr>
          <w:rFonts w:ascii="Tahoma" w:hAnsi="Tahoma" w:cs="Tahoma"/>
          <w:color w:val="auto"/>
          <w:sz w:val="20"/>
          <w:szCs w:val="20"/>
        </w:rPr>
        <w:tab/>
      </w:r>
      <w:r w:rsidR="003E5803">
        <w:rPr>
          <w:rFonts w:ascii="Tahoma" w:hAnsi="Tahoma" w:cs="Tahoma"/>
          <w:color w:val="auto"/>
          <w:sz w:val="20"/>
          <w:szCs w:val="20"/>
        </w:rPr>
        <w:t>Belgická 38, 120 00 Praha 2</w:t>
      </w:r>
    </w:p>
    <w:p w:rsidR="0071422B" w:rsidRPr="00B91280" w:rsidRDefault="0071422B" w:rsidP="007142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s="Tahoma"/>
          <w:color w:val="auto"/>
          <w:sz w:val="20"/>
          <w:szCs w:val="20"/>
        </w:rPr>
      </w:pPr>
      <w:r w:rsidRPr="00B91280">
        <w:rPr>
          <w:rFonts w:ascii="Tahoma" w:hAnsi="Tahoma" w:cs="Tahoma"/>
          <w:color w:val="auto"/>
          <w:sz w:val="20"/>
          <w:szCs w:val="20"/>
        </w:rPr>
        <w:t xml:space="preserve">IČ: </w:t>
      </w:r>
      <w:r w:rsidRPr="00B91280">
        <w:rPr>
          <w:rFonts w:ascii="Tahoma" w:hAnsi="Tahoma" w:cs="Tahoma"/>
          <w:color w:val="auto"/>
          <w:sz w:val="20"/>
          <w:szCs w:val="20"/>
        </w:rPr>
        <w:tab/>
      </w:r>
      <w:r w:rsidR="003E5803">
        <w:rPr>
          <w:rFonts w:ascii="Tahoma" w:hAnsi="Tahoma" w:cs="Tahoma"/>
          <w:color w:val="auto"/>
          <w:sz w:val="20"/>
          <w:szCs w:val="20"/>
        </w:rPr>
        <w:t>69181560</w:t>
      </w:r>
    </w:p>
    <w:p w:rsidR="0071422B" w:rsidRPr="00B91280" w:rsidRDefault="0071422B" w:rsidP="007142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s="Tahoma"/>
          <w:color w:val="auto"/>
          <w:sz w:val="20"/>
          <w:szCs w:val="20"/>
        </w:rPr>
      </w:pPr>
      <w:r w:rsidRPr="00B91280">
        <w:rPr>
          <w:rFonts w:ascii="Tahoma" w:hAnsi="Tahoma" w:cs="Tahoma"/>
          <w:color w:val="auto"/>
          <w:sz w:val="20"/>
          <w:szCs w:val="20"/>
        </w:rPr>
        <w:t xml:space="preserve">DIČ: </w:t>
      </w:r>
      <w:r w:rsidRPr="00B91280">
        <w:rPr>
          <w:rFonts w:ascii="Tahoma" w:hAnsi="Tahoma" w:cs="Tahoma"/>
          <w:color w:val="auto"/>
          <w:sz w:val="20"/>
          <w:szCs w:val="20"/>
        </w:rPr>
        <w:tab/>
      </w:r>
      <w:r w:rsidR="003E5803">
        <w:rPr>
          <w:rFonts w:ascii="Tahoma" w:hAnsi="Tahoma" w:cs="Tahoma"/>
          <w:color w:val="auto"/>
          <w:sz w:val="20"/>
          <w:szCs w:val="20"/>
        </w:rPr>
        <w:t>CZ7505070463</w:t>
      </w:r>
    </w:p>
    <w:p w:rsidR="0071422B" w:rsidRPr="00B91280" w:rsidRDefault="0071422B" w:rsidP="007142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s="Tahoma"/>
          <w:color w:val="auto"/>
          <w:sz w:val="20"/>
          <w:szCs w:val="20"/>
        </w:rPr>
      </w:pPr>
      <w:r w:rsidRPr="00B91280">
        <w:rPr>
          <w:rFonts w:ascii="Tahoma" w:hAnsi="Tahoma" w:cs="Tahoma"/>
          <w:color w:val="auto"/>
          <w:sz w:val="20"/>
          <w:szCs w:val="20"/>
        </w:rPr>
        <w:t xml:space="preserve">bankovní spojení: </w:t>
      </w:r>
      <w:proofErr w:type="spellStart"/>
      <w:r w:rsidR="003E5803">
        <w:rPr>
          <w:rFonts w:ascii="Tahoma" w:hAnsi="Tahoma" w:cs="Tahoma"/>
          <w:color w:val="auto"/>
          <w:sz w:val="20"/>
          <w:szCs w:val="20"/>
        </w:rPr>
        <w:t>Unicredit</w:t>
      </w:r>
      <w:proofErr w:type="spellEnd"/>
      <w:r w:rsidR="003E5803">
        <w:rPr>
          <w:rFonts w:ascii="Tahoma" w:hAnsi="Tahoma" w:cs="Tahoma"/>
          <w:color w:val="auto"/>
          <w:sz w:val="20"/>
          <w:szCs w:val="20"/>
        </w:rPr>
        <w:t xml:space="preserve"> Bank Czech Republic a.s.</w:t>
      </w:r>
    </w:p>
    <w:p w:rsidR="0071422B" w:rsidRPr="00B91280" w:rsidRDefault="0071422B" w:rsidP="007142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s="Tahoma"/>
          <w:color w:val="auto"/>
          <w:sz w:val="20"/>
          <w:szCs w:val="20"/>
        </w:rPr>
      </w:pPr>
      <w:r w:rsidRPr="00B91280">
        <w:rPr>
          <w:rFonts w:ascii="Tahoma" w:hAnsi="Tahoma" w:cs="Tahoma"/>
          <w:color w:val="auto"/>
          <w:sz w:val="20"/>
          <w:szCs w:val="20"/>
        </w:rPr>
        <w:t xml:space="preserve">č. účtu: </w:t>
      </w:r>
      <w:r w:rsidR="008E4609" w:rsidRPr="00C80ECC">
        <w:rPr>
          <w:rFonts w:ascii="Arial" w:hAnsi="Arial" w:cs="Arial"/>
          <w:sz w:val="20"/>
          <w:szCs w:val="20"/>
        </w:rPr>
        <w:t>▒▒▒▒▒▒▒▒▒▒▒▒▒</w:t>
      </w:r>
      <w:r w:rsidRPr="00B91280">
        <w:rPr>
          <w:rFonts w:ascii="Tahoma" w:hAnsi="Tahoma" w:cs="Tahoma"/>
          <w:color w:val="auto"/>
          <w:sz w:val="20"/>
          <w:szCs w:val="20"/>
        </w:rPr>
        <w:tab/>
      </w:r>
    </w:p>
    <w:p w:rsidR="0071422B" w:rsidRPr="00B91280" w:rsidRDefault="0071422B" w:rsidP="007142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s="Tahoma"/>
          <w:color w:val="auto"/>
          <w:sz w:val="20"/>
          <w:szCs w:val="20"/>
        </w:rPr>
      </w:pPr>
    </w:p>
    <w:p w:rsidR="0071422B" w:rsidRPr="00B91280" w:rsidRDefault="0071422B" w:rsidP="007142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s="Tahoma"/>
          <w:color w:val="auto"/>
          <w:sz w:val="20"/>
          <w:szCs w:val="20"/>
        </w:rPr>
      </w:pPr>
      <w:r w:rsidRPr="00B91280">
        <w:rPr>
          <w:rFonts w:ascii="Tahoma" w:hAnsi="Tahoma" w:cs="Tahoma"/>
          <w:color w:val="auto"/>
          <w:sz w:val="20"/>
          <w:szCs w:val="20"/>
        </w:rPr>
        <w:t xml:space="preserve">(dále jen poskytovatel) </w:t>
      </w:r>
    </w:p>
    <w:p w:rsidR="0071422B" w:rsidRPr="00B91280" w:rsidRDefault="0071422B" w:rsidP="007142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s="Tahoma"/>
          <w:color w:val="auto"/>
          <w:sz w:val="20"/>
          <w:szCs w:val="20"/>
        </w:rPr>
      </w:pPr>
      <w:r w:rsidRPr="00B91280">
        <w:rPr>
          <w:rFonts w:ascii="Tahoma" w:hAnsi="Tahoma" w:cs="Tahoma"/>
          <w:color w:val="auto"/>
          <w:sz w:val="20"/>
          <w:szCs w:val="20"/>
        </w:rPr>
        <w:t>na straně druhé</w:t>
      </w:r>
    </w:p>
    <w:p w:rsidR="0071422B" w:rsidRPr="00B91280" w:rsidRDefault="0071422B" w:rsidP="0071422B">
      <w:pPr>
        <w:rPr>
          <w:rFonts w:ascii="Tahoma" w:hAnsi="Tahoma" w:cs="Tahoma"/>
          <w:b/>
          <w:color w:val="auto"/>
          <w:sz w:val="20"/>
          <w:szCs w:val="20"/>
        </w:rPr>
      </w:pPr>
    </w:p>
    <w:p w:rsidR="0071422B" w:rsidRPr="00B91280" w:rsidRDefault="0071422B" w:rsidP="0071422B">
      <w:pPr>
        <w:spacing w:before="120"/>
        <w:jc w:val="both"/>
        <w:rPr>
          <w:rFonts w:ascii="Tahoma" w:hAnsi="Tahoma" w:cs="Tahoma"/>
          <w:color w:val="auto"/>
          <w:sz w:val="20"/>
          <w:szCs w:val="20"/>
        </w:rPr>
      </w:pPr>
      <w:r w:rsidRPr="00B91280">
        <w:rPr>
          <w:rFonts w:ascii="Tahoma" w:hAnsi="Tahoma" w:cs="Tahoma"/>
          <w:color w:val="auto"/>
          <w:sz w:val="20"/>
          <w:szCs w:val="20"/>
        </w:rPr>
        <w:t>uzavřeli dnešního dne v souladu se zákonem č. 89/2012 Sb., občanským zákoníkem, ve znění pozdějších předpisů („NOZ“), tuto</w:t>
      </w:r>
    </w:p>
    <w:p w:rsidR="0071422B" w:rsidRPr="00287025" w:rsidRDefault="0071422B" w:rsidP="0071422B">
      <w:pPr>
        <w:spacing w:before="120"/>
        <w:jc w:val="center"/>
        <w:rPr>
          <w:rFonts w:ascii="Tahoma" w:hAnsi="Tahoma" w:cs="Tahoma"/>
          <w:b/>
          <w:color w:val="auto"/>
          <w:sz w:val="20"/>
          <w:szCs w:val="20"/>
        </w:rPr>
      </w:pPr>
      <w:r w:rsidRPr="00287025">
        <w:rPr>
          <w:rFonts w:ascii="Tahoma" w:hAnsi="Tahoma" w:cs="Tahoma"/>
          <w:b/>
          <w:color w:val="auto"/>
          <w:sz w:val="20"/>
          <w:szCs w:val="20"/>
        </w:rPr>
        <w:t xml:space="preserve">Rámcovou smlouvu o poskytování služeb </w:t>
      </w:r>
    </w:p>
    <w:p w:rsidR="0071422B" w:rsidRPr="00287025" w:rsidRDefault="0071422B" w:rsidP="0071422B">
      <w:pPr>
        <w:spacing w:before="120"/>
        <w:jc w:val="center"/>
        <w:rPr>
          <w:rFonts w:ascii="Tahoma" w:hAnsi="Tahoma" w:cs="Tahoma"/>
          <w:b/>
          <w:color w:val="auto"/>
          <w:sz w:val="20"/>
          <w:szCs w:val="20"/>
        </w:rPr>
      </w:pPr>
      <w:r w:rsidRPr="00287025">
        <w:rPr>
          <w:rFonts w:ascii="Tahoma" w:hAnsi="Tahoma" w:cs="Tahoma"/>
          <w:b/>
          <w:color w:val="auto"/>
          <w:sz w:val="20"/>
          <w:szCs w:val="20"/>
        </w:rPr>
        <w:t>(dále též „smlouva“)</w:t>
      </w:r>
    </w:p>
    <w:p w:rsidR="0071422B" w:rsidRPr="00287025" w:rsidRDefault="0071422B" w:rsidP="007142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olor w:val="auto"/>
          <w:sz w:val="18"/>
        </w:rPr>
      </w:pPr>
    </w:p>
    <w:p w:rsidR="0071422B" w:rsidRPr="00287025" w:rsidRDefault="0071422B" w:rsidP="0071422B">
      <w:pPr>
        <w:pStyle w:val="Odstavecseseznamem1"/>
        <w:tabs>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center"/>
        <w:rPr>
          <w:rFonts w:ascii="Tahoma" w:hAnsi="Tahoma" w:cs="Tahoma"/>
          <w:b/>
          <w:color w:val="auto"/>
          <w:sz w:val="20"/>
          <w:lang w:eastAsia="en-US"/>
        </w:rPr>
      </w:pPr>
      <w:r w:rsidRPr="00287025">
        <w:rPr>
          <w:rFonts w:ascii="Tahoma" w:hAnsi="Tahoma" w:cs="Tahoma"/>
          <w:b/>
          <w:color w:val="auto"/>
          <w:sz w:val="20"/>
          <w:lang w:eastAsia="en-US"/>
        </w:rPr>
        <w:t>I.</w:t>
      </w:r>
    </w:p>
    <w:p w:rsidR="0071422B" w:rsidRPr="00287025" w:rsidRDefault="0071422B" w:rsidP="0071422B">
      <w:pPr>
        <w:pStyle w:val="Odstavecseseznamem1"/>
        <w:tabs>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center"/>
        <w:rPr>
          <w:rFonts w:ascii="Tahoma" w:hAnsi="Tahoma" w:cs="Tahoma"/>
          <w:b/>
          <w:caps/>
          <w:color w:val="auto"/>
          <w:sz w:val="20"/>
        </w:rPr>
      </w:pPr>
      <w:r w:rsidRPr="00287025">
        <w:rPr>
          <w:rFonts w:ascii="Tahoma" w:hAnsi="Tahoma" w:cs="Tahoma"/>
          <w:b/>
          <w:caps/>
          <w:color w:val="auto"/>
          <w:sz w:val="20"/>
        </w:rPr>
        <w:t>Předmět smlouvy</w:t>
      </w:r>
    </w:p>
    <w:p w:rsidR="0071422B" w:rsidRPr="00287025" w:rsidRDefault="0071422B" w:rsidP="0071422B">
      <w:pPr>
        <w:pStyle w:val="Odstavecseseznamem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hAnsi="Tahoma" w:cs="Tahoma"/>
          <w:color w:val="auto"/>
          <w:sz w:val="20"/>
          <w:u w:val="single"/>
        </w:rPr>
      </w:pPr>
    </w:p>
    <w:p w:rsidR="0071422B" w:rsidRPr="00287025" w:rsidRDefault="0071422B" w:rsidP="0071422B">
      <w:pPr>
        <w:numPr>
          <w:ilvl w:val="0"/>
          <w:numId w:val="1"/>
        </w:numPr>
        <w:tabs>
          <w:tab w:val="clear" w:pos="36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Tahoma" w:hAnsi="Tahoma" w:cs="Tahoma"/>
          <w:color w:val="auto"/>
          <w:sz w:val="20"/>
          <w:szCs w:val="20"/>
        </w:rPr>
      </w:pPr>
      <w:r w:rsidRPr="00287025">
        <w:rPr>
          <w:rFonts w:ascii="Tahoma" w:hAnsi="Tahoma" w:cs="Tahoma"/>
          <w:color w:val="auto"/>
          <w:sz w:val="20"/>
          <w:szCs w:val="20"/>
        </w:rPr>
        <w:t xml:space="preserve">Předmětem této smlouvy je úplatné poskytování služeb dle českého práva klientovi poskytovatelem, a to v oblasti administrace veřejných zakázek a zadávacích řízení </w:t>
      </w:r>
      <w:r>
        <w:rPr>
          <w:rFonts w:ascii="Tahoma" w:hAnsi="Tahoma" w:cs="Tahoma"/>
          <w:color w:val="auto"/>
          <w:sz w:val="20"/>
          <w:szCs w:val="20"/>
        </w:rPr>
        <w:t xml:space="preserve">v rozsahu této smlouvy a dále v rozsahu a </w:t>
      </w:r>
      <w:r w:rsidRPr="00287025">
        <w:rPr>
          <w:rFonts w:ascii="Tahoma" w:hAnsi="Tahoma" w:cs="Tahoma"/>
          <w:color w:val="auto"/>
          <w:sz w:val="20"/>
          <w:szCs w:val="20"/>
        </w:rPr>
        <w:t xml:space="preserve">dle </w:t>
      </w:r>
      <w:r>
        <w:rPr>
          <w:rFonts w:ascii="Tahoma" w:hAnsi="Tahoma" w:cs="Tahoma"/>
          <w:color w:val="auto"/>
          <w:sz w:val="20"/>
          <w:szCs w:val="20"/>
        </w:rPr>
        <w:t>pokynů a potřeb klienta,</w:t>
      </w:r>
      <w:r w:rsidRPr="00287025">
        <w:rPr>
          <w:rFonts w:ascii="Tahoma" w:hAnsi="Tahoma" w:cs="Tahoma"/>
          <w:color w:val="auto"/>
          <w:sz w:val="20"/>
          <w:szCs w:val="20"/>
        </w:rPr>
        <w:t xml:space="preserve"> a to po celou dobu trvání této smlouvy. </w:t>
      </w:r>
    </w:p>
    <w:p w:rsidR="0071422B" w:rsidRPr="00287025"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p>
    <w:p w:rsidR="0071422B" w:rsidRPr="00287025" w:rsidRDefault="0071422B" w:rsidP="0071422B">
      <w:pPr>
        <w:numPr>
          <w:ilvl w:val="0"/>
          <w:numId w:val="1"/>
        </w:numPr>
        <w:tabs>
          <w:tab w:val="clear" w:pos="36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Tahoma" w:hAnsi="Tahoma" w:cs="Tahoma"/>
          <w:color w:val="auto"/>
          <w:sz w:val="20"/>
          <w:szCs w:val="20"/>
        </w:rPr>
      </w:pPr>
      <w:r w:rsidRPr="00287025">
        <w:rPr>
          <w:rFonts w:ascii="Tahoma" w:hAnsi="Tahoma" w:cs="Tahoma"/>
          <w:color w:val="auto"/>
          <w:sz w:val="20"/>
          <w:szCs w:val="20"/>
        </w:rPr>
        <w:t xml:space="preserve">Smluvní strany ujednávají, že součástí poskytovaných služeb bude zejména komplexní zastoupení v zadávacích a výběrových řízeních, administrace </w:t>
      </w:r>
      <w:r>
        <w:rPr>
          <w:rFonts w:ascii="Tahoma" w:hAnsi="Tahoma" w:cs="Tahoma"/>
          <w:color w:val="auto"/>
          <w:sz w:val="20"/>
          <w:szCs w:val="20"/>
        </w:rPr>
        <w:t xml:space="preserve">zadávacích a výběrových řízení a </w:t>
      </w:r>
      <w:r w:rsidRPr="00287025">
        <w:rPr>
          <w:rFonts w:ascii="Tahoma" w:hAnsi="Tahoma" w:cs="Tahoma"/>
          <w:color w:val="auto"/>
          <w:sz w:val="20"/>
          <w:szCs w:val="20"/>
        </w:rPr>
        <w:t xml:space="preserve">zastoupení před Úřadem pro ochranu hospodářské soutěže v souvislosti s konáním zadávacích a výběrových řízení, sepis smluvních dokumentů a jiných právních listin, </w:t>
      </w:r>
      <w:r>
        <w:rPr>
          <w:rFonts w:ascii="Tahoma" w:hAnsi="Tahoma" w:cs="Tahoma"/>
          <w:color w:val="auto"/>
          <w:sz w:val="20"/>
          <w:szCs w:val="20"/>
        </w:rPr>
        <w:t xml:space="preserve">sepis a předání nových šablon pro zadávací řízení, předávání informací o novinkách a změnách v oblasti veřejných zakázek a </w:t>
      </w:r>
      <w:r w:rsidRPr="00287025">
        <w:rPr>
          <w:rFonts w:ascii="Tahoma" w:hAnsi="Tahoma" w:cs="Tahoma"/>
          <w:color w:val="auto"/>
          <w:sz w:val="20"/>
          <w:szCs w:val="20"/>
        </w:rPr>
        <w:t>konání jiných nezbytných úkonů</w:t>
      </w:r>
      <w:r>
        <w:rPr>
          <w:rFonts w:ascii="Tahoma" w:hAnsi="Tahoma" w:cs="Tahoma"/>
          <w:color w:val="auto"/>
          <w:sz w:val="20"/>
          <w:szCs w:val="20"/>
        </w:rPr>
        <w:t xml:space="preserve"> dle níže uvedeného</w:t>
      </w:r>
      <w:r w:rsidRPr="00287025">
        <w:rPr>
          <w:rFonts w:ascii="Tahoma" w:hAnsi="Tahoma" w:cs="Tahoma"/>
          <w:color w:val="auto"/>
          <w:sz w:val="20"/>
          <w:szCs w:val="20"/>
        </w:rPr>
        <w:t>.</w:t>
      </w:r>
    </w:p>
    <w:p w:rsidR="0071422B" w:rsidRPr="00287025"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p>
    <w:p w:rsidR="0071422B" w:rsidRPr="00287025" w:rsidRDefault="0071422B" w:rsidP="0071422B">
      <w:pPr>
        <w:numPr>
          <w:ilvl w:val="0"/>
          <w:numId w:val="1"/>
        </w:numPr>
        <w:tabs>
          <w:tab w:val="clear" w:pos="36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Tahoma" w:hAnsi="Tahoma" w:cs="Tahoma"/>
          <w:color w:val="auto"/>
          <w:sz w:val="20"/>
          <w:szCs w:val="20"/>
        </w:rPr>
      </w:pPr>
      <w:r w:rsidRPr="00287025">
        <w:rPr>
          <w:rFonts w:ascii="Tahoma" w:hAnsi="Tahoma" w:cs="Tahoma"/>
          <w:color w:val="auto"/>
          <w:sz w:val="20"/>
          <w:szCs w:val="20"/>
        </w:rPr>
        <w:t xml:space="preserve">Ve vztahu k administraci zadávacích a výběrových řízení je poskytovatel povinen zejména k následujícím úkonům dle jednotlivých fází řízení. Časový rozsah je stanoven jako minimální, přičemž tento časový rozsah bude klientem vždy vyžadován, a to za podmínek dále uvedených. Časový rozsah může být v případě potřeby přečerpán, aniž by došlo k navýšení ceny za uvedená plnění: </w:t>
      </w:r>
    </w:p>
    <w:p w:rsidR="0071422B" w:rsidRPr="00287025" w:rsidRDefault="0071422B" w:rsidP="0071422B">
      <w:pPr>
        <w:tabs>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Tahoma" w:hAnsi="Tahoma" w:cs="Tahoma"/>
          <w:color w:val="auto"/>
          <w:sz w:val="20"/>
          <w:szCs w:val="20"/>
        </w:rPr>
      </w:pPr>
    </w:p>
    <w:p w:rsidR="0071422B" w:rsidRPr="00287025" w:rsidRDefault="0071422B" w:rsidP="0071422B">
      <w:pPr>
        <w:numPr>
          <w:ilvl w:val="0"/>
          <w:numId w:val="2"/>
        </w:numPr>
        <w:tabs>
          <w:tab w:val="clear" w:pos="12"/>
          <w:tab w:val="num" w:pos="993"/>
          <w:tab w:val="num" w:pos="1080"/>
          <w:tab w:val="left" w:pos="1788"/>
          <w:tab w:val="left" w:pos="2124"/>
          <w:tab w:val="left" w:pos="2832"/>
          <w:tab w:val="left" w:pos="3540"/>
          <w:tab w:val="left" w:pos="4248"/>
          <w:tab w:val="left" w:pos="4956"/>
          <w:tab w:val="left" w:pos="5664"/>
          <w:tab w:val="left" w:pos="6372"/>
          <w:tab w:val="left" w:pos="7080"/>
          <w:tab w:val="left" w:pos="7788"/>
          <w:tab w:val="left" w:pos="8496"/>
        </w:tabs>
        <w:ind w:left="993" w:hanging="567"/>
        <w:jc w:val="both"/>
        <w:rPr>
          <w:rFonts w:ascii="Tahoma" w:hAnsi="Tahoma" w:cs="Tahoma"/>
          <w:color w:val="auto"/>
          <w:sz w:val="20"/>
          <w:szCs w:val="20"/>
        </w:rPr>
      </w:pPr>
      <w:r w:rsidRPr="00287025">
        <w:rPr>
          <w:rFonts w:ascii="Tahoma" w:hAnsi="Tahoma" w:cs="Tahoma"/>
          <w:color w:val="auto"/>
          <w:sz w:val="20"/>
          <w:szCs w:val="20"/>
        </w:rPr>
        <w:t>projednání podmínek a požadavků zadavatele</w:t>
      </w:r>
      <w:r>
        <w:rPr>
          <w:rFonts w:ascii="Tahoma" w:hAnsi="Tahoma" w:cs="Tahoma"/>
          <w:color w:val="auto"/>
          <w:sz w:val="20"/>
          <w:szCs w:val="20"/>
        </w:rPr>
        <w:t xml:space="preserve">, vč. návrhu podoby řízení, podoby kvalifikace, hodnotících kritérií, obchodních podmínek, podmínek zadávacího řízení, vše v souladu s pokyny a potřebami klienta </w:t>
      </w:r>
    </w:p>
    <w:p w:rsidR="0071422B" w:rsidRPr="00287025" w:rsidRDefault="0071422B" w:rsidP="0071422B">
      <w:pPr>
        <w:tabs>
          <w:tab w:val="num" w:pos="1080"/>
          <w:tab w:val="left" w:pos="1788"/>
          <w:tab w:val="left" w:pos="2124"/>
          <w:tab w:val="left" w:pos="2832"/>
          <w:tab w:val="left" w:pos="3540"/>
          <w:tab w:val="left" w:pos="4248"/>
          <w:tab w:val="left" w:pos="4956"/>
          <w:tab w:val="left" w:pos="5664"/>
          <w:tab w:val="left" w:pos="6372"/>
          <w:tab w:val="left" w:pos="7080"/>
          <w:tab w:val="left" w:pos="7788"/>
          <w:tab w:val="left" w:pos="8496"/>
        </w:tabs>
        <w:ind w:left="993"/>
        <w:jc w:val="both"/>
        <w:rPr>
          <w:rFonts w:ascii="Tahoma" w:hAnsi="Tahoma" w:cs="Tahoma"/>
          <w:color w:val="auto"/>
          <w:sz w:val="20"/>
          <w:szCs w:val="20"/>
        </w:rPr>
      </w:pPr>
      <w:r w:rsidRPr="00287025">
        <w:rPr>
          <w:rFonts w:ascii="Tahoma" w:hAnsi="Tahoma" w:cs="Tahoma"/>
          <w:color w:val="auto"/>
          <w:sz w:val="20"/>
          <w:szCs w:val="20"/>
        </w:rPr>
        <w:lastRenderedPageBreak/>
        <w:t xml:space="preserve">- předpokládaný časový rozsah projednání = 5 - 15 hodin, </w:t>
      </w:r>
      <w:r>
        <w:rPr>
          <w:rFonts w:ascii="Tahoma" w:hAnsi="Tahoma" w:cs="Tahoma"/>
          <w:color w:val="auto"/>
          <w:sz w:val="20"/>
          <w:szCs w:val="20"/>
        </w:rPr>
        <w:t xml:space="preserve">lze též opakovaně při potřebě úprav zejm. technických dokumentů ze strany klienta, </w:t>
      </w:r>
      <w:r w:rsidRPr="00287025">
        <w:rPr>
          <w:rFonts w:ascii="Tahoma" w:hAnsi="Tahoma" w:cs="Tahoma"/>
          <w:color w:val="auto"/>
          <w:sz w:val="20"/>
          <w:szCs w:val="20"/>
        </w:rPr>
        <w:t xml:space="preserve">zpravidla osobní jednání v sídle klienta </w:t>
      </w:r>
    </w:p>
    <w:p w:rsidR="0071422B" w:rsidRPr="00287025" w:rsidRDefault="0071422B" w:rsidP="0071422B">
      <w:pPr>
        <w:numPr>
          <w:ilvl w:val="0"/>
          <w:numId w:val="2"/>
        </w:numPr>
        <w:tabs>
          <w:tab w:val="clear" w:pos="12"/>
          <w:tab w:val="num" w:pos="993"/>
          <w:tab w:val="num" w:pos="1080"/>
          <w:tab w:val="left" w:pos="1788"/>
          <w:tab w:val="left" w:pos="2124"/>
          <w:tab w:val="left" w:pos="2832"/>
          <w:tab w:val="left" w:pos="3540"/>
          <w:tab w:val="left" w:pos="4248"/>
          <w:tab w:val="left" w:pos="4956"/>
          <w:tab w:val="left" w:pos="5664"/>
          <w:tab w:val="left" w:pos="6372"/>
          <w:tab w:val="left" w:pos="7080"/>
          <w:tab w:val="left" w:pos="7788"/>
          <w:tab w:val="left" w:pos="8496"/>
        </w:tabs>
        <w:ind w:left="993" w:hanging="567"/>
        <w:jc w:val="both"/>
        <w:rPr>
          <w:rFonts w:ascii="Tahoma" w:hAnsi="Tahoma" w:cs="Tahoma"/>
          <w:color w:val="auto"/>
          <w:sz w:val="20"/>
          <w:szCs w:val="20"/>
        </w:rPr>
      </w:pPr>
      <w:r w:rsidRPr="00287025">
        <w:rPr>
          <w:rFonts w:ascii="Tahoma" w:hAnsi="Tahoma" w:cs="Tahoma"/>
          <w:color w:val="auto"/>
          <w:sz w:val="20"/>
          <w:szCs w:val="20"/>
        </w:rPr>
        <w:t>sestavení časového harmonogramu celého zadávacího řízení</w:t>
      </w:r>
    </w:p>
    <w:p w:rsidR="0071422B" w:rsidRPr="00287025" w:rsidRDefault="0071422B" w:rsidP="0071422B">
      <w:pPr>
        <w:numPr>
          <w:ilvl w:val="0"/>
          <w:numId w:val="2"/>
        </w:numPr>
        <w:tabs>
          <w:tab w:val="clear" w:pos="12"/>
          <w:tab w:val="num" w:pos="993"/>
          <w:tab w:val="num" w:pos="1080"/>
          <w:tab w:val="left" w:pos="1788"/>
          <w:tab w:val="left" w:pos="2124"/>
          <w:tab w:val="left" w:pos="2832"/>
          <w:tab w:val="left" w:pos="3540"/>
          <w:tab w:val="left" w:pos="4248"/>
          <w:tab w:val="left" w:pos="4956"/>
          <w:tab w:val="left" w:pos="5664"/>
          <w:tab w:val="left" w:pos="6372"/>
          <w:tab w:val="left" w:pos="7080"/>
          <w:tab w:val="left" w:pos="7788"/>
          <w:tab w:val="left" w:pos="8496"/>
        </w:tabs>
        <w:ind w:left="993" w:hanging="567"/>
        <w:jc w:val="both"/>
        <w:rPr>
          <w:rFonts w:ascii="Tahoma" w:hAnsi="Tahoma" w:cs="Tahoma"/>
          <w:color w:val="auto"/>
          <w:sz w:val="20"/>
          <w:szCs w:val="20"/>
        </w:rPr>
      </w:pPr>
      <w:r w:rsidRPr="00287025">
        <w:rPr>
          <w:rFonts w:ascii="Tahoma" w:hAnsi="Tahoma" w:cs="Tahoma"/>
          <w:color w:val="auto"/>
          <w:sz w:val="20"/>
          <w:szCs w:val="20"/>
        </w:rPr>
        <w:t>kontrola a převzetí podkladů pro zpracování zadávací dokumentace</w:t>
      </w:r>
    </w:p>
    <w:p w:rsidR="0071422B" w:rsidRPr="00287025" w:rsidRDefault="0071422B" w:rsidP="0071422B">
      <w:pPr>
        <w:numPr>
          <w:ilvl w:val="0"/>
          <w:numId w:val="2"/>
        </w:numPr>
        <w:tabs>
          <w:tab w:val="clear" w:pos="12"/>
          <w:tab w:val="num" w:pos="993"/>
          <w:tab w:val="num" w:pos="1080"/>
          <w:tab w:val="left" w:pos="1788"/>
          <w:tab w:val="left" w:pos="2124"/>
          <w:tab w:val="left" w:pos="2832"/>
          <w:tab w:val="left" w:pos="3540"/>
          <w:tab w:val="left" w:pos="4248"/>
          <w:tab w:val="left" w:pos="4956"/>
          <w:tab w:val="left" w:pos="5664"/>
          <w:tab w:val="left" w:pos="6372"/>
          <w:tab w:val="left" w:pos="7080"/>
          <w:tab w:val="left" w:pos="7788"/>
          <w:tab w:val="left" w:pos="8496"/>
        </w:tabs>
        <w:ind w:left="993" w:hanging="567"/>
        <w:jc w:val="both"/>
        <w:rPr>
          <w:rFonts w:ascii="Tahoma" w:hAnsi="Tahoma" w:cs="Tahoma"/>
          <w:color w:val="auto"/>
          <w:sz w:val="20"/>
          <w:szCs w:val="20"/>
        </w:rPr>
      </w:pPr>
      <w:r w:rsidRPr="00287025">
        <w:rPr>
          <w:rFonts w:ascii="Tahoma" w:hAnsi="Tahoma" w:cs="Tahoma"/>
          <w:color w:val="auto"/>
          <w:sz w:val="20"/>
          <w:szCs w:val="20"/>
        </w:rPr>
        <w:t>zpracování zadávací dokumentace</w:t>
      </w:r>
      <w:r>
        <w:rPr>
          <w:rFonts w:ascii="Tahoma" w:hAnsi="Tahoma" w:cs="Tahoma"/>
          <w:color w:val="auto"/>
          <w:sz w:val="20"/>
          <w:szCs w:val="20"/>
        </w:rPr>
        <w:t xml:space="preserve">, kvalifikační dokumentace, vzorové smlouvy na realizaci zakázky a všech příloh, vč. kontroly a případné úpravy technických příloh na pokyn klienta </w:t>
      </w:r>
    </w:p>
    <w:p w:rsidR="0071422B" w:rsidRPr="00287025" w:rsidRDefault="0071422B" w:rsidP="0071422B">
      <w:pPr>
        <w:numPr>
          <w:ilvl w:val="0"/>
          <w:numId w:val="2"/>
        </w:numPr>
        <w:tabs>
          <w:tab w:val="clear" w:pos="12"/>
          <w:tab w:val="num" w:pos="993"/>
          <w:tab w:val="num" w:pos="1080"/>
          <w:tab w:val="left" w:pos="1788"/>
          <w:tab w:val="left" w:pos="2124"/>
          <w:tab w:val="left" w:pos="2832"/>
          <w:tab w:val="left" w:pos="3540"/>
          <w:tab w:val="left" w:pos="4248"/>
          <w:tab w:val="left" w:pos="4956"/>
          <w:tab w:val="left" w:pos="5664"/>
          <w:tab w:val="left" w:pos="6372"/>
          <w:tab w:val="left" w:pos="7080"/>
          <w:tab w:val="left" w:pos="7788"/>
          <w:tab w:val="left" w:pos="8496"/>
        </w:tabs>
        <w:ind w:left="993" w:hanging="567"/>
        <w:jc w:val="both"/>
        <w:rPr>
          <w:rFonts w:ascii="Tahoma" w:hAnsi="Tahoma" w:cs="Tahoma"/>
          <w:color w:val="auto"/>
          <w:sz w:val="20"/>
        </w:rPr>
      </w:pPr>
      <w:r w:rsidRPr="00287025">
        <w:rPr>
          <w:rFonts w:ascii="Tahoma" w:hAnsi="Tahoma" w:cs="Tahoma"/>
          <w:color w:val="auto"/>
          <w:sz w:val="20"/>
          <w:szCs w:val="20"/>
        </w:rPr>
        <w:t>sestavení a uveřejnění veškerých oznámení zadávacího řízení ve Věstníku veřejných zakázek, v případě potřeby též v Úředním věstníku Evropské unie</w:t>
      </w:r>
      <w:r>
        <w:rPr>
          <w:rFonts w:ascii="Tahoma" w:hAnsi="Tahoma" w:cs="Tahoma"/>
          <w:color w:val="auto"/>
          <w:sz w:val="20"/>
          <w:szCs w:val="20"/>
        </w:rPr>
        <w:t xml:space="preserve">, </w:t>
      </w:r>
      <w:r w:rsidRPr="00287025">
        <w:rPr>
          <w:rFonts w:ascii="Tahoma" w:hAnsi="Tahoma" w:cs="Tahoma"/>
          <w:color w:val="auto"/>
          <w:sz w:val="20"/>
          <w:szCs w:val="20"/>
        </w:rPr>
        <w:t>na profilu zadavatele</w:t>
      </w:r>
      <w:r>
        <w:rPr>
          <w:rFonts w:ascii="Tahoma" w:hAnsi="Tahoma" w:cs="Tahoma"/>
          <w:color w:val="auto"/>
          <w:sz w:val="20"/>
          <w:szCs w:val="20"/>
        </w:rPr>
        <w:t>, v elektronickém tržišti, v systému NEN</w:t>
      </w:r>
      <w:r w:rsidRPr="00287025">
        <w:rPr>
          <w:rFonts w:ascii="Tahoma" w:hAnsi="Tahoma" w:cs="Tahoma"/>
          <w:color w:val="auto"/>
          <w:sz w:val="20"/>
          <w:szCs w:val="20"/>
        </w:rPr>
        <w:t xml:space="preserve"> </w:t>
      </w:r>
    </w:p>
    <w:p w:rsidR="0071422B" w:rsidRPr="00287025" w:rsidRDefault="0071422B" w:rsidP="0071422B">
      <w:pPr>
        <w:pStyle w:val="Odstavecseseznamem1"/>
        <w:numPr>
          <w:ilvl w:val="0"/>
          <w:numId w:val="2"/>
        </w:numPr>
        <w:tabs>
          <w:tab w:val="clear" w:pos="12"/>
          <w:tab w:val="num" w:pos="993"/>
          <w:tab w:val="num" w:pos="1788"/>
          <w:tab w:val="left" w:pos="2124"/>
          <w:tab w:val="left" w:pos="2832"/>
          <w:tab w:val="left" w:pos="3540"/>
          <w:tab w:val="left" w:pos="4248"/>
          <w:tab w:val="left" w:pos="4956"/>
          <w:tab w:val="left" w:pos="5664"/>
          <w:tab w:val="left" w:pos="6372"/>
          <w:tab w:val="left" w:pos="7080"/>
          <w:tab w:val="left" w:pos="7788"/>
          <w:tab w:val="left" w:pos="8496"/>
        </w:tabs>
        <w:ind w:left="993" w:hanging="567"/>
        <w:jc w:val="both"/>
        <w:rPr>
          <w:rFonts w:ascii="Tahoma" w:hAnsi="Tahoma" w:cs="Tahoma"/>
          <w:color w:val="auto"/>
          <w:sz w:val="20"/>
        </w:rPr>
      </w:pPr>
      <w:r w:rsidRPr="00287025">
        <w:rPr>
          <w:rFonts w:ascii="Tahoma" w:hAnsi="Tahoma" w:cs="Tahoma"/>
          <w:color w:val="auto"/>
          <w:sz w:val="20"/>
        </w:rPr>
        <w:t xml:space="preserve">zpracování odůvodnění veřejné zakázky na profilu zadavatele </w:t>
      </w:r>
    </w:p>
    <w:p w:rsidR="0071422B" w:rsidRPr="00287025" w:rsidRDefault="0071422B" w:rsidP="0071422B">
      <w:pPr>
        <w:numPr>
          <w:ilvl w:val="0"/>
          <w:numId w:val="2"/>
        </w:numPr>
        <w:tabs>
          <w:tab w:val="clear" w:pos="12"/>
          <w:tab w:val="num" w:pos="993"/>
          <w:tab w:val="num" w:pos="1080"/>
          <w:tab w:val="left" w:pos="1788"/>
          <w:tab w:val="left" w:pos="2124"/>
          <w:tab w:val="left" w:pos="2832"/>
          <w:tab w:val="left" w:pos="3540"/>
          <w:tab w:val="left" w:pos="4248"/>
          <w:tab w:val="left" w:pos="4956"/>
          <w:tab w:val="left" w:pos="5664"/>
          <w:tab w:val="left" w:pos="6372"/>
          <w:tab w:val="left" w:pos="7080"/>
          <w:tab w:val="left" w:pos="7788"/>
          <w:tab w:val="left" w:pos="8496"/>
        </w:tabs>
        <w:ind w:left="993" w:hanging="567"/>
        <w:jc w:val="both"/>
        <w:rPr>
          <w:rFonts w:ascii="Tahoma" w:hAnsi="Tahoma" w:cs="Tahoma"/>
          <w:color w:val="auto"/>
          <w:sz w:val="20"/>
          <w:szCs w:val="20"/>
        </w:rPr>
      </w:pPr>
      <w:r w:rsidRPr="00287025">
        <w:rPr>
          <w:rFonts w:ascii="Tahoma" w:hAnsi="Tahoma" w:cs="Tahoma"/>
          <w:color w:val="auto"/>
          <w:sz w:val="20"/>
          <w:szCs w:val="20"/>
        </w:rPr>
        <w:t>výkon služby kontaktní osoby s uchazeči (příjem a zpracování dodatečných informací k zadávacím podmínkám a jejich rozeslání dodavatelům, kteří požádali o zadávací dokumentaci nebo kterým byla zadávací dokumentace poskytnuta; jejich uveřejnění na profilu zadavatele</w:t>
      </w:r>
      <w:r>
        <w:rPr>
          <w:rFonts w:ascii="Tahoma" w:hAnsi="Tahoma" w:cs="Tahoma"/>
          <w:color w:val="auto"/>
          <w:sz w:val="20"/>
          <w:szCs w:val="20"/>
        </w:rPr>
        <w:t>; veškeré ostatní komunikace s dodavateli a uchazeči ve smyslu zákona</w:t>
      </w:r>
      <w:r w:rsidRPr="00287025">
        <w:rPr>
          <w:rFonts w:ascii="Tahoma" w:hAnsi="Tahoma" w:cs="Tahoma"/>
          <w:color w:val="auto"/>
          <w:sz w:val="20"/>
          <w:szCs w:val="20"/>
        </w:rPr>
        <w:t xml:space="preserve">) </w:t>
      </w:r>
    </w:p>
    <w:p w:rsidR="0071422B" w:rsidRPr="00287025" w:rsidRDefault="0071422B" w:rsidP="0071422B">
      <w:pPr>
        <w:numPr>
          <w:ilvl w:val="0"/>
          <w:numId w:val="2"/>
        </w:numPr>
        <w:tabs>
          <w:tab w:val="clear" w:pos="12"/>
          <w:tab w:val="num" w:pos="993"/>
          <w:tab w:val="num" w:pos="1080"/>
          <w:tab w:val="left" w:pos="1788"/>
          <w:tab w:val="left" w:pos="2124"/>
          <w:tab w:val="left" w:pos="2832"/>
          <w:tab w:val="left" w:pos="3540"/>
          <w:tab w:val="left" w:pos="4248"/>
          <w:tab w:val="left" w:pos="4956"/>
          <w:tab w:val="left" w:pos="5664"/>
          <w:tab w:val="left" w:pos="6372"/>
          <w:tab w:val="left" w:pos="7080"/>
          <w:tab w:val="left" w:pos="7788"/>
          <w:tab w:val="left" w:pos="8496"/>
        </w:tabs>
        <w:ind w:left="993" w:hanging="567"/>
        <w:jc w:val="both"/>
        <w:rPr>
          <w:rFonts w:ascii="Tahoma" w:hAnsi="Tahoma" w:cs="Tahoma"/>
          <w:color w:val="auto"/>
          <w:sz w:val="20"/>
          <w:szCs w:val="20"/>
        </w:rPr>
      </w:pPr>
      <w:r w:rsidRPr="00287025">
        <w:rPr>
          <w:rFonts w:ascii="Tahoma" w:hAnsi="Tahoma" w:cs="Tahoma"/>
          <w:color w:val="auto"/>
          <w:sz w:val="20"/>
          <w:szCs w:val="20"/>
        </w:rPr>
        <w:t>organizace prohlídky místa plnění (bude-li zadavatelem umožněna)</w:t>
      </w:r>
    </w:p>
    <w:p w:rsidR="0071422B" w:rsidRPr="00287025" w:rsidRDefault="0071422B" w:rsidP="0071422B">
      <w:pPr>
        <w:pStyle w:val="Odstavecseseznamem1"/>
        <w:numPr>
          <w:ilvl w:val="0"/>
          <w:numId w:val="2"/>
        </w:numPr>
        <w:tabs>
          <w:tab w:val="clear" w:pos="12"/>
          <w:tab w:val="num" w:pos="993"/>
          <w:tab w:val="num" w:pos="1788"/>
          <w:tab w:val="left" w:pos="2124"/>
          <w:tab w:val="left" w:pos="2832"/>
          <w:tab w:val="left" w:pos="3540"/>
          <w:tab w:val="left" w:pos="4248"/>
          <w:tab w:val="left" w:pos="4956"/>
          <w:tab w:val="left" w:pos="5664"/>
          <w:tab w:val="left" w:pos="6372"/>
          <w:tab w:val="left" w:pos="7080"/>
          <w:tab w:val="left" w:pos="7788"/>
          <w:tab w:val="left" w:pos="8496"/>
        </w:tabs>
        <w:ind w:left="993" w:hanging="567"/>
        <w:jc w:val="both"/>
        <w:rPr>
          <w:rFonts w:ascii="Tahoma" w:hAnsi="Tahoma" w:cs="Tahoma"/>
          <w:color w:val="auto"/>
          <w:sz w:val="20"/>
        </w:rPr>
      </w:pPr>
      <w:r w:rsidRPr="00287025">
        <w:rPr>
          <w:rFonts w:ascii="Tahoma" w:hAnsi="Tahoma" w:cs="Tahoma"/>
          <w:color w:val="auto"/>
          <w:sz w:val="20"/>
        </w:rPr>
        <w:t xml:space="preserve">vypracování pozvánek pro členy komise pro otevírání obálek s nabídkami </w:t>
      </w:r>
    </w:p>
    <w:p w:rsidR="0071422B" w:rsidRPr="00287025" w:rsidRDefault="0071422B" w:rsidP="0071422B">
      <w:pPr>
        <w:pStyle w:val="Odstavecseseznamem1"/>
        <w:numPr>
          <w:ilvl w:val="0"/>
          <w:numId w:val="2"/>
        </w:numPr>
        <w:tabs>
          <w:tab w:val="clear" w:pos="12"/>
          <w:tab w:val="num" w:pos="993"/>
          <w:tab w:val="num" w:pos="1788"/>
          <w:tab w:val="left" w:pos="2124"/>
          <w:tab w:val="left" w:pos="2832"/>
          <w:tab w:val="left" w:pos="3540"/>
          <w:tab w:val="left" w:pos="4248"/>
          <w:tab w:val="left" w:pos="4956"/>
          <w:tab w:val="left" w:pos="5664"/>
          <w:tab w:val="left" w:pos="6372"/>
          <w:tab w:val="left" w:pos="7080"/>
          <w:tab w:val="left" w:pos="7788"/>
          <w:tab w:val="left" w:pos="8496"/>
        </w:tabs>
        <w:ind w:left="993" w:hanging="567"/>
        <w:jc w:val="both"/>
        <w:rPr>
          <w:rFonts w:ascii="Tahoma" w:hAnsi="Tahoma" w:cs="Tahoma"/>
          <w:color w:val="auto"/>
          <w:sz w:val="20"/>
        </w:rPr>
      </w:pPr>
      <w:r w:rsidRPr="00287025">
        <w:rPr>
          <w:rFonts w:ascii="Tahoma" w:hAnsi="Tahoma" w:cs="Tahoma"/>
          <w:color w:val="auto"/>
          <w:sz w:val="20"/>
        </w:rPr>
        <w:t xml:space="preserve">organizační zabezpečení otevírání obálek s nabídkami ve spolupráci se zadavatelem, včetně sestavení protokolu o otevírání obálek s nabídkami </w:t>
      </w:r>
    </w:p>
    <w:p w:rsidR="0071422B" w:rsidRPr="00287025" w:rsidRDefault="0071422B" w:rsidP="0071422B">
      <w:pPr>
        <w:pStyle w:val="Odstavecseseznamem1"/>
        <w:numPr>
          <w:ilvl w:val="0"/>
          <w:numId w:val="2"/>
        </w:numPr>
        <w:tabs>
          <w:tab w:val="clear" w:pos="12"/>
          <w:tab w:val="num" w:pos="993"/>
          <w:tab w:val="num" w:pos="1788"/>
          <w:tab w:val="left" w:pos="2124"/>
          <w:tab w:val="left" w:pos="2832"/>
          <w:tab w:val="left" w:pos="3540"/>
          <w:tab w:val="left" w:pos="4248"/>
          <w:tab w:val="left" w:pos="4956"/>
          <w:tab w:val="left" w:pos="5664"/>
          <w:tab w:val="left" w:pos="6372"/>
          <w:tab w:val="left" w:pos="7080"/>
          <w:tab w:val="left" w:pos="7788"/>
          <w:tab w:val="left" w:pos="8496"/>
        </w:tabs>
        <w:ind w:left="993" w:hanging="567"/>
        <w:jc w:val="both"/>
        <w:rPr>
          <w:rFonts w:ascii="Tahoma" w:hAnsi="Tahoma" w:cs="Tahoma"/>
          <w:color w:val="auto"/>
          <w:sz w:val="20"/>
        </w:rPr>
      </w:pPr>
      <w:r w:rsidRPr="00287025">
        <w:rPr>
          <w:rFonts w:ascii="Tahoma" w:hAnsi="Tahoma" w:cs="Tahoma"/>
          <w:color w:val="auto"/>
          <w:sz w:val="20"/>
        </w:rPr>
        <w:t xml:space="preserve">kontrola splnění kvalifikace jednotlivými uchazeči v rozsahu požadavků zadavatele na kvalifikaci, příprava podkladů pro jednání komise pro posuzování kvalifikace (bude-li zadavatelem jmenována) včetně vypracování písemného protokolu o posouzení kvalifikace v náležitostech dle </w:t>
      </w:r>
      <w:r>
        <w:rPr>
          <w:rFonts w:ascii="Tahoma" w:hAnsi="Tahoma" w:cs="Tahoma"/>
          <w:color w:val="auto"/>
          <w:sz w:val="20"/>
        </w:rPr>
        <w:t>zákona</w:t>
      </w:r>
    </w:p>
    <w:p w:rsidR="0071422B" w:rsidRPr="00287025" w:rsidRDefault="0071422B" w:rsidP="0071422B">
      <w:pPr>
        <w:pStyle w:val="Odstavecseseznamem1"/>
        <w:numPr>
          <w:ilvl w:val="0"/>
          <w:numId w:val="2"/>
        </w:numPr>
        <w:tabs>
          <w:tab w:val="clear" w:pos="12"/>
          <w:tab w:val="num" w:pos="993"/>
          <w:tab w:val="num" w:pos="1788"/>
          <w:tab w:val="left" w:pos="2124"/>
          <w:tab w:val="left" w:pos="2832"/>
          <w:tab w:val="left" w:pos="3540"/>
          <w:tab w:val="left" w:pos="4248"/>
          <w:tab w:val="left" w:pos="4956"/>
          <w:tab w:val="left" w:pos="5664"/>
          <w:tab w:val="left" w:pos="6372"/>
          <w:tab w:val="left" w:pos="7080"/>
          <w:tab w:val="left" w:pos="7788"/>
          <w:tab w:val="left" w:pos="8496"/>
        </w:tabs>
        <w:ind w:left="993" w:hanging="567"/>
        <w:jc w:val="both"/>
        <w:rPr>
          <w:rFonts w:ascii="Tahoma" w:hAnsi="Tahoma" w:cs="Tahoma"/>
          <w:color w:val="auto"/>
          <w:sz w:val="20"/>
        </w:rPr>
      </w:pPr>
      <w:r w:rsidRPr="00287025">
        <w:rPr>
          <w:rFonts w:ascii="Tahoma" w:hAnsi="Tahoma" w:cs="Tahoma"/>
          <w:color w:val="auto"/>
          <w:sz w:val="20"/>
        </w:rPr>
        <w:t>příprava čestného prohlášení členů (případně náhradníků) komise pro posouzení kvalifikace a hodnotící komise a zabezpečení jeho podpisu</w:t>
      </w:r>
    </w:p>
    <w:p w:rsidR="0071422B" w:rsidRPr="00287025" w:rsidRDefault="0071422B" w:rsidP="0071422B">
      <w:pPr>
        <w:pStyle w:val="Odstavecseseznamem1"/>
        <w:numPr>
          <w:ilvl w:val="0"/>
          <w:numId w:val="2"/>
        </w:numPr>
        <w:tabs>
          <w:tab w:val="clear" w:pos="12"/>
          <w:tab w:val="num" w:pos="993"/>
          <w:tab w:val="num" w:pos="1788"/>
          <w:tab w:val="left" w:pos="2124"/>
          <w:tab w:val="left" w:pos="2832"/>
          <w:tab w:val="left" w:pos="3540"/>
          <w:tab w:val="left" w:pos="4248"/>
          <w:tab w:val="left" w:pos="4956"/>
          <w:tab w:val="left" w:pos="5664"/>
          <w:tab w:val="left" w:pos="6372"/>
          <w:tab w:val="left" w:pos="7080"/>
          <w:tab w:val="left" w:pos="7788"/>
          <w:tab w:val="left" w:pos="8496"/>
        </w:tabs>
        <w:ind w:left="993" w:hanging="567"/>
        <w:jc w:val="both"/>
        <w:rPr>
          <w:rFonts w:ascii="Tahoma" w:hAnsi="Tahoma" w:cs="Tahoma"/>
          <w:color w:val="auto"/>
          <w:sz w:val="20"/>
        </w:rPr>
      </w:pPr>
      <w:r w:rsidRPr="00287025">
        <w:rPr>
          <w:rFonts w:ascii="Tahoma" w:hAnsi="Tahoma" w:cs="Tahoma"/>
          <w:color w:val="auto"/>
          <w:sz w:val="20"/>
        </w:rPr>
        <w:t>vypracování pozvánek pro členy komise pro posuzování kvalifikace</w:t>
      </w:r>
    </w:p>
    <w:p w:rsidR="0071422B" w:rsidRPr="00287025" w:rsidRDefault="0071422B" w:rsidP="0071422B">
      <w:pPr>
        <w:pStyle w:val="Odstavecseseznamem1"/>
        <w:numPr>
          <w:ilvl w:val="0"/>
          <w:numId w:val="2"/>
        </w:numPr>
        <w:tabs>
          <w:tab w:val="clear" w:pos="12"/>
          <w:tab w:val="num" w:pos="993"/>
          <w:tab w:val="num" w:pos="1788"/>
          <w:tab w:val="left" w:pos="2124"/>
          <w:tab w:val="left" w:pos="2832"/>
          <w:tab w:val="left" w:pos="3540"/>
          <w:tab w:val="left" w:pos="4248"/>
          <w:tab w:val="left" w:pos="4956"/>
          <w:tab w:val="left" w:pos="5664"/>
          <w:tab w:val="left" w:pos="6372"/>
          <w:tab w:val="left" w:pos="7080"/>
          <w:tab w:val="left" w:pos="7788"/>
          <w:tab w:val="left" w:pos="8496"/>
        </w:tabs>
        <w:ind w:left="993" w:hanging="567"/>
        <w:jc w:val="both"/>
        <w:rPr>
          <w:rFonts w:ascii="Tahoma" w:hAnsi="Tahoma" w:cs="Tahoma"/>
          <w:color w:val="auto"/>
          <w:sz w:val="20"/>
        </w:rPr>
      </w:pPr>
      <w:r w:rsidRPr="00287025">
        <w:rPr>
          <w:rFonts w:ascii="Tahoma" w:hAnsi="Tahoma" w:cs="Tahoma"/>
          <w:color w:val="auto"/>
          <w:sz w:val="20"/>
        </w:rPr>
        <w:t>organizační zabezpečení jednání komise pro posuzování kvalifikace</w:t>
      </w:r>
    </w:p>
    <w:p w:rsidR="0071422B" w:rsidRPr="00287025" w:rsidRDefault="0071422B" w:rsidP="0071422B">
      <w:pPr>
        <w:pStyle w:val="Odstavecseseznamem1"/>
        <w:numPr>
          <w:ilvl w:val="0"/>
          <w:numId w:val="2"/>
        </w:numPr>
        <w:tabs>
          <w:tab w:val="clear" w:pos="12"/>
          <w:tab w:val="num" w:pos="993"/>
          <w:tab w:val="num" w:pos="1788"/>
          <w:tab w:val="left" w:pos="2124"/>
          <w:tab w:val="left" w:pos="2832"/>
          <w:tab w:val="left" w:pos="3540"/>
          <w:tab w:val="left" w:pos="4248"/>
          <w:tab w:val="left" w:pos="4956"/>
          <w:tab w:val="left" w:pos="5664"/>
          <w:tab w:val="left" w:pos="6372"/>
          <w:tab w:val="left" w:pos="7080"/>
          <w:tab w:val="left" w:pos="7788"/>
          <w:tab w:val="left" w:pos="8496"/>
        </w:tabs>
        <w:ind w:left="993" w:hanging="567"/>
        <w:jc w:val="both"/>
        <w:rPr>
          <w:rFonts w:ascii="Tahoma" w:hAnsi="Tahoma" w:cs="Tahoma"/>
          <w:color w:val="auto"/>
          <w:sz w:val="20"/>
        </w:rPr>
      </w:pPr>
      <w:r w:rsidRPr="00287025">
        <w:rPr>
          <w:rFonts w:ascii="Tahoma" w:hAnsi="Tahoma" w:cs="Tahoma"/>
          <w:color w:val="auto"/>
          <w:sz w:val="20"/>
        </w:rPr>
        <w:t>případná příprava dopisů na objasnění kvalifikace, zajištění podpisu předsedy komise a odeslání uchazečům</w:t>
      </w:r>
    </w:p>
    <w:p w:rsidR="0071422B" w:rsidRPr="00287025" w:rsidRDefault="0071422B" w:rsidP="0071422B">
      <w:pPr>
        <w:pStyle w:val="Odstavecseseznamem1"/>
        <w:numPr>
          <w:ilvl w:val="0"/>
          <w:numId w:val="2"/>
        </w:numPr>
        <w:tabs>
          <w:tab w:val="clear" w:pos="12"/>
          <w:tab w:val="num" w:pos="993"/>
          <w:tab w:val="num" w:pos="1788"/>
          <w:tab w:val="left" w:pos="2124"/>
          <w:tab w:val="left" w:pos="2832"/>
          <w:tab w:val="left" w:pos="3540"/>
          <w:tab w:val="left" w:pos="4248"/>
          <w:tab w:val="left" w:pos="4956"/>
          <w:tab w:val="left" w:pos="5664"/>
          <w:tab w:val="left" w:pos="6372"/>
          <w:tab w:val="left" w:pos="7080"/>
          <w:tab w:val="left" w:pos="7788"/>
          <w:tab w:val="left" w:pos="8496"/>
        </w:tabs>
        <w:ind w:left="993" w:hanging="567"/>
        <w:jc w:val="both"/>
        <w:rPr>
          <w:rFonts w:ascii="Tahoma" w:hAnsi="Tahoma" w:cs="Tahoma"/>
          <w:color w:val="auto"/>
          <w:sz w:val="20"/>
        </w:rPr>
      </w:pPr>
      <w:r w:rsidRPr="00287025">
        <w:rPr>
          <w:rFonts w:ascii="Tahoma" w:hAnsi="Tahoma" w:cs="Tahoma"/>
          <w:color w:val="auto"/>
          <w:sz w:val="20"/>
        </w:rPr>
        <w:t xml:space="preserve">příprava podkladů pro hodnotící komisi pro posouzení a hodnocení nabídek </w:t>
      </w:r>
    </w:p>
    <w:p w:rsidR="0071422B" w:rsidRPr="00287025" w:rsidRDefault="0071422B" w:rsidP="0071422B">
      <w:pPr>
        <w:pStyle w:val="Odstavecseseznamem1"/>
        <w:numPr>
          <w:ilvl w:val="0"/>
          <w:numId w:val="2"/>
        </w:numPr>
        <w:tabs>
          <w:tab w:val="clear" w:pos="12"/>
          <w:tab w:val="num" w:pos="993"/>
          <w:tab w:val="num" w:pos="1788"/>
          <w:tab w:val="left" w:pos="2124"/>
          <w:tab w:val="left" w:pos="2832"/>
          <w:tab w:val="left" w:pos="3540"/>
          <w:tab w:val="left" w:pos="4248"/>
          <w:tab w:val="left" w:pos="4956"/>
          <w:tab w:val="left" w:pos="5664"/>
          <w:tab w:val="left" w:pos="6372"/>
          <w:tab w:val="left" w:pos="7080"/>
          <w:tab w:val="left" w:pos="7788"/>
          <w:tab w:val="left" w:pos="8496"/>
        </w:tabs>
        <w:ind w:left="993" w:hanging="567"/>
        <w:jc w:val="both"/>
        <w:rPr>
          <w:rFonts w:ascii="Tahoma" w:hAnsi="Tahoma" w:cs="Tahoma"/>
          <w:color w:val="auto"/>
          <w:sz w:val="20"/>
        </w:rPr>
      </w:pPr>
      <w:r w:rsidRPr="00287025">
        <w:rPr>
          <w:rFonts w:ascii="Tahoma" w:hAnsi="Tahoma" w:cs="Tahoma"/>
          <w:color w:val="auto"/>
          <w:sz w:val="20"/>
        </w:rPr>
        <w:t>vypracování pozvánek pro členy hodnotící komise a jejich rozeslání ve stanovené lhůtě</w:t>
      </w:r>
    </w:p>
    <w:p w:rsidR="0071422B" w:rsidRPr="00287025" w:rsidRDefault="0071422B" w:rsidP="0071422B">
      <w:pPr>
        <w:pStyle w:val="Odstavecseseznamem1"/>
        <w:numPr>
          <w:ilvl w:val="0"/>
          <w:numId w:val="2"/>
        </w:numPr>
        <w:tabs>
          <w:tab w:val="clear" w:pos="12"/>
          <w:tab w:val="num" w:pos="993"/>
          <w:tab w:val="num" w:pos="1788"/>
          <w:tab w:val="left" w:pos="2124"/>
          <w:tab w:val="left" w:pos="2832"/>
          <w:tab w:val="left" w:pos="3540"/>
          <w:tab w:val="left" w:pos="4248"/>
          <w:tab w:val="left" w:pos="4956"/>
          <w:tab w:val="left" w:pos="5664"/>
          <w:tab w:val="left" w:pos="6372"/>
          <w:tab w:val="left" w:pos="7080"/>
          <w:tab w:val="left" w:pos="7788"/>
          <w:tab w:val="left" w:pos="8496"/>
        </w:tabs>
        <w:ind w:left="993" w:hanging="567"/>
        <w:jc w:val="both"/>
        <w:rPr>
          <w:rFonts w:ascii="Tahoma" w:hAnsi="Tahoma" w:cs="Tahoma"/>
          <w:color w:val="auto"/>
          <w:sz w:val="20"/>
        </w:rPr>
      </w:pPr>
      <w:r w:rsidRPr="00287025">
        <w:rPr>
          <w:rFonts w:ascii="Tahoma" w:hAnsi="Tahoma" w:cs="Tahoma"/>
          <w:color w:val="auto"/>
          <w:sz w:val="20"/>
        </w:rPr>
        <w:t>organizační zabezpečení jednání hodnotící komise</w:t>
      </w:r>
    </w:p>
    <w:p w:rsidR="0071422B" w:rsidRPr="00287025" w:rsidRDefault="0071422B" w:rsidP="0071422B">
      <w:pPr>
        <w:pStyle w:val="Odstavecseseznamem1"/>
        <w:numPr>
          <w:ilvl w:val="0"/>
          <w:numId w:val="2"/>
        </w:numPr>
        <w:tabs>
          <w:tab w:val="clear" w:pos="12"/>
          <w:tab w:val="num" w:pos="993"/>
          <w:tab w:val="num" w:pos="1788"/>
          <w:tab w:val="left" w:pos="2124"/>
          <w:tab w:val="left" w:pos="2832"/>
          <w:tab w:val="left" w:pos="3540"/>
          <w:tab w:val="left" w:pos="4248"/>
          <w:tab w:val="left" w:pos="4956"/>
          <w:tab w:val="left" w:pos="5664"/>
          <w:tab w:val="left" w:pos="6372"/>
          <w:tab w:val="left" w:pos="7080"/>
          <w:tab w:val="left" w:pos="7788"/>
          <w:tab w:val="left" w:pos="8496"/>
        </w:tabs>
        <w:ind w:left="993" w:hanging="567"/>
        <w:jc w:val="both"/>
        <w:rPr>
          <w:rFonts w:ascii="Tahoma" w:hAnsi="Tahoma" w:cs="Tahoma"/>
          <w:color w:val="auto"/>
          <w:sz w:val="20"/>
        </w:rPr>
      </w:pPr>
      <w:r w:rsidRPr="00287025">
        <w:rPr>
          <w:rFonts w:ascii="Tahoma" w:hAnsi="Tahoma" w:cs="Tahoma"/>
          <w:color w:val="auto"/>
          <w:sz w:val="20"/>
        </w:rPr>
        <w:t>případná příprava dopisů na vyjasnění nabídek, zajištění podpisu předsedy komise a odeslání uchazečům</w:t>
      </w:r>
    </w:p>
    <w:p w:rsidR="0071422B" w:rsidRPr="00287025" w:rsidRDefault="0071422B" w:rsidP="0071422B">
      <w:pPr>
        <w:pStyle w:val="Odstavecseseznamem1"/>
        <w:numPr>
          <w:ilvl w:val="0"/>
          <w:numId w:val="2"/>
        </w:numPr>
        <w:tabs>
          <w:tab w:val="clear" w:pos="12"/>
          <w:tab w:val="num" w:pos="993"/>
          <w:tab w:val="num" w:pos="1788"/>
          <w:tab w:val="left" w:pos="2124"/>
          <w:tab w:val="left" w:pos="2832"/>
          <w:tab w:val="left" w:pos="3540"/>
          <w:tab w:val="left" w:pos="4248"/>
          <w:tab w:val="left" w:pos="4956"/>
          <w:tab w:val="left" w:pos="5664"/>
          <w:tab w:val="left" w:pos="6372"/>
          <w:tab w:val="left" w:pos="7080"/>
          <w:tab w:val="left" w:pos="7788"/>
          <w:tab w:val="left" w:pos="8496"/>
        </w:tabs>
        <w:ind w:left="993" w:hanging="567"/>
        <w:jc w:val="both"/>
        <w:rPr>
          <w:rFonts w:ascii="Tahoma" w:hAnsi="Tahoma" w:cs="Tahoma"/>
          <w:color w:val="auto"/>
          <w:sz w:val="20"/>
        </w:rPr>
      </w:pPr>
      <w:r w:rsidRPr="00287025">
        <w:rPr>
          <w:rFonts w:ascii="Tahoma" w:hAnsi="Tahoma" w:cs="Tahoma"/>
          <w:color w:val="auto"/>
          <w:sz w:val="20"/>
        </w:rPr>
        <w:t>zpracování protokolů z jednání hodnotící komise až po vypracování závěrečné zprávy o posouzení a hodnocení nabídek</w:t>
      </w:r>
    </w:p>
    <w:p w:rsidR="0071422B" w:rsidRPr="00287025" w:rsidRDefault="0071422B" w:rsidP="0071422B">
      <w:pPr>
        <w:pStyle w:val="Odstavecseseznamem1"/>
        <w:numPr>
          <w:ilvl w:val="0"/>
          <w:numId w:val="2"/>
        </w:numPr>
        <w:tabs>
          <w:tab w:val="clear" w:pos="12"/>
          <w:tab w:val="num" w:pos="993"/>
          <w:tab w:val="num" w:pos="1788"/>
          <w:tab w:val="left" w:pos="2124"/>
          <w:tab w:val="left" w:pos="2832"/>
          <w:tab w:val="left" w:pos="3540"/>
          <w:tab w:val="left" w:pos="4248"/>
          <w:tab w:val="left" w:pos="4956"/>
          <w:tab w:val="left" w:pos="5664"/>
          <w:tab w:val="left" w:pos="6372"/>
          <w:tab w:val="left" w:pos="7080"/>
          <w:tab w:val="left" w:pos="7788"/>
          <w:tab w:val="left" w:pos="8496"/>
        </w:tabs>
        <w:ind w:left="993" w:hanging="567"/>
        <w:jc w:val="both"/>
        <w:rPr>
          <w:rFonts w:ascii="Tahoma" w:hAnsi="Tahoma" w:cs="Tahoma"/>
          <w:color w:val="auto"/>
          <w:sz w:val="20"/>
        </w:rPr>
      </w:pPr>
      <w:r w:rsidRPr="00287025">
        <w:rPr>
          <w:rFonts w:ascii="Tahoma" w:hAnsi="Tahoma" w:cs="Tahoma"/>
          <w:color w:val="auto"/>
          <w:sz w:val="20"/>
        </w:rPr>
        <w:t>zpracování písemností pro případné vysvětlení nabídek nebo odůvodnění mimořádně nízké nabídkové ceny podle pokynů hodnotící komise</w:t>
      </w:r>
    </w:p>
    <w:p w:rsidR="0071422B" w:rsidRPr="00287025" w:rsidRDefault="0071422B" w:rsidP="0071422B">
      <w:pPr>
        <w:pStyle w:val="Odstavecseseznamem1"/>
        <w:numPr>
          <w:ilvl w:val="0"/>
          <w:numId w:val="2"/>
        </w:numPr>
        <w:tabs>
          <w:tab w:val="clear" w:pos="12"/>
          <w:tab w:val="num" w:pos="993"/>
          <w:tab w:val="num" w:pos="1788"/>
          <w:tab w:val="left" w:pos="2124"/>
          <w:tab w:val="left" w:pos="2832"/>
          <w:tab w:val="left" w:pos="3540"/>
          <w:tab w:val="left" w:pos="4248"/>
          <w:tab w:val="left" w:pos="4956"/>
          <w:tab w:val="left" w:pos="5664"/>
          <w:tab w:val="left" w:pos="6372"/>
          <w:tab w:val="left" w:pos="7080"/>
          <w:tab w:val="left" w:pos="7788"/>
          <w:tab w:val="left" w:pos="8496"/>
        </w:tabs>
        <w:ind w:left="993" w:hanging="567"/>
        <w:jc w:val="both"/>
        <w:rPr>
          <w:rFonts w:ascii="Tahoma" w:hAnsi="Tahoma" w:cs="Tahoma"/>
          <w:color w:val="auto"/>
          <w:sz w:val="20"/>
        </w:rPr>
      </w:pPr>
      <w:r w:rsidRPr="00287025">
        <w:rPr>
          <w:rFonts w:ascii="Tahoma" w:hAnsi="Tahoma" w:cs="Tahoma"/>
          <w:color w:val="auto"/>
          <w:sz w:val="20"/>
        </w:rPr>
        <w:t>příprava rozhodnutí zadavatele o výběru nejvhodnější nabídky, příp. o vyloučení uchazeče z další účasti v zadávacím řízení</w:t>
      </w:r>
    </w:p>
    <w:p w:rsidR="0071422B" w:rsidRPr="00287025" w:rsidRDefault="0071422B" w:rsidP="0071422B">
      <w:pPr>
        <w:pStyle w:val="Odstavecseseznamem1"/>
        <w:numPr>
          <w:ilvl w:val="0"/>
          <w:numId w:val="2"/>
        </w:numPr>
        <w:tabs>
          <w:tab w:val="clear" w:pos="12"/>
          <w:tab w:val="num" w:pos="993"/>
          <w:tab w:val="num" w:pos="1788"/>
          <w:tab w:val="left" w:pos="2124"/>
          <w:tab w:val="left" w:pos="2832"/>
          <w:tab w:val="left" w:pos="3540"/>
          <w:tab w:val="left" w:pos="4248"/>
          <w:tab w:val="left" w:pos="4956"/>
          <w:tab w:val="left" w:pos="5664"/>
          <w:tab w:val="left" w:pos="6372"/>
          <w:tab w:val="left" w:pos="7080"/>
          <w:tab w:val="left" w:pos="7788"/>
          <w:tab w:val="left" w:pos="8496"/>
        </w:tabs>
        <w:ind w:left="993" w:hanging="567"/>
        <w:jc w:val="both"/>
        <w:rPr>
          <w:rFonts w:ascii="Tahoma" w:hAnsi="Tahoma" w:cs="Tahoma"/>
          <w:color w:val="auto"/>
          <w:sz w:val="20"/>
        </w:rPr>
      </w:pPr>
      <w:r w:rsidRPr="00287025">
        <w:rPr>
          <w:rFonts w:ascii="Tahoma" w:hAnsi="Tahoma" w:cs="Tahoma"/>
          <w:color w:val="auto"/>
          <w:sz w:val="20"/>
        </w:rPr>
        <w:t xml:space="preserve">vypracování oznámení o výběru nejvhodnější nabídky a jeho zaslání všem dotčeným uchazečům, jakmile zadavatel rozhodne o výběru nejvhodnější nabídky </w:t>
      </w:r>
    </w:p>
    <w:p w:rsidR="0071422B" w:rsidRPr="00B62C17" w:rsidRDefault="0071422B" w:rsidP="0071422B">
      <w:pPr>
        <w:pStyle w:val="Odstavecseseznamem1"/>
        <w:numPr>
          <w:ilvl w:val="0"/>
          <w:numId w:val="2"/>
        </w:numPr>
        <w:tabs>
          <w:tab w:val="clear" w:pos="12"/>
          <w:tab w:val="num" w:pos="993"/>
          <w:tab w:val="num" w:pos="1788"/>
          <w:tab w:val="left" w:pos="2124"/>
          <w:tab w:val="left" w:pos="2832"/>
          <w:tab w:val="left" w:pos="3540"/>
          <w:tab w:val="left" w:pos="4248"/>
          <w:tab w:val="left" w:pos="4956"/>
          <w:tab w:val="left" w:pos="5664"/>
          <w:tab w:val="left" w:pos="6372"/>
          <w:tab w:val="left" w:pos="7080"/>
          <w:tab w:val="left" w:pos="7788"/>
          <w:tab w:val="left" w:pos="8496"/>
        </w:tabs>
        <w:ind w:left="993" w:hanging="567"/>
        <w:jc w:val="both"/>
        <w:rPr>
          <w:rFonts w:ascii="Tahoma" w:hAnsi="Tahoma" w:cs="Tahoma"/>
          <w:color w:val="auto"/>
          <w:sz w:val="20"/>
        </w:rPr>
      </w:pPr>
      <w:r w:rsidRPr="00287025">
        <w:rPr>
          <w:rFonts w:ascii="Tahoma" w:hAnsi="Tahoma" w:cs="Tahoma"/>
          <w:color w:val="auto"/>
          <w:sz w:val="20"/>
        </w:rPr>
        <w:t>právní asistence a korektura při uzavírání smlouvy na plnění veřejné zakázky</w:t>
      </w:r>
    </w:p>
    <w:p w:rsidR="0071422B" w:rsidRPr="00287025" w:rsidRDefault="0071422B" w:rsidP="0071422B">
      <w:pPr>
        <w:pStyle w:val="Odstavecseseznamem1"/>
        <w:numPr>
          <w:ilvl w:val="0"/>
          <w:numId w:val="2"/>
        </w:numPr>
        <w:tabs>
          <w:tab w:val="clear" w:pos="12"/>
          <w:tab w:val="num" w:pos="993"/>
          <w:tab w:val="num" w:pos="1788"/>
          <w:tab w:val="left" w:pos="2124"/>
          <w:tab w:val="left" w:pos="2832"/>
          <w:tab w:val="left" w:pos="3540"/>
          <w:tab w:val="left" w:pos="4248"/>
          <w:tab w:val="left" w:pos="4956"/>
          <w:tab w:val="left" w:pos="5664"/>
          <w:tab w:val="left" w:pos="6372"/>
          <w:tab w:val="left" w:pos="7080"/>
          <w:tab w:val="left" w:pos="7788"/>
          <w:tab w:val="left" w:pos="8496"/>
        </w:tabs>
        <w:ind w:left="993" w:hanging="567"/>
        <w:jc w:val="both"/>
        <w:rPr>
          <w:rFonts w:ascii="Tahoma" w:hAnsi="Tahoma" w:cs="Tahoma"/>
          <w:color w:val="auto"/>
          <w:sz w:val="20"/>
        </w:rPr>
      </w:pPr>
      <w:r w:rsidRPr="00287025">
        <w:rPr>
          <w:rFonts w:ascii="Tahoma" w:hAnsi="Tahoma" w:cs="Tahoma"/>
          <w:color w:val="auto"/>
          <w:sz w:val="20"/>
        </w:rPr>
        <w:t xml:space="preserve">vypracování a zajištění uveřejnění výsledků zadávacího řízení ve </w:t>
      </w:r>
      <w:r>
        <w:rPr>
          <w:rFonts w:ascii="Tahoma" w:hAnsi="Tahoma" w:cs="Tahoma"/>
          <w:color w:val="auto"/>
          <w:sz w:val="20"/>
        </w:rPr>
        <w:t>Věstníku veřejných zakázek, Úředním věstníku EU, případně na dalších místech a databázích dle zákona</w:t>
      </w:r>
      <w:r w:rsidRPr="00287025">
        <w:rPr>
          <w:rFonts w:ascii="Tahoma" w:hAnsi="Tahoma" w:cs="Tahoma"/>
          <w:color w:val="auto"/>
          <w:sz w:val="20"/>
        </w:rPr>
        <w:t xml:space="preserve"> </w:t>
      </w:r>
    </w:p>
    <w:p w:rsidR="0071422B" w:rsidRPr="00287025" w:rsidRDefault="0071422B" w:rsidP="0071422B">
      <w:pPr>
        <w:pStyle w:val="Odstavecseseznamem1"/>
        <w:numPr>
          <w:ilvl w:val="0"/>
          <w:numId w:val="2"/>
        </w:numPr>
        <w:tabs>
          <w:tab w:val="clear" w:pos="12"/>
          <w:tab w:val="num" w:pos="993"/>
          <w:tab w:val="num" w:pos="1788"/>
          <w:tab w:val="left" w:pos="2124"/>
          <w:tab w:val="left" w:pos="2832"/>
          <w:tab w:val="left" w:pos="3540"/>
          <w:tab w:val="left" w:pos="4248"/>
          <w:tab w:val="left" w:pos="4956"/>
          <w:tab w:val="left" w:pos="5664"/>
          <w:tab w:val="left" w:pos="6372"/>
          <w:tab w:val="left" w:pos="7080"/>
          <w:tab w:val="left" w:pos="7788"/>
          <w:tab w:val="left" w:pos="8496"/>
        </w:tabs>
        <w:ind w:left="993" w:hanging="567"/>
        <w:jc w:val="both"/>
        <w:rPr>
          <w:rFonts w:ascii="Tahoma" w:hAnsi="Tahoma" w:cs="Tahoma"/>
          <w:color w:val="auto"/>
          <w:sz w:val="20"/>
        </w:rPr>
      </w:pPr>
      <w:r w:rsidRPr="00287025">
        <w:rPr>
          <w:rFonts w:ascii="Tahoma" w:hAnsi="Tahoma" w:cs="Tahoma"/>
          <w:color w:val="auto"/>
          <w:sz w:val="20"/>
        </w:rPr>
        <w:t xml:space="preserve">vypracování a odeslání oznámení uchazečům o uzavření smlouvy </w:t>
      </w:r>
    </w:p>
    <w:p w:rsidR="0071422B" w:rsidRPr="00287025" w:rsidRDefault="0071422B" w:rsidP="0071422B">
      <w:pPr>
        <w:pStyle w:val="Odstavecseseznamem1"/>
        <w:numPr>
          <w:ilvl w:val="0"/>
          <w:numId w:val="2"/>
        </w:numPr>
        <w:tabs>
          <w:tab w:val="clear" w:pos="12"/>
          <w:tab w:val="num" w:pos="993"/>
          <w:tab w:val="num" w:pos="1788"/>
          <w:tab w:val="left" w:pos="2124"/>
          <w:tab w:val="left" w:pos="2832"/>
          <w:tab w:val="left" w:pos="3540"/>
          <w:tab w:val="left" w:pos="4248"/>
          <w:tab w:val="left" w:pos="4956"/>
          <w:tab w:val="left" w:pos="5664"/>
          <w:tab w:val="left" w:pos="6372"/>
          <w:tab w:val="left" w:pos="7080"/>
          <w:tab w:val="left" w:pos="7788"/>
          <w:tab w:val="left" w:pos="8496"/>
        </w:tabs>
        <w:ind w:left="993" w:hanging="567"/>
        <w:jc w:val="both"/>
        <w:rPr>
          <w:rFonts w:ascii="Tahoma" w:hAnsi="Tahoma" w:cs="Tahoma"/>
          <w:color w:val="auto"/>
          <w:sz w:val="20"/>
        </w:rPr>
      </w:pPr>
      <w:r w:rsidRPr="00287025">
        <w:rPr>
          <w:rFonts w:ascii="Tahoma" w:hAnsi="Tahoma" w:cs="Tahoma"/>
          <w:color w:val="auto"/>
          <w:sz w:val="20"/>
        </w:rPr>
        <w:t>zpracování písemné zprávy zadavatele o průběhu zadávacího řízení a její zveřejnění na profilu zadavatele, které bude zajištěno v součinnosti se zadavatelem</w:t>
      </w:r>
    </w:p>
    <w:p w:rsidR="0071422B" w:rsidRPr="00287025" w:rsidRDefault="0071422B" w:rsidP="0071422B">
      <w:pPr>
        <w:pStyle w:val="Odstavecseseznamem1"/>
        <w:numPr>
          <w:ilvl w:val="0"/>
          <w:numId w:val="2"/>
        </w:numPr>
        <w:tabs>
          <w:tab w:val="clear" w:pos="12"/>
          <w:tab w:val="num" w:pos="993"/>
          <w:tab w:val="num" w:pos="1788"/>
          <w:tab w:val="left" w:pos="2124"/>
          <w:tab w:val="left" w:pos="2832"/>
          <w:tab w:val="left" w:pos="3540"/>
          <w:tab w:val="left" w:pos="4248"/>
          <w:tab w:val="left" w:pos="4956"/>
          <w:tab w:val="left" w:pos="5664"/>
          <w:tab w:val="left" w:pos="6372"/>
          <w:tab w:val="left" w:pos="7080"/>
          <w:tab w:val="left" w:pos="7788"/>
          <w:tab w:val="left" w:pos="8496"/>
        </w:tabs>
        <w:ind w:left="993" w:hanging="567"/>
        <w:jc w:val="both"/>
        <w:rPr>
          <w:rFonts w:ascii="Tahoma" w:hAnsi="Tahoma" w:cs="Tahoma"/>
          <w:color w:val="auto"/>
          <w:sz w:val="20"/>
        </w:rPr>
      </w:pPr>
      <w:r w:rsidRPr="00287025">
        <w:rPr>
          <w:rFonts w:ascii="Tahoma" w:hAnsi="Tahoma" w:cs="Tahoma"/>
          <w:color w:val="auto"/>
          <w:sz w:val="20"/>
        </w:rPr>
        <w:t>kompletace a předání archivní dokumentace veřejné zakázky</w:t>
      </w:r>
      <w:r>
        <w:rPr>
          <w:rFonts w:ascii="Tahoma" w:hAnsi="Tahoma" w:cs="Tahoma"/>
          <w:color w:val="auto"/>
          <w:sz w:val="20"/>
        </w:rPr>
        <w:t>.</w:t>
      </w:r>
    </w:p>
    <w:p w:rsidR="0071422B" w:rsidRDefault="0071422B" w:rsidP="0071422B">
      <w:pPr>
        <w:tabs>
          <w:tab w:val="left" w:pos="42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p>
    <w:p w:rsidR="0071422B" w:rsidRDefault="0071422B" w:rsidP="0071422B">
      <w:pPr>
        <w:tabs>
          <w:tab w:val="left" w:pos="42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r>
        <w:rPr>
          <w:rFonts w:ascii="Tahoma" w:hAnsi="Tahoma" w:cs="Tahoma"/>
          <w:color w:val="auto"/>
          <w:sz w:val="20"/>
          <w:szCs w:val="20"/>
        </w:rPr>
        <w:t>Tyto činnosti jsou započteny v paušální odměně za jednotlivá</w:t>
      </w:r>
      <w:r w:rsidRPr="00020CC3">
        <w:rPr>
          <w:rFonts w:ascii="Tahoma" w:hAnsi="Tahoma" w:cs="Tahoma"/>
          <w:color w:val="auto"/>
          <w:sz w:val="20"/>
          <w:szCs w:val="20"/>
        </w:rPr>
        <w:t xml:space="preserve"> </w:t>
      </w:r>
      <w:r>
        <w:rPr>
          <w:rFonts w:ascii="Tahoma" w:hAnsi="Tahoma" w:cs="Tahoma"/>
          <w:color w:val="auto"/>
          <w:sz w:val="20"/>
          <w:szCs w:val="20"/>
        </w:rPr>
        <w:t xml:space="preserve">řízení dle čl. III. odst. 1. této smlouvy.  </w:t>
      </w:r>
    </w:p>
    <w:p w:rsidR="0071422B" w:rsidRPr="00287025"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p>
    <w:p w:rsidR="0071422B" w:rsidRDefault="0071422B" w:rsidP="0071422B">
      <w:pPr>
        <w:numPr>
          <w:ilvl w:val="0"/>
          <w:numId w:val="1"/>
        </w:numPr>
        <w:tabs>
          <w:tab w:val="clear" w:pos="36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Tahoma" w:hAnsi="Tahoma" w:cs="Tahoma"/>
          <w:color w:val="auto"/>
          <w:sz w:val="20"/>
          <w:szCs w:val="20"/>
        </w:rPr>
      </w:pPr>
      <w:r>
        <w:rPr>
          <w:rFonts w:ascii="Tahoma" w:hAnsi="Tahoma" w:cs="Tahoma"/>
          <w:color w:val="auto"/>
          <w:sz w:val="20"/>
          <w:szCs w:val="20"/>
        </w:rPr>
        <w:t xml:space="preserve">Poskytovatel je dále povinen poskytnout poradenství a právní podporu v případě podání námitek, konzultovat námitky a navrhované řešení s klientem a provést sepis Rozhodnutí o námitkách. </w:t>
      </w:r>
    </w:p>
    <w:p w:rsidR="0071422B" w:rsidRDefault="0071422B" w:rsidP="0071422B">
      <w:pPr>
        <w:tabs>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p>
    <w:p w:rsidR="0071422B" w:rsidRPr="00A03F9D" w:rsidRDefault="0071422B" w:rsidP="0071422B">
      <w:pPr>
        <w:tabs>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r w:rsidRPr="00A03F9D">
        <w:rPr>
          <w:rFonts w:ascii="Tahoma" w:hAnsi="Tahoma" w:cs="Tahoma"/>
          <w:color w:val="auto"/>
          <w:sz w:val="20"/>
          <w:szCs w:val="20"/>
        </w:rPr>
        <w:lastRenderedPageBreak/>
        <w:t xml:space="preserve">Poskytovatel je dále povinen poskytnout poradenství, právní podporu a zastoupení klienta v případě podání zákonem předvídaných návrhů nebo podnětů na ÚOHS. Poskytovatel je povinen konzultovat návrhy nebo podněty s klientem a provést sepis vyjádření k návrhu, vč. všech dalších podání, která jsou požadována zákonem, ÚOHS nebo jsou vhodná pro procesní postavení klienta. Součástí tohoto plnění je též mj. kompletace a odeslání spisu a veškerá administrace s tím spojená.  </w:t>
      </w:r>
    </w:p>
    <w:p w:rsidR="0071422B"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p>
    <w:p w:rsidR="0071422B" w:rsidRDefault="0071422B" w:rsidP="0071422B">
      <w:pPr>
        <w:tabs>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r>
        <w:rPr>
          <w:rFonts w:ascii="Tahoma" w:hAnsi="Tahoma" w:cs="Tahoma"/>
          <w:color w:val="auto"/>
          <w:sz w:val="20"/>
          <w:szCs w:val="20"/>
        </w:rPr>
        <w:t xml:space="preserve">Odměna za tyto činnosti se řídí čl. III. odst. 2. této smlouvy.  </w:t>
      </w:r>
    </w:p>
    <w:p w:rsidR="0071422B" w:rsidRDefault="0071422B" w:rsidP="0071422B">
      <w:pPr>
        <w:tabs>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p>
    <w:p w:rsidR="0071422B" w:rsidRDefault="0071422B" w:rsidP="0071422B">
      <w:pPr>
        <w:numPr>
          <w:ilvl w:val="0"/>
          <w:numId w:val="1"/>
        </w:numPr>
        <w:tabs>
          <w:tab w:val="clear" w:pos="36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Tahoma" w:hAnsi="Tahoma" w:cs="Tahoma"/>
          <w:color w:val="auto"/>
          <w:sz w:val="20"/>
          <w:szCs w:val="20"/>
        </w:rPr>
      </w:pPr>
      <w:proofErr w:type="gramStart"/>
      <w:r w:rsidRPr="00546E93">
        <w:rPr>
          <w:rFonts w:ascii="Tahoma" w:hAnsi="Tahoma" w:cs="Tahoma"/>
          <w:color w:val="auto"/>
          <w:sz w:val="20"/>
          <w:szCs w:val="20"/>
        </w:rPr>
        <w:t>Poskytovatel</w:t>
      </w:r>
      <w:proofErr w:type="gramEnd"/>
      <w:r w:rsidRPr="00546E93">
        <w:rPr>
          <w:rFonts w:ascii="Tahoma" w:hAnsi="Tahoma" w:cs="Tahoma"/>
          <w:color w:val="auto"/>
          <w:sz w:val="20"/>
          <w:szCs w:val="20"/>
        </w:rPr>
        <w:t xml:space="preserve"> je </w:t>
      </w:r>
      <w:r>
        <w:rPr>
          <w:rFonts w:ascii="Tahoma" w:hAnsi="Tahoma" w:cs="Tahoma"/>
          <w:color w:val="auto"/>
          <w:sz w:val="20"/>
          <w:szCs w:val="20"/>
        </w:rPr>
        <w:t xml:space="preserve">dále </w:t>
      </w:r>
      <w:r w:rsidRPr="00546E93">
        <w:rPr>
          <w:rFonts w:ascii="Tahoma" w:hAnsi="Tahoma" w:cs="Tahoma"/>
          <w:color w:val="auto"/>
          <w:sz w:val="20"/>
          <w:szCs w:val="20"/>
        </w:rPr>
        <w:t xml:space="preserve">povinen minimálně </w:t>
      </w:r>
      <w:r>
        <w:rPr>
          <w:rFonts w:ascii="Tahoma" w:hAnsi="Tahoma" w:cs="Tahoma"/>
          <w:color w:val="auto"/>
          <w:sz w:val="20"/>
          <w:szCs w:val="20"/>
        </w:rPr>
        <w:t>1 x</w:t>
      </w:r>
      <w:r w:rsidRPr="00546E93">
        <w:rPr>
          <w:rFonts w:ascii="Tahoma" w:hAnsi="Tahoma" w:cs="Tahoma"/>
          <w:color w:val="auto"/>
          <w:sz w:val="20"/>
          <w:szCs w:val="20"/>
        </w:rPr>
        <w:t xml:space="preserve"> týdně předat klientovi aktuální harmonogram zadávacích řízení, ve </w:t>
      </w:r>
      <w:proofErr w:type="gramStart"/>
      <w:r w:rsidRPr="00546E93">
        <w:rPr>
          <w:rFonts w:ascii="Tahoma" w:hAnsi="Tahoma" w:cs="Tahoma"/>
          <w:color w:val="auto"/>
          <w:sz w:val="20"/>
          <w:szCs w:val="20"/>
        </w:rPr>
        <w:t>kterém:</w:t>
      </w:r>
      <w:proofErr w:type="gramEnd"/>
      <w:r w:rsidRPr="00546E93">
        <w:rPr>
          <w:rFonts w:ascii="Tahoma" w:hAnsi="Tahoma" w:cs="Tahoma"/>
          <w:color w:val="auto"/>
          <w:sz w:val="20"/>
          <w:szCs w:val="20"/>
        </w:rPr>
        <w:t xml:space="preserve"> </w:t>
      </w:r>
    </w:p>
    <w:p w:rsidR="0071422B"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p>
    <w:p w:rsidR="0071422B" w:rsidRDefault="0071422B" w:rsidP="0071422B">
      <w:pPr>
        <w:tabs>
          <w:tab w:val="left" w:pos="993"/>
          <w:tab w:val="left" w:pos="2124"/>
          <w:tab w:val="left" w:pos="2832"/>
          <w:tab w:val="left" w:pos="3540"/>
          <w:tab w:val="left" w:pos="4248"/>
          <w:tab w:val="left" w:pos="4956"/>
          <w:tab w:val="left" w:pos="5664"/>
          <w:tab w:val="left" w:pos="6372"/>
          <w:tab w:val="left" w:pos="7080"/>
          <w:tab w:val="left" w:pos="7788"/>
          <w:tab w:val="left" w:pos="8496"/>
        </w:tabs>
        <w:ind w:left="993" w:hanging="567"/>
        <w:jc w:val="both"/>
        <w:rPr>
          <w:rFonts w:ascii="Tahoma" w:hAnsi="Tahoma" w:cs="Tahoma"/>
          <w:color w:val="auto"/>
          <w:sz w:val="20"/>
          <w:szCs w:val="20"/>
        </w:rPr>
      </w:pPr>
      <w:r>
        <w:rPr>
          <w:rFonts w:ascii="Tahoma" w:hAnsi="Tahoma" w:cs="Tahoma"/>
          <w:color w:val="auto"/>
          <w:sz w:val="20"/>
          <w:szCs w:val="20"/>
        </w:rPr>
        <w:t>a)</w:t>
      </w:r>
      <w:r>
        <w:rPr>
          <w:rFonts w:ascii="Tahoma" w:hAnsi="Tahoma" w:cs="Tahoma"/>
          <w:color w:val="auto"/>
          <w:sz w:val="20"/>
          <w:szCs w:val="20"/>
        </w:rPr>
        <w:tab/>
        <w:t xml:space="preserve">budou uvedena všechna probíhající zadávací řízení, jejich identifikace co do druhu a typu, vč. všech potřebných identifikačních znaků ve Věstníku VZ, na profilu zadavatele, příp. v systému NEN, v el. </w:t>
      </w:r>
      <w:proofErr w:type="gramStart"/>
      <w:r>
        <w:rPr>
          <w:rFonts w:ascii="Tahoma" w:hAnsi="Tahoma" w:cs="Tahoma"/>
          <w:color w:val="auto"/>
          <w:sz w:val="20"/>
          <w:szCs w:val="20"/>
        </w:rPr>
        <w:t>tržišti</w:t>
      </w:r>
      <w:proofErr w:type="gramEnd"/>
      <w:r>
        <w:rPr>
          <w:rFonts w:ascii="Tahoma" w:hAnsi="Tahoma" w:cs="Tahoma"/>
          <w:color w:val="auto"/>
          <w:sz w:val="20"/>
          <w:szCs w:val="20"/>
        </w:rPr>
        <w:t xml:space="preserve"> a současně v identifikaci dle interního identifikačního čísla klienta</w:t>
      </w:r>
    </w:p>
    <w:p w:rsidR="0071422B" w:rsidRDefault="0071422B" w:rsidP="0071422B">
      <w:pPr>
        <w:tabs>
          <w:tab w:val="left" w:pos="993"/>
          <w:tab w:val="left" w:pos="2124"/>
          <w:tab w:val="left" w:pos="2832"/>
          <w:tab w:val="left" w:pos="3540"/>
          <w:tab w:val="left" w:pos="4248"/>
          <w:tab w:val="left" w:pos="4956"/>
          <w:tab w:val="left" w:pos="5664"/>
          <w:tab w:val="left" w:pos="6372"/>
          <w:tab w:val="left" w:pos="7080"/>
          <w:tab w:val="left" w:pos="7788"/>
          <w:tab w:val="left" w:pos="8496"/>
        </w:tabs>
        <w:ind w:left="993" w:hanging="567"/>
        <w:jc w:val="both"/>
        <w:rPr>
          <w:rFonts w:ascii="Tahoma" w:hAnsi="Tahoma" w:cs="Tahoma"/>
          <w:color w:val="auto"/>
          <w:sz w:val="20"/>
          <w:szCs w:val="20"/>
        </w:rPr>
      </w:pPr>
      <w:r>
        <w:rPr>
          <w:rFonts w:ascii="Tahoma" w:hAnsi="Tahoma" w:cs="Tahoma"/>
          <w:color w:val="auto"/>
          <w:sz w:val="20"/>
          <w:szCs w:val="20"/>
        </w:rPr>
        <w:t>b)</w:t>
      </w:r>
      <w:r>
        <w:rPr>
          <w:rFonts w:ascii="Tahoma" w:hAnsi="Tahoma" w:cs="Tahoma"/>
          <w:color w:val="auto"/>
          <w:sz w:val="20"/>
          <w:szCs w:val="20"/>
        </w:rPr>
        <w:tab/>
        <w:t>bude u všech řízení znázorněno, ve které fázi se nyní řízení nachází (tj. příprava dokumentů – kterých, předběžné oznámení, zahájení řízení, lhůta pro podání nabídek, otevírání obálek, fáze posouzení kvalifikace, posouzení nabídek, příp. komunikace s uchazeči, hodnocení nabídek, odeslaná rozhodnutí zadavatele, lhůta pro podání námitek, fáze podpisu smlouvy, dokončení, archivace a předání dokumentů k řízení</w:t>
      </w:r>
    </w:p>
    <w:p w:rsidR="0071422B" w:rsidRDefault="0071422B" w:rsidP="0071422B">
      <w:pPr>
        <w:tabs>
          <w:tab w:val="left" w:pos="993"/>
          <w:tab w:val="left" w:pos="2124"/>
          <w:tab w:val="left" w:pos="2832"/>
          <w:tab w:val="left" w:pos="3540"/>
          <w:tab w:val="left" w:pos="4248"/>
          <w:tab w:val="left" w:pos="4956"/>
          <w:tab w:val="left" w:pos="5664"/>
          <w:tab w:val="left" w:pos="6372"/>
          <w:tab w:val="left" w:pos="7080"/>
          <w:tab w:val="left" w:pos="7788"/>
          <w:tab w:val="left" w:pos="8496"/>
        </w:tabs>
        <w:ind w:left="993" w:hanging="567"/>
        <w:jc w:val="both"/>
        <w:rPr>
          <w:rFonts w:ascii="Tahoma" w:hAnsi="Tahoma" w:cs="Tahoma"/>
          <w:color w:val="auto"/>
          <w:sz w:val="20"/>
          <w:szCs w:val="20"/>
        </w:rPr>
      </w:pPr>
      <w:r>
        <w:rPr>
          <w:rFonts w:ascii="Tahoma" w:hAnsi="Tahoma" w:cs="Tahoma"/>
          <w:color w:val="auto"/>
          <w:sz w:val="20"/>
          <w:szCs w:val="20"/>
        </w:rPr>
        <w:t>c)</w:t>
      </w:r>
      <w:r>
        <w:rPr>
          <w:rFonts w:ascii="Tahoma" w:hAnsi="Tahoma" w:cs="Tahoma"/>
          <w:color w:val="auto"/>
          <w:sz w:val="20"/>
          <w:szCs w:val="20"/>
        </w:rPr>
        <w:tab/>
        <w:t>budou u všech řízení znázorněny veškeré lhůty (zejm. lhůta pro podání žádostí o dodatečné informace, pro podání nabídek, konání jednání jednotlivých komisí, lhůty pro podání veškerých námitek, lhůty pro podání návrhu na ÚOHS, uplynutí blokační lhůty apod.)</w:t>
      </w:r>
    </w:p>
    <w:p w:rsidR="0071422B" w:rsidRDefault="0071422B" w:rsidP="0071422B">
      <w:pPr>
        <w:tabs>
          <w:tab w:val="left" w:pos="993"/>
          <w:tab w:val="left" w:pos="2124"/>
          <w:tab w:val="left" w:pos="2832"/>
          <w:tab w:val="left" w:pos="3540"/>
          <w:tab w:val="left" w:pos="4248"/>
          <w:tab w:val="left" w:pos="4956"/>
          <w:tab w:val="left" w:pos="5664"/>
          <w:tab w:val="left" w:pos="6372"/>
          <w:tab w:val="left" w:pos="7080"/>
          <w:tab w:val="left" w:pos="7788"/>
          <w:tab w:val="left" w:pos="8496"/>
        </w:tabs>
        <w:ind w:left="993" w:hanging="567"/>
        <w:jc w:val="both"/>
        <w:rPr>
          <w:rFonts w:ascii="Tahoma" w:hAnsi="Tahoma" w:cs="Tahoma"/>
          <w:color w:val="auto"/>
          <w:sz w:val="20"/>
          <w:szCs w:val="20"/>
        </w:rPr>
      </w:pPr>
      <w:r>
        <w:rPr>
          <w:rFonts w:ascii="Tahoma" w:hAnsi="Tahoma" w:cs="Tahoma"/>
          <w:color w:val="auto"/>
          <w:sz w:val="20"/>
          <w:szCs w:val="20"/>
        </w:rPr>
        <w:t>d)</w:t>
      </w:r>
      <w:r>
        <w:rPr>
          <w:rFonts w:ascii="Tahoma" w:hAnsi="Tahoma" w:cs="Tahoma"/>
          <w:color w:val="auto"/>
          <w:sz w:val="20"/>
          <w:szCs w:val="20"/>
        </w:rPr>
        <w:tab/>
        <w:t>budou uvedeni aktuálně všichni dodavatelé, s nimiž poskytovatel komunikuje, kteří se přihlásili o zadávací dokumentaci, přistoupili do elektronického systému, podali žádost o dodatečné informace, podali nabídku, případně podali námitky nebo návrh či podnět na ÚOHS</w:t>
      </w:r>
    </w:p>
    <w:p w:rsidR="0071422B" w:rsidRDefault="0071422B" w:rsidP="0071422B">
      <w:pPr>
        <w:tabs>
          <w:tab w:val="left" w:pos="993"/>
          <w:tab w:val="left" w:pos="2124"/>
          <w:tab w:val="left" w:pos="2832"/>
          <w:tab w:val="left" w:pos="3540"/>
          <w:tab w:val="left" w:pos="4248"/>
          <w:tab w:val="left" w:pos="4956"/>
          <w:tab w:val="left" w:pos="5664"/>
          <w:tab w:val="left" w:pos="6372"/>
          <w:tab w:val="left" w:pos="7080"/>
          <w:tab w:val="left" w:pos="7788"/>
          <w:tab w:val="left" w:pos="8496"/>
        </w:tabs>
        <w:ind w:left="993" w:hanging="567"/>
        <w:jc w:val="both"/>
        <w:rPr>
          <w:rFonts w:ascii="Tahoma" w:hAnsi="Tahoma" w:cs="Tahoma"/>
          <w:color w:val="auto"/>
          <w:sz w:val="20"/>
          <w:szCs w:val="20"/>
        </w:rPr>
      </w:pPr>
      <w:r>
        <w:rPr>
          <w:rFonts w:ascii="Tahoma" w:hAnsi="Tahoma" w:cs="Tahoma"/>
          <w:color w:val="auto"/>
          <w:sz w:val="20"/>
          <w:szCs w:val="20"/>
        </w:rPr>
        <w:t xml:space="preserve">e) </w:t>
      </w:r>
      <w:r>
        <w:rPr>
          <w:rFonts w:ascii="Tahoma" w:hAnsi="Tahoma" w:cs="Tahoma"/>
          <w:color w:val="auto"/>
          <w:sz w:val="20"/>
          <w:szCs w:val="20"/>
        </w:rPr>
        <w:tab/>
        <w:t>budou uvedeny všichni členové a zástupci všech komisí, vždy s aktuální poznámkou o tom, zda byli obesláni s žádostí o účast v komisi a s jakým výsledkem</w:t>
      </w:r>
    </w:p>
    <w:p w:rsidR="0071422B" w:rsidRDefault="0071422B" w:rsidP="0071422B">
      <w:pPr>
        <w:tabs>
          <w:tab w:val="left" w:pos="993"/>
          <w:tab w:val="left" w:pos="2124"/>
          <w:tab w:val="left" w:pos="2832"/>
          <w:tab w:val="left" w:pos="3540"/>
          <w:tab w:val="left" w:pos="4248"/>
          <w:tab w:val="left" w:pos="4956"/>
          <w:tab w:val="left" w:pos="5664"/>
          <w:tab w:val="left" w:pos="6372"/>
          <w:tab w:val="left" w:pos="7080"/>
          <w:tab w:val="left" w:pos="7788"/>
          <w:tab w:val="left" w:pos="8496"/>
        </w:tabs>
        <w:ind w:left="993" w:hanging="567"/>
        <w:jc w:val="both"/>
        <w:rPr>
          <w:rFonts w:ascii="Tahoma" w:hAnsi="Tahoma" w:cs="Tahoma"/>
          <w:color w:val="auto"/>
          <w:sz w:val="20"/>
          <w:szCs w:val="20"/>
        </w:rPr>
      </w:pPr>
      <w:r>
        <w:rPr>
          <w:rFonts w:ascii="Tahoma" w:hAnsi="Tahoma" w:cs="Tahoma"/>
          <w:color w:val="auto"/>
          <w:sz w:val="20"/>
          <w:szCs w:val="20"/>
        </w:rPr>
        <w:t>f)</w:t>
      </w:r>
      <w:r>
        <w:rPr>
          <w:rFonts w:ascii="Tahoma" w:hAnsi="Tahoma" w:cs="Tahoma"/>
          <w:color w:val="auto"/>
          <w:sz w:val="20"/>
          <w:szCs w:val="20"/>
        </w:rPr>
        <w:tab/>
        <w:t>budou aktuálně identifikovány všechny žádosti o součinnost klienta, vč. uvedení konkrétních osob, od nichž Poskytovatel očekává nezbytné odpovědi či jinou součinnost</w:t>
      </w:r>
    </w:p>
    <w:p w:rsidR="0071422B" w:rsidRDefault="0071422B" w:rsidP="0071422B">
      <w:pPr>
        <w:tabs>
          <w:tab w:val="left" w:pos="993"/>
          <w:tab w:val="left" w:pos="2124"/>
          <w:tab w:val="left" w:pos="2832"/>
          <w:tab w:val="left" w:pos="3540"/>
          <w:tab w:val="left" w:pos="4248"/>
          <w:tab w:val="left" w:pos="4956"/>
          <w:tab w:val="left" w:pos="5664"/>
          <w:tab w:val="left" w:pos="6372"/>
          <w:tab w:val="left" w:pos="7080"/>
          <w:tab w:val="left" w:pos="7788"/>
          <w:tab w:val="left" w:pos="8496"/>
        </w:tabs>
        <w:ind w:left="993" w:hanging="567"/>
        <w:jc w:val="both"/>
        <w:rPr>
          <w:rFonts w:ascii="Tahoma" w:hAnsi="Tahoma" w:cs="Tahoma"/>
          <w:color w:val="auto"/>
          <w:sz w:val="20"/>
          <w:szCs w:val="20"/>
        </w:rPr>
      </w:pPr>
      <w:r>
        <w:rPr>
          <w:rFonts w:ascii="Tahoma" w:hAnsi="Tahoma" w:cs="Tahoma"/>
          <w:color w:val="auto"/>
          <w:sz w:val="20"/>
          <w:szCs w:val="20"/>
        </w:rPr>
        <w:t>g)</w:t>
      </w:r>
      <w:r>
        <w:rPr>
          <w:rFonts w:ascii="Tahoma" w:hAnsi="Tahoma" w:cs="Tahoma"/>
          <w:color w:val="auto"/>
          <w:sz w:val="20"/>
          <w:szCs w:val="20"/>
        </w:rPr>
        <w:tab/>
        <w:t xml:space="preserve">budou uvedeny veškeré archivní (tedy dokončené, předané a archivované) zakázky. </w:t>
      </w:r>
    </w:p>
    <w:p w:rsidR="0071422B" w:rsidRDefault="0071422B" w:rsidP="0071422B">
      <w:pPr>
        <w:tabs>
          <w:tab w:val="left" w:pos="993"/>
          <w:tab w:val="left" w:pos="2124"/>
          <w:tab w:val="left" w:pos="2832"/>
          <w:tab w:val="left" w:pos="3540"/>
          <w:tab w:val="left" w:pos="4248"/>
          <w:tab w:val="left" w:pos="4956"/>
          <w:tab w:val="left" w:pos="5664"/>
          <w:tab w:val="left" w:pos="6372"/>
          <w:tab w:val="left" w:pos="7080"/>
          <w:tab w:val="left" w:pos="7788"/>
          <w:tab w:val="left" w:pos="8496"/>
        </w:tabs>
        <w:ind w:left="993" w:hanging="567"/>
        <w:jc w:val="both"/>
        <w:rPr>
          <w:rFonts w:ascii="Tahoma" w:hAnsi="Tahoma" w:cs="Tahoma"/>
          <w:color w:val="auto"/>
          <w:sz w:val="20"/>
          <w:szCs w:val="20"/>
        </w:rPr>
      </w:pPr>
    </w:p>
    <w:p w:rsidR="0071422B"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r>
        <w:rPr>
          <w:rFonts w:ascii="Tahoma" w:hAnsi="Tahoma" w:cs="Tahoma"/>
          <w:color w:val="auto"/>
          <w:sz w:val="20"/>
          <w:szCs w:val="20"/>
        </w:rPr>
        <w:t>Odměna za tyto činnosti se řídí čl. III. odst. 3. této smlouvy.</w:t>
      </w:r>
    </w:p>
    <w:p w:rsidR="0071422B"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p>
    <w:p w:rsidR="0071422B" w:rsidRPr="00754DD1" w:rsidRDefault="0071422B" w:rsidP="0071422B">
      <w:pPr>
        <w:numPr>
          <w:ilvl w:val="0"/>
          <w:numId w:val="1"/>
        </w:numPr>
        <w:tabs>
          <w:tab w:val="clear" w:pos="36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Tahoma" w:hAnsi="Tahoma" w:cs="Tahoma"/>
          <w:color w:val="auto"/>
          <w:sz w:val="20"/>
          <w:szCs w:val="20"/>
        </w:rPr>
      </w:pPr>
      <w:r w:rsidRPr="00754DD1">
        <w:rPr>
          <w:rFonts w:ascii="Tahoma" w:hAnsi="Tahoma" w:cs="Tahoma"/>
          <w:color w:val="auto"/>
          <w:sz w:val="20"/>
          <w:szCs w:val="20"/>
        </w:rPr>
        <w:t>Poskytovatel je dále povinen k osobnímu jednání</w:t>
      </w:r>
      <w:r>
        <w:rPr>
          <w:rFonts w:ascii="Tahoma" w:hAnsi="Tahoma" w:cs="Tahoma"/>
          <w:color w:val="auto"/>
          <w:sz w:val="20"/>
          <w:szCs w:val="20"/>
        </w:rPr>
        <w:t xml:space="preserve"> v sídle klienta</w:t>
      </w:r>
      <w:r w:rsidRPr="00754DD1">
        <w:rPr>
          <w:rFonts w:ascii="Tahoma" w:hAnsi="Tahoma" w:cs="Tahoma"/>
          <w:color w:val="auto"/>
          <w:sz w:val="20"/>
          <w:szCs w:val="20"/>
        </w:rPr>
        <w:t xml:space="preserve"> min. 1x týdně po dobu min. 6 hodin, při kterém dojde:</w:t>
      </w:r>
    </w:p>
    <w:p w:rsidR="0071422B"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s="Tahoma"/>
          <w:color w:val="auto"/>
          <w:sz w:val="20"/>
          <w:szCs w:val="20"/>
        </w:rPr>
      </w:pPr>
    </w:p>
    <w:p w:rsidR="0071422B" w:rsidRDefault="0071422B" w:rsidP="0071422B">
      <w:pPr>
        <w:tabs>
          <w:tab w:val="left" w:pos="426"/>
          <w:tab w:val="left" w:pos="2124"/>
          <w:tab w:val="left" w:pos="2832"/>
          <w:tab w:val="left" w:pos="3540"/>
          <w:tab w:val="left" w:pos="4248"/>
          <w:tab w:val="left" w:pos="4956"/>
          <w:tab w:val="left" w:pos="5664"/>
          <w:tab w:val="left" w:pos="6372"/>
          <w:tab w:val="left" w:pos="7080"/>
          <w:tab w:val="left" w:pos="7788"/>
          <w:tab w:val="left" w:pos="8496"/>
        </w:tabs>
        <w:ind w:left="993" w:hanging="567"/>
        <w:jc w:val="both"/>
        <w:rPr>
          <w:rFonts w:ascii="Tahoma" w:hAnsi="Tahoma" w:cs="Tahoma"/>
          <w:color w:val="auto"/>
          <w:sz w:val="20"/>
          <w:szCs w:val="20"/>
        </w:rPr>
      </w:pPr>
      <w:proofErr w:type="gramStart"/>
      <w:r>
        <w:rPr>
          <w:rFonts w:ascii="Tahoma" w:hAnsi="Tahoma" w:cs="Tahoma"/>
          <w:color w:val="auto"/>
          <w:sz w:val="20"/>
          <w:szCs w:val="20"/>
        </w:rPr>
        <w:t>a)   k řešení</w:t>
      </w:r>
      <w:proofErr w:type="gramEnd"/>
      <w:r>
        <w:rPr>
          <w:rFonts w:ascii="Tahoma" w:hAnsi="Tahoma" w:cs="Tahoma"/>
          <w:color w:val="auto"/>
          <w:sz w:val="20"/>
          <w:szCs w:val="20"/>
        </w:rPr>
        <w:t xml:space="preserve"> aktuálních veřejných zakázek, postupů klienta, doporučení řízení, jednání  s technickými pracovníky klienta ohledně nastavení technických podmínek řízení, úpravě technické dokumentace, dále k předávání informací o probíhajících řízeních, předávání dokumentů, úpravě dokumentací apod. </w:t>
      </w:r>
    </w:p>
    <w:p w:rsidR="0071422B" w:rsidRDefault="0071422B" w:rsidP="0071422B">
      <w:pPr>
        <w:tabs>
          <w:tab w:val="left" w:pos="426"/>
          <w:tab w:val="left" w:pos="2124"/>
          <w:tab w:val="left" w:pos="2832"/>
          <w:tab w:val="left" w:pos="3540"/>
          <w:tab w:val="left" w:pos="4248"/>
          <w:tab w:val="left" w:pos="4956"/>
          <w:tab w:val="left" w:pos="5664"/>
          <w:tab w:val="left" w:pos="6372"/>
          <w:tab w:val="left" w:pos="7080"/>
          <w:tab w:val="left" w:pos="7788"/>
          <w:tab w:val="left" w:pos="8496"/>
        </w:tabs>
        <w:ind w:left="993" w:hanging="567"/>
        <w:jc w:val="both"/>
        <w:rPr>
          <w:rFonts w:ascii="Tahoma" w:hAnsi="Tahoma" w:cs="Tahoma"/>
          <w:color w:val="auto"/>
          <w:sz w:val="20"/>
          <w:szCs w:val="20"/>
        </w:rPr>
      </w:pPr>
    </w:p>
    <w:p w:rsidR="0071422B" w:rsidRDefault="0071422B" w:rsidP="0071422B">
      <w:pPr>
        <w:tabs>
          <w:tab w:val="left" w:pos="426"/>
          <w:tab w:val="left" w:pos="2124"/>
          <w:tab w:val="left" w:pos="2832"/>
          <w:tab w:val="left" w:pos="3540"/>
          <w:tab w:val="left" w:pos="4248"/>
          <w:tab w:val="left" w:pos="4956"/>
          <w:tab w:val="left" w:pos="5664"/>
          <w:tab w:val="left" w:pos="6372"/>
          <w:tab w:val="left" w:pos="7080"/>
          <w:tab w:val="left" w:pos="7788"/>
          <w:tab w:val="left" w:pos="8496"/>
        </w:tabs>
        <w:ind w:left="993" w:hanging="567"/>
        <w:jc w:val="both"/>
        <w:rPr>
          <w:rFonts w:ascii="Tahoma" w:hAnsi="Tahoma" w:cs="Tahoma"/>
          <w:color w:val="auto"/>
          <w:sz w:val="20"/>
          <w:szCs w:val="20"/>
        </w:rPr>
      </w:pPr>
      <w:r>
        <w:rPr>
          <w:rFonts w:ascii="Tahoma" w:hAnsi="Tahoma" w:cs="Tahoma"/>
          <w:color w:val="auto"/>
          <w:sz w:val="20"/>
          <w:szCs w:val="20"/>
        </w:rPr>
        <w:tab/>
        <w:t xml:space="preserve">Tato činnost je již započtena v paušální odměně za jednotlivá řízení dle čl. III. odst. 1. této smlouvy. </w:t>
      </w:r>
    </w:p>
    <w:p w:rsidR="0071422B" w:rsidRDefault="0071422B" w:rsidP="0071422B">
      <w:pPr>
        <w:tabs>
          <w:tab w:val="left" w:pos="426"/>
          <w:tab w:val="left" w:pos="2124"/>
          <w:tab w:val="left" w:pos="2832"/>
          <w:tab w:val="left" w:pos="3540"/>
          <w:tab w:val="left" w:pos="4248"/>
          <w:tab w:val="left" w:pos="4956"/>
          <w:tab w:val="left" w:pos="5664"/>
          <w:tab w:val="left" w:pos="6372"/>
          <w:tab w:val="left" w:pos="7080"/>
          <w:tab w:val="left" w:pos="7788"/>
          <w:tab w:val="left" w:pos="8496"/>
        </w:tabs>
        <w:ind w:left="993" w:hanging="567"/>
        <w:jc w:val="both"/>
        <w:rPr>
          <w:rFonts w:ascii="Tahoma" w:hAnsi="Tahoma" w:cs="Tahoma"/>
          <w:color w:val="auto"/>
          <w:sz w:val="20"/>
          <w:szCs w:val="20"/>
        </w:rPr>
      </w:pPr>
    </w:p>
    <w:p w:rsidR="0071422B" w:rsidRDefault="0071422B" w:rsidP="0071422B">
      <w:pPr>
        <w:tabs>
          <w:tab w:val="left" w:pos="426"/>
          <w:tab w:val="left" w:pos="2124"/>
          <w:tab w:val="left" w:pos="2832"/>
          <w:tab w:val="left" w:pos="3540"/>
          <w:tab w:val="left" w:pos="4248"/>
          <w:tab w:val="left" w:pos="4956"/>
          <w:tab w:val="left" w:pos="5664"/>
          <w:tab w:val="left" w:pos="6372"/>
          <w:tab w:val="left" w:pos="7080"/>
          <w:tab w:val="left" w:pos="7788"/>
          <w:tab w:val="left" w:pos="8496"/>
        </w:tabs>
        <w:ind w:left="993" w:hanging="567"/>
        <w:jc w:val="both"/>
        <w:rPr>
          <w:rFonts w:ascii="Tahoma" w:hAnsi="Tahoma" w:cs="Tahoma"/>
          <w:color w:val="auto"/>
          <w:sz w:val="20"/>
          <w:szCs w:val="20"/>
        </w:rPr>
      </w:pPr>
      <w:r>
        <w:rPr>
          <w:rFonts w:ascii="Tahoma" w:hAnsi="Tahoma" w:cs="Tahoma"/>
          <w:color w:val="auto"/>
          <w:sz w:val="20"/>
          <w:szCs w:val="20"/>
        </w:rPr>
        <w:t>b)</w:t>
      </w:r>
      <w:r>
        <w:rPr>
          <w:rFonts w:ascii="Tahoma" w:hAnsi="Tahoma" w:cs="Tahoma"/>
          <w:color w:val="auto"/>
          <w:sz w:val="20"/>
          <w:szCs w:val="20"/>
        </w:rPr>
        <w:tab/>
        <w:t xml:space="preserve">k souvisejícímu poradenství v oblasti zadávání veřejných zakázek, bez vazby na probíhající konkrétní veřejné zakázky. </w:t>
      </w:r>
    </w:p>
    <w:p w:rsidR="0071422B" w:rsidRDefault="0071422B" w:rsidP="0071422B">
      <w:pPr>
        <w:tabs>
          <w:tab w:val="left" w:pos="426"/>
          <w:tab w:val="left" w:pos="2124"/>
          <w:tab w:val="left" w:pos="2832"/>
          <w:tab w:val="left" w:pos="3540"/>
          <w:tab w:val="left" w:pos="4248"/>
          <w:tab w:val="left" w:pos="4956"/>
          <w:tab w:val="left" w:pos="5664"/>
          <w:tab w:val="left" w:pos="6372"/>
          <w:tab w:val="left" w:pos="7080"/>
          <w:tab w:val="left" w:pos="7788"/>
          <w:tab w:val="left" w:pos="8496"/>
        </w:tabs>
        <w:ind w:left="993" w:hanging="567"/>
        <w:jc w:val="both"/>
        <w:rPr>
          <w:rFonts w:ascii="Tahoma" w:hAnsi="Tahoma" w:cs="Tahoma"/>
          <w:color w:val="auto"/>
          <w:sz w:val="20"/>
          <w:szCs w:val="20"/>
        </w:rPr>
      </w:pPr>
    </w:p>
    <w:p w:rsidR="0071422B" w:rsidRDefault="0071422B" w:rsidP="0071422B">
      <w:pPr>
        <w:tabs>
          <w:tab w:val="left" w:pos="426"/>
          <w:tab w:val="left" w:pos="2124"/>
          <w:tab w:val="left" w:pos="2832"/>
          <w:tab w:val="left" w:pos="3540"/>
          <w:tab w:val="left" w:pos="4248"/>
          <w:tab w:val="left" w:pos="4956"/>
          <w:tab w:val="left" w:pos="5664"/>
          <w:tab w:val="left" w:pos="6372"/>
          <w:tab w:val="left" w:pos="7080"/>
          <w:tab w:val="left" w:pos="7788"/>
          <w:tab w:val="left" w:pos="8496"/>
        </w:tabs>
        <w:ind w:left="993" w:hanging="567"/>
        <w:jc w:val="both"/>
        <w:rPr>
          <w:rFonts w:ascii="Tahoma" w:hAnsi="Tahoma" w:cs="Tahoma"/>
          <w:color w:val="auto"/>
          <w:sz w:val="20"/>
          <w:szCs w:val="20"/>
        </w:rPr>
      </w:pPr>
      <w:r>
        <w:rPr>
          <w:rFonts w:ascii="Tahoma" w:hAnsi="Tahoma" w:cs="Tahoma"/>
          <w:color w:val="auto"/>
          <w:sz w:val="20"/>
          <w:szCs w:val="20"/>
        </w:rPr>
        <w:tab/>
        <w:t xml:space="preserve">Tato činnost je hrazena sazbou dle čl. III. odst. 4. této smlouvy. </w:t>
      </w:r>
    </w:p>
    <w:p w:rsidR="0071422B"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s="Tahoma"/>
          <w:color w:val="auto"/>
          <w:sz w:val="20"/>
          <w:szCs w:val="20"/>
        </w:rPr>
      </w:pPr>
    </w:p>
    <w:p w:rsidR="0071422B" w:rsidRDefault="0071422B" w:rsidP="0071422B">
      <w:pPr>
        <w:numPr>
          <w:ilvl w:val="0"/>
          <w:numId w:val="1"/>
        </w:numPr>
        <w:tabs>
          <w:tab w:val="clear" w:pos="36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Tahoma" w:hAnsi="Tahoma" w:cs="Tahoma"/>
          <w:color w:val="auto"/>
          <w:sz w:val="20"/>
          <w:szCs w:val="20"/>
        </w:rPr>
      </w:pPr>
      <w:r w:rsidRPr="00754DD1">
        <w:rPr>
          <w:rFonts w:ascii="Tahoma" w:hAnsi="Tahoma" w:cs="Tahoma"/>
          <w:color w:val="auto"/>
          <w:sz w:val="20"/>
          <w:szCs w:val="20"/>
        </w:rPr>
        <w:t xml:space="preserve">Poskytovatel je povinen na žádost klienta dostavit se k osobnímu jednání i mimo rámec povinného osobního jednání dle čl. I. odst. </w:t>
      </w:r>
      <w:r>
        <w:rPr>
          <w:rFonts w:ascii="Tahoma" w:hAnsi="Tahoma" w:cs="Tahoma"/>
          <w:color w:val="auto"/>
          <w:sz w:val="20"/>
          <w:szCs w:val="20"/>
        </w:rPr>
        <w:t>6. této smlouvy</w:t>
      </w:r>
      <w:r w:rsidRPr="00754DD1">
        <w:rPr>
          <w:rFonts w:ascii="Tahoma" w:hAnsi="Tahoma" w:cs="Tahoma"/>
          <w:color w:val="auto"/>
          <w:sz w:val="20"/>
          <w:szCs w:val="20"/>
        </w:rPr>
        <w:t xml:space="preserve">, a to nejpozději první pracovní den po obdržení výzvy k takovému jednání, pokud tato výzva byla klientem doručena poskytovateli do </w:t>
      </w:r>
      <w:r w:rsidRPr="00754DD1">
        <w:rPr>
          <w:rFonts w:ascii="Tahoma" w:hAnsi="Tahoma" w:cs="Tahoma"/>
          <w:color w:val="auto"/>
          <w:sz w:val="20"/>
          <w:szCs w:val="20"/>
        </w:rPr>
        <w:lastRenderedPageBreak/>
        <w:t>12:00 (dne odeslání výzvy). V případě, že byla výzva k jednání doručena po 12:00 (dne odeslání výzvy), prodlužuje se uvedená doba o 1 pracovní den</w:t>
      </w:r>
      <w:r>
        <w:rPr>
          <w:rFonts w:ascii="Tahoma" w:hAnsi="Tahoma" w:cs="Tahoma"/>
          <w:color w:val="auto"/>
          <w:sz w:val="20"/>
          <w:szCs w:val="20"/>
        </w:rPr>
        <w:t xml:space="preserve">. </w:t>
      </w:r>
    </w:p>
    <w:p w:rsidR="0071422B"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p>
    <w:p w:rsidR="0071422B" w:rsidRPr="00754DD1"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r>
        <w:rPr>
          <w:rFonts w:ascii="Tahoma" w:hAnsi="Tahoma" w:cs="Tahoma"/>
          <w:color w:val="auto"/>
          <w:sz w:val="20"/>
          <w:szCs w:val="20"/>
        </w:rPr>
        <w:t>Tato činnost je hrazena sazbou dle čl. III. odst. 4. této smlouvy.</w:t>
      </w:r>
    </w:p>
    <w:p w:rsidR="0071422B" w:rsidRDefault="0071422B" w:rsidP="0071422B">
      <w:pPr>
        <w:tabs>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p>
    <w:p w:rsidR="0071422B" w:rsidRDefault="0071422B" w:rsidP="0071422B">
      <w:pPr>
        <w:numPr>
          <w:ilvl w:val="0"/>
          <w:numId w:val="1"/>
        </w:numPr>
        <w:tabs>
          <w:tab w:val="clear" w:pos="36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Tahoma" w:hAnsi="Tahoma" w:cs="Tahoma"/>
          <w:color w:val="auto"/>
          <w:sz w:val="20"/>
          <w:szCs w:val="20"/>
        </w:rPr>
      </w:pPr>
      <w:r w:rsidRPr="00287025">
        <w:rPr>
          <w:rFonts w:ascii="Tahoma" w:hAnsi="Tahoma" w:cs="Tahoma"/>
          <w:color w:val="auto"/>
          <w:sz w:val="20"/>
          <w:szCs w:val="20"/>
        </w:rPr>
        <w:t>Poskytovatel je dále povinen k </w:t>
      </w:r>
      <w:r>
        <w:rPr>
          <w:rFonts w:ascii="Tahoma" w:hAnsi="Tahoma" w:cs="Tahoma"/>
          <w:color w:val="auto"/>
          <w:sz w:val="20"/>
          <w:szCs w:val="20"/>
        </w:rPr>
        <w:t xml:space="preserve">přípravě nových šablon zadávacích a kvalifikačních dokumentací, výzev, a jiných dokladů, nezbytných pro zahájení zadávacích řízení, a to </w:t>
      </w:r>
      <w:r w:rsidRPr="00287025">
        <w:rPr>
          <w:rFonts w:ascii="Tahoma" w:hAnsi="Tahoma" w:cs="Tahoma"/>
          <w:color w:val="auto"/>
          <w:sz w:val="20"/>
          <w:szCs w:val="20"/>
        </w:rPr>
        <w:t>ke všem zadávacím řízením dle zákona č. 134/2016 Sb., zákon o zadávání veřejných zakázek (dále jen „ZZVZ“) v rozsahu všech</w:t>
      </w:r>
      <w:r>
        <w:rPr>
          <w:rFonts w:ascii="Tahoma" w:hAnsi="Tahoma" w:cs="Tahoma"/>
          <w:color w:val="auto"/>
          <w:sz w:val="20"/>
          <w:szCs w:val="20"/>
        </w:rPr>
        <w:t xml:space="preserve"> poptávaných řízení dle čl. III. odst. </w:t>
      </w:r>
      <w:r w:rsidRPr="00287025">
        <w:rPr>
          <w:rFonts w:ascii="Tahoma" w:hAnsi="Tahoma" w:cs="Tahoma"/>
          <w:color w:val="auto"/>
          <w:sz w:val="20"/>
          <w:szCs w:val="20"/>
        </w:rPr>
        <w:t>1</w:t>
      </w:r>
      <w:r>
        <w:rPr>
          <w:rFonts w:ascii="Tahoma" w:hAnsi="Tahoma" w:cs="Tahoma"/>
          <w:color w:val="auto"/>
          <w:sz w:val="20"/>
          <w:szCs w:val="20"/>
        </w:rPr>
        <w:t>.</w:t>
      </w:r>
      <w:r w:rsidRPr="00287025">
        <w:rPr>
          <w:rFonts w:ascii="Tahoma" w:hAnsi="Tahoma" w:cs="Tahoma"/>
          <w:color w:val="auto"/>
          <w:sz w:val="20"/>
          <w:szCs w:val="20"/>
        </w:rPr>
        <w:t xml:space="preserve"> písm. a) až </w:t>
      </w:r>
      <w:r>
        <w:rPr>
          <w:rFonts w:ascii="Tahoma" w:hAnsi="Tahoma" w:cs="Tahoma"/>
          <w:color w:val="auto"/>
          <w:sz w:val="20"/>
          <w:szCs w:val="20"/>
        </w:rPr>
        <w:t>n</w:t>
      </w:r>
      <w:r w:rsidRPr="00287025">
        <w:rPr>
          <w:rFonts w:ascii="Tahoma" w:hAnsi="Tahoma" w:cs="Tahoma"/>
          <w:color w:val="auto"/>
          <w:sz w:val="20"/>
          <w:szCs w:val="20"/>
        </w:rPr>
        <w:t xml:space="preserve">) této smlouvy. Tyto šablony předloží poskytovatel klientovi do 10 dnů ode dne podpisu této smlouvy. Následně klient zapracuje do šablon připomínky klienta a ve lhůtě 3 pracovních dnů ode dne doručení připomínek klienta předloží konečnou verzi šablon. </w:t>
      </w:r>
    </w:p>
    <w:p w:rsidR="0071422B"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p>
    <w:p w:rsidR="0071422B" w:rsidRDefault="0071422B" w:rsidP="0071422B">
      <w:pPr>
        <w:tabs>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r>
        <w:rPr>
          <w:rFonts w:ascii="Tahoma" w:hAnsi="Tahoma" w:cs="Tahoma"/>
          <w:color w:val="auto"/>
          <w:sz w:val="20"/>
          <w:szCs w:val="20"/>
        </w:rPr>
        <w:t xml:space="preserve">Poskytovatel je v rámci této činnosti povinen aktualizovat uvedené šablony v souvislosti s legislativními nebo resortními změnami, či potřebami klienta, a v souladu s jeho příkazy. </w:t>
      </w:r>
    </w:p>
    <w:p w:rsidR="0071422B"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p>
    <w:p w:rsidR="0071422B" w:rsidRPr="00287025"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r>
        <w:rPr>
          <w:rFonts w:ascii="Tahoma" w:hAnsi="Tahoma" w:cs="Tahoma"/>
          <w:color w:val="auto"/>
          <w:sz w:val="20"/>
          <w:szCs w:val="20"/>
        </w:rPr>
        <w:t xml:space="preserve">Odměna za tyto činnosti se řídí čl. III. odst. 5. této smlouvy.  </w:t>
      </w:r>
    </w:p>
    <w:p w:rsidR="0071422B" w:rsidRPr="00287025"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p>
    <w:p w:rsidR="0071422B" w:rsidRDefault="0071422B" w:rsidP="0071422B">
      <w:pPr>
        <w:numPr>
          <w:ilvl w:val="0"/>
          <w:numId w:val="1"/>
        </w:numPr>
        <w:tabs>
          <w:tab w:val="clear" w:pos="36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Tahoma" w:hAnsi="Tahoma" w:cs="Tahoma"/>
          <w:color w:val="auto"/>
          <w:sz w:val="20"/>
          <w:szCs w:val="20"/>
        </w:rPr>
      </w:pPr>
      <w:r w:rsidRPr="00287025">
        <w:rPr>
          <w:rFonts w:ascii="Tahoma" w:hAnsi="Tahoma" w:cs="Tahoma"/>
          <w:color w:val="auto"/>
          <w:sz w:val="20"/>
          <w:szCs w:val="20"/>
        </w:rPr>
        <w:t>Poskytov</w:t>
      </w:r>
      <w:r>
        <w:rPr>
          <w:rFonts w:ascii="Tahoma" w:hAnsi="Tahoma" w:cs="Tahoma"/>
          <w:color w:val="auto"/>
          <w:sz w:val="20"/>
          <w:szCs w:val="20"/>
        </w:rPr>
        <w:t xml:space="preserve">atel je dále povinen k sepisu </w:t>
      </w:r>
      <w:r w:rsidRPr="00287025">
        <w:rPr>
          <w:rFonts w:ascii="Tahoma" w:hAnsi="Tahoma" w:cs="Tahoma"/>
          <w:color w:val="auto"/>
          <w:sz w:val="20"/>
          <w:szCs w:val="20"/>
        </w:rPr>
        <w:t>Směrnice pro zadávání veřejných zakázek na základě nového zákona o zadávání veřejných zakázek</w:t>
      </w:r>
      <w:r>
        <w:rPr>
          <w:rFonts w:ascii="Tahoma" w:hAnsi="Tahoma" w:cs="Tahoma"/>
          <w:color w:val="auto"/>
          <w:sz w:val="20"/>
          <w:szCs w:val="20"/>
        </w:rPr>
        <w:t xml:space="preserve">. Tuto Směrnici předloží </w:t>
      </w:r>
      <w:r w:rsidRPr="00287025">
        <w:rPr>
          <w:rFonts w:ascii="Tahoma" w:hAnsi="Tahoma" w:cs="Tahoma"/>
          <w:color w:val="auto"/>
          <w:sz w:val="20"/>
          <w:szCs w:val="20"/>
        </w:rPr>
        <w:t xml:space="preserve">poskytovatel klientovi do </w:t>
      </w:r>
      <w:r>
        <w:rPr>
          <w:rFonts w:ascii="Tahoma" w:hAnsi="Tahoma" w:cs="Tahoma"/>
          <w:color w:val="auto"/>
          <w:sz w:val="20"/>
          <w:szCs w:val="20"/>
        </w:rPr>
        <w:t>20 dnů</w:t>
      </w:r>
      <w:r w:rsidRPr="00287025">
        <w:rPr>
          <w:rFonts w:ascii="Tahoma" w:hAnsi="Tahoma" w:cs="Tahoma"/>
          <w:color w:val="auto"/>
          <w:sz w:val="20"/>
          <w:szCs w:val="20"/>
        </w:rPr>
        <w:t xml:space="preserve"> ode dne podpisu této smlouvy. Následně klient zapracuje do </w:t>
      </w:r>
      <w:r>
        <w:rPr>
          <w:rFonts w:ascii="Tahoma" w:hAnsi="Tahoma" w:cs="Tahoma"/>
          <w:color w:val="auto"/>
          <w:sz w:val="20"/>
          <w:szCs w:val="20"/>
        </w:rPr>
        <w:t xml:space="preserve">Směrnice </w:t>
      </w:r>
      <w:r w:rsidRPr="00287025">
        <w:rPr>
          <w:rFonts w:ascii="Tahoma" w:hAnsi="Tahoma" w:cs="Tahoma"/>
          <w:color w:val="auto"/>
          <w:sz w:val="20"/>
          <w:szCs w:val="20"/>
        </w:rPr>
        <w:t>připomínky klienta a ve lhůtě 3 pracovních dnů ode dne doručení připomínek klienta předloží konečnou verzi</w:t>
      </w:r>
      <w:r>
        <w:rPr>
          <w:rFonts w:ascii="Tahoma" w:hAnsi="Tahoma" w:cs="Tahoma"/>
          <w:color w:val="auto"/>
          <w:sz w:val="20"/>
          <w:szCs w:val="20"/>
        </w:rPr>
        <w:t xml:space="preserve">. </w:t>
      </w:r>
    </w:p>
    <w:p w:rsidR="0071422B"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p>
    <w:p w:rsidR="0071422B"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r>
        <w:rPr>
          <w:rFonts w:ascii="Tahoma" w:hAnsi="Tahoma" w:cs="Tahoma"/>
          <w:color w:val="auto"/>
          <w:sz w:val="20"/>
          <w:szCs w:val="20"/>
        </w:rPr>
        <w:t>Směrnice</w:t>
      </w:r>
      <w:r w:rsidRPr="00287025">
        <w:rPr>
          <w:rFonts w:ascii="Tahoma" w:hAnsi="Tahoma" w:cs="Tahoma"/>
          <w:color w:val="auto"/>
          <w:sz w:val="20"/>
          <w:szCs w:val="20"/>
        </w:rPr>
        <w:t xml:space="preserve"> musí</w:t>
      </w:r>
      <w:r>
        <w:rPr>
          <w:rFonts w:ascii="Tahoma" w:hAnsi="Tahoma" w:cs="Tahoma"/>
          <w:color w:val="auto"/>
          <w:sz w:val="20"/>
          <w:szCs w:val="20"/>
        </w:rPr>
        <w:t xml:space="preserve"> zejména</w:t>
      </w:r>
      <w:r w:rsidRPr="00287025">
        <w:rPr>
          <w:rFonts w:ascii="Tahoma" w:hAnsi="Tahoma" w:cs="Tahoma"/>
          <w:color w:val="auto"/>
          <w:sz w:val="20"/>
          <w:szCs w:val="20"/>
        </w:rPr>
        <w:t>:</w:t>
      </w:r>
    </w:p>
    <w:p w:rsidR="0071422B"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p>
    <w:p w:rsidR="0071422B"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282"/>
        <w:jc w:val="both"/>
        <w:rPr>
          <w:rFonts w:ascii="Tahoma" w:hAnsi="Tahoma" w:cs="Tahoma"/>
          <w:color w:val="auto"/>
          <w:sz w:val="20"/>
          <w:szCs w:val="20"/>
        </w:rPr>
      </w:pPr>
      <w:r w:rsidRPr="00287025">
        <w:rPr>
          <w:rFonts w:ascii="Tahoma" w:hAnsi="Tahoma" w:cs="Tahoma"/>
          <w:color w:val="auto"/>
          <w:sz w:val="20"/>
          <w:szCs w:val="20"/>
        </w:rPr>
        <w:t>-</w:t>
      </w:r>
      <w:r w:rsidRPr="00287025">
        <w:rPr>
          <w:rFonts w:ascii="Tahoma" w:hAnsi="Tahoma" w:cs="Tahoma"/>
          <w:color w:val="auto"/>
          <w:sz w:val="20"/>
          <w:szCs w:val="20"/>
        </w:rPr>
        <w:tab/>
        <w:t>obsahovat veškeré relevantní skutečnosti a modely situací, ke kterým v rámci interních postupů klienta dochází,</w:t>
      </w:r>
      <w:r>
        <w:rPr>
          <w:rFonts w:ascii="Tahoma" w:hAnsi="Tahoma" w:cs="Tahoma"/>
          <w:color w:val="auto"/>
          <w:sz w:val="20"/>
          <w:szCs w:val="20"/>
        </w:rPr>
        <w:t xml:space="preserve"> zejm. vazbu jednotlivých rozhodovacích procesů klienta na jednotlivých úrovních vedení, proces schvalování na jednotlivých úrovních apod.</w:t>
      </w:r>
    </w:p>
    <w:p w:rsidR="0071422B" w:rsidRPr="00287025"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282"/>
        <w:jc w:val="both"/>
        <w:rPr>
          <w:rFonts w:ascii="Tahoma" w:hAnsi="Tahoma" w:cs="Tahoma"/>
          <w:color w:val="auto"/>
          <w:sz w:val="20"/>
          <w:szCs w:val="20"/>
        </w:rPr>
      </w:pPr>
      <w:r>
        <w:rPr>
          <w:rFonts w:ascii="Tahoma" w:hAnsi="Tahoma" w:cs="Tahoma"/>
          <w:color w:val="auto"/>
          <w:sz w:val="20"/>
          <w:szCs w:val="20"/>
        </w:rPr>
        <w:t>-</w:t>
      </w:r>
      <w:r>
        <w:rPr>
          <w:rFonts w:ascii="Tahoma" w:hAnsi="Tahoma" w:cs="Tahoma"/>
          <w:color w:val="auto"/>
          <w:sz w:val="20"/>
          <w:szCs w:val="20"/>
        </w:rPr>
        <w:tab/>
        <w:t xml:space="preserve">obsahovat zřetelnou a jednoznačnou vazbu jednotlivých kroků na používané elektronické systémy, interní i externí, na zákonem předepsané databáze (registr smluv, profil zadavatele, věstník veřejných zakázek, elektronická tržiště apod.)     </w:t>
      </w:r>
    </w:p>
    <w:p w:rsidR="0071422B" w:rsidRPr="00287025"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282"/>
        <w:jc w:val="both"/>
        <w:rPr>
          <w:rFonts w:ascii="Tahoma" w:hAnsi="Tahoma" w:cs="Tahoma"/>
          <w:color w:val="auto"/>
          <w:sz w:val="20"/>
          <w:szCs w:val="20"/>
        </w:rPr>
      </w:pPr>
      <w:r w:rsidRPr="00287025">
        <w:rPr>
          <w:rFonts w:ascii="Tahoma" w:hAnsi="Tahoma" w:cs="Tahoma"/>
          <w:color w:val="auto"/>
          <w:sz w:val="20"/>
          <w:szCs w:val="20"/>
        </w:rPr>
        <w:t>-</w:t>
      </w:r>
      <w:r w:rsidRPr="00287025">
        <w:rPr>
          <w:rFonts w:ascii="Tahoma" w:hAnsi="Tahoma" w:cs="Tahoma"/>
          <w:color w:val="auto"/>
          <w:sz w:val="20"/>
          <w:szCs w:val="20"/>
        </w:rPr>
        <w:tab/>
        <w:t>zohledňovat veškeré povinnosti klienta jako zdravotnického zařízení ve smyslu všech právních předpisů zejm. v oblasti:</w:t>
      </w:r>
    </w:p>
    <w:p w:rsidR="0071422B" w:rsidRPr="00287025"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282"/>
        <w:jc w:val="both"/>
        <w:rPr>
          <w:rFonts w:ascii="Tahoma" w:hAnsi="Tahoma" w:cs="Tahoma"/>
          <w:color w:val="auto"/>
          <w:sz w:val="20"/>
          <w:szCs w:val="20"/>
        </w:rPr>
      </w:pPr>
      <w:r w:rsidRPr="00287025">
        <w:rPr>
          <w:rFonts w:ascii="Tahoma" w:hAnsi="Tahoma" w:cs="Tahoma"/>
          <w:color w:val="auto"/>
          <w:sz w:val="20"/>
          <w:szCs w:val="20"/>
        </w:rPr>
        <w:tab/>
      </w:r>
      <w:r w:rsidRPr="00287025">
        <w:rPr>
          <w:rFonts w:ascii="Tahoma" w:hAnsi="Tahoma" w:cs="Tahoma"/>
          <w:color w:val="auto"/>
          <w:sz w:val="20"/>
          <w:szCs w:val="20"/>
        </w:rPr>
        <w:tab/>
        <w:t>-</w:t>
      </w:r>
      <w:r w:rsidRPr="00287025">
        <w:rPr>
          <w:rFonts w:ascii="Tahoma" w:hAnsi="Tahoma" w:cs="Tahoma"/>
          <w:color w:val="auto"/>
          <w:sz w:val="20"/>
          <w:szCs w:val="20"/>
        </w:rPr>
        <w:tab/>
        <w:t>zdravotnického práva,</w:t>
      </w:r>
    </w:p>
    <w:p w:rsidR="0071422B" w:rsidRPr="00287025"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282"/>
        <w:jc w:val="both"/>
        <w:rPr>
          <w:rFonts w:ascii="Tahoma" w:hAnsi="Tahoma" w:cs="Tahoma"/>
          <w:color w:val="auto"/>
          <w:sz w:val="20"/>
          <w:szCs w:val="20"/>
        </w:rPr>
      </w:pPr>
      <w:r w:rsidRPr="00287025">
        <w:rPr>
          <w:rFonts w:ascii="Tahoma" w:hAnsi="Tahoma" w:cs="Tahoma"/>
          <w:color w:val="auto"/>
          <w:sz w:val="20"/>
          <w:szCs w:val="20"/>
        </w:rPr>
        <w:tab/>
      </w:r>
      <w:r w:rsidRPr="00287025">
        <w:rPr>
          <w:rFonts w:ascii="Tahoma" w:hAnsi="Tahoma" w:cs="Tahoma"/>
          <w:color w:val="auto"/>
          <w:sz w:val="20"/>
          <w:szCs w:val="20"/>
        </w:rPr>
        <w:tab/>
        <w:t>-</w:t>
      </w:r>
      <w:r w:rsidRPr="00287025">
        <w:rPr>
          <w:rFonts w:ascii="Tahoma" w:hAnsi="Tahoma" w:cs="Tahoma"/>
          <w:color w:val="auto"/>
          <w:sz w:val="20"/>
          <w:szCs w:val="20"/>
        </w:rPr>
        <w:tab/>
        <w:t>hospodaření s majetkem státní příspěvkové organizace</w:t>
      </w:r>
    </w:p>
    <w:p w:rsidR="0071422B" w:rsidRPr="00287025"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282"/>
        <w:jc w:val="both"/>
        <w:rPr>
          <w:rFonts w:ascii="Tahoma" w:hAnsi="Tahoma" w:cs="Tahoma"/>
          <w:color w:val="auto"/>
          <w:sz w:val="20"/>
          <w:szCs w:val="20"/>
        </w:rPr>
      </w:pPr>
      <w:r w:rsidRPr="00287025">
        <w:rPr>
          <w:rFonts w:ascii="Tahoma" w:hAnsi="Tahoma" w:cs="Tahoma"/>
          <w:color w:val="auto"/>
          <w:sz w:val="20"/>
          <w:szCs w:val="20"/>
        </w:rPr>
        <w:t>-</w:t>
      </w:r>
      <w:r w:rsidRPr="00287025">
        <w:rPr>
          <w:rFonts w:ascii="Tahoma" w:hAnsi="Tahoma" w:cs="Tahoma"/>
          <w:color w:val="auto"/>
          <w:sz w:val="20"/>
          <w:szCs w:val="20"/>
        </w:rPr>
        <w:tab/>
        <w:t>zohledňovat veškeré příkazy Ministerstva zdravotnictví pro zadávání veřejných zakázek</w:t>
      </w:r>
    </w:p>
    <w:p w:rsidR="0071422B"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282"/>
        <w:jc w:val="both"/>
        <w:rPr>
          <w:rFonts w:ascii="Tahoma" w:hAnsi="Tahoma" w:cs="Tahoma"/>
          <w:color w:val="auto"/>
          <w:sz w:val="20"/>
          <w:szCs w:val="20"/>
        </w:rPr>
      </w:pPr>
      <w:r w:rsidRPr="00287025">
        <w:rPr>
          <w:rFonts w:ascii="Tahoma" w:hAnsi="Tahoma" w:cs="Tahoma"/>
          <w:color w:val="auto"/>
          <w:sz w:val="20"/>
          <w:szCs w:val="20"/>
        </w:rPr>
        <w:t>-</w:t>
      </w:r>
      <w:r w:rsidRPr="00287025">
        <w:rPr>
          <w:rFonts w:ascii="Tahoma" w:hAnsi="Tahoma" w:cs="Tahoma"/>
          <w:color w:val="auto"/>
          <w:sz w:val="20"/>
          <w:szCs w:val="20"/>
        </w:rPr>
        <w:tab/>
        <w:t xml:space="preserve">být v souladu s ostatními právními normami a příkazy Ministerstva zdravotnictví pro přímo řízené organizace.    </w:t>
      </w:r>
    </w:p>
    <w:p w:rsidR="0071422B"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p>
    <w:p w:rsidR="0071422B" w:rsidRDefault="0071422B" w:rsidP="0071422B">
      <w:pPr>
        <w:tabs>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r>
        <w:rPr>
          <w:rFonts w:ascii="Tahoma" w:hAnsi="Tahoma" w:cs="Tahoma"/>
          <w:color w:val="auto"/>
          <w:sz w:val="20"/>
          <w:szCs w:val="20"/>
        </w:rPr>
        <w:t xml:space="preserve">Poskytovatel je v rámci této činnosti povinen aktualizovat uvedenou Směrnici v souvislosti s legislativními nebo resortními změnami, či potřebami klienta, a v souladu s jeho příkazy. </w:t>
      </w:r>
    </w:p>
    <w:p w:rsidR="0071422B"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p>
    <w:p w:rsidR="0071422B" w:rsidRPr="00287025"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r>
        <w:rPr>
          <w:rFonts w:ascii="Tahoma" w:hAnsi="Tahoma" w:cs="Tahoma"/>
          <w:color w:val="auto"/>
          <w:sz w:val="20"/>
          <w:szCs w:val="20"/>
        </w:rPr>
        <w:t xml:space="preserve">Odměna za tyto činnosti se řídí čl. III. odst. 6. této smlouvy.  </w:t>
      </w:r>
    </w:p>
    <w:p w:rsidR="0071422B"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p>
    <w:p w:rsidR="0071422B" w:rsidRPr="00DE0DA9" w:rsidRDefault="0071422B" w:rsidP="0071422B">
      <w:pPr>
        <w:numPr>
          <w:ilvl w:val="0"/>
          <w:numId w:val="1"/>
        </w:numPr>
        <w:tabs>
          <w:tab w:val="clear" w:pos="36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Tahoma" w:hAnsi="Tahoma" w:cs="Tahoma"/>
          <w:color w:val="auto"/>
          <w:sz w:val="20"/>
          <w:szCs w:val="20"/>
        </w:rPr>
      </w:pPr>
      <w:r w:rsidRPr="00DE0DA9">
        <w:rPr>
          <w:rFonts w:ascii="Tahoma" w:hAnsi="Tahoma" w:cs="Tahoma"/>
          <w:color w:val="auto"/>
          <w:sz w:val="20"/>
          <w:szCs w:val="20"/>
        </w:rPr>
        <w:t xml:space="preserve">Poskytovatel je dále povinen k předkládání pravidelných měsíčních přehledů novinek v oblasti veřejných zakázek, které se týkají klienta jako přímo řízené organizace Ministerstva zdravotnictví, a které vyplývají zejména z: </w:t>
      </w:r>
    </w:p>
    <w:p w:rsidR="0071422B" w:rsidRPr="00DE0DA9"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p>
    <w:p w:rsidR="0071422B" w:rsidRPr="00DE0DA9"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proofErr w:type="gramStart"/>
      <w:r w:rsidRPr="00DE0DA9">
        <w:rPr>
          <w:rFonts w:ascii="Tahoma" w:hAnsi="Tahoma" w:cs="Tahoma"/>
          <w:color w:val="auto"/>
          <w:sz w:val="20"/>
          <w:szCs w:val="20"/>
        </w:rPr>
        <w:t>-   aktuálních</w:t>
      </w:r>
      <w:proofErr w:type="gramEnd"/>
      <w:r w:rsidRPr="00DE0DA9">
        <w:rPr>
          <w:rFonts w:ascii="Tahoma" w:hAnsi="Tahoma" w:cs="Tahoma"/>
          <w:color w:val="auto"/>
          <w:sz w:val="20"/>
          <w:szCs w:val="20"/>
        </w:rPr>
        <w:t xml:space="preserve"> právních předpisů v oblasti veřejných zakázek a jejich změn</w:t>
      </w:r>
    </w:p>
    <w:p w:rsidR="0071422B" w:rsidRPr="00DE0DA9"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proofErr w:type="gramStart"/>
      <w:r w:rsidRPr="00DE0DA9">
        <w:rPr>
          <w:rFonts w:ascii="Tahoma" w:hAnsi="Tahoma" w:cs="Tahoma"/>
          <w:color w:val="auto"/>
          <w:sz w:val="20"/>
          <w:szCs w:val="20"/>
        </w:rPr>
        <w:t>-   příkazů</w:t>
      </w:r>
      <w:proofErr w:type="gramEnd"/>
      <w:r w:rsidRPr="00DE0DA9">
        <w:rPr>
          <w:rFonts w:ascii="Tahoma" w:hAnsi="Tahoma" w:cs="Tahoma"/>
          <w:color w:val="auto"/>
          <w:sz w:val="20"/>
          <w:szCs w:val="20"/>
        </w:rPr>
        <w:t xml:space="preserve"> Ministerstva zdravotnictví v oblasti veřejných zakázek</w:t>
      </w:r>
    </w:p>
    <w:p w:rsidR="0071422B" w:rsidRPr="00DE0DA9"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proofErr w:type="gramStart"/>
      <w:r w:rsidRPr="00DE0DA9">
        <w:rPr>
          <w:rFonts w:ascii="Tahoma" w:hAnsi="Tahoma" w:cs="Tahoma"/>
          <w:color w:val="auto"/>
          <w:sz w:val="20"/>
          <w:szCs w:val="20"/>
        </w:rPr>
        <w:t>-   metodik</w:t>
      </w:r>
      <w:proofErr w:type="gramEnd"/>
      <w:r w:rsidRPr="00DE0DA9">
        <w:rPr>
          <w:rFonts w:ascii="Tahoma" w:hAnsi="Tahoma" w:cs="Tahoma"/>
          <w:color w:val="auto"/>
          <w:sz w:val="20"/>
          <w:szCs w:val="20"/>
        </w:rPr>
        <w:t xml:space="preserve"> Ministerstva pro místní rozvoj, Ministerstva zdravotnictví a jiných relevantních úřadů</w:t>
      </w:r>
      <w:r>
        <w:rPr>
          <w:rFonts w:ascii="Tahoma" w:hAnsi="Tahoma" w:cs="Tahoma"/>
          <w:color w:val="auto"/>
          <w:sz w:val="20"/>
          <w:szCs w:val="20"/>
        </w:rPr>
        <w:t>.</w:t>
      </w:r>
    </w:p>
    <w:p w:rsidR="0071422B" w:rsidRPr="00DE0DA9"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p>
    <w:p w:rsidR="0071422B"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r w:rsidRPr="00DE0DA9">
        <w:rPr>
          <w:rFonts w:ascii="Tahoma" w:hAnsi="Tahoma" w:cs="Tahoma"/>
          <w:color w:val="auto"/>
          <w:sz w:val="20"/>
          <w:szCs w:val="20"/>
        </w:rPr>
        <w:t>V rámci měsíčních přehledů novinek budou rovněž uvedena významná aktuální relevantní rozhodnutí Úřadu pro ochranu hospodářské soutěže nebo soudů pro oblast veřejných zakázek, s krátkým komentářem pro klienta.</w:t>
      </w:r>
      <w:r>
        <w:rPr>
          <w:rFonts w:ascii="Tahoma" w:hAnsi="Tahoma" w:cs="Tahoma"/>
          <w:color w:val="auto"/>
          <w:sz w:val="20"/>
          <w:szCs w:val="20"/>
        </w:rPr>
        <w:t xml:space="preserve">   </w:t>
      </w:r>
      <w:r w:rsidRPr="00020CC3">
        <w:rPr>
          <w:rFonts w:ascii="Tahoma" w:hAnsi="Tahoma" w:cs="Tahoma"/>
          <w:color w:val="auto"/>
          <w:sz w:val="20"/>
          <w:szCs w:val="20"/>
        </w:rPr>
        <w:t xml:space="preserve"> </w:t>
      </w:r>
    </w:p>
    <w:p w:rsidR="0071422B"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p>
    <w:p w:rsidR="0071422B" w:rsidRPr="00287025"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r>
        <w:rPr>
          <w:rFonts w:ascii="Tahoma" w:hAnsi="Tahoma" w:cs="Tahoma"/>
          <w:color w:val="auto"/>
          <w:sz w:val="20"/>
          <w:szCs w:val="20"/>
        </w:rPr>
        <w:t xml:space="preserve">Odměna za tyto činnosti se řídí čl. III. odst. 7. této smlouvy.  </w:t>
      </w:r>
    </w:p>
    <w:p w:rsidR="0071422B" w:rsidRPr="00287025" w:rsidRDefault="0071422B" w:rsidP="0071422B">
      <w:pPr>
        <w:pStyle w:val="Odstavecseseznamem1"/>
        <w:tabs>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center"/>
        <w:rPr>
          <w:rFonts w:ascii="Tahoma" w:hAnsi="Tahoma" w:cs="Tahoma"/>
          <w:b/>
          <w:caps/>
          <w:color w:val="auto"/>
          <w:sz w:val="20"/>
        </w:rPr>
      </w:pPr>
      <w:r w:rsidRPr="00287025">
        <w:rPr>
          <w:rFonts w:ascii="Tahoma" w:hAnsi="Tahoma" w:cs="Tahoma"/>
          <w:b/>
          <w:caps/>
          <w:color w:val="auto"/>
          <w:sz w:val="20"/>
        </w:rPr>
        <w:lastRenderedPageBreak/>
        <w:t>II.</w:t>
      </w:r>
    </w:p>
    <w:p w:rsidR="0071422B" w:rsidRPr="00287025" w:rsidRDefault="0071422B" w:rsidP="0071422B">
      <w:pPr>
        <w:pStyle w:val="Odstavecseseznamem1"/>
        <w:tabs>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center"/>
        <w:rPr>
          <w:rFonts w:ascii="Tahoma" w:hAnsi="Tahoma" w:cs="Tahoma"/>
          <w:b/>
          <w:caps/>
          <w:color w:val="auto"/>
          <w:sz w:val="20"/>
        </w:rPr>
      </w:pPr>
      <w:r>
        <w:rPr>
          <w:rFonts w:ascii="Tahoma" w:hAnsi="Tahoma" w:cs="Tahoma"/>
          <w:b/>
          <w:caps/>
          <w:color w:val="auto"/>
          <w:sz w:val="20"/>
        </w:rPr>
        <w:t xml:space="preserve">DALŠÍ </w:t>
      </w:r>
      <w:r w:rsidRPr="00287025">
        <w:rPr>
          <w:rFonts w:ascii="Tahoma" w:hAnsi="Tahoma" w:cs="Tahoma"/>
          <w:b/>
          <w:caps/>
          <w:color w:val="auto"/>
          <w:sz w:val="20"/>
        </w:rPr>
        <w:t>Povinnosti smluvních stran</w:t>
      </w:r>
    </w:p>
    <w:p w:rsidR="0071422B" w:rsidRPr="00287025" w:rsidRDefault="0071422B" w:rsidP="0071422B">
      <w:pPr>
        <w:tabs>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Tahoma" w:hAnsi="Tahoma" w:cs="Tahoma"/>
          <w:color w:val="auto"/>
          <w:sz w:val="20"/>
          <w:szCs w:val="20"/>
        </w:rPr>
      </w:pPr>
    </w:p>
    <w:p w:rsidR="0071422B" w:rsidRDefault="0071422B" w:rsidP="0071422B">
      <w:pPr>
        <w:numPr>
          <w:ilvl w:val="0"/>
          <w:numId w:val="5"/>
        </w:numPr>
        <w:tabs>
          <w:tab w:val="clear" w:pos="36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Tahoma" w:hAnsi="Tahoma" w:cs="Tahoma"/>
          <w:color w:val="auto"/>
          <w:sz w:val="20"/>
          <w:szCs w:val="20"/>
        </w:rPr>
      </w:pPr>
      <w:r w:rsidRPr="00287025">
        <w:rPr>
          <w:rFonts w:ascii="Tahoma" w:hAnsi="Tahoma" w:cs="Tahoma"/>
          <w:color w:val="auto"/>
          <w:sz w:val="20"/>
          <w:szCs w:val="20"/>
        </w:rPr>
        <w:t>P</w:t>
      </w:r>
      <w:r>
        <w:rPr>
          <w:rFonts w:ascii="Tahoma" w:hAnsi="Tahoma" w:cs="Tahoma"/>
          <w:color w:val="auto"/>
          <w:sz w:val="20"/>
          <w:szCs w:val="20"/>
        </w:rPr>
        <w:t xml:space="preserve">lnění dle čl. I. odst. 3. písm. a), c), d) a x), čl. I. odst. 4., čl. I. odst. 6. a čl. I. odst. 7. této smlouvy je poskytovatel oprávněn poskytovat pouze prostřednictvím vedoucího člena týmu nebo zástupce vedoucího člena týmu, prostřednictvím kterých prokazoval kvalifikaci. Pokud by z objektivních důvodů nebylo takové personální obsazení možné, mohou být tyto osoby nahrazeny pouze osobami s min. stejnou kvalifikací. O této skutečnosti musí poskytovatel klienta informovat bez zbytečného odkladu.   </w:t>
      </w:r>
    </w:p>
    <w:p w:rsidR="0071422B"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p>
    <w:p w:rsidR="0071422B" w:rsidRPr="00E17462" w:rsidRDefault="0071422B" w:rsidP="0071422B">
      <w:pPr>
        <w:numPr>
          <w:ilvl w:val="0"/>
          <w:numId w:val="5"/>
        </w:numPr>
        <w:tabs>
          <w:tab w:val="clear" w:pos="36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Tahoma" w:hAnsi="Tahoma" w:cs="Tahoma"/>
          <w:color w:val="auto"/>
          <w:sz w:val="20"/>
          <w:szCs w:val="20"/>
        </w:rPr>
      </w:pPr>
      <w:r w:rsidRPr="00287025">
        <w:rPr>
          <w:rFonts w:ascii="Tahoma" w:hAnsi="Tahoma" w:cs="Tahoma"/>
          <w:color w:val="auto"/>
          <w:sz w:val="20"/>
          <w:szCs w:val="20"/>
        </w:rPr>
        <w:t>Pokud není níže mezi smluvními stranami touto smlouvou dohodnuto jinak, vyplývají povinnosti obou smluvních stran přiměřeně z § 2430 NOZ.</w:t>
      </w:r>
    </w:p>
    <w:p w:rsidR="0071422B"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p>
    <w:p w:rsidR="0071422B" w:rsidRPr="00AF705A" w:rsidRDefault="0071422B" w:rsidP="0071422B">
      <w:pPr>
        <w:numPr>
          <w:ilvl w:val="0"/>
          <w:numId w:val="5"/>
        </w:numPr>
        <w:tabs>
          <w:tab w:val="clear" w:pos="36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Tahoma" w:hAnsi="Tahoma" w:cs="Tahoma"/>
          <w:color w:val="auto"/>
          <w:sz w:val="20"/>
          <w:szCs w:val="20"/>
        </w:rPr>
      </w:pPr>
      <w:r w:rsidRPr="00AF705A">
        <w:rPr>
          <w:rFonts w:ascii="Tahoma" w:hAnsi="Tahoma" w:cs="Tahoma"/>
          <w:color w:val="auto"/>
          <w:sz w:val="20"/>
          <w:szCs w:val="20"/>
        </w:rPr>
        <w:t>Ve vztahu k</w:t>
      </w:r>
      <w:r>
        <w:rPr>
          <w:rFonts w:ascii="Tahoma" w:hAnsi="Tahoma" w:cs="Tahoma"/>
          <w:color w:val="auto"/>
          <w:sz w:val="20"/>
          <w:szCs w:val="20"/>
        </w:rPr>
        <w:t>e všem</w:t>
      </w:r>
      <w:r w:rsidRPr="00AF705A">
        <w:rPr>
          <w:rFonts w:ascii="Tahoma" w:hAnsi="Tahoma" w:cs="Tahoma"/>
          <w:color w:val="auto"/>
          <w:sz w:val="20"/>
          <w:szCs w:val="20"/>
        </w:rPr>
        <w:t xml:space="preserve"> částem plnění bude poskytovatel postupovat v rozsahu dle pokynů klienta, s přihlédnutím ke všem povinnostem dle této smlouvy, zákona a s přihlédnutím k jeho profesní odbornosti. </w:t>
      </w:r>
    </w:p>
    <w:p w:rsidR="0071422B"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p>
    <w:p w:rsidR="0071422B" w:rsidRDefault="0071422B" w:rsidP="0071422B">
      <w:pPr>
        <w:numPr>
          <w:ilvl w:val="0"/>
          <w:numId w:val="5"/>
        </w:numPr>
        <w:tabs>
          <w:tab w:val="clear" w:pos="36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Tahoma" w:hAnsi="Tahoma" w:cs="Tahoma"/>
          <w:color w:val="auto"/>
          <w:sz w:val="20"/>
          <w:szCs w:val="20"/>
        </w:rPr>
      </w:pPr>
      <w:r>
        <w:rPr>
          <w:rFonts w:ascii="Tahoma" w:hAnsi="Tahoma" w:cs="Tahoma"/>
          <w:color w:val="auto"/>
          <w:sz w:val="20"/>
          <w:szCs w:val="20"/>
        </w:rPr>
        <w:t xml:space="preserve">Poskytovatel je povinen udržovat po celou dobu plnění dle této smlouvy v platnosti </w:t>
      </w:r>
      <w:r w:rsidRPr="00287025">
        <w:rPr>
          <w:rFonts w:ascii="Tahoma" w:hAnsi="Tahoma" w:cs="Tahoma"/>
          <w:color w:val="auto"/>
          <w:sz w:val="20"/>
          <w:szCs w:val="20"/>
        </w:rPr>
        <w:t>pojistnou smlouvu na pojištění odpovědnosti za škodu způsobenou třetí osobě</w:t>
      </w:r>
      <w:r>
        <w:rPr>
          <w:rFonts w:ascii="Tahoma" w:hAnsi="Tahoma" w:cs="Tahoma"/>
          <w:color w:val="auto"/>
          <w:sz w:val="20"/>
          <w:szCs w:val="20"/>
        </w:rPr>
        <w:t>, pokrývající celý rozsah činností dle této smlouvy</w:t>
      </w:r>
      <w:r w:rsidRPr="00287025">
        <w:rPr>
          <w:rFonts w:ascii="Tahoma" w:hAnsi="Tahoma" w:cs="Tahoma"/>
          <w:color w:val="auto"/>
          <w:sz w:val="20"/>
          <w:szCs w:val="20"/>
        </w:rPr>
        <w:t>, a to minimálně ve výši 30 mil. Kč</w:t>
      </w:r>
      <w:r>
        <w:rPr>
          <w:rFonts w:ascii="Tahoma" w:hAnsi="Tahoma" w:cs="Tahoma"/>
          <w:color w:val="auto"/>
          <w:sz w:val="20"/>
          <w:szCs w:val="20"/>
        </w:rPr>
        <w:t xml:space="preserve">. Na žádost klienta je poskytovatel vždy povinen předložit příslušnou platnou a účinnou pojistnou smlouvu k nahlédnutí, případně je klient oprávněn žádat její opis nebo kopii, která může být připojena k této smlouvě jako její příloha a nedílná součást.  </w:t>
      </w:r>
    </w:p>
    <w:p w:rsidR="0071422B"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p>
    <w:p w:rsidR="0071422B" w:rsidRPr="00287025" w:rsidRDefault="0071422B" w:rsidP="0071422B">
      <w:pPr>
        <w:numPr>
          <w:ilvl w:val="0"/>
          <w:numId w:val="5"/>
        </w:numPr>
        <w:tabs>
          <w:tab w:val="clear" w:pos="36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Tahoma" w:hAnsi="Tahoma" w:cs="Tahoma"/>
          <w:color w:val="auto"/>
          <w:sz w:val="20"/>
          <w:szCs w:val="20"/>
        </w:rPr>
      </w:pPr>
      <w:r>
        <w:rPr>
          <w:rFonts w:ascii="Tahoma" w:hAnsi="Tahoma" w:cs="Tahoma"/>
          <w:color w:val="auto"/>
          <w:sz w:val="20"/>
          <w:szCs w:val="20"/>
        </w:rPr>
        <w:t xml:space="preserve">Poskytovatel je dále povinen:        </w:t>
      </w:r>
    </w:p>
    <w:p w:rsidR="0071422B" w:rsidRPr="00287025"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p>
    <w:p w:rsidR="0071422B" w:rsidRPr="00287025" w:rsidRDefault="0071422B" w:rsidP="0071422B">
      <w:pPr>
        <w:numPr>
          <w:ilvl w:val="0"/>
          <w:numId w:val="6"/>
        </w:numPr>
        <w:tabs>
          <w:tab w:val="clear" w:pos="360"/>
          <w:tab w:val="num" w:pos="993"/>
          <w:tab w:val="num" w:pos="1068"/>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567"/>
        <w:jc w:val="both"/>
        <w:rPr>
          <w:rFonts w:ascii="Tahoma" w:hAnsi="Tahoma" w:cs="Tahoma"/>
          <w:color w:val="auto"/>
          <w:sz w:val="20"/>
          <w:szCs w:val="20"/>
        </w:rPr>
      </w:pPr>
      <w:r w:rsidRPr="00287025">
        <w:rPr>
          <w:rFonts w:ascii="Tahoma" w:hAnsi="Tahoma" w:cs="Tahoma"/>
          <w:color w:val="auto"/>
          <w:sz w:val="20"/>
          <w:szCs w:val="20"/>
        </w:rPr>
        <w:t xml:space="preserve">provádět zařizování záležitosti s odbornou péčí, držet se pokynů klienta, přičemž od jeho pokynů se může odchýlit jen tehdy, je-li to v jeho zájmu nebo nemůže-li včas vyžádat souhlas klienta, avšak ani v těchto případech se poskytovatel nesmí od pokynů klienta odchýlit, pakliže je to zakázáno touto smlouvou nebo klientem. Poskytovatel odpovídá klientovi za to, že jeho činností podle této smlouvy nebudou porušena ustanovení zákona. Případné vady vzniklé z činnosti poskytovatele odstraní poskytovatel na svůj náklad. </w:t>
      </w:r>
    </w:p>
    <w:p w:rsidR="0071422B" w:rsidRPr="00287025" w:rsidRDefault="0071422B" w:rsidP="0071422B">
      <w:pPr>
        <w:numPr>
          <w:ilvl w:val="0"/>
          <w:numId w:val="6"/>
        </w:numPr>
        <w:tabs>
          <w:tab w:val="clear" w:pos="360"/>
          <w:tab w:val="num" w:pos="993"/>
          <w:tab w:val="num" w:pos="1068"/>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567"/>
        <w:jc w:val="both"/>
        <w:rPr>
          <w:rFonts w:ascii="Tahoma" w:hAnsi="Tahoma" w:cs="Tahoma"/>
          <w:color w:val="auto"/>
          <w:sz w:val="20"/>
          <w:szCs w:val="20"/>
        </w:rPr>
      </w:pPr>
      <w:r w:rsidRPr="00287025">
        <w:rPr>
          <w:rFonts w:ascii="Tahoma" w:hAnsi="Tahoma" w:cs="Tahoma"/>
          <w:color w:val="auto"/>
          <w:sz w:val="20"/>
          <w:szCs w:val="20"/>
        </w:rPr>
        <w:t>chránit jemu známé zájmy klienta související se zařizováním jeho záležitosti a oznámit mu všechny okolnosti, které mohou mít vliv na změnu jeho příkazů.</w:t>
      </w:r>
    </w:p>
    <w:p w:rsidR="0071422B" w:rsidRPr="00287025" w:rsidRDefault="0071422B" w:rsidP="0071422B">
      <w:pPr>
        <w:numPr>
          <w:ilvl w:val="0"/>
          <w:numId w:val="6"/>
        </w:numPr>
        <w:tabs>
          <w:tab w:val="clear" w:pos="360"/>
          <w:tab w:val="num" w:pos="993"/>
          <w:tab w:val="num" w:pos="1068"/>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567"/>
        <w:jc w:val="both"/>
        <w:rPr>
          <w:rFonts w:ascii="Tahoma" w:hAnsi="Tahoma" w:cs="Tahoma"/>
          <w:color w:val="auto"/>
          <w:sz w:val="20"/>
          <w:szCs w:val="20"/>
        </w:rPr>
      </w:pPr>
      <w:r w:rsidRPr="00287025">
        <w:rPr>
          <w:rFonts w:ascii="Tahoma" w:hAnsi="Tahoma" w:cs="Tahoma"/>
          <w:color w:val="auto"/>
          <w:sz w:val="20"/>
          <w:szCs w:val="20"/>
        </w:rPr>
        <w:t>po vzniku práva fakturovat, vystavit a předat, popř. doporučeně odeslat klientovi fakturu obsahující úkonovou specifikaci za poskytnuté služby dle této smlouvy.</w:t>
      </w:r>
    </w:p>
    <w:p w:rsidR="0071422B" w:rsidRPr="00287025" w:rsidRDefault="0071422B" w:rsidP="0071422B">
      <w:pPr>
        <w:numPr>
          <w:ilvl w:val="0"/>
          <w:numId w:val="6"/>
        </w:numPr>
        <w:tabs>
          <w:tab w:val="clear" w:pos="360"/>
          <w:tab w:val="num" w:pos="993"/>
          <w:tab w:val="num" w:pos="1068"/>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567"/>
        <w:jc w:val="both"/>
        <w:rPr>
          <w:rFonts w:ascii="Tahoma" w:hAnsi="Tahoma" w:cs="Tahoma"/>
          <w:color w:val="auto"/>
          <w:sz w:val="20"/>
          <w:szCs w:val="20"/>
        </w:rPr>
      </w:pPr>
      <w:r w:rsidRPr="00287025">
        <w:rPr>
          <w:rFonts w:ascii="Tahoma" w:hAnsi="Tahoma" w:cs="Tahoma"/>
          <w:color w:val="auto"/>
          <w:sz w:val="20"/>
          <w:szCs w:val="20"/>
        </w:rPr>
        <w:t xml:space="preserve">zachovávat mlčenlivost o všech skutečnostech, o nichž se dozví v souvislosti s poskytováním služby. Bez písemného souhlasu klienta nepředat žádné třetí osobě dokumenty, údaje či jiné informace předané přímo či nepřímo klientem, v souvislosti s plněním této smlouvy. To se netýká informací, které jsou všeobecně známy a musí být zveřejněny v souladu se zákonem. </w:t>
      </w:r>
    </w:p>
    <w:p w:rsidR="0071422B" w:rsidRPr="00287025" w:rsidRDefault="0071422B" w:rsidP="0071422B">
      <w:pPr>
        <w:tabs>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Tahoma" w:hAnsi="Tahoma" w:cs="Tahoma"/>
          <w:color w:val="auto"/>
          <w:sz w:val="20"/>
          <w:szCs w:val="20"/>
        </w:rPr>
      </w:pPr>
    </w:p>
    <w:p w:rsidR="0071422B" w:rsidRPr="00287025" w:rsidRDefault="0071422B" w:rsidP="0071422B">
      <w:pPr>
        <w:numPr>
          <w:ilvl w:val="0"/>
          <w:numId w:val="5"/>
        </w:numPr>
        <w:tabs>
          <w:tab w:val="clear" w:pos="36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Tahoma" w:hAnsi="Tahoma" w:cs="Tahoma"/>
          <w:color w:val="auto"/>
          <w:sz w:val="20"/>
          <w:szCs w:val="20"/>
        </w:rPr>
      </w:pPr>
      <w:r w:rsidRPr="00287025">
        <w:rPr>
          <w:rFonts w:ascii="Tahoma" w:hAnsi="Tahoma" w:cs="Tahoma"/>
          <w:color w:val="auto"/>
          <w:sz w:val="20"/>
          <w:szCs w:val="20"/>
        </w:rPr>
        <w:t>Klient je povinen:</w:t>
      </w:r>
    </w:p>
    <w:p w:rsidR="0071422B" w:rsidRPr="00287025" w:rsidRDefault="0071422B" w:rsidP="0071422B">
      <w:pPr>
        <w:tabs>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Tahoma" w:hAnsi="Tahoma" w:cs="Tahoma"/>
          <w:color w:val="auto"/>
          <w:sz w:val="20"/>
          <w:szCs w:val="20"/>
        </w:rPr>
      </w:pPr>
    </w:p>
    <w:p w:rsidR="0071422B" w:rsidRPr="00287025" w:rsidRDefault="0071422B" w:rsidP="0071422B">
      <w:pPr>
        <w:numPr>
          <w:ilvl w:val="0"/>
          <w:numId w:val="7"/>
        </w:numPr>
        <w:tabs>
          <w:tab w:val="clear" w:pos="360"/>
          <w:tab w:val="num" w:pos="993"/>
          <w:tab w:val="num" w:pos="1068"/>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567"/>
        <w:jc w:val="both"/>
        <w:rPr>
          <w:rFonts w:ascii="Tahoma" w:hAnsi="Tahoma" w:cs="Tahoma"/>
          <w:color w:val="auto"/>
          <w:sz w:val="20"/>
          <w:szCs w:val="20"/>
        </w:rPr>
      </w:pPr>
      <w:r w:rsidRPr="00287025">
        <w:rPr>
          <w:rFonts w:ascii="Tahoma" w:hAnsi="Tahoma" w:cs="Tahoma"/>
          <w:color w:val="auto"/>
          <w:sz w:val="20"/>
          <w:szCs w:val="20"/>
        </w:rPr>
        <w:t>po poskytnutí služby dle této smlouvy a po vyfakturování vyspecifikované služby poskytnuté dle této smlouvy uhradit fakturu ve lhůtě a za podmínek, sjednaných touto smlouvou, na účet poskytovatele uvedený v záhlaví této smlouvy na tom kterém daňovém dokladu.</w:t>
      </w:r>
    </w:p>
    <w:p w:rsidR="0071422B" w:rsidRPr="00287025" w:rsidRDefault="0071422B" w:rsidP="0071422B">
      <w:pPr>
        <w:numPr>
          <w:ilvl w:val="0"/>
          <w:numId w:val="7"/>
        </w:numPr>
        <w:tabs>
          <w:tab w:val="clear" w:pos="360"/>
          <w:tab w:val="num" w:pos="993"/>
          <w:tab w:val="num" w:pos="1068"/>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567"/>
        <w:jc w:val="both"/>
        <w:rPr>
          <w:rFonts w:ascii="Tahoma" w:hAnsi="Tahoma" w:cs="Tahoma"/>
          <w:color w:val="auto"/>
          <w:sz w:val="20"/>
          <w:szCs w:val="20"/>
        </w:rPr>
      </w:pPr>
      <w:r w:rsidRPr="00287025">
        <w:rPr>
          <w:rFonts w:ascii="Tahoma" w:hAnsi="Tahoma" w:cs="Tahoma"/>
          <w:color w:val="auto"/>
          <w:sz w:val="20"/>
          <w:szCs w:val="20"/>
        </w:rPr>
        <w:t xml:space="preserve">vrátit poskytovateli nesprávně vystavenou fakturu do 3 dnů od jejího doručení a ve vrácené faktuře uvede důvod vrácení faktury s tím, že po odeslání opravené faktury počíná běžet lhůta splatnosti znovu od doručení faktury bezvadné, pokud klient ve lhůtě 3 dnů fakturu nevrátí, pop. </w:t>
      </w:r>
      <w:proofErr w:type="gramStart"/>
      <w:r w:rsidRPr="00287025">
        <w:rPr>
          <w:rFonts w:ascii="Tahoma" w:hAnsi="Tahoma" w:cs="Tahoma"/>
          <w:color w:val="auto"/>
          <w:sz w:val="20"/>
          <w:szCs w:val="20"/>
        </w:rPr>
        <w:t>neuvede</w:t>
      </w:r>
      <w:proofErr w:type="gramEnd"/>
      <w:r w:rsidRPr="00287025">
        <w:rPr>
          <w:rFonts w:ascii="Tahoma" w:hAnsi="Tahoma" w:cs="Tahoma"/>
          <w:color w:val="auto"/>
          <w:sz w:val="20"/>
          <w:szCs w:val="20"/>
        </w:rPr>
        <w:t xml:space="preserve"> v ní důvody vrácení, není poskytovatel povinen nově vystavené faktuře posunout lhůtu její splatnosti.</w:t>
      </w:r>
    </w:p>
    <w:p w:rsidR="0071422B" w:rsidRPr="00287025" w:rsidRDefault="0071422B" w:rsidP="0071422B">
      <w:pPr>
        <w:numPr>
          <w:ilvl w:val="0"/>
          <w:numId w:val="7"/>
        </w:numPr>
        <w:tabs>
          <w:tab w:val="clear" w:pos="360"/>
          <w:tab w:val="num" w:pos="993"/>
          <w:tab w:val="num" w:pos="1068"/>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567"/>
        <w:jc w:val="both"/>
        <w:rPr>
          <w:rFonts w:ascii="Tahoma" w:hAnsi="Tahoma" w:cs="Tahoma"/>
          <w:color w:val="auto"/>
          <w:sz w:val="20"/>
          <w:szCs w:val="20"/>
        </w:rPr>
      </w:pPr>
      <w:r w:rsidRPr="00287025">
        <w:rPr>
          <w:rFonts w:ascii="Tahoma" w:hAnsi="Tahoma" w:cs="Tahoma"/>
          <w:color w:val="auto"/>
          <w:sz w:val="20"/>
          <w:szCs w:val="20"/>
        </w:rPr>
        <w:t>poskytovat poskytovateli potřebnou součinnost pro plnění předmětu smlouvy a poskytovat včasné, pravdivé, úplné a přehledné informace; současně je povinen předkládat veškerý listinný materiál potřebný k řádnému zařizování jeho záležitosti, pokud z její povahy nevyplývá, že je má obstarat poskytovatel.</w:t>
      </w:r>
    </w:p>
    <w:p w:rsidR="0071422B" w:rsidRPr="00287025" w:rsidRDefault="0071422B" w:rsidP="0071422B">
      <w:pPr>
        <w:numPr>
          <w:ilvl w:val="0"/>
          <w:numId w:val="7"/>
        </w:numPr>
        <w:tabs>
          <w:tab w:val="clear" w:pos="360"/>
          <w:tab w:val="num" w:pos="993"/>
          <w:tab w:val="num" w:pos="1068"/>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567"/>
        <w:jc w:val="both"/>
        <w:rPr>
          <w:rFonts w:ascii="Tahoma" w:hAnsi="Tahoma" w:cs="Tahoma"/>
          <w:color w:val="auto"/>
          <w:sz w:val="20"/>
          <w:szCs w:val="20"/>
        </w:rPr>
      </w:pPr>
      <w:r w:rsidRPr="00287025">
        <w:rPr>
          <w:rFonts w:ascii="Tahoma" w:hAnsi="Tahoma" w:cs="Tahoma"/>
          <w:color w:val="auto"/>
          <w:sz w:val="20"/>
          <w:szCs w:val="20"/>
        </w:rPr>
        <w:lastRenderedPageBreak/>
        <w:t>vystavit poskytovateli k zastupování při jednáních před soudy, orgány správy a jinými organizacemi samostatnou plnou moc.</w:t>
      </w:r>
    </w:p>
    <w:p w:rsidR="0071422B" w:rsidRPr="00287025" w:rsidRDefault="0071422B" w:rsidP="0071422B">
      <w:pPr>
        <w:tabs>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Tahoma" w:hAnsi="Tahoma" w:cs="Tahoma"/>
          <w:color w:val="auto"/>
          <w:sz w:val="20"/>
          <w:szCs w:val="20"/>
        </w:rPr>
      </w:pPr>
    </w:p>
    <w:p w:rsidR="0071422B" w:rsidRPr="00287025" w:rsidRDefault="0071422B" w:rsidP="0071422B">
      <w:pPr>
        <w:pStyle w:val="Odstavecseseznamem1"/>
        <w:tabs>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center"/>
        <w:rPr>
          <w:rFonts w:ascii="Tahoma" w:hAnsi="Tahoma" w:cs="Tahoma"/>
          <w:b/>
          <w:caps/>
          <w:color w:val="auto"/>
          <w:sz w:val="20"/>
        </w:rPr>
      </w:pPr>
      <w:r w:rsidRPr="00287025">
        <w:rPr>
          <w:rFonts w:ascii="Tahoma" w:hAnsi="Tahoma" w:cs="Tahoma"/>
          <w:b/>
          <w:caps/>
          <w:color w:val="auto"/>
          <w:sz w:val="20"/>
        </w:rPr>
        <w:t>III.</w:t>
      </w:r>
    </w:p>
    <w:p w:rsidR="0071422B" w:rsidRPr="00287025" w:rsidRDefault="0071422B" w:rsidP="0071422B">
      <w:pPr>
        <w:pStyle w:val="Odstavecseseznamem1"/>
        <w:tabs>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center"/>
        <w:rPr>
          <w:rFonts w:ascii="Tahoma" w:hAnsi="Tahoma" w:cs="Tahoma"/>
          <w:b/>
          <w:caps/>
          <w:color w:val="auto"/>
          <w:sz w:val="20"/>
        </w:rPr>
      </w:pPr>
      <w:r w:rsidRPr="00287025">
        <w:rPr>
          <w:rFonts w:ascii="Tahoma" w:hAnsi="Tahoma" w:cs="Tahoma"/>
          <w:b/>
          <w:caps/>
          <w:color w:val="auto"/>
          <w:sz w:val="20"/>
        </w:rPr>
        <w:t>Výše odměny a způsob úhrady</w:t>
      </w:r>
    </w:p>
    <w:p w:rsidR="0071422B" w:rsidRPr="00287025" w:rsidRDefault="0071422B" w:rsidP="0071422B">
      <w:pPr>
        <w:pStyle w:val="Odstavecseseznamem1"/>
        <w:tabs>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rPr>
          <w:rFonts w:ascii="Tahoma" w:hAnsi="Tahoma" w:cs="Tahoma"/>
          <w:caps/>
          <w:color w:val="auto"/>
          <w:sz w:val="20"/>
        </w:rPr>
      </w:pPr>
    </w:p>
    <w:p w:rsidR="0071422B" w:rsidRPr="00287025" w:rsidRDefault="0071422B" w:rsidP="0071422B">
      <w:pPr>
        <w:numPr>
          <w:ilvl w:val="0"/>
          <w:numId w:val="3"/>
        </w:numPr>
        <w:tabs>
          <w:tab w:val="clear" w:pos="36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Tahoma" w:hAnsi="Tahoma" w:cs="Tahoma"/>
          <w:color w:val="auto"/>
          <w:sz w:val="20"/>
          <w:szCs w:val="20"/>
        </w:rPr>
      </w:pPr>
      <w:r w:rsidRPr="00287025">
        <w:rPr>
          <w:rFonts w:ascii="Tahoma" w:hAnsi="Tahoma" w:cs="Tahoma"/>
          <w:color w:val="auto"/>
          <w:sz w:val="20"/>
          <w:szCs w:val="20"/>
        </w:rPr>
        <w:t xml:space="preserve">Za poskytování služeb uvedených v čl. I. </w:t>
      </w:r>
      <w:r>
        <w:rPr>
          <w:rFonts w:ascii="Tahoma" w:hAnsi="Tahoma" w:cs="Tahoma"/>
          <w:color w:val="auto"/>
          <w:sz w:val="20"/>
          <w:szCs w:val="20"/>
        </w:rPr>
        <w:t xml:space="preserve">odst. </w:t>
      </w:r>
      <w:r w:rsidRPr="00287025">
        <w:rPr>
          <w:rFonts w:ascii="Tahoma" w:hAnsi="Tahoma" w:cs="Tahoma"/>
          <w:color w:val="auto"/>
          <w:sz w:val="20"/>
          <w:szCs w:val="20"/>
        </w:rPr>
        <w:t xml:space="preserve">3. </w:t>
      </w:r>
      <w:r>
        <w:rPr>
          <w:rFonts w:ascii="Tahoma" w:hAnsi="Tahoma" w:cs="Tahoma"/>
          <w:color w:val="auto"/>
          <w:sz w:val="20"/>
          <w:szCs w:val="20"/>
        </w:rPr>
        <w:t>(vč. činností dle čl. I. odst. 6. písm. a)) t</w:t>
      </w:r>
      <w:r w:rsidRPr="00287025">
        <w:rPr>
          <w:rFonts w:ascii="Tahoma" w:hAnsi="Tahoma" w:cs="Tahoma"/>
          <w:color w:val="auto"/>
          <w:sz w:val="20"/>
          <w:szCs w:val="20"/>
        </w:rPr>
        <w:t>éto smlouvy přísluší poskytovateli smluvní paušální odměna, která byla sjednána v následující výši:  </w:t>
      </w:r>
    </w:p>
    <w:p w:rsidR="0071422B" w:rsidRPr="00287025"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r w:rsidRPr="00287025">
        <w:rPr>
          <w:rFonts w:ascii="Tahoma" w:hAnsi="Tahoma" w:cs="Tahoma"/>
          <w:color w:val="auto"/>
          <w:sz w:val="20"/>
          <w:szCs w:val="20"/>
        </w:rPr>
        <w:t xml:space="preserve"> </w:t>
      </w:r>
    </w:p>
    <w:p w:rsidR="0071422B" w:rsidRDefault="0071422B" w:rsidP="0071422B">
      <w:pPr>
        <w:tabs>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r w:rsidRPr="00287025">
        <w:rPr>
          <w:rFonts w:ascii="Tahoma" w:hAnsi="Tahoma" w:cs="Tahoma"/>
          <w:color w:val="auto"/>
          <w:sz w:val="20"/>
          <w:szCs w:val="20"/>
        </w:rPr>
        <w:t>a) Nadlimitní VZ (otevřené</w:t>
      </w:r>
      <w:r>
        <w:rPr>
          <w:rFonts w:ascii="Tahoma" w:hAnsi="Tahoma" w:cs="Tahoma"/>
          <w:color w:val="auto"/>
          <w:sz w:val="20"/>
          <w:szCs w:val="20"/>
        </w:rPr>
        <w:t xml:space="preserve"> řízení)</w:t>
      </w:r>
      <w:r w:rsidRPr="00287025">
        <w:rPr>
          <w:rFonts w:ascii="Tahoma" w:hAnsi="Tahoma" w:cs="Tahoma"/>
          <w:color w:val="auto"/>
          <w:sz w:val="20"/>
          <w:szCs w:val="20"/>
        </w:rPr>
        <w:t>:</w:t>
      </w:r>
      <w:r>
        <w:rPr>
          <w:rFonts w:ascii="Tahoma" w:hAnsi="Tahoma" w:cs="Tahoma"/>
          <w:color w:val="auto"/>
          <w:sz w:val="20"/>
          <w:szCs w:val="20"/>
        </w:rPr>
        <w:tab/>
      </w:r>
      <w:r>
        <w:rPr>
          <w:rFonts w:ascii="Tahoma" w:hAnsi="Tahoma" w:cs="Tahoma"/>
          <w:color w:val="auto"/>
          <w:sz w:val="20"/>
          <w:szCs w:val="20"/>
        </w:rPr>
        <w:tab/>
      </w:r>
      <w:r w:rsidRPr="00287025">
        <w:rPr>
          <w:rFonts w:ascii="Tahoma" w:hAnsi="Tahoma" w:cs="Tahoma"/>
          <w:color w:val="auto"/>
          <w:sz w:val="20"/>
          <w:szCs w:val="20"/>
        </w:rPr>
        <w:t xml:space="preserve"> </w:t>
      </w:r>
      <w:r w:rsidRPr="00287025">
        <w:rPr>
          <w:rFonts w:ascii="Tahoma" w:hAnsi="Tahoma" w:cs="Tahoma"/>
          <w:color w:val="auto"/>
          <w:sz w:val="20"/>
          <w:szCs w:val="20"/>
        </w:rPr>
        <w:tab/>
      </w:r>
      <w:r>
        <w:rPr>
          <w:rFonts w:ascii="Tahoma" w:hAnsi="Tahoma" w:cs="Tahoma"/>
          <w:color w:val="auto"/>
          <w:sz w:val="20"/>
          <w:szCs w:val="20"/>
        </w:rPr>
        <w:tab/>
      </w:r>
      <w:r w:rsidR="00B83D54">
        <w:rPr>
          <w:rFonts w:ascii="Tahoma" w:hAnsi="Tahoma" w:cs="Tahoma"/>
          <w:color w:val="auto"/>
          <w:sz w:val="20"/>
          <w:szCs w:val="20"/>
        </w:rPr>
        <w:t>50.000</w:t>
      </w:r>
      <w:r w:rsidRPr="00287025">
        <w:rPr>
          <w:rFonts w:ascii="Tahoma" w:hAnsi="Tahoma" w:cs="Tahoma"/>
          <w:color w:val="auto"/>
          <w:sz w:val="20"/>
          <w:szCs w:val="20"/>
        </w:rPr>
        <w:t xml:space="preserve">,- Kč bez DPH </w:t>
      </w:r>
    </w:p>
    <w:p w:rsidR="0071422B" w:rsidRDefault="0071422B" w:rsidP="0071422B">
      <w:pPr>
        <w:tabs>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r>
        <w:rPr>
          <w:rFonts w:ascii="Tahoma" w:hAnsi="Tahoma" w:cs="Tahoma"/>
          <w:color w:val="auto"/>
          <w:sz w:val="20"/>
          <w:szCs w:val="20"/>
        </w:rPr>
        <w:t>b) Nadlimitní VZ (užší řízení)</w:t>
      </w:r>
      <w:r w:rsidRPr="00595B9A">
        <w:rPr>
          <w:rFonts w:ascii="Tahoma" w:hAnsi="Tahoma" w:cs="Tahoma"/>
          <w:color w:val="auto"/>
          <w:sz w:val="20"/>
          <w:szCs w:val="20"/>
        </w:rPr>
        <w:t xml:space="preserve"> </w:t>
      </w:r>
      <w:r>
        <w:rPr>
          <w:rFonts w:ascii="Tahoma" w:hAnsi="Tahoma" w:cs="Tahoma"/>
          <w:color w:val="auto"/>
          <w:sz w:val="20"/>
          <w:szCs w:val="20"/>
        </w:rPr>
        <w:tab/>
      </w:r>
      <w:r>
        <w:rPr>
          <w:rFonts w:ascii="Tahoma" w:hAnsi="Tahoma" w:cs="Tahoma"/>
          <w:color w:val="auto"/>
          <w:sz w:val="20"/>
          <w:szCs w:val="20"/>
        </w:rPr>
        <w:tab/>
      </w:r>
      <w:r>
        <w:rPr>
          <w:rFonts w:ascii="Tahoma" w:hAnsi="Tahoma" w:cs="Tahoma"/>
          <w:color w:val="auto"/>
          <w:sz w:val="20"/>
          <w:szCs w:val="20"/>
        </w:rPr>
        <w:tab/>
      </w:r>
      <w:r>
        <w:rPr>
          <w:rFonts w:ascii="Tahoma" w:hAnsi="Tahoma" w:cs="Tahoma"/>
          <w:color w:val="auto"/>
          <w:sz w:val="20"/>
          <w:szCs w:val="20"/>
        </w:rPr>
        <w:tab/>
      </w:r>
      <w:r w:rsidR="00B83D54">
        <w:rPr>
          <w:rFonts w:ascii="Tahoma" w:hAnsi="Tahoma" w:cs="Tahoma"/>
          <w:color w:val="auto"/>
          <w:sz w:val="20"/>
          <w:szCs w:val="20"/>
        </w:rPr>
        <w:t>50.000</w:t>
      </w:r>
      <w:r w:rsidRPr="00287025">
        <w:rPr>
          <w:rFonts w:ascii="Tahoma" w:hAnsi="Tahoma" w:cs="Tahoma"/>
          <w:color w:val="auto"/>
          <w:sz w:val="20"/>
          <w:szCs w:val="20"/>
        </w:rPr>
        <w:t>,- Kč bez DPH</w:t>
      </w:r>
    </w:p>
    <w:p w:rsidR="0071422B" w:rsidRDefault="0071422B" w:rsidP="0071422B">
      <w:pPr>
        <w:tabs>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r>
        <w:rPr>
          <w:rFonts w:ascii="Tahoma" w:hAnsi="Tahoma" w:cs="Tahoma"/>
          <w:color w:val="auto"/>
          <w:sz w:val="20"/>
          <w:szCs w:val="20"/>
        </w:rPr>
        <w:t>c) Nadlimitní VZ (JŘSU)</w:t>
      </w:r>
      <w:r w:rsidRPr="00595B9A">
        <w:rPr>
          <w:rFonts w:ascii="Tahoma" w:hAnsi="Tahoma" w:cs="Tahoma"/>
          <w:color w:val="auto"/>
          <w:sz w:val="20"/>
          <w:szCs w:val="20"/>
        </w:rPr>
        <w:t xml:space="preserve"> </w:t>
      </w:r>
      <w:r>
        <w:rPr>
          <w:rFonts w:ascii="Tahoma" w:hAnsi="Tahoma" w:cs="Tahoma"/>
          <w:color w:val="auto"/>
          <w:sz w:val="20"/>
          <w:szCs w:val="20"/>
        </w:rPr>
        <w:tab/>
      </w:r>
      <w:r>
        <w:rPr>
          <w:rFonts w:ascii="Tahoma" w:hAnsi="Tahoma" w:cs="Tahoma"/>
          <w:color w:val="auto"/>
          <w:sz w:val="20"/>
          <w:szCs w:val="20"/>
        </w:rPr>
        <w:tab/>
      </w:r>
      <w:r>
        <w:rPr>
          <w:rFonts w:ascii="Tahoma" w:hAnsi="Tahoma" w:cs="Tahoma"/>
          <w:color w:val="auto"/>
          <w:sz w:val="20"/>
          <w:szCs w:val="20"/>
        </w:rPr>
        <w:tab/>
      </w:r>
      <w:r>
        <w:rPr>
          <w:rFonts w:ascii="Tahoma" w:hAnsi="Tahoma" w:cs="Tahoma"/>
          <w:color w:val="auto"/>
          <w:sz w:val="20"/>
          <w:szCs w:val="20"/>
        </w:rPr>
        <w:tab/>
      </w:r>
      <w:r>
        <w:rPr>
          <w:rFonts w:ascii="Tahoma" w:hAnsi="Tahoma" w:cs="Tahoma"/>
          <w:color w:val="auto"/>
          <w:sz w:val="20"/>
          <w:szCs w:val="20"/>
        </w:rPr>
        <w:tab/>
      </w:r>
      <w:r w:rsidR="00B83D54">
        <w:rPr>
          <w:rFonts w:ascii="Tahoma" w:hAnsi="Tahoma" w:cs="Tahoma"/>
          <w:color w:val="auto"/>
          <w:sz w:val="20"/>
          <w:szCs w:val="20"/>
        </w:rPr>
        <w:t>15.000</w:t>
      </w:r>
      <w:r w:rsidRPr="00287025">
        <w:rPr>
          <w:rFonts w:ascii="Tahoma" w:hAnsi="Tahoma" w:cs="Tahoma"/>
          <w:color w:val="auto"/>
          <w:sz w:val="20"/>
          <w:szCs w:val="20"/>
        </w:rPr>
        <w:t>,- Kč bez DPH</w:t>
      </w:r>
    </w:p>
    <w:p w:rsidR="0071422B" w:rsidRDefault="0071422B" w:rsidP="0071422B">
      <w:pPr>
        <w:tabs>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r>
        <w:rPr>
          <w:rFonts w:ascii="Tahoma" w:hAnsi="Tahoma" w:cs="Tahoma"/>
          <w:color w:val="auto"/>
          <w:sz w:val="20"/>
          <w:szCs w:val="20"/>
        </w:rPr>
        <w:t>d) Nadlimitní VZ (JŘBU)</w:t>
      </w:r>
      <w:r w:rsidRPr="00595B9A">
        <w:rPr>
          <w:rFonts w:ascii="Tahoma" w:hAnsi="Tahoma" w:cs="Tahoma"/>
          <w:color w:val="auto"/>
          <w:sz w:val="20"/>
          <w:szCs w:val="20"/>
        </w:rPr>
        <w:t xml:space="preserve"> </w:t>
      </w:r>
      <w:r>
        <w:rPr>
          <w:rFonts w:ascii="Tahoma" w:hAnsi="Tahoma" w:cs="Tahoma"/>
          <w:color w:val="auto"/>
          <w:sz w:val="20"/>
          <w:szCs w:val="20"/>
        </w:rPr>
        <w:tab/>
      </w:r>
      <w:r>
        <w:rPr>
          <w:rFonts w:ascii="Tahoma" w:hAnsi="Tahoma" w:cs="Tahoma"/>
          <w:color w:val="auto"/>
          <w:sz w:val="20"/>
          <w:szCs w:val="20"/>
        </w:rPr>
        <w:tab/>
      </w:r>
      <w:r>
        <w:rPr>
          <w:rFonts w:ascii="Tahoma" w:hAnsi="Tahoma" w:cs="Tahoma"/>
          <w:color w:val="auto"/>
          <w:sz w:val="20"/>
          <w:szCs w:val="20"/>
        </w:rPr>
        <w:tab/>
      </w:r>
      <w:r>
        <w:rPr>
          <w:rFonts w:ascii="Tahoma" w:hAnsi="Tahoma" w:cs="Tahoma"/>
          <w:color w:val="auto"/>
          <w:sz w:val="20"/>
          <w:szCs w:val="20"/>
        </w:rPr>
        <w:tab/>
      </w:r>
      <w:r>
        <w:rPr>
          <w:rFonts w:ascii="Tahoma" w:hAnsi="Tahoma" w:cs="Tahoma"/>
          <w:color w:val="auto"/>
          <w:sz w:val="20"/>
          <w:szCs w:val="20"/>
        </w:rPr>
        <w:tab/>
      </w:r>
      <w:r w:rsidR="00B83D54">
        <w:rPr>
          <w:rFonts w:ascii="Tahoma" w:hAnsi="Tahoma" w:cs="Tahoma"/>
          <w:color w:val="auto"/>
          <w:sz w:val="20"/>
          <w:szCs w:val="20"/>
        </w:rPr>
        <w:t xml:space="preserve">10.000,- </w:t>
      </w:r>
      <w:r w:rsidRPr="00287025">
        <w:rPr>
          <w:rFonts w:ascii="Tahoma" w:hAnsi="Tahoma" w:cs="Tahoma"/>
          <w:color w:val="auto"/>
          <w:sz w:val="20"/>
          <w:szCs w:val="20"/>
        </w:rPr>
        <w:t xml:space="preserve"> Kč bez DPH</w:t>
      </w:r>
    </w:p>
    <w:p w:rsidR="0071422B" w:rsidRDefault="0071422B" w:rsidP="0071422B">
      <w:pPr>
        <w:tabs>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r>
        <w:rPr>
          <w:rFonts w:ascii="Tahoma" w:hAnsi="Tahoma" w:cs="Tahoma"/>
          <w:color w:val="auto"/>
          <w:sz w:val="20"/>
          <w:szCs w:val="20"/>
        </w:rPr>
        <w:t>e) Nadlimitní VZ (soutěž o návrh / soutěžní dialog)</w:t>
      </w:r>
      <w:r>
        <w:rPr>
          <w:rFonts w:ascii="Tahoma" w:hAnsi="Tahoma" w:cs="Tahoma"/>
          <w:color w:val="auto"/>
          <w:sz w:val="20"/>
          <w:szCs w:val="20"/>
        </w:rPr>
        <w:tab/>
      </w:r>
      <w:r>
        <w:rPr>
          <w:rFonts w:ascii="Tahoma" w:hAnsi="Tahoma" w:cs="Tahoma"/>
          <w:color w:val="auto"/>
          <w:sz w:val="20"/>
          <w:szCs w:val="20"/>
        </w:rPr>
        <w:tab/>
      </w:r>
      <w:r w:rsidR="00B83D54">
        <w:rPr>
          <w:rFonts w:ascii="Tahoma" w:hAnsi="Tahoma" w:cs="Tahoma"/>
          <w:color w:val="auto"/>
          <w:sz w:val="20"/>
          <w:szCs w:val="20"/>
        </w:rPr>
        <w:t>5.000</w:t>
      </w:r>
      <w:r w:rsidRPr="00287025">
        <w:rPr>
          <w:rFonts w:ascii="Tahoma" w:hAnsi="Tahoma" w:cs="Tahoma"/>
          <w:color w:val="auto"/>
          <w:sz w:val="20"/>
          <w:szCs w:val="20"/>
        </w:rPr>
        <w:t>,- Kč bez DPH</w:t>
      </w:r>
    </w:p>
    <w:p w:rsidR="0071422B" w:rsidRDefault="0071422B" w:rsidP="0071422B">
      <w:pPr>
        <w:tabs>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p>
    <w:p w:rsidR="0071422B" w:rsidRDefault="0071422B" w:rsidP="0071422B">
      <w:pPr>
        <w:tabs>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r>
        <w:rPr>
          <w:rFonts w:ascii="Tahoma" w:hAnsi="Tahoma" w:cs="Tahoma"/>
          <w:color w:val="auto"/>
          <w:sz w:val="20"/>
          <w:szCs w:val="20"/>
        </w:rPr>
        <w:t>f) Podlimitní VZ (otevřené řízení)</w:t>
      </w:r>
      <w:r w:rsidRPr="00595B9A">
        <w:rPr>
          <w:rFonts w:ascii="Tahoma" w:hAnsi="Tahoma" w:cs="Tahoma"/>
          <w:color w:val="auto"/>
          <w:sz w:val="20"/>
          <w:szCs w:val="20"/>
        </w:rPr>
        <w:t xml:space="preserve"> </w:t>
      </w:r>
      <w:r>
        <w:rPr>
          <w:rFonts w:ascii="Tahoma" w:hAnsi="Tahoma" w:cs="Tahoma"/>
          <w:color w:val="auto"/>
          <w:sz w:val="20"/>
          <w:szCs w:val="20"/>
        </w:rPr>
        <w:tab/>
      </w:r>
      <w:r>
        <w:rPr>
          <w:rFonts w:ascii="Tahoma" w:hAnsi="Tahoma" w:cs="Tahoma"/>
          <w:color w:val="auto"/>
          <w:sz w:val="20"/>
          <w:szCs w:val="20"/>
        </w:rPr>
        <w:tab/>
      </w:r>
      <w:r>
        <w:rPr>
          <w:rFonts w:ascii="Tahoma" w:hAnsi="Tahoma" w:cs="Tahoma"/>
          <w:color w:val="auto"/>
          <w:sz w:val="20"/>
          <w:szCs w:val="20"/>
        </w:rPr>
        <w:tab/>
      </w:r>
      <w:r>
        <w:rPr>
          <w:rFonts w:ascii="Tahoma" w:hAnsi="Tahoma" w:cs="Tahoma"/>
          <w:color w:val="auto"/>
          <w:sz w:val="20"/>
          <w:szCs w:val="20"/>
        </w:rPr>
        <w:tab/>
      </w:r>
      <w:r w:rsidR="00B83D54">
        <w:rPr>
          <w:rFonts w:ascii="Tahoma" w:hAnsi="Tahoma" w:cs="Tahoma"/>
          <w:color w:val="auto"/>
          <w:sz w:val="20"/>
          <w:szCs w:val="20"/>
        </w:rPr>
        <w:t>40.000</w:t>
      </w:r>
      <w:r w:rsidRPr="00287025">
        <w:rPr>
          <w:rFonts w:ascii="Tahoma" w:hAnsi="Tahoma" w:cs="Tahoma"/>
          <w:color w:val="auto"/>
          <w:sz w:val="20"/>
          <w:szCs w:val="20"/>
        </w:rPr>
        <w:t>,- Kč bez DPH</w:t>
      </w:r>
    </w:p>
    <w:p w:rsidR="00B83D54" w:rsidRDefault="0071422B" w:rsidP="00B83D54">
      <w:pPr>
        <w:tabs>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r>
        <w:rPr>
          <w:rFonts w:ascii="Tahoma" w:hAnsi="Tahoma" w:cs="Tahoma"/>
          <w:color w:val="auto"/>
          <w:sz w:val="20"/>
          <w:szCs w:val="20"/>
        </w:rPr>
        <w:t>g) Podlimitní VZ (užší řízení)</w:t>
      </w:r>
      <w:r w:rsidRPr="00595B9A">
        <w:rPr>
          <w:rFonts w:ascii="Tahoma" w:hAnsi="Tahoma" w:cs="Tahoma"/>
          <w:color w:val="auto"/>
          <w:sz w:val="20"/>
          <w:szCs w:val="20"/>
        </w:rPr>
        <w:t xml:space="preserve"> </w:t>
      </w:r>
      <w:r>
        <w:rPr>
          <w:rFonts w:ascii="Tahoma" w:hAnsi="Tahoma" w:cs="Tahoma"/>
          <w:color w:val="auto"/>
          <w:sz w:val="20"/>
          <w:szCs w:val="20"/>
        </w:rPr>
        <w:tab/>
      </w:r>
      <w:r>
        <w:rPr>
          <w:rFonts w:ascii="Tahoma" w:hAnsi="Tahoma" w:cs="Tahoma"/>
          <w:color w:val="auto"/>
          <w:sz w:val="20"/>
          <w:szCs w:val="20"/>
        </w:rPr>
        <w:tab/>
      </w:r>
      <w:r>
        <w:rPr>
          <w:rFonts w:ascii="Tahoma" w:hAnsi="Tahoma" w:cs="Tahoma"/>
          <w:color w:val="auto"/>
          <w:sz w:val="20"/>
          <w:szCs w:val="20"/>
        </w:rPr>
        <w:tab/>
      </w:r>
      <w:r>
        <w:rPr>
          <w:rFonts w:ascii="Tahoma" w:hAnsi="Tahoma" w:cs="Tahoma"/>
          <w:color w:val="auto"/>
          <w:sz w:val="20"/>
          <w:szCs w:val="20"/>
        </w:rPr>
        <w:tab/>
      </w:r>
      <w:r w:rsidR="00B83D54">
        <w:rPr>
          <w:rFonts w:ascii="Tahoma" w:hAnsi="Tahoma" w:cs="Tahoma"/>
          <w:color w:val="auto"/>
          <w:sz w:val="20"/>
          <w:szCs w:val="20"/>
        </w:rPr>
        <w:t>40.000</w:t>
      </w:r>
      <w:r w:rsidR="00B83D54" w:rsidRPr="00287025">
        <w:rPr>
          <w:rFonts w:ascii="Tahoma" w:hAnsi="Tahoma" w:cs="Tahoma"/>
          <w:color w:val="auto"/>
          <w:sz w:val="20"/>
          <w:szCs w:val="20"/>
        </w:rPr>
        <w:t>,- Kč bez DPH</w:t>
      </w:r>
    </w:p>
    <w:p w:rsidR="0071422B" w:rsidRDefault="0071422B" w:rsidP="0071422B">
      <w:pPr>
        <w:tabs>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r>
        <w:rPr>
          <w:rFonts w:ascii="Tahoma" w:hAnsi="Tahoma" w:cs="Tahoma"/>
          <w:color w:val="auto"/>
          <w:sz w:val="20"/>
          <w:szCs w:val="20"/>
        </w:rPr>
        <w:t>h) Podlimitní VZ (zjednodušené podlimitní řízení)</w:t>
      </w:r>
      <w:r w:rsidRPr="00595B9A">
        <w:rPr>
          <w:rFonts w:ascii="Tahoma" w:hAnsi="Tahoma" w:cs="Tahoma"/>
          <w:color w:val="auto"/>
          <w:sz w:val="20"/>
          <w:szCs w:val="20"/>
        </w:rPr>
        <w:t xml:space="preserve"> </w:t>
      </w:r>
      <w:r>
        <w:rPr>
          <w:rFonts w:ascii="Tahoma" w:hAnsi="Tahoma" w:cs="Tahoma"/>
          <w:color w:val="auto"/>
          <w:sz w:val="20"/>
          <w:szCs w:val="20"/>
        </w:rPr>
        <w:tab/>
      </w:r>
      <w:r>
        <w:rPr>
          <w:rFonts w:ascii="Tahoma" w:hAnsi="Tahoma" w:cs="Tahoma"/>
          <w:color w:val="auto"/>
          <w:sz w:val="20"/>
          <w:szCs w:val="20"/>
        </w:rPr>
        <w:tab/>
      </w:r>
      <w:r w:rsidR="00B83D54">
        <w:rPr>
          <w:rFonts w:ascii="Tahoma" w:hAnsi="Tahoma" w:cs="Tahoma"/>
          <w:color w:val="auto"/>
          <w:sz w:val="20"/>
          <w:szCs w:val="20"/>
        </w:rPr>
        <w:t>20.000</w:t>
      </w:r>
      <w:r w:rsidRPr="00287025">
        <w:rPr>
          <w:rFonts w:ascii="Tahoma" w:hAnsi="Tahoma" w:cs="Tahoma"/>
          <w:color w:val="auto"/>
          <w:sz w:val="20"/>
          <w:szCs w:val="20"/>
        </w:rPr>
        <w:t>,- Kč bez DPH</w:t>
      </w:r>
    </w:p>
    <w:p w:rsidR="0071422B" w:rsidRDefault="0071422B" w:rsidP="0071422B">
      <w:pPr>
        <w:tabs>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r>
        <w:rPr>
          <w:rFonts w:ascii="Tahoma" w:hAnsi="Tahoma" w:cs="Tahoma"/>
          <w:color w:val="auto"/>
          <w:sz w:val="20"/>
          <w:szCs w:val="20"/>
        </w:rPr>
        <w:t>i) Podlimitní VZ (JŘSU)</w:t>
      </w:r>
      <w:r w:rsidRPr="00595B9A">
        <w:rPr>
          <w:rFonts w:ascii="Tahoma" w:hAnsi="Tahoma" w:cs="Tahoma"/>
          <w:color w:val="auto"/>
          <w:sz w:val="20"/>
          <w:szCs w:val="20"/>
        </w:rPr>
        <w:t xml:space="preserve"> </w:t>
      </w:r>
      <w:r>
        <w:rPr>
          <w:rFonts w:ascii="Tahoma" w:hAnsi="Tahoma" w:cs="Tahoma"/>
          <w:color w:val="auto"/>
          <w:sz w:val="20"/>
          <w:szCs w:val="20"/>
        </w:rPr>
        <w:tab/>
      </w:r>
      <w:r>
        <w:rPr>
          <w:rFonts w:ascii="Tahoma" w:hAnsi="Tahoma" w:cs="Tahoma"/>
          <w:color w:val="auto"/>
          <w:sz w:val="20"/>
          <w:szCs w:val="20"/>
        </w:rPr>
        <w:tab/>
      </w:r>
      <w:r>
        <w:rPr>
          <w:rFonts w:ascii="Tahoma" w:hAnsi="Tahoma" w:cs="Tahoma"/>
          <w:color w:val="auto"/>
          <w:sz w:val="20"/>
          <w:szCs w:val="20"/>
        </w:rPr>
        <w:tab/>
      </w:r>
      <w:r>
        <w:rPr>
          <w:rFonts w:ascii="Tahoma" w:hAnsi="Tahoma" w:cs="Tahoma"/>
          <w:color w:val="auto"/>
          <w:sz w:val="20"/>
          <w:szCs w:val="20"/>
        </w:rPr>
        <w:tab/>
      </w:r>
      <w:r>
        <w:rPr>
          <w:rFonts w:ascii="Tahoma" w:hAnsi="Tahoma" w:cs="Tahoma"/>
          <w:color w:val="auto"/>
          <w:sz w:val="20"/>
          <w:szCs w:val="20"/>
        </w:rPr>
        <w:tab/>
      </w:r>
      <w:r w:rsidR="00B83D54">
        <w:rPr>
          <w:rFonts w:ascii="Tahoma" w:hAnsi="Tahoma" w:cs="Tahoma"/>
          <w:color w:val="auto"/>
          <w:sz w:val="20"/>
          <w:szCs w:val="20"/>
        </w:rPr>
        <w:t>15.000</w:t>
      </w:r>
      <w:r w:rsidRPr="00287025">
        <w:rPr>
          <w:rFonts w:ascii="Tahoma" w:hAnsi="Tahoma" w:cs="Tahoma"/>
          <w:color w:val="auto"/>
          <w:sz w:val="20"/>
          <w:szCs w:val="20"/>
        </w:rPr>
        <w:t>,- Kč bez DPH</w:t>
      </w:r>
    </w:p>
    <w:p w:rsidR="0071422B" w:rsidRDefault="0071422B" w:rsidP="0071422B">
      <w:pPr>
        <w:tabs>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r>
        <w:rPr>
          <w:rFonts w:ascii="Tahoma" w:hAnsi="Tahoma" w:cs="Tahoma"/>
          <w:color w:val="auto"/>
          <w:sz w:val="20"/>
          <w:szCs w:val="20"/>
        </w:rPr>
        <w:t>j) Podlimitní VZ (JŘBU)</w:t>
      </w:r>
      <w:r>
        <w:rPr>
          <w:rFonts w:ascii="Tahoma" w:hAnsi="Tahoma" w:cs="Tahoma"/>
          <w:color w:val="auto"/>
          <w:sz w:val="20"/>
          <w:szCs w:val="20"/>
        </w:rPr>
        <w:tab/>
      </w:r>
      <w:r>
        <w:rPr>
          <w:rFonts w:ascii="Tahoma" w:hAnsi="Tahoma" w:cs="Tahoma"/>
          <w:color w:val="auto"/>
          <w:sz w:val="20"/>
          <w:szCs w:val="20"/>
        </w:rPr>
        <w:tab/>
      </w:r>
      <w:r>
        <w:rPr>
          <w:rFonts w:ascii="Tahoma" w:hAnsi="Tahoma" w:cs="Tahoma"/>
          <w:color w:val="auto"/>
          <w:sz w:val="20"/>
          <w:szCs w:val="20"/>
        </w:rPr>
        <w:tab/>
      </w:r>
      <w:r>
        <w:rPr>
          <w:rFonts w:ascii="Tahoma" w:hAnsi="Tahoma" w:cs="Tahoma"/>
          <w:color w:val="auto"/>
          <w:sz w:val="20"/>
          <w:szCs w:val="20"/>
        </w:rPr>
        <w:tab/>
      </w:r>
      <w:r>
        <w:rPr>
          <w:rFonts w:ascii="Tahoma" w:hAnsi="Tahoma" w:cs="Tahoma"/>
          <w:color w:val="auto"/>
          <w:sz w:val="20"/>
          <w:szCs w:val="20"/>
        </w:rPr>
        <w:tab/>
      </w:r>
      <w:r w:rsidR="00B83D54">
        <w:rPr>
          <w:rFonts w:ascii="Tahoma" w:hAnsi="Tahoma" w:cs="Tahoma"/>
          <w:color w:val="auto"/>
          <w:sz w:val="20"/>
          <w:szCs w:val="20"/>
        </w:rPr>
        <w:t>10.000</w:t>
      </w:r>
      <w:r w:rsidRPr="00287025">
        <w:rPr>
          <w:rFonts w:ascii="Tahoma" w:hAnsi="Tahoma" w:cs="Tahoma"/>
          <w:color w:val="auto"/>
          <w:sz w:val="20"/>
          <w:szCs w:val="20"/>
        </w:rPr>
        <w:t>,- Kč bez DPH</w:t>
      </w:r>
    </w:p>
    <w:p w:rsidR="0071422B" w:rsidRDefault="0071422B" w:rsidP="0071422B">
      <w:pPr>
        <w:tabs>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r>
        <w:rPr>
          <w:rFonts w:ascii="Tahoma" w:hAnsi="Tahoma" w:cs="Tahoma"/>
          <w:color w:val="auto"/>
          <w:sz w:val="20"/>
          <w:szCs w:val="20"/>
        </w:rPr>
        <w:t>k) Podlimitní VZ (soutěž o návrh / soutěžní dialog)</w:t>
      </w:r>
      <w:r>
        <w:rPr>
          <w:rFonts w:ascii="Tahoma" w:hAnsi="Tahoma" w:cs="Tahoma"/>
          <w:color w:val="auto"/>
          <w:sz w:val="20"/>
          <w:szCs w:val="20"/>
        </w:rPr>
        <w:tab/>
      </w:r>
      <w:r>
        <w:rPr>
          <w:rFonts w:ascii="Tahoma" w:hAnsi="Tahoma" w:cs="Tahoma"/>
          <w:color w:val="auto"/>
          <w:sz w:val="20"/>
          <w:szCs w:val="20"/>
        </w:rPr>
        <w:tab/>
      </w:r>
      <w:r w:rsidR="00B83D54">
        <w:rPr>
          <w:rFonts w:ascii="Tahoma" w:hAnsi="Tahoma" w:cs="Tahoma"/>
          <w:color w:val="auto"/>
          <w:sz w:val="20"/>
          <w:szCs w:val="20"/>
        </w:rPr>
        <w:t>5.000</w:t>
      </w:r>
      <w:r w:rsidRPr="00287025">
        <w:rPr>
          <w:rFonts w:ascii="Tahoma" w:hAnsi="Tahoma" w:cs="Tahoma"/>
          <w:color w:val="auto"/>
          <w:sz w:val="20"/>
          <w:szCs w:val="20"/>
        </w:rPr>
        <w:t>,- Kč bez DPH</w:t>
      </w:r>
    </w:p>
    <w:p w:rsidR="0071422B" w:rsidRDefault="0071422B" w:rsidP="0071422B">
      <w:pPr>
        <w:tabs>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p>
    <w:p w:rsidR="0071422B" w:rsidRDefault="0071422B" w:rsidP="0071422B">
      <w:pPr>
        <w:tabs>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r>
        <w:rPr>
          <w:rFonts w:ascii="Tahoma" w:hAnsi="Tahoma" w:cs="Tahoma"/>
          <w:color w:val="auto"/>
          <w:sz w:val="20"/>
          <w:szCs w:val="20"/>
        </w:rPr>
        <w:t>l) VZ malého rozsahu (otevřená)</w:t>
      </w:r>
      <w:r w:rsidRPr="00595B9A">
        <w:rPr>
          <w:rFonts w:ascii="Tahoma" w:hAnsi="Tahoma" w:cs="Tahoma"/>
          <w:color w:val="auto"/>
          <w:sz w:val="20"/>
          <w:szCs w:val="20"/>
        </w:rPr>
        <w:t xml:space="preserve"> </w:t>
      </w:r>
      <w:r>
        <w:rPr>
          <w:rFonts w:ascii="Tahoma" w:hAnsi="Tahoma" w:cs="Tahoma"/>
          <w:color w:val="auto"/>
          <w:sz w:val="20"/>
          <w:szCs w:val="20"/>
        </w:rPr>
        <w:tab/>
      </w:r>
      <w:r>
        <w:rPr>
          <w:rFonts w:ascii="Tahoma" w:hAnsi="Tahoma" w:cs="Tahoma"/>
          <w:color w:val="auto"/>
          <w:sz w:val="20"/>
          <w:szCs w:val="20"/>
        </w:rPr>
        <w:tab/>
      </w:r>
      <w:r>
        <w:rPr>
          <w:rFonts w:ascii="Tahoma" w:hAnsi="Tahoma" w:cs="Tahoma"/>
          <w:color w:val="auto"/>
          <w:sz w:val="20"/>
          <w:szCs w:val="20"/>
        </w:rPr>
        <w:tab/>
      </w:r>
      <w:r>
        <w:rPr>
          <w:rFonts w:ascii="Tahoma" w:hAnsi="Tahoma" w:cs="Tahoma"/>
          <w:color w:val="auto"/>
          <w:sz w:val="20"/>
          <w:szCs w:val="20"/>
        </w:rPr>
        <w:tab/>
      </w:r>
      <w:r w:rsidR="00B83D54">
        <w:rPr>
          <w:rFonts w:ascii="Tahoma" w:hAnsi="Tahoma" w:cs="Tahoma"/>
          <w:color w:val="auto"/>
          <w:sz w:val="20"/>
          <w:szCs w:val="20"/>
        </w:rPr>
        <w:t>10.000</w:t>
      </w:r>
      <w:r w:rsidRPr="00287025">
        <w:rPr>
          <w:rFonts w:ascii="Tahoma" w:hAnsi="Tahoma" w:cs="Tahoma"/>
          <w:color w:val="auto"/>
          <w:sz w:val="20"/>
          <w:szCs w:val="20"/>
        </w:rPr>
        <w:t>,- Kč bez DPH</w:t>
      </w:r>
    </w:p>
    <w:p w:rsidR="0071422B" w:rsidRDefault="0071422B" w:rsidP="0071422B">
      <w:pPr>
        <w:tabs>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r>
        <w:rPr>
          <w:rFonts w:ascii="Tahoma" w:hAnsi="Tahoma" w:cs="Tahoma"/>
          <w:color w:val="auto"/>
          <w:sz w:val="20"/>
          <w:szCs w:val="20"/>
        </w:rPr>
        <w:t>m) VZ malého rozsahu</w:t>
      </w:r>
    </w:p>
    <w:p w:rsidR="0071422B" w:rsidRDefault="0071422B" w:rsidP="0071422B">
      <w:pPr>
        <w:tabs>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r>
        <w:rPr>
          <w:rFonts w:ascii="Tahoma" w:hAnsi="Tahoma" w:cs="Tahoma"/>
          <w:color w:val="auto"/>
          <w:sz w:val="20"/>
          <w:szCs w:val="20"/>
        </w:rPr>
        <w:tab/>
        <w:t>(uzavřená – více konkrétních dodavatelů)</w:t>
      </w:r>
      <w:r>
        <w:rPr>
          <w:rFonts w:ascii="Tahoma" w:hAnsi="Tahoma" w:cs="Tahoma"/>
          <w:color w:val="auto"/>
          <w:sz w:val="20"/>
          <w:szCs w:val="20"/>
        </w:rPr>
        <w:tab/>
      </w:r>
      <w:r w:rsidR="00B83D54">
        <w:rPr>
          <w:rFonts w:ascii="Tahoma" w:hAnsi="Tahoma" w:cs="Tahoma"/>
          <w:color w:val="auto"/>
          <w:sz w:val="20"/>
          <w:szCs w:val="20"/>
        </w:rPr>
        <w:t>10.000,</w:t>
      </w:r>
      <w:r w:rsidRPr="00287025">
        <w:rPr>
          <w:rFonts w:ascii="Tahoma" w:hAnsi="Tahoma" w:cs="Tahoma"/>
          <w:color w:val="auto"/>
          <w:sz w:val="20"/>
          <w:szCs w:val="20"/>
        </w:rPr>
        <w:t>- Kč bez DPH</w:t>
      </w:r>
    </w:p>
    <w:p w:rsidR="0071422B" w:rsidRDefault="0071422B" w:rsidP="0071422B">
      <w:pPr>
        <w:tabs>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r>
        <w:rPr>
          <w:rFonts w:ascii="Tahoma" w:hAnsi="Tahoma" w:cs="Tahoma"/>
          <w:color w:val="auto"/>
          <w:sz w:val="20"/>
          <w:szCs w:val="20"/>
        </w:rPr>
        <w:t xml:space="preserve">n) VZ malého rozsahu </w:t>
      </w:r>
    </w:p>
    <w:p w:rsidR="0071422B" w:rsidRDefault="0071422B" w:rsidP="0071422B">
      <w:pPr>
        <w:tabs>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r>
        <w:rPr>
          <w:rFonts w:ascii="Tahoma" w:hAnsi="Tahoma" w:cs="Tahoma"/>
          <w:color w:val="auto"/>
          <w:sz w:val="20"/>
          <w:szCs w:val="20"/>
        </w:rPr>
        <w:tab/>
        <w:t>(jedinečná – jediný konkrétní dodavatel)</w:t>
      </w:r>
      <w:r>
        <w:rPr>
          <w:rFonts w:ascii="Tahoma" w:hAnsi="Tahoma" w:cs="Tahoma"/>
          <w:color w:val="auto"/>
          <w:sz w:val="20"/>
          <w:szCs w:val="20"/>
        </w:rPr>
        <w:tab/>
      </w:r>
      <w:r w:rsidR="00B83D54">
        <w:rPr>
          <w:rFonts w:ascii="Tahoma" w:hAnsi="Tahoma" w:cs="Tahoma"/>
          <w:color w:val="auto"/>
          <w:sz w:val="20"/>
          <w:szCs w:val="20"/>
        </w:rPr>
        <w:t>10.000</w:t>
      </w:r>
      <w:r w:rsidRPr="00287025">
        <w:rPr>
          <w:rFonts w:ascii="Tahoma" w:hAnsi="Tahoma" w:cs="Tahoma"/>
          <w:color w:val="auto"/>
          <w:sz w:val="20"/>
          <w:szCs w:val="20"/>
        </w:rPr>
        <w:t>,- Kč bez DPH</w:t>
      </w:r>
    </w:p>
    <w:p w:rsidR="0071422B" w:rsidRPr="00287025" w:rsidRDefault="0071422B" w:rsidP="0071422B">
      <w:pPr>
        <w:tabs>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p>
    <w:p w:rsidR="0071422B" w:rsidRPr="00287025" w:rsidRDefault="0071422B" w:rsidP="0071422B">
      <w:pPr>
        <w:tabs>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Tahoma" w:hAnsi="Tahoma" w:cs="Tahoma"/>
          <w:color w:val="auto"/>
          <w:sz w:val="20"/>
          <w:szCs w:val="20"/>
        </w:rPr>
      </w:pPr>
      <w:r w:rsidRPr="00287025">
        <w:rPr>
          <w:rFonts w:ascii="Tahoma" w:hAnsi="Tahoma" w:cs="Tahoma"/>
          <w:color w:val="auto"/>
          <w:sz w:val="20"/>
          <w:szCs w:val="20"/>
        </w:rPr>
        <w:tab/>
        <w:t>Smluvní odměna je splatná následovně:</w:t>
      </w:r>
    </w:p>
    <w:p w:rsidR="0071422B" w:rsidRPr="00287025" w:rsidRDefault="0071422B" w:rsidP="0071422B">
      <w:pPr>
        <w:tabs>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rPr>
          <w:rFonts w:ascii="Tahoma" w:hAnsi="Tahoma" w:cs="Tahoma"/>
          <w:color w:val="auto"/>
          <w:sz w:val="20"/>
          <w:szCs w:val="20"/>
        </w:rPr>
      </w:pPr>
    </w:p>
    <w:p w:rsidR="0071422B" w:rsidRPr="00287025" w:rsidRDefault="0071422B" w:rsidP="0071422B">
      <w:pPr>
        <w:numPr>
          <w:ilvl w:val="0"/>
          <w:numId w:val="4"/>
        </w:numPr>
        <w:tabs>
          <w:tab w:val="clear" w:pos="360"/>
          <w:tab w:val="num" w:pos="993"/>
          <w:tab w:val="num" w:pos="1080"/>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567"/>
        <w:jc w:val="both"/>
        <w:rPr>
          <w:rFonts w:ascii="Tahoma" w:hAnsi="Tahoma" w:cs="Tahoma"/>
          <w:color w:val="auto"/>
          <w:sz w:val="20"/>
          <w:szCs w:val="20"/>
        </w:rPr>
      </w:pPr>
      <w:r>
        <w:rPr>
          <w:rFonts w:ascii="Tahoma" w:hAnsi="Tahoma" w:cs="Tahoma"/>
          <w:color w:val="auto"/>
          <w:sz w:val="20"/>
          <w:szCs w:val="20"/>
        </w:rPr>
        <w:t>50</w:t>
      </w:r>
      <w:r w:rsidRPr="00287025">
        <w:rPr>
          <w:rFonts w:ascii="Tahoma" w:hAnsi="Tahoma" w:cs="Tahoma"/>
          <w:color w:val="auto"/>
          <w:sz w:val="20"/>
          <w:szCs w:val="20"/>
        </w:rPr>
        <w:t>% smluvní odměny po zahájení zadávacího řízení.</w:t>
      </w:r>
    </w:p>
    <w:p w:rsidR="0071422B" w:rsidRPr="00287025" w:rsidRDefault="0071422B" w:rsidP="0071422B">
      <w:pPr>
        <w:numPr>
          <w:ilvl w:val="0"/>
          <w:numId w:val="4"/>
        </w:numPr>
        <w:tabs>
          <w:tab w:val="clear" w:pos="360"/>
          <w:tab w:val="num" w:pos="993"/>
          <w:tab w:val="num" w:pos="1080"/>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567"/>
        <w:jc w:val="both"/>
        <w:rPr>
          <w:rFonts w:ascii="Tahoma" w:hAnsi="Tahoma" w:cs="Tahoma"/>
          <w:color w:val="auto"/>
          <w:sz w:val="20"/>
          <w:szCs w:val="20"/>
        </w:rPr>
      </w:pPr>
      <w:r>
        <w:rPr>
          <w:rFonts w:ascii="Tahoma" w:hAnsi="Tahoma" w:cs="Tahoma"/>
          <w:color w:val="auto"/>
          <w:sz w:val="20"/>
          <w:szCs w:val="20"/>
        </w:rPr>
        <w:t xml:space="preserve">50% smluvní odměny po ukončení zadávacího řízení a předání věci klientovi. </w:t>
      </w:r>
    </w:p>
    <w:p w:rsidR="0071422B" w:rsidRPr="00287025" w:rsidRDefault="0071422B" w:rsidP="0071422B">
      <w:pPr>
        <w:tabs>
          <w:tab w:val="num"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567"/>
        <w:jc w:val="both"/>
        <w:rPr>
          <w:rFonts w:ascii="Tahoma" w:hAnsi="Tahoma" w:cs="Tahoma"/>
          <w:color w:val="auto"/>
          <w:sz w:val="20"/>
          <w:szCs w:val="20"/>
        </w:rPr>
      </w:pPr>
    </w:p>
    <w:p w:rsidR="0071422B" w:rsidRDefault="0071422B" w:rsidP="0071422B">
      <w:pPr>
        <w:numPr>
          <w:ilvl w:val="0"/>
          <w:numId w:val="3"/>
        </w:numPr>
        <w:tabs>
          <w:tab w:val="clear" w:pos="36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Tahoma" w:hAnsi="Tahoma" w:cs="Tahoma"/>
          <w:color w:val="auto"/>
          <w:sz w:val="20"/>
          <w:szCs w:val="20"/>
        </w:rPr>
      </w:pPr>
      <w:r w:rsidRPr="00A03F9D">
        <w:rPr>
          <w:rFonts w:ascii="Tahoma" w:hAnsi="Tahoma" w:cs="Tahoma"/>
          <w:color w:val="auto"/>
          <w:sz w:val="20"/>
          <w:szCs w:val="20"/>
        </w:rPr>
        <w:t>Za poskytnutí služeb uvedených v čl. I. 4. této smlouvy přísluší poskytovateli smluvní odměna</w:t>
      </w:r>
      <w:r>
        <w:rPr>
          <w:rFonts w:ascii="Tahoma" w:hAnsi="Tahoma" w:cs="Tahoma"/>
          <w:color w:val="auto"/>
          <w:sz w:val="20"/>
          <w:szCs w:val="20"/>
        </w:rPr>
        <w:t xml:space="preserve"> pouze v případě, že námitky, návrhy nebo podněty k ÚOHS nebyly podány v souvislosti s vadným plněním, chybami v dokumentech nebo v řízení, či v důsledku jiného porušení povinností poskytovatele dle této smlouvy.</w:t>
      </w:r>
    </w:p>
    <w:p w:rsidR="0071422B"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p>
    <w:p w:rsidR="0071422B"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r>
        <w:rPr>
          <w:rFonts w:ascii="Tahoma" w:hAnsi="Tahoma" w:cs="Tahoma"/>
          <w:color w:val="auto"/>
          <w:sz w:val="20"/>
          <w:szCs w:val="20"/>
        </w:rPr>
        <w:t xml:space="preserve">V případě, že dle tohoto článku přísluší poskytovateli odměna, je tato sjednána ve výši </w:t>
      </w:r>
      <w:r w:rsidR="00B83D54">
        <w:rPr>
          <w:rFonts w:ascii="Tahoma" w:hAnsi="Tahoma" w:cs="Tahoma"/>
          <w:color w:val="auto"/>
          <w:sz w:val="20"/>
          <w:szCs w:val="20"/>
        </w:rPr>
        <w:t>1.200</w:t>
      </w:r>
      <w:r w:rsidRPr="00287025">
        <w:rPr>
          <w:rFonts w:ascii="Tahoma" w:hAnsi="Tahoma" w:cs="Tahoma"/>
          <w:color w:val="auto"/>
          <w:sz w:val="20"/>
          <w:szCs w:val="20"/>
        </w:rPr>
        <w:t>,- Kč bez DPH</w:t>
      </w:r>
      <w:r>
        <w:rPr>
          <w:rFonts w:ascii="Tahoma" w:hAnsi="Tahoma" w:cs="Tahoma"/>
          <w:color w:val="auto"/>
          <w:sz w:val="20"/>
          <w:szCs w:val="20"/>
        </w:rPr>
        <w:t xml:space="preserve"> za 1 hodinu poskytnutých služeb. </w:t>
      </w:r>
    </w:p>
    <w:p w:rsidR="0071422B"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p>
    <w:p w:rsidR="0071422B"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r>
        <w:rPr>
          <w:rFonts w:ascii="Tahoma" w:hAnsi="Tahoma" w:cs="Tahoma"/>
          <w:color w:val="auto"/>
          <w:sz w:val="20"/>
          <w:szCs w:val="20"/>
        </w:rPr>
        <w:t>Služby dle tohoto článku smí být v každém jednotlivém řízení vykazovány do maximálního objemu:</w:t>
      </w:r>
    </w:p>
    <w:p w:rsidR="0071422B"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p>
    <w:p w:rsidR="0071422B"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r>
        <w:rPr>
          <w:rFonts w:ascii="Tahoma" w:hAnsi="Tahoma" w:cs="Tahoma"/>
          <w:color w:val="auto"/>
          <w:sz w:val="20"/>
          <w:szCs w:val="20"/>
        </w:rPr>
        <w:t>a) 5 hodin v případě vyřizování námitek</w:t>
      </w:r>
    </w:p>
    <w:p w:rsidR="0071422B"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r>
        <w:rPr>
          <w:rFonts w:ascii="Tahoma" w:hAnsi="Tahoma" w:cs="Tahoma"/>
          <w:color w:val="auto"/>
          <w:sz w:val="20"/>
          <w:szCs w:val="20"/>
        </w:rPr>
        <w:t xml:space="preserve">b) 5 hodin v případě řešení návrhů či podnětů na ÚOHS. </w:t>
      </w:r>
    </w:p>
    <w:p w:rsidR="0071422B"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p>
    <w:p w:rsidR="0071422B"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r>
        <w:rPr>
          <w:rFonts w:ascii="Tahoma" w:hAnsi="Tahoma" w:cs="Tahoma"/>
          <w:color w:val="auto"/>
          <w:sz w:val="20"/>
          <w:szCs w:val="20"/>
        </w:rPr>
        <w:t>Ve výjimečných případech zvláštní náročnosti věcné či časové</w:t>
      </w:r>
      <w:r>
        <w:rPr>
          <w:rFonts w:ascii="Tahoma" w:hAnsi="Tahoma" w:cs="Tahoma"/>
          <w:color w:val="auto"/>
          <w:sz w:val="20"/>
          <w:szCs w:val="20"/>
        </w:rPr>
        <w:tab/>
        <w:t xml:space="preserve">je poskytovatel oprávněn písemně zažádat o souhlas klienta s navýšením objemu. V takovém případě poskytovatel předloží relevantní informace ohledně věcné a časové náročnosti přípravy rozhodnutí o námitkách, vyjádření k návrhu, podnětu nebo jiného podání či úkonu. Klient následně rozhodne o případném navýšení objemu. Bez tohoto souhlasu je poskytovatel limitován výše uvedeným maximálním objemem při zachování povinnosti řádně a včas poskytnout veškeré služby dle čl. I. odst. 4. této smlouvy.      </w:t>
      </w:r>
    </w:p>
    <w:p w:rsidR="0071422B"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p>
    <w:p w:rsidR="0071422B" w:rsidRDefault="0071422B" w:rsidP="0071422B">
      <w:pPr>
        <w:numPr>
          <w:ilvl w:val="0"/>
          <w:numId w:val="3"/>
        </w:numPr>
        <w:tabs>
          <w:tab w:val="clear" w:pos="36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Tahoma" w:hAnsi="Tahoma" w:cs="Tahoma"/>
          <w:color w:val="auto"/>
          <w:sz w:val="20"/>
          <w:szCs w:val="20"/>
        </w:rPr>
      </w:pPr>
      <w:r w:rsidRPr="0030463A">
        <w:rPr>
          <w:rFonts w:ascii="Tahoma" w:hAnsi="Tahoma" w:cs="Tahoma"/>
          <w:color w:val="auto"/>
          <w:sz w:val="20"/>
          <w:szCs w:val="20"/>
        </w:rPr>
        <w:t xml:space="preserve">Za poskytnutí služeb uvedených v čl. I. </w:t>
      </w:r>
      <w:r>
        <w:rPr>
          <w:rFonts w:ascii="Tahoma" w:hAnsi="Tahoma" w:cs="Tahoma"/>
          <w:color w:val="auto"/>
          <w:sz w:val="20"/>
          <w:szCs w:val="20"/>
        </w:rPr>
        <w:t>odst. 5</w:t>
      </w:r>
      <w:r w:rsidRPr="0030463A">
        <w:rPr>
          <w:rFonts w:ascii="Tahoma" w:hAnsi="Tahoma" w:cs="Tahoma"/>
          <w:color w:val="auto"/>
          <w:sz w:val="20"/>
          <w:szCs w:val="20"/>
        </w:rPr>
        <w:t xml:space="preserve">. této smlouvy přísluší poskytovateli paušální smluvní odměna ve výši </w:t>
      </w:r>
      <w:r w:rsidR="00B83D54">
        <w:rPr>
          <w:rFonts w:ascii="Tahoma" w:hAnsi="Tahoma" w:cs="Tahoma"/>
          <w:color w:val="auto"/>
          <w:sz w:val="20"/>
          <w:szCs w:val="20"/>
        </w:rPr>
        <w:t>50</w:t>
      </w:r>
      <w:r w:rsidRPr="0030463A">
        <w:rPr>
          <w:rFonts w:ascii="Tahoma" w:hAnsi="Tahoma" w:cs="Tahoma"/>
          <w:color w:val="auto"/>
          <w:sz w:val="20"/>
          <w:szCs w:val="20"/>
        </w:rPr>
        <w:t xml:space="preserve">,- Kč bez DPH za 1 </w:t>
      </w:r>
      <w:r>
        <w:rPr>
          <w:rFonts w:ascii="Tahoma" w:hAnsi="Tahoma" w:cs="Tahoma"/>
          <w:color w:val="auto"/>
          <w:sz w:val="20"/>
          <w:szCs w:val="20"/>
        </w:rPr>
        <w:t xml:space="preserve">týden. </w:t>
      </w:r>
    </w:p>
    <w:p w:rsidR="0071422B" w:rsidRDefault="0071422B" w:rsidP="0071422B">
      <w:pPr>
        <w:numPr>
          <w:ilvl w:val="0"/>
          <w:numId w:val="3"/>
        </w:numPr>
        <w:tabs>
          <w:tab w:val="clear" w:pos="36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Tahoma" w:hAnsi="Tahoma" w:cs="Tahoma"/>
          <w:color w:val="auto"/>
          <w:sz w:val="20"/>
          <w:szCs w:val="20"/>
        </w:rPr>
      </w:pPr>
      <w:r w:rsidRPr="0030463A">
        <w:rPr>
          <w:rFonts w:ascii="Tahoma" w:hAnsi="Tahoma" w:cs="Tahoma"/>
          <w:color w:val="auto"/>
          <w:sz w:val="20"/>
          <w:szCs w:val="20"/>
        </w:rPr>
        <w:lastRenderedPageBreak/>
        <w:t xml:space="preserve">Za poskytnutí služeb uvedených v čl. I. </w:t>
      </w:r>
      <w:r>
        <w:rPr>
          <w:rFonts w:ascii="Tahoma" w:hAnsi="Tahoma" w:cs="Tahoma"/>
          <w:color w:val="auto"/>
          <w:sz w:val="20"/>
          <w:szCs w:val="20"/>
        </w:rPr>
        <w:t>odst. 6</w:t>
      </w:r>
      <w:r w:rsidRPr="0030463A">
        <w:rPr>
          <w:rFonts w:ascii="Tahoma" w:hAnsi="Tahoma" w:cs="Tahoma"/>
          <w:color w:val="auto"/>
          <w:sz w:val="20"/>
          <w:szCs w:val="20"/>
        </w:rPr>
        <w:t>.</w:t>
      </w:r>
      <w:r>
        <w:rPr>
          <w:rFonts w:ascii="Tahoma" w:hAnsi="Tahoma" w:cs="Tahoma"/>
          <w:color w:val="auto"/>
          <w:sz w:val="20"/>
          <w:szCs w:val="20"/>
        </w:rPr>
        <w:t xml:space="preserve"> písm. b) a čl. I. odst. 7 </w:t>
      </w:r>
      <w:r w:rsidRPr="0030463A">
        <w:rPr>
          <w:rFonts w:ascii="Tahoma" w:hAnsi="Tahoma" w:cs="Tahoma"/>
          <w:color w:val="auto"/>
          <w:sz w:val="20"/>
          <w:szCs w:val="20"/>
        </w:rPr>
        <w:t xml:space="preserve">této smlouvy přísluší poskytovateli smluvní odměna ve výši </w:t>
      </w:r>
      <w:r w:rsidR="00B83D54">
        <w:rPr>
          <w:rFonts w:ascii="Tahoma" w:hAnsi="Tahoma" w:cs="Tahoma"/>
          <w:color w:val="auto"/>
          <w:sz w:val="20"/>
          <w:szCs w:val="20"/>
        </w:rPr>
        <w:t>1.200</w:t>
      </w:r>
      <w:r w:rsidRPr="0030463A">
        <w:rPr>
          <w:rFonts w:ascii="Tahoma" w:hAnsi="Tahoma" w:cs="Tahoma"/>
          <w:color w:val="auto"/>
          <w:sz w:val="20"/>
          <w:szCs w:val="20"/>
        </w:rPr>
        <w:t xml:space="preserve">,- Kč bez DPH za 1 </w:t>
      </w:r>
      <w:r>
        <w:rPr>
          <w:rFonts w:ascii="Tahoma" w:hAnsi="Tahoma" w:cs="Tahoma"/>
          <w:color w:val="auto"/>
          <w:sz w:val="20"/>
          <w:szCs w:val="20"/>
        </w:rPr>
        <w:t>hodinu.</w:t>
      </w:r>
    </w:p>
    <w:p w:rsidR="0071422B"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p>
    <w:p w:rsidR="0071422B"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r w:rsidRPr="00287025">
        <w:rPr>
          <w:rFonts w:ascii="Tahoma" w:hAnsi="Tahoma" w:cs="Tahoma"/>
          <w:color w:val="auto"/>
          <w:sz w:val="20"/>
          <w:szCs w:val="20"/>
        </w:rPr>
        <w:t>Smluvní odměna bude účtována dle skutečně čerpaných služeb. Při nedočerpání celých hodin bude odměna účtována za každou započatou ¼ hodinu</w:t>
      </w:r>
      <w:r>
        <w:rPr>
          <w:rFonts w:ascii="Tahoma" w:hAnsi="Tahoma" w:cs="Tahoma"/>
          <w:color w:val="auto"/>
          <w:sz w:val="20"/>
          <w:szCs w:val="20"/>
        </w:rPr>
        <w:t xml:space="preserve">. </w:t>
      </w:r>
    </w:p>
    <w:p w:rsidR="0071422B" w:rsidRPr="0030463A"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p>
    <w:p w:rsidR="0071422B" w:rsidRDefault="0071422B" w:rsidP="0071422B">
      <w:pPr>
        <w:numPr>
          <w:ilvl w:val="0"/>
          <w:numId w:val="3"/>
        </w:numPr>
        <w:tabs>
          <w:tab w:val="clear" w:pos="36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Tahoma" w:hAnsi="Tahoma" w:cs="Tahoma"/>
          <w:color w:val="auto"/>
          <w:sz w:val="20"/>
          <w:szCs w:val="20"/>
        </w:rPr>
      </w:pPr>
      <w:r w:rsidRPr="00DE0DA9">
        <w:rPr>
          <w:rFonts w:ascii="Tahoma" w:hAnsi="Tahoma" w:cs="Tahoma"/>
          <w:color w:val="auto"/>
          <w:sz w:val="20"/>
          <w:szCs w:val="20"/>
        </w:rPr>
        <w:t xml:space="preserve">Za poskytnutí služeb uvedených v čl. I. </w:t>
      </w:r>
      <w:r>
        <w:rPr>
          <w:rFonts w:ascii="Tahoma" w:hAnsi="Tahoma" w:cs="Tahoma"/>
          <w:color w:val="auto"/>
          <w:sz w:val="20"/>
          <w:szCs w:val="20"/>
        </w:rPr>
        <w:t>odst. 8</w:t>
      </w:r>
      <w:r w:rsidRPr="00DE0DA9">
        <w:rPr>
          <w:rFonts w:ascii="Tahoma" w:hAnsi="Tahoma" w:cs="Tahoma"/>
          <w:color w:val="auto"/>
          <w:sz w:val="20"/>
          <w:szCs w:val="20"/>
        </w:rPr>
        <w:t xml:space="preserve">. této smlouvy přísluší poskytovateli </w:t>
      </w:r>
      <w:r>
        <w:rPr>
          <w:rFonts w:ascii="Tahoma" w:hAnsi="Tahoma" w:cs="Tahoma"/>
          <w:color w:val="auto"/>
          <w:sz w:val="20"/>
          <w:szCs w:val="20"/>
        </w:rPr>
        <w:t xml:space="preserve">jednorázová </w:t>
      </w:r>
      <w:r w:rsidRPr="00DE0DA9">
        <w:rPr>
          <w:rFonts w:ascii="Tahoma" w:hAnsi="Tahoma" w:cs="Tahoma"/>
          <w:color w:val="auto"/>
          <w:sz w:val="20"/>
          <w:szCs w:val="20"/>
        </w:rPr>
        <w:t>paušální smluvní odměna ve výši</w:t>
      </w:r>
      <w:r>
        <w:rPr>
          <w:rFonts w:ascii="Tahoma" w:hAnsi="Tahoma" w:cs="Tahoma"/>
          <w:color w:val="auto"/>
          <w:sz w:val="20"/>
          <w:szCs w:val="20"/>
        </w:rPr>
        <w:t xml:space="preserve"> </w:t>
      </w:r>
      <w:r w:rsidR="00B83D54">
        <w:rPr>
          <w:rFonts w:ascii="Tahoma" w:hAnsi="Tahoma" w:cs="Tahoma"/>
          <w:color w:val="auto"/>
          <w:sz w:val="20"/>
          <w:szCs w:val="20"/>
        </w:rPr>
        <w:t>1.000</w:t>
      </w:r>
      <w:r w:rsidRPr="00DE0DA9">
        <w:rPr>
          <w:rFonts w:ascii="Tahoma" w:hAnsi="Tahoma" w:cs="Tahoma"/>
          <w:color w:val="auto"/>
          <w:sz w:val="20"/>
          <w:szCs w:val="20"/>
        </w:rPr>
        <w:t>,- Kč bez DPH</w:t>
      </w:r>
      <w:r>
        <w:rPr>
          <w:rFonts w:ascii="Tahoma" w:hAnsi="Tahoma" w:cs="Tahoma"/>
          <w:color w:val="auto"/>
          <w:sz w:val="20"/>
          <w:szCs w:val="20"/>
        </w:rPr>
        <w:t xml:space="preserve">. </w:t>
      </w:r>
    </w:p>
    <w:p w:rsidR="0071422B"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p>
    <w:p w:rsidR="0071422B"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r>
        <w:rPr>
          <w:rFonts w:ascii="Tahoma" w:hAnsi="Tahoma" w:cs="Tahoma"/>
          <w:color w:val="auto"/>
          <w:sz w:val="20"/>
          <w:szCs w:val="20"/>
        </w:rPr>
        <w:t xml:space="preserve">Pravidelná aktualizace šablon ve smyslu čl. I. odst. 8. této smlouvy je již započtena v jednorázové paušální smluvní odměně. </w:t>
      </w:r>
    </w:p>
    <w:p w:rsidR="0071422B"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p>
    <w:p w:rsidR="0071422B" w:rsidRDefault="0071422B" w:rsidP="0071422B">
      <w:pPr>
        <w:numPr>
          <w:ilvl w:val="0"/>
          <w:numId w:val="3"/>
        </w:numPr>
        <w:tabs>
          <w:tab w:val="clear" w:pos="36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Tahoma" w:hAnsi="Tahoma" w:cs="Tahoma"/>
          <w:color w:val="auto"/>
          <w:sz w:val="20"/>
          <w:szCs w:val="20"/>
        </w:rPr>
      </w:pPr>
      <w:r w:rsidRPr="00DE0DA9">
        <w:rPr>
          <w:rFonts w:ascii="Tahoma" w:hAnsi="Tahoma" w:cs="Tahoma"/>
          <w:color w:val="auto"/>
          <w:sz w:val="20"/>
          <w:szCs w:val="20"/>
        </w:rPr>
        <w:t xml:space="preserve">Za poskytnutí služeb uvedených v čl. I. </w:t>
      </w:r>
      <w:r>
        <w:rPr>
          <w:rFonts w:ascii="Tahoma" w:hAnsi="Tahoma" w:cs="Tahoma"/>
          <w:color w:val="auto"/>
          <w:sz w:val="20"/>
          <w:szCs w:val="20"/>
        </w:rPr>
        <w:t>odst. 9</w:t>
      </w:r>
      <w:r w:rsidRPr="00DE0DA9">
        <w:rPr>
          <w:rFonts w:ascii="Tahoma" w:hAnsi="Tahoma" w:cs="Tahoma"/>
          <w:color w:val="auto"/>
          <w:sz w:val="20"/>
          <w:szCs w:val="20"/>
        </w:rPr>
        <w:t xml:space="preserve">. této smlouvy přísluší poskytovateli </w:t>
      </w:r>
      <w:r>
        <w:rPr>
          <w:rFonts w:ascii="Tahoma" w:hAnsi="Tahoma" w:cs="Tahoma"/>
          <w:color w:val="auto"/>
          <w:sz w:val="20"/>
          <w:szCs w:val="20"/>
        </w:rPr>
        <w:t xml:space="preserve">jednorázová </w:t>
      </w:r>
      <w:r w:rsidRPr="00DE0DA9">
        <w:rPr>
          <w:rFonts w:ascii="Tahoma" w:hAnsi="Tahoma" w:cs="Tahoma"/>
          <w:color w:val="auto"/>
          <w:sz w:val="20"/>
          <w:szCs w:val="20"/>
        </w:rPr>
        <w:t>paušální smluvní odměna ve výši</w:t>
      </w:r>
      <w:r>
        <w:rPr>
          <w:rFonts w:ascii="Tahoma" w:hAnsi="Tahoma" w:cs="Tahoma"/>
          <w:color w:val="auto"/>
          <w:sz w:val="20"/>
          <w:szCs w:val="20"/>
        </w:rPr>
        <w:t xml:space="preserve"> </w:t>
      </w:r>
      <w:r w:rsidR="00B83D54">
        <w:rPr>
          <w:rFonts w:ascii="Tahoma" w:hAnsi="Tahoma" w:cs="Tahoma"/>
          <w:color w:val="auto"/>
          <w:sz w:val="20"/>
          <w:szCs w:val="20"/>
        </w:rPr>
        <w:t>1.000</w:t>
      </w:r>
      <w:r w:rsidRPr="00DE0DA9">
        <w:rPr>
          <w:rFonts w:ascii="Tahoma" w:hAnsi="Tahoma" w:cs="Tahoma"/>
          <w:color w:val="auto"/>
          <w:sz w:val="20"/>
          <w:szCs w:val="20"/>
        </w:rPr>
        <w:t>,- Kč bez DPH</w:t>
      </w:r>
      <w:r>
        <w:rPr>
          <w:rFonts w:ascii="Tahoma" w:hAnsi="Tahoma" w:cs="Tahoma"/>
          <w:color w:val="auto"/>
          <w:sz w:val="20"/>
          <w:szCs w:val="20"/>
        </w:rPr>
        <w:t xml:space="preserve">. </w:t>
      </w:r>
    </w:p>
    <w:p w:rsidR="0071422B"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p>
    <w:p w:rsidR="0071422B"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r>
        <w:rPr>
          <w:rFonts w:ascii="Tahoma" w:hAnsi="Tahoma" w:cs="Tahoma"/>
          <w:color w:val="auto"/>
          <w:sz w:val="20"/>
          <w:szCs w:val="20"/>
        </w:rPr>
        <w:t xml:space="preserve">Pravidelná aktualizace Směrnice ve smyslu čl. I. odst. 9. této smlouvy je již započtena v jednorázové paušální smluvní odměně. </w:t>
      </w:r>
    </w:p>
    <w:p w:rsidR="0071422B"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p>
    <w:p w:rsidR="0071422B" w:rsidRDefault="0071422B" w:rsidP="0071422B">
      <w:pPr>
        <w:numPr>
          <w:ilvl w:val="0"/>
          <w:numId w:val="3"/>
        </w:numPr>
        <w:tabs>
          <w:tab w:val="clear" w:pos="36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Tahoma" w:hAnsi="Tahoma" w:cs="Tahoma"/>
          <w:color w:val="auto"/>
          <w:sz w:val="20"/>
          <w:szCs w:val="20"/>
        </w:rPr>
      </w:pPr>
      <w:r w:rsidRPr="00DE0DA9">
        <w:rPr>
          <w:rFonts w:ascii="Tahoma" w:hAnsi="Tahoma" w:cs="Tahoma"/>
          <w:color w:val="auto"/>
          <w:sz w:val="20"/>
          <w:szCs w:val="20"/>
        </w:rPr>
        <w:t>Za poskytnutí služeb uvedených v čl. I.</w:t>
      </w:r>
      <w:r>
        <w:rPr>
          <w:rFonts w:ascii="Tahoma" w:hAnsi="Tahoma" w:cs="Tahoma"/>
          <w:color w:val="auto"/>
          <w:sz w:val="20"/>
          <w:szCs w:val="20"/>
        </w:rPr>
        <w:t xml:space="preserve"> odst.</w:t>
      </w:r>
      <w:r w:rsidRPr="00DE0DA9">
        <w:rPr>
          <w:rFonts w:ascii="Tahoma" w:hAnsi="Tahoma" w:cs="Tahoma"/>
          <w:color w:val="auto"/>
          <w:sz w:val="20"/>
          <w:szCs w:val="20"/>
        </w:rPr>
        <w:t xml:space="preserve"> </w:t>
      </w:r>
      <w:r>
        <w:rPr>
          <w:rFonts w:ascii="Tahoma" w:hAnsi="Tahoma" w:cs="Tahoma"/>
          <w:color w:val="auto"/>
          <w:sz w:val="20"/>
          <w:szCs w:val="20"/>
        </w:rPr>
        <w:t>10</w:t>
      </w:r>
      <w:r w:rsidRPr="00DE0DA9">
        <w:rPr>
          <w:rFonts w:ascii="Tahoma" w:hAnsi="Tahoma" w:cs="Tahoma"/>
          <w:color w:val="auto"/>
          <w:sz w:val="20"/>
          <w:szCs w:val="20"/>
        </w:rPr>
        <w:t>. této smlouvy přísluší poskytovateli paušální smluvní odměna ve výši</w:t>
      </w:r>
      <w:r>
        <w:rPr>
          <w:rFonts w:ascii="Tahoma" w:hAnsi="Tahoma" w:cs="Tahoma"/>
          <w:color w:val="auto"/>
          <w:sz w:val="20"/>
          <w:szCs w:val="20"/>
        </w:rPr>
        <w:t xml:space="preserve"> </w:t>
      </w:r>
      <w:r w:rsidR="00B83D54">
        <w:rPr>
          <w:rFonts w:ascii="Tahoma" w:hAnsi="Tahoma" w:cs="Tahoma"/>
          <w:color w:val="auto"/>
          <w:sz w:val="20"/>
          <w:szCs w:val="20"/>
        </w:rPr>
        <w:t>250</w:t>
      </w:r>
      <w:r w:rsidRPr="00DE0DA9">
        <w:rPr>
          <w:rFonts w:ascii="Tahoma" w:hAnsi="Tahoma" w:cs="Tahoma"/>
          <w:color w:val="auto"/>
          <w:sz w:val="20"/>
          <w:szCs w:val="20"/>
        </w:rPr>
        <w:t>,- Kč bez DPH</w:t>
      </w:r>
      <w:r>
        <w:rPr>
          <w:rFonts w:ascii="Tahoma" w:hAnsi="Tahoma" w:cs="Tahoma"/>
          <w:color w:val="auto"/>
          <w:sz w:val="20"/>
          <w:szCs w:val="20"/>
        </w:rPr>
        <w:t xml:space="preserve"> za 1 měsíc. </w:t>
      </w:r>
    </w:p>
    <w:p w:rsidR="0071422B"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p>
    <w:p w:rsidR="0071422B" w:rsidRPr="00287025" w:rsidRDefault="0071422B" w:rsidP="0071422B">
      <w:pPr>
        <w:numPr>
          <w:ilvl w:val="0"/>
          <w:numId w:val="3"/>
        </w:numPr>
        <w:tabs>
          <w:tab w:val="clear" w:pos="36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Tahoma" w:hAnsi="Tahoma" w:cs="Tahoma"/>
          <w:color w:val="auto"/>
          <w:sz w:val="20"/>
          <w:szCs w:val="20"/>
        </w:rPr>
      </w:pPr>
      <w:r w:rsidRPr="00287025">
        <w:rPr>
          <w:rFonts w:ascii="Tahoma" w:hAnsi="Tahoma" w:cs="Tahoma"/>
          <w:color w:val="auto"/>
          <w:sz w:val="20"/>
          <w:szCs w:val="20"/>
        </w:rPr>
        <w:t xml:space="preserve">K odměně dle výše uvedeného bude připočtena DPH dle platných právních předpisů. </w:t>
      </w:r>
    </w:p>
    <w:p w:rsidR="0071422B" w:rsidRPr="00287025"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p>
    <w:p w:rsidR="0071422B" w:rsidRDefault="0071422B" w:rsidP="0071422B">
      <w:pPr>
        <w:numPr>
          <w:ilvl w:val="0"/>
          <w:numId w:val="3"/>
        </w:numPr>
        <w:tabs>
          <w:tab w:val="clear" w:pos="36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Tahoma" w:hAnsi="Tahoma" w:cs="Tahoma"/>
          <w:color w:val="auto"/>
          <w:sz w:val="20"/>
          <w:szCs w:val="20"/>
        </w:rPr>
      </w:pPr>
      <w:r>
        <w:rPr>
          <w:rFonts w:ascii="Tahoma" w:hAnsi="Tahoma" w:cs="Tahoma"/>
          <w:color w:val="auto"/>
          <w:sz w:val="20"/>
          <w:szCs w:val="20"/>
        </w:rPr>
        <w:t xml:space="preserve">Poskytovatel je oprávněn vystavit fakturu – daňový doklad </w:t>
      </w:r>
      <w:proofErr w:type="gramStart"/>
      <w:r>
        <w:rPr>
          <w:rFonts w:ascii="Tahoma" w:hAnsi="Tahoma" w:cs="Tahoma"/>
          <w:color w:val="auto"/>
          <w:sz w:val="20"/>
          <w:szCs w:val="20"/>
        </w:rPr>
        <w:t>za</w:t>
      </w:r>
      <w:proofErr w:type="gramEnd"/>
      <w:r>
        <w:rPr>
          <w:rFonts w:ascii="Tahoma" w:hAnsi="Tahoma" w:cs="Tahoma"/>
          <w:color w:val="auto"/>
          <w:sz w:val="20"/>
          <w:szCs w:val="20"/>
        </w:rPr>
        <w:t>:</w:t>
      </w:r>
    </w:p>
    <w:p w:rsidR="0071422B"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p>
    <w:p w:rsidR="0071422B"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r>
        <w:rPr>
          <w:rFonts w:ascii="Tahoma" w:hAnsi="Tahoma" w:cs="Tahoma"/>
          <w:color w:val="auto"/>
          <w:sz w:val="20"/>
          <w:szCs w:val="20"/>
        </w:rPr>
        <w:t>a)</w:t>
      </w:r>
      <w:r w:rsidRPr="00287025">
        <w:rPr>
          <w:rFonts w:ascii="Tahoma" w:hAnsi="Tahoma" w:cs="Tahoma"/>
          <w:color w:val="auto"/>
          <w:sz w:val="20"/>
          <w:szCs w:val="20"/>
        </w:rPr>
        <w:t xml:space="preserve"> </w:t>
      </w:r>
      <w:r>
        <w:rPr>
          <w:rFonts w:ascii="Tahoma" w:hAnsi="Tahoma" w:cs="Tahoma"/>
          <w:color w:val="auto"/>
          <w:sz w:val="20"/>
          <w:szCs w:val="20"/>
        </w:rPr>
        <w:t>plnění dle čl. III. odst. 3, 8 a 9 po jejich ukončení</w:t>
      </w:r>
    </w:p>
    <w:p w:rsidR="0071422B"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r>
        <w:rPr>
          <w:rFonts w:ascii="Tahoma" w:hAnsi="Tahoma" w:cs="Tahoma"/>
          <w:color w:val="auto"/>
          <w:sz w:val="20"/>
          <w:szCs w:val="20"/>
        </w:rPr>
        <w:t xml:space="preserve">   </w:t>
      </w:r>
    </w:p>
    <w:p w:rsidR="0071422B"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r>
        <w:rPr>
          <w:rFonts w:ascii="Tahoma" w:hAnsi="Tahoma" w:cs="Tahoma"/>
          <w:color w:val="auto"/>
          <w:sz w:val="20"/>
          <w:szCs w:val="20"/>
        </w:rPr>
        <w:t>b) plnění dle čl. III. odst. 4 – 7 a 10 v rámci pravidelného měsíčního vyúčtování</w:t>
      </w:r>
      <w:r w:rsidRPr="00287025">
        <w:rPr>
          <w:rFonts w:ascii="Tahoma" w:hAnsi="Tahoma" w:cs="Tahoma"/>
          <w:color w:val="auto"/>
          <w:sz w:val="20"/>
          <w:szCs w:val="20"/>
        </w:rPr>
        <w:t xml:space="preserve"> služeb </w:t>
      </w:r>
      <w:r>
        <w:rPr>
          <w:rFonts w:ascii="Tahoma" w:hAnsi="Tahoma" w:cs="Tahoma"/>
          <w:color w:val="auto"/>
          <w:sz w:val="20"/>
          <w:szCs w:val="20"/>
        </w:rPr>
        <w:t>za předešlý kalendářní měsíc</w:t>
      </w:r>
      <w:r w:rsidRPr="00287025">
        <w:rPr>
          <w:rFonts w:ascii="Tahoma" w:hAnsi="Tahoma" w:cs="Tahoma"/>
          <w:color w:val="auto"/>
          <w:sz w:val="20"/>
          <w:szCs w:val="20"/>
        </w:rPr>
        <w:t>.</w:t>
      </w:r>
    </w:p>
    <w:p w:rsidR="0071422B"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p>
    <w:p w:rsidR="0071422B" w:rsidRPr="00287025"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r w:rsidRPr="00287025">
        <w:rPr>
          <w:rFonts w:ascii="Tahoma" w:hAnsi="Tahoma" w:cs="Tahoma"/>
          <w:color w:val="auto"/>
          <w:sz w:val="20"/>
          <w:szCs w:val="20"/>
        </w:rPr>
        <w:t>K faktuře poskytovatel přiloží přesný popis poskytnutých služeb, včetně vynaloženého času odpovídajícího konkrétní sjednané službě</w:t>
      </w:r>
      <w:r>
        <w:rPr>
          <w:rFonts w:ascii="Tahoma" w:hAnsi="Tahoma" w:cs="Tahoma"/>
          <w:color w:val="auto"/>
          <w:sz w:val="20"/>
          <w:szCs w:val="20"/>
        </w:rPr>
        <w:t xml:space="preserve">, není-li sjednána paušální odměna. </w:t>
      </w:r>
      <w:r w:rsidRPr="00287025">
        <w:rPr>
          <w:rFonts w:ascii="Tahoma" w:hAnsi="Tahoma" w:cs="Tahoma"/>
          <w:color w:val="auto"/>
          <w:sz w:val="20"/>
          <w:szCs w:val="20"/>
        </w:rPr>
        <w:t xml:space="preserve"> </w:t>
      </w:r>
    </w:p>
    <w:p w:rsidR="0071422B" w:rsidRPr="00287025" w:rsidRDefault="0071422B" w:rsidP="0071422B">
      <w:pPr>
        <w:tabs>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Tahoma" w:hAnsi="Tahoma" w:cs="Tahoma"/>
          <w:color w:val="auto"/>
          <w:sz w:val="20"/>
          <w:szCs w:val="20"/>
        </w:rPr>
      </w:pPr>
    </w:p>
    <w:p w:rsidR="0071422B" w:rsidRDefault="0071422B" w:rsidP="0071422B">
      <w:pPr>
        <w:numPr>
          <w:ilvl w:val="0"/>
          <w:numId w:val="3"/>
        </w:numPr>
        <w:tabs>
          <w:tab w:val="clear" w:pos="36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Tahoma" w:hAnsi="Tahoma" w:cs="Tahoma"/>
          <w:color w:val="auto"/>
          <w:sz w:val="20"/>
          <w:szCs w:val="20"/>
        </w:rPr>
      </w:pPr>
      <w:r w:rsidRPr="00287025">
        <w:rPr>
          <w:rFonts w:ascii="Tahoma" w:hAnsi="Tahoma" w:cs="Tahoma"/>
          <w:color w:val="auto"/>
          <w:sz w:val="20"/>
          <w:szCs w:val="20"/>
        </w:rPr>
        <w:t>Úhrada za plnění předmětu zakázky bude prováděna v české měně</w:t>
      </w:r>
      <w:r>
        <w:rPr>
          <w:rFonts w:ascii="Tahoma" w:hAnsi="Tahoma" w:cs="Tahoma"/>
          <w:color w:val="auto"/>
          <w:sz w:val="20"/>
          <w:szCs w:val="20"/>
        </w:rPr>
        <w:t xml:space="preserve">. </w:t>
      </w:r>
      <w:r w:rsidRPr="00287025">
        <w:rPr>
          <w:rFonts w:ascii="Tahoma" w:hAnsi="Tahoma" w:cs="Tahoma"/>
          <w:color w:val="auto"/>
          <w:sz w:val="20"/>
          <w:szCs w:val="20"/>
        </w:rPr>
        <w:t xml:space="preserve">Splatnost faktury činí 15 dní od jejího </w:t>
      </w:r>
      <w:r>
        <w:rPr>
          <w:rFonts w:ascii="Tahoma" w:hAnsi="Tahoma" w:cs="Tahoma"/>
          <w:color w:val="auto"/>
          <w:sz w:val="20"/>
          <w:szCs w:val="20"/>
        </w:rPr>
        <w:t xml:space="preserve">vystavení s tím, že faktura musí být doručena do 3 pracovních dnů ode dne jejího vystavení </w:t>
      </w:r>
      <w:r w:rsidRPr="00287025">
        <w:rPr>
          <w:rFonts w:ascii="Tahoma" w:hAnsi="Tahoma" w:cs="Tahoma"/>
          <w:color w:val="auto"/>
          <w:sz w:val="20"/>
          <w:szCs w:val="20"/>
        </w:rPr>
        <w:t>na adresu sídla klienta. Platba bude provedena bezhotovostním způsobem na účet poskytovatele.</w:t>
      </w:r>
    </w:p>
    <w:p w:rsidR="0071422B"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p>
    <w:p w:rsidR="0071422B" w:rsidRDefault="0071422B" w:rsidP="0071422B">
      <w:pPr>
        <w:numPr>
          <w:ilvl w:val="0"/>
          <w:numId w:val="3"/>
        </w:numPr>
        <w:tabs>
          <w:tab w:val="clear" w:pos="36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Tahoma" w:hAnsi="Tahoma" w:cs="Tahoma"/>
          <w:color w:val="auto"/>
          <w:sz w:val="20"/>
          <w:szCs w:val="20"/>
        </w:rPr>
      </w:pPr>
      <w:r>
        <w:rPr>
          <w:rFonts w:ascii="Tahoma" w:hAnsi="Tahoma" w:cs="Tahoma"/>
          <w:color w:val="auto"/>
          <w:sz w:val="20"/>
          <w:szCs w:val="20"/>
        </w:rPr>
        <w:t xml:space="preserve">Odměny dle této smlouvy jsou sjednány jako nepřekročitelné, tj. nejvýše přípustné, přičemž jejich změna je možná toliko v souvislosti se změnou výše DPH. </w:t>
      </w:r>
    </w:p>
    <w:p w:rsidR="0071422B" w:rsidRDefault="0071422B" w:rsidP="0071422B">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rFonts w:ascii="Tahoma" w:hAnsi="Tahoma" w:cs="Tahoma"/>
          <w:color w:val="auto"/>
          <w:sz w:val="20"/>
          <w:szCs w:val="20"/>
        </w:rPr>
      </w:pPr>
    </w:p>
    <w:p w:rsidR="0071422B" w:rsidRPr="00D20BD2" w:rsidRDefault="0071422B" w:rsidP="0071422B">
      <w:pPr>
        <w:numPr>
          <w:ilvl w:val="0"/>
          <w:numId w:val="3"/>
        </w:numPr>
        <w:tabs>
          <w:tab w:val="clear" w:pos="36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Tahoma" w:hAnsi="Tahoma" w:cs="Tahoma"/>
          <w:color w:val="auto"/>
          <w:sz w:val="20"/>
          <w:szCs w:val="20"/>
        </w:rPr>
      </w:pPr>
      <w:r>
        <w:rPr>
          <w:rFonts w:ascii="Tahoma" w:hAnsi="Tahoma" w:cs="Tahoma"/>
          <w:color w:val="auto"/>
          <w:sz w:val="20"/>
          <w:szCs w:val="20"/>
        </w:rPr>
        <w:t xml:space="preserve">Odměny v sobě zahrnují veškeré náklady poskytovatele, které mu vzniknou v souvislosti s poskytováním předmětných služeb, výslovně včetně nákladů na tisk, kopírování, a jiné obdobné úkony, nákladů na telefony, komunikaci s uchazeči, jízdné, cestovné, promeškaný čas jízdou do sídla klienta a zpět, a výslovně pouze </w:t>
      </w:r>
      <w:r w:rsidRPr="00D20BD2">
        <w:rPr>
          <w:rFonts w:ascii="Tahoma" w:hAnsi="Tahoma" w:cs="Tahoma"/>
          <w:color w:val="auto"/>
          <w:sz w:val="20"/>
          <w:szCs w:val="20"/>
        </w:rPr>
        <w:t>s výjimkou správních poplatků</w:t>
      </w:r>
      <w:r>
        <w:rPr>
          <w:rFonts w:ascii="Tahoma" w:hAnsi="Tahoma" w:cs="Tahoma"/>
          <w:color w:val="auto"/>
          <w:sz w:val="20"/>
          <w:szCs w:val="20"/>
        </w:rPr>
        <w:t>, poštovného a nákladů na překlady dokumentů, pokud byly tyto náklady účelně</w:t>
      </w:r>
      <w:r w:rsidRPr="00D20BD2">
        <w:rPr>
          <w:rFonts w:ascii="Tahoma" w:hAnsi="Tahoma" w:cs="Tahoma"/>
          <w:color w:val="auto"/>
          <w:sz w:val="20"/>
          <w:szCs w:val="20"/>
        </w:rPr>
        <w:t xml:space="preserve"> vynaložen</w:t>
      </w:r>
      <w:r>
        <w:rPr>
          <w:rFonts w:ascii="Tahoma" w:hAnsi="Tahoma" w:cs="Tahoma"/>
          <w:color w:val="auto"/>
          <w:sz w:val="20"/>
          <w:szCs w:val="20"/>
        </w:rPr>
        <w:t>y</w:t>
      </w:r>
      <w:r w:rsidRPr="00D20BD2">
        <w:rPr>
          <w:rFonts w:ascii="Tahoma" w:hAnsi="Tahoma" w:cs="Tahoma"/>
          <w:color w:val="auto"/>
          <w:sz w:val="20"/>
          <w:szCs w:val="20"/>
        </w:rPr>
        <w:t xml:space="preserve"> poskytovatelem</w:t>
      </w:r>
      <w:r>
        <w:rPr>
          <w:rFonts w:ascii="Tahoma" w:hAnsi="Tahoma" w:cs="Tahoma"/>
          <w:color w:val="auto"/>
          <w:sz w:val="20"/>
          <w:szCs w:val="20"/>
        </w:rPr>
        <w:t xml:space="preserve"> v souvislosti s jeho povinnostmi dle této smlouvy nebo na pokyn klienta. Tyto náklady budou vykazovány ve fakturách – daňových dokladech ke konkrétním řízením (jiným úkonům), jichž se týkají.  </w:t>
      </w:r>
      <w:r w:rsidRPr="00D20BD2">
        <w:rPr>
          <w:rFonts w:ascii="Tahoma" w:hAnsi="Tahoma" w:cs="Tahoma"/>
          <w:color w:val="auto"/>
          <w:sz w:val="20"/>
          <w:szCs w:val="20"/>
        </w:rPr>
        <w:t xml:space="preserve">   </w:t>
      </w:r>
    </w:p>
    <w:p w:rsidR="0071422B" w:rsidRPr="00287025" w:rsidRDefault="0071422B" w:rsidP="0071422B">
      <w:pPr>
        <w:tabs>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Tahoma" w:hAnsi="Tahoma" w:cs="Tahoma"/>
          <w:color w:val="auto"/>
          <w:sz w:val="20"/>
          <w:szCs w:val="20"/>
        </w:rPr>
      </w:pPr>
    </w:p>
    <w:p w:rsidR="0071422B" w:rsidRPr="00287025" w:rsidRDefault="0071422B" w:rsidP="0071422B">
      <w:pPr>
        <w:tabs>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center"/>
        <w:rPr>
          <w:rFonts w:ascii="Tahoma" w:hAnsi="Tahoma" w:cs="Tahoma"/>
          <w:b/>
          <w:color w:val="auto"/>
          <w:sz w:val="20"/>
          <w:szCs w:val="20"/>
        </w:rPr>
      </w:pPr>
    </w:p>
    <w:p w:rsidR="0071422B" w:rsidRPr="00287025" w:rsidRDefault="0071422B" w:rsidP="0071422B">
      <w:pPr>
        <w:pStyle w:val="Odstavecseseznamem1"/>
        <w:tabs>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center"/>
        <w:rPr>
          <w:rFonts w:ascii="Tahoma" w:hAnsi="Tahoma" w:cs="Tahoma"/>
          <w:b/>
          <w:caps/>
          <w:color w:val="auto"/>
          <w:sz w:val="20"/>
        </w:rPr>
      </w:pPr>
      <w:r w:rsidRPr="00287025">
        <w:rPr>
          <w:rFonts w:ascii="Tahoma" w:hAnsi="Tahoma" w:cs="Tahoma"/>
          <w:b/>
          <w:caps/>
          <w:color w:val="auto"/>
          <w:sz w:val="20"/>
        </w:rPr>
        <w:t>IV.</w:t>
      </w:r>
    </w:p>
    <w:p w:rsidR="0071422B" w:rsidRPr="00287025" w:rsidRDefault="0071422B" w:rsidP="0071422B">
      <w:pPr>
        <w:pStyle w:val="Odstavecseseznamem1"/>
        <w:tabs>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center"/>
        <w:rPr>
          <w:rFonts w:ascii="Tahoma" w:hAnsi="Tahoma" w:cs="Tahoma"/>
          <w:b/>
          <w:caps/>
          <w:color w:val="auto"/>
          <w:sz w:val="20"/>
        </w:rPr>
      </w:pPr>
      <w:r w:rsidRPr="00287025">
        <w:rPr>
          <w:rFonts w:ascii="Tahoma" w:hAnsi="Tahoma" w:cs="Tahoma"/>
          <w:b/>
          <w:caps/>
          <w:color w:val="auto"/>
          <w:sz w:val="20"/>
        </w:rPr>
        <w:t>Další ujednání</w:t>
      </w:r>
    </w:p>
    <w:p w:rsidR="0071422B" w:rsidRPr="00287025" w:rsidRDefault="0071422B" w:rsidP="0071422B">
      <w:pPr>
        <w:tabs>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Tahoma" w:hAnsi="Tahoma" w:cs="Tahoma"/>
          <w:color w:val="auto"/>
          <w:sz w:val="20"/>
          <w:szCs w:val="20"/>
        </w:rPr>
      </w:pPr>
    </w:p>
    <w:p w:rsidR="0071422B" w:rsidRPr="00287025" w:rsidRDefault="0071422B" w:rsidP="0071422B">
      <w:pPr>
        <w:numPr>
          <w:ilvl w:val="0"/>
          <w:numId w:val="8"/>
        </w:numPr>
        <w:tabs>
          <w:tab w:val="clear" w:pos="36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Tahoma" w:hAnsi="Tahoma" w:cs="Tahoma"/>
          <w:color w:val="auto"/>
          <w:sz w:val="20"/>
          <w:szCs w:val="20"/>
        </w:rPr>
      </w:pPr>
      <w:r w:rsidRPr="00287025">
        <w:rPr>
          <w:rFonts w:ascii="Tahoma" w:hAnsi="Tahoma" w:cs="Tahoma"/>
          <w:color w:val="auto"/>
          <w:sz w:val="20"/>
          <w:szCs w:val="20"/>
        </w:rPr>
        <w:t>Smluvní strany se dále dohodly, že:</w:t>
      </w:r>
    </w:p>
    <w:p w:rsidR="0071422B" w:rsidRPr="00287025" w:rsidRDefault="0071422B" w:rsidP="0071422B">
      <w:pPr>
        <w:tabs>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Tahoma" w:hAnsi="Tahoma" w:cs="Tahoma"/>
          <w:color w:val="auto"/>
          <w:sz w:val="20"/>
          <w:szCs w:val="20"/>
        </w:rPr>
      </w:pPr>
    </w:p>
    <w:p w:rsidR="0071422B" w:rsidRPr="00287025" w:rsidRDefault="0071422B" w:rsidP="0071422B">
      <w:pPr>
        <w:numPr>
          <w:ilvl w:val="0"/>
          <w:numId w:val="9"/>
        </w:numPr>
        <w:tabs>
          <w:tab w:val="clear" w:pos="360"/>
          <w:tab w:val="num" w:pos="993"/>
          <w:tab w:val="num" w:pos="1068"/>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567"/>
        <w:jc w:val="both"/>
        <w:rPr>
          <w:rFonts w:ascii="Tahoma" w:hAnsi="Tahoma" w:cs="Tahoma"/>
          <w:color w:val="auto"/>
          <w:sz w:val="20"/>
          <w:szCs w:val="20"/>
        </w:rPr>
      </w:pPr>
      <w:r w:rsidRPr="00287025">
        <w:rPr>
          <w:rFonts w:ascii="Tahoma" w:hAnsi="Tahoma" w:cs="Tahoma"/>
          <w:color w:val="auto"/>
          <w:sz w:val="20"/>
          <w:szCs w:val="20"/>
        </w:rPr>
        <w:lastRenderedPageBreak/>
        <w:t xml:space="preserve">v případě služeb uvedených v čl. I. </w:t>
      </w:r>
      <w:r>
        <w:rPr>
          <w:rFonts w:ascii="Tahoma" w:hAnsi="Tahoma" w:cs="Tahoma"/>
          <w:color w:val="auto"/>
          <w:sz w:val="20"/>
          <w:szCs w:val="20"/>
        </w:rPr>
        <w:t xml:space="preserve">odst. </w:t>
      </w:r>
      <w:r w:rsidRPr="00287025">
        <w:rPr>
          <w:rFonts w:ascii="Tahoma" w:hAnsi="Tahoma" w:cs="Tahoma"/>
          <w:color w:val="auto"/>
          <w:sz w:val="20"/>
          <w:szCs w:val="20"/>
        </w:rPr>
        <w:t xml:space="preserve">3. při zrušení zadávacího řízení zadavatelem má poskytovatel právo na </w:t>
      </w:r>
      <w:r>
        <w:rPr>
          <w:rFonts w:ascii="Tahoma" w:hAnsi="Tahoma" w:cs="Tahoma"/>
          <w:color w:val="auto"/>
          <w:sz w:val="20"/>
          <w:szCs w:val="20"/>
        </w:rPr>
        <w:t xml:space="preserve">poměrnou část </w:t>
      </w:r>
      <w:r w:rsidRPr="00287025">
        <w:rPr>
          <w:rFonts w:ascii="Tahoma" w:hAnsi="Tahoma" w:cs="Tahoma"/>
          <w:color w:val="auto"/>
          <w:sz w:val="20"/>
          <w:szCs w:val="20"/>
        </w:rPr>
        <w:t>odměn</w:t>
      </w:r>
      <w:r>
        <w:rPr>
          <w:rFonts w:ascii="Tahoma" w:hAnsi="Tahoma" w:cs="Tahoma"/>
          <w:color w:val="auto"/>
          <w:sz w:val="20"/>
          <w:szCs w:val="20"/>
        </w:rPr>
        <w:t>y</w:t>
      </w:r>
      <w:r w:rsidRPr="00287025">
        <w:rPr>
          <w:rFonts w:ascii="Tahoma" w:hAnsi="Tahoma" w:cs="Tahoma"/>
          <w:color w:val="auto"/>
          <w:sz w:val="20"/>
          <w:szCs w:val="20"/>
        </w:rPr>
        <w:t xml:space="preserve"> za konkrétní </w:t>
      </w:r>
      <w:r>
        <w:rPr>
          <w:rFonts w:ascii="Tahoma" w:hAnsi="Tahoma" w:cs="Tahoma"/>
          <w:color w:val="auto"/>
          <w:sz w:val="20"/>
          <w:szCs w:val="20"/>
        </w:rPr>
        <w:t>poskytnuté služby</w:t>
      </w:r>
      <w:r w:rsidRPr="00287025">
        <w:rPr>
          <w:rFonts w:ascii="Tahoma" w:hAnsi="Tahoma" w:cs="Tahoma"/>
          <w:color w:val="auto"/>
          <w:sz w:val="20"/>
          <w:szCs w:val="20"/>
        </w:rPr>
        <w:t xml:space="preserve">. </w:t>
      </w:r>
      <w:r>
        <w:rPr>
          <w:rFonts w:ascii="Tahoma" w:hAnsi="Tahoma" w:cs="Tahoma"/>
          <w:color w:val="auto"/>
          <w:sz w:val="20"/>
          <w:szCs w:val="20"/>
        </w:rPr>
        <w:t xml:space="preserve">Pro určení uvedeného poměru se vždy bude vycházet ze skutečného stavu řízení a uzavřených fází. </w:t>
      </w:r>
      <w:r w:rsidRPr="00287025">
        <w:rPr>
          <w:rFonts w:ascii="Tahoma" w:hAnsi="Tahoma" w:cs="Tahoma"/>
          <w:color w:val="auto"/>
          <w:sz w:val="20"/>
          <w:szCs w:val="20"/>
        </w:rPr>
        <w:t xml:space="preserve"> </w:t>
      </w:r>
    </w:p>
    <w:p w:rsidR="0071422B" w:rsidRPr="00287025" w:rsidRDefault="0071422B" w:rsidP="0071422B">
      <w:pPr>
        <w:numPr>
          <w:ilvl w:val="0"/>
          <w:numId w:val="9"/>
        </w:numPr>
        <w:tabs>
          <w:tab w:val="clear" w:pos="360"/>
          <w:tab w:val="num" w:pos="993"/>
          <w:tab w:val="num" w:pos="1068"/>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567"/>
        <w:jc w:val="both"/>
        <w:rPr>
          <w:rFonts w:ascii="Tahoma" w:hAnsi="Tahoma" w:cs="Tahoma"/>
          <w:color w:val="auto"/>
          <w:sz w:val="20"/>
          <w:szCs w:val="20"/>
        </w:rPr>
      </w:pPr>
      <w:r w:rsidRPr="00287025">
        <w:rPr>
          <w:rFonts w:ascii="Tahoma" w:hAnsi="Tahoma" w:cs="Tahoma"/>
          <w:color w:val="auto"/>
          <w:sz w:val="20"/>
          <w:szCs w:val="20"/>
        </w:rPr>
        <w:t>v případě odstoupení klienta od této smlouvy nebo při výpovědi má poskytovatel právo na náhradu účelně vynaložených nákladů spojených se zařizováním jeho záležitostí a odměnu po dobu výpovědní doby,</w:t>
      </w:r>
    </w:p>
    <w:p w:rsidR="0071422B" w:rsidRPr="00287025" w:rsidRDefault="0071422B" w:rsidP="0071422B">
      <w:pPr>
        <w:numPr>
          <w:ilvl w:val="0"/>
          <w:numId w:val="9"/>
        </w:numPr>
        <w:tabs>
          <w:tab w:val="clear" w:pos="360"/>
          <w:tab w:val="num" w:pos="993"/>
          <w:tab w:val="num" w:pos="1068"/>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567"/>
        <w:jc w:val="both"/>
        <w:rPr>
          <w:rFonts w:ascii="Tahoma" w:hAnsi="Tahoma" w:cs="Tahoma"/>
          <w:color w:val="auto"/>
          <w:sz w:val="20"/>
          <w:szCs w:val="20"/>
        </w:rPr>
      </w:pPr>
      <w:r w:rsidRPr="00287025">
        <w:rPr>
          <w:rFonts w:ascii="Tahoma" w:hAnsi="Tahoma" w:cs="Tahoma"/>
          <w:color w:val="auto"/>
          <w:sz w:val="20"/>
          <w:szCs w:val="20"/>
        </w:rPr>
        <w:t>poskytovatel odpovídá za poskytnutou službu a v případě, že v souvislosti s poskytováním služby vznikne klientovi škoda, odpovídá klientovi za tuto škodu v rozsahu vlastního pojištění,</w:t>
      </w:r>
    </w:p>
    <w:p w:rsidR="0071422B" w:rsidRPr="00287025" w:rsidRDefault="0071422B" w:rsidP="0071422B">
      <w:pPr>
        <w:numPr>
          <w:ilvl w:val="0"/>
          <w:numId w:val="9"/>
        </w:numPr>
        <w:tabs>
          <w:tab w:val="clear" w:pos="360"/>
          <w:tab w:val="num" w:pos="993"/>
          <w:tab w:val="num" w:pos="1068"/>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567"/>
        <w:jc w:val="both"/>
        <w:rPr>
          <w:rFonts w:ascii="Tahoma" w:hAnsi="Tahoma" w:cs="Tahoma"/>
          <w:color w:val="auto"/>
          <w:sz w:val="20"/>
          <w:szCs w:val="20"/>
        </w:rPr>
      </w:pPr>
      <w:r w:rsidRPr="00287025">
        <w:rPr>
          <w:rFonts w:ascii="Tahoma" w:hAnsi="Tahoma" w:cs="Tahoma"/>
          <w:color w:val="auto"/>
          <w:sz w:val="20"/>
          <w:szCs w:val="20"/>
        </w:rPr>
        <w:t>v případě, že dojde k porušení právních předpisů poskytovatelem, má klient právo na okamžité odstoupení od smlouvy. Tím není dotčeno právo na náhradu škody.</w:t>
      </w:r>
    </w:p>
    <w:p w:rsidR="0071422B" w:rsidRPr="00287025" w:rsidRDefault="0071422B" w:rsidP="0071422B">
      <w:pPr>
        <w:tabs>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Tahoma" w:hAnsi="Tahoma" w:cs="Tahoma"/>
          <w:color w:val="auto"/>
          <w:sz w:val="20"/>
          <w:szCs w:val="20"/>
        </w:rPr>
      </w:pPr>
    </w:p>
    <w:p w:rsidR="0071422B" w:rsidRPr="00287025" w:rsidRDefault="0071422B" w:rsidP="0071422B">
      <w:pPr>
        <w:pStyle w:val="Odstavecseseznamem1"/>
        <w:tabs>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center"/>
        <w:rPr>
          <w:rFonts w:ascii="Tahoma" w:hAnsi="Tahoma" w:cs="Tahoma"/>
          <w:b/>
          <w:caps/>
          <w:color w:val="auto"/>
          <w:sz w:val="20"/>
        </w:rPr>
      </w:pPr>
      <w:r w:rsidRPr="00287025">
        <w:rPr>
          <w:rFonts w:ascii="Tahoma" w:hAnsi="Tahoma" w:cs="Tahoma"/>
          <w:b/>
          <w:caps/>
          <w:color w:val="auto"/>
          <w:sz w:val="20"/>
        </w:rPr>
        <w:t>V.</w:t>
      </w:r>
    </w:p>
    <w:p w:rsidR="0071422B" w:rsidRPr="00287025" w:rsidRDefault="0071422B" w:rsidP="0071422B">
      <w:pPr>
        <w:pStyle w:val="Odstavecseseznamem1"/>
        <w:tabs>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center"/>
        <w:rPr>
          <w:rFonts w:ascii="Tahoma" w:hAnsi="Tahoma" w:cs="Tahoma"/>
          <w:b/>
          <w:caps/>
          <w:color w:val="auto"/>
          <w:sz w:val="20"/>
        </w:rPr>
      </w:pPr>
      <w:r w:rsidRPr="00287025">
        <w:rPr>
          <w:rFonts w:ascii="Tahoma" w:hAnsi="Tahoma" w:cs="Tahoma"/>
          <w:b/>
          <w:caps/>
          <w:color w:val="auto"/>
          <w:sz w:val="20"/>
        </w:rPr>
        <w:t>Závěrečná ustanovení</w:t>
      </w:r>
    </w:p>
    <w:p w:rsidR="0071422B" w:rsidRPr="00287025" w:rsidRDefault="0071422B" w:rsidP="0071422B">
      <w:pPr>
        <w:tabs>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center"/>
        <w:rPr>
          <w:rFonts w:ascii="Tahoma" w:hAnsi="Tahoma" w:cs="Tahoma"/>
          <w:color w:val="auto"/>
          <w:sz w:val="20"/>
          <w:szCs w:val="20"/>
          <w:u w:val="single"/>
        </w:rPr>
      </w:pPr>
    </w:p>
    <w:p w:rsidR="0071422B" w:rsidRPr="00287025" w:rsidRDefault="0071422B" w:rsidP="0071422B">
      <w:pPr>
        <w:numPr>
          <w:ilvl w:val="0"/>
          <w:numId w:val="10"/>
        </w:numPr>
        <w:tabs>
          <w:tab w:val="clear" w:pos="36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Tahoma" w:hAnsi="Tahoma" w:cs="Tahoma"/>
          <w:color w:val="auto"/>
          <w:sz w:val="20"/>
          <w:szCs w:val="20"/>
        </w:rPr>
      </w:pPr>
      <w:r w:rsidRPr="00287025">
        <w:rPr>
          <w:rFonts w:ascii="Tahoma" w:hAnsi="Tahoma" w:cs="Tahoma"/>
          <w:color w:val="auto"/>
          <w:sz w:val="20"/>
          <w:szCs w:val="20"/>
        </w:rPr>
        <w:t>Tato smlouva je vyhotovena ve dvou stejnopisech a každý výtisk má platnost originálu, přičemž každá ze smluvních stran obdržela po jednom vyhotovení.</w:t>
      </w:r>
    </w:p>
    <w:p w:rsidR="0071422B" w:rsidRPr="00287025" w:rsidRDefault="0071422B" w:rsidP="0071422B">
      <w:pPr>
        <w:tabs>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Tahoma" w:hAnsi="Tahoma" w:cs="Tahoma"/>
          <w:color w:val="auto"/>
          <w:sz w:val="20"/>
          <w:szCs w:val="20"/>
        </w:rPr>
      </w:pPr>
    </w:p>
    <w:p w:rsidR="0071422B" w:rsidRPr="00287025" w:rsidRDefault="0071422B" w:rsidP="0071422B">
      <w:pPr>
        <w:numPr>
          <w:ilvl w:val="0"/>
          <w:numId w:val="10"/>
        </w:numPr>
        <w:tabs>
          <w:tab w:val="clear" w:pos="36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Tahoma" w:hAnsi="Tahoma" w:cs="Tahoma"/>
          <w:color w:val="auto"/>
          <w:sz w:val="20"/>
          <w:szCs w:val="20"/>
        </w:rPr>
      </w:pPr>
      <w:r w:rsidRPr="00287025">
        <w:rPr>
          <w:rFonts w:ascii="Tahoma" w:hAnsi="Tahoma" w:cs="Tahoma"/>
          <w:color w:val="auto"/>
          <w:sz w:val="20"/>
          <w:szCs w:val="20"/>
        </w:rPr>
        <w:t>Tato smlouva může být doplňována pouze písemnými, oboustranně dohodnutými, postupně číslovanými dodatky, které se stávají její nedílnou součástí.</w:t>
      </w:r>
    </w:p>
    <w:p w:rsidR="0071422B" w:rsidRPr="00287025" w:rsidRDefault="0071422B" w:rsidP="0071422B">
      <w:pPr>
        <w:tabs>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Tahoma" w:hAnsi="Tahoma" w:cs="Tahoma"/>
          <w:color w:val="auto"/>
          <w:sz w:val="20"/>
          <w:szCs w:val="20"/>
        </w:rPr>
      </w:pPr>
    </w:p>
    <w:p w:rsidR="0071422B" w:rsidRPr="00287025" w:rsidRDefault="0071422B" w:rsidP="0071422B">
      <w:pPr>
        <w:pStyle w:val="Odstavecseseznamem1"/>
        <w:numPr>
          <w:ilvl w:val="0"/>
          <w:numId w:val="10"/>
        </w:numPr>
        <w:tabs>
          <w:tab w:val="clear" w:pos="36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Tahoma" w:hAnsi="Tahoma" w:cs="Tahoma"/>
          <w:color w:val="auto"/>
          <w:sz w:val="20"/>
        </w:rPr>
      </w:pPr>
      <w:r w:rsidRPr="00287025">
        <w:rPr>
          <w:rFonts w:ascii="Tahoma" w:hAnsi="Tahoma" w:cs="Tahoma"/>
          <w:color w:val="auto"/>
          <w:sz w:val="20"/>
        </w:rPr>
        <w:t>Pokud by jednotlivá ustanovení této smlouvy byla neplatná, popř. nerealizovatelná nebo se neplatnými či nerealizovatelnými stala, nebude tím dotčena platnost této smlouvy v ostatních ujednáních. Smluvní strany se namísto uplatňování neplatnosti těchto ujednání zavazují nahradit neplatné nebo nerealizovatelné ustanovení takovým ujednáním, které se pokud možno svým obsahem co nejvíce blíží zamýšlenému účelu původního ustanovení. To platí i pro vyplnění případných mezer ve smlouvě.</w:t>
      </w:r>
    </w:p>
    <w:p w:rsidR="0071422B" w:rsidRPr="00287025" w:rsidRDefault="0071422B" w:rsidP="0071422B">
      <w:pPr>
        <w:pStyle w:val="Odstavecseseznamem1"/>
        <w:tabs>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Tahoma" w:hAnsi="Tahoma" w:cs="Tahoma"/>
          <w:color w:val="auto"/>
          <w:sz w:val="20"/>
        </w:rPr>
      </w:pPr>
    </w:p>
    <w:p w:rsidR="0071422B" w:rsidRPr="00287025" w:rsidRDefault="0071422B" w:rsidP="0071422B">
      <w:pPr>
        <w:numPr>
          <w:ilvl w:val="0"/>
          <w:numId w:val="10"/>
        </w:numPr>
        <w:tabs>
          <w:tab w:val="clear" w:pos="36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Tahoma" w:hAnsi="Tahoma" w:cs="Tahoma"/>
          <w:color w:val="auto"/>
          <w:sz w:val="20"/>
          <w:szCs w:val="20"/>
        </w:rPr>
      </w:pPr>
      <w:r w:rsidRPr="00287025">
        <w:rPr>
          <w:rFonts w:ascii="Tahoma" w:hAnsi="Tahoma" w:cs="Tahoma"/>
          <w:color w:val="auto"/>
          <w:sz w:val="20"/>
          <w:szCs w:val="20"/>
        </w:rPr>
        <w:t>Obě strany vzájemně prohlašují, že tuto smlouvu uzavřely svobodně a vážně, že jim nejsou známy jakékoliv skutečnosti, které by její uzavření vylučovaly, neuvedly se vzájemně v omyl a berou na vědomí, že v plném rozsahu nesou veškeré právní důsledky plynoucí z vědomě nepravdivých jimi uvedených údajů.</w:t>
      </w:r>
    </w:p>
    <w:p w:rsidR="0071422B" w:rsidRPr="00287025" w:rsidRDefault="0071422B" w:rsidP="0071422B">
      <w:pPr>
        <w:tabs>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Tahoma" w:hAnsi="Tahoma" w:cs="Tahoma"/>
          <w:color w:val="auto"/>
          <w:sz w:val="20"/>
          <w:szCs w:val="20"/>
        </w:rPr>
      </w:pPr>
    </w:p>
    <w:p w:rsidR="0071422B" w:rsidRPr="00287025" w:rsidRDefault="0071422B" w:rsidP="0071422B">
      <w:pPr>
        <w:numPr>
          <w:ilvl w:val="0"/>
          <w:numId w:val="10"/>
        </w:numPr>
        <w:tabs>
          <w:tab w:val="clear" w:pos="36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Tahoma" w:hAnsi="Tahoma" w:cs="Tahoma"/>
          <w:color w:val="auto"/>
          <w:sz w:val="20"/>
          <w:szCs w:val="20"/>
        </w:rPr>
      </w:pPr>
      <w:r w:rsidRPr="00287025">
        <w:rPr>
          <w:rFonts w:ascii="Tahoma" w:hAnsi="Tahoma" w:cs="Tahoma"/>
          <w:color w:val="auto"/>
          <w:sz w:val="20"/>
          <w:szCs w:val="20"/>
        </w:rPr>
        <w:t>Písemnosti mezi stranami této smlouvy, s jejichž obsahem je spojen vznik, změna nebo zánik práv a povinností upravených touto smlouvou (zejména odstoupení od smlouvy či 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rsidR="0071422B" w:rsidRPr="00287025" w:rsidRDefault="0071422B" w:rsidP="0071422B">
      <w:pPr>
        <w:tabs>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Tahoma" w:hAnsi="Tahoma" w:cs="Tahoma"/>
          <w:color w:val="auto"/>
          <w:sz w:val="20"/>
          <w:szCs w:val="20"/>
        </w:rPr>
      </w:pPr>
    </w:p>
    <w:p w:rsidR="0071422B" w:rsidRPr="00287025" w:rsidRDefault="0071422B" w:rsidP="0071422B">
      <w:pPr>
        <w:numPr>
          <w:ilvl w:val="0"/>
          <w:numId w:val="10"/>
        </w:numPr>
        <w:tabs>
          <w:tab w:val="clear" w:pos="36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Tahoma" w:hAnsi="Tahoma" w:cs="Tahoma"/>
          <w:color w:val="auto"/>
          <w:sz w:val="20"/>
          <w:szCs w:val="20"/>
        </w:rPr>
      </w:pPr>
      <w:r w:rsidRPr="00287025">
        <w:rPr>
          <w:rFonts w:ascii="Tahoma" w:hAnsi="Tahoma" w:cs="Tahoma"/>
          <w:color w:val="auto"/>
          <w:sz w:val="20"/>
          <w:szCs w:val="20"/>
        </w:rPr>
        <w:t>Tato smlouva nabývá platnosti dnem podpisu posledním z účastníků této smlouvy.</w:t>
      </w:r>
      <w:r>
        <w:rPr>
          <w:rFonts w:ascii="Tahoma" w:hAnsi="Tahoma" w:cs="Tahoma"/>
          <w:color w:val="auto"/>
          <w:sz w:val="20"/>
          <w:szCs w:val="20"/>
        </w:rPr>
        <w:t xml:space="preserve"> Účinky smlouvy jsou vázány na proces registrace smlouvy v registru smluv v souladu se zákonem o registru smluv. Administraci spojenou s uveřejněním v registru smluv provede klient. </w:t>
      </w:r>
    </w:p>
    <w:p w:rsidR="0071422B" w:rsidRPr="00287025" w:rsidRDefault="0071422B" w:rsidP="0071422B">
      <w:pPr>
        <w:tabs>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Tahoma" w:hAnsi="Tahoma" w:cs="Tahoma"/>
          <w:color w:val="auto"/>
          <w:sz w:val="20"/>
          <w:szCs w:val="20"/>
        </w:rPr>
      </w:pPr>
    </w:p>
    <w:p w:rsidR="0071422B" w:rsidRPr="00287025" w:rsidRDefault="0071422B" w:rsidP="0071422B">
      <w:pPr>
        <w:numPr>
          <w:ilvl w:val="0"/>
          <w:numId w:val="10"/>
        </w:numPr>
        <w:tabs>
          <w:tab w:val="clear" w:pos="36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Tahoma" w:hAnsi="Tahoma" w:cs="Tahoma"/>
          <w:color w:val="auto"/>
          <w:sz w:val="20"/>
          <w:szCs w:val="20"/>
        </w:rPr>
      </w:pPr>
      <w:r w:rsidRPr="00287025">
        <w:rPr>
          <w:rFonts w:ascii="Tahoma" w:hAnsi="Tahoma" w:cs="Tahoma"/>
          <w:color w:val="auto"/>
          <w:sz w:val="20"/>
          <w:szCs w:val="20"/>
        </w:rPr>
        <w:t>Obě smluvní strany na důkaz svého souhlasu s obsahem této smlouvy připojují pod ní své podpisy.</w:t>
      </w:r>
    </w:p>
    <w:p w:rsidR="0071422B" w:rsidRPr="00287025" w:rsidRDefault="0071422B" w:rsidP="0071422B">
      <w:pPr>
        <w:tabs>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Tahoma" w:hAnsi="Tahoma" w:cs="Tahoma"/>
          <w:color w:val="auto"/>
          <w:sz w:val="20"/>
          <w:szCs w:val="20"/>
        </w:rPr>
      </w:pPr>
    </w:p>
    <w:p w:rsidR="0071422B" w:rsidRPr="00287025" w:rsidRDefault="0071422B" w:rsidP="007142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s="Tahoma"/>
          <w:color w:val="auto"/>
          <w:sz w:val="20"/>
          <w:szCs w:val="20"/>
        </w:rPr>
      </w:pPr>
      <w:r w:rsidRPr="00287025">
        <w:rPr>
          <w:rFonts w:ascii="Tahoma" w:hAnsi="Tahoma" w:cs="Tahoma"/>
          <w:color w:val="auto"/>
          <w:sz w:val="20"/>
          <w:szCs w:val="20"/>
        </w:rPr>
        <w:t>V </w:t>
      </w:r>
      <w:r w:rsidR="003E5803">
        <w:rPr>
          <w:rFonts w:ascii="Tahoma" w:hAnsi="Tahoma" w:cs="Tahoma"/>
          <w:color w:val="auto"/>
          <w:sz w:val="20"/>
          <w:szCs w:val="20"/>
        </w:rPr>
        <w:t>Praze</w:t>
      </w:r>
      <w:r>
        <w:rPr>
          <w:rFonts w:ascii="Tahoma" w:hAnsi="Tahoma" w:cs="Tahoma"/>
          <w:color w:val="auto"/>
          <w:sz w:val="20"/>
          <w:szCs w:val="20"/>
        </w:rPr>
        <w:t xml:space="preserve"> dne</w:t>
      </w:r>
      <w:r w:rsidR="00D5113A">
        <w:rPr>
          <w:rFonts w:ascii="Tahoma" w:hAnsi="Tahoma" w:cs="Tahoma"/>
          <w:color w:val="auto"/>
          <w:sz w:val="20"/>
          <w:szCs w:val="20"/>
        </w:rPr>
        <w:t xml:space="preserve">   7.11.2016</w:t>
      </w:r>
      <w:r w:rsidR="003E5803">
        <w:rPr>
          <w:rFonts w:ascii="Tahoma" w:hAnsi="Tahoma" w:cs="Tahoma"/>
          <w:color w:val="auto"/>
          <w:sz w:val="20"/>
          <w:szCs w:val="20"/>
        </w:rPr>
        <w:tab/>
      </w:r>
      <w:r w:rsidRPr="00287025">
        <w:rPr>
          <w:rFonts w:ascii="Tahoma" w:hAnsi="Tahoma" w:cs="Tahoma"/>
          <w:color w:val="auto"/>
          <w:sz w:val="20"/>
          <w:szCs w:val="20"/>
        </w:rPr>
        <w:tab/>
      </w:r>
      <w:r w:rsidRPr="00287025">
        <w:rPr>
          <w:rFonts w:ascii="Tahoma" w:hAnsi="Tahoma" w:cs="Tahoma"/>
          <w:color w:val="auto"/>
          <w:sz w:val="20"/>
          <w:szCs w:val="20"/>
        </w:rPr>
        <w:tab/>
      </w:r>
      <w:r w:rsidR="00BB2CD1">
        <w:rPr>
          <w:rFonts w:ascii="Tahoma" w:hAnsi="Tahoma" w:cs="Tahoma"/>
          <w:color w:val="auto"/>
          <w:sz w:val="20"/>
          <w:szCs w:val="20"/>
        </w:rPr>
        <w:tab/>
      </w:r>
      <w:r w:rsidRPr="00287025">
        <w:rPr>
          <w:rFonts w:ascii="Tahoma" w:hAnsi="Tahoma" w:cs="Tahoma"/>
          <w:color w:val="auto"/>
          <w:sz w:val="20"/>
          <w:szCs w:val="20"/>
        </w:rPr>
        <w:t>V Praze dne</w:t>
      </w:r>
      <w:r w:rsidR="00B83D54">
        <w:rPr>
          <w:rFonts w:ascii="Tahoma" w:hAnsi="Tahoma" w:cs="Tahoma"/>
          <w:color w:val="auto"/>
          <w:sz w:val="20"/>
          <w:szCs w:val="20"/>
        </w:rPr>
        <w:tab/>
      </w:r>
      <w:proofErr w:type="gramStart"/>
      <w:r w:rsidR="00D5113A">
        <w:rPr>
          <w:rFonts w:ascii="Tahoma" w:hAnsi="Tahoma" w:cs="Tahoma"/>
          <w:color w:val="auto"/>
          <w:sz w:val="20"/>
          <w:szCs w:val="20"/>
        </w:rPr>
        <w:t>8.11.2016</w:t>
      </w:r>
      <w:bookmarkStart w:id="0" w:name="_GoBack"/>
      <w:bookmarkEnd w:id="0"/>
      <w:proofErr w:type="gramEnd"/>
      <w:r w:rsidRPr="00287025">
        <w:rPr>
          <w:rFonts w:ascii="Tahoma" w:hAnsi="Tahoma" w:cs="Tahoma"/>
          <w:color w:val="auto"/>
          <w:sz w:val="20"/>
          <w:szCs w:val="20"/>
        </w:rPr>
        <w:t xml:space="preserve">                     </w:t>
      </w:r>
    </w:p>
    <w:p w:rsidR="0071422B" w:rsidRPr="00287025" w:rsidRDefault="0071422B" w:rsidP="007142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s="Tahoma"/>
          <w:color w:val="auto"/>
          <w:sz w:val="20"/>
          <w:szCs w:val="20"/>
        </w:rPr>
      </w:pPr>
    </w:p>
    <w:p w:rsidR="0071422B" w:rsidRPr="00287025" w:rsidRDefault="0071422B" w:rsidP="007142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s="Tahoma"/>
          <w:color w:val="auto"/>
          <w:sz w:val="20"/>
          <w:szCs w:val="20"/>
        </w:rPr>
      </w:pPr>
    </w:p>
    <w:p w:rsidR="0071422B" w:rsidRPr="00287025" w:rsidRDefault="0071422B" w:rsidP="007142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s="Tahoma"/>
          <w:color w:val="auto"/>
          <w:sz w:val="20"/>
          <w:szCs w:val="20"/>
        </w:rPr>
      </w:pPr>
      <w:r w:rsidRPr="00287025">
        <w:rPr>
          <w:rFonts w:ascii="Tahoma" w:hAnsi="Tahoma" w:cs="Tahoma"/>
          <w:color w:val="auto"/>
          <w:sz w:val="20"/>
          <w:szCs w:val="20"/>
        </w:rPr>
        <w:t>Za poskytovatele:</w:t>
      </w:r>
      <w:r w:rsidRPr="00287025">
        <w:rPr>
          <w:rFonts w:ascii="Tahoma" w:hAnsi="Tahoma" w:cs="Tahoma"/>
          <w:color w:val="auto"/>
          <w:sz w:val="20"/>
          <w:szCs w:val="20"/>
        </w:rPr>
        <w:tab/>
      </w:r>
      <w:r w:rsidRPr="00287025">
        <w:rPr>
          <w:rFonts w:ascii="Tahoma" w:hAnsi="Tahoma" w:cs="Tahoma"/>
          <w:color w:val="auto"/>
          <w:sz w:val="20"/>
          <w:szCs w:val="20"/>
        </w:rPr>
        <w:tab/>
      </w:r>
      <w:r w:rsidRPr="00287025">
        <w:rPr>
          <w:rFonts w:ascii="Tahoma" w:hAnsi="Tahoma" w:cs="Tahoma"/>
          <w:color w:val="auto"/>
          <w:sz w:val="20"/>
          <w:szCs w:val="20"/>
        </w:rPr>
        <w:tab/>
      </w:r>
      <w:r w:rsidRPr="00287025">
        <w:rPr>
          <w:rFonts w:ascii="Tahoma" w:hAnsi="Tahoma" w:cs="Tahoma"/>
          <w:color w:val="auto"/>
          <w:sz w:val="20"/>
          <w:szCs w:val="20"/>
        </w:rPr>
        <w:tab/>
      </w:r>
      <w:r w:rsidRPr="00287025">
        <w:rPr>
          <w:rFonts w:ascii="Tahoma" w:hAnsi="Tahoma" w:cs="Tahoma"/>
          <w:color w:val="auto"/>
          <w:sz w:val="20"/>
          <w:szCs w:val="20"/>
        </w:rPr>
        <w:tab/>
        <w:t>Za klienta:</w:t>
      </w:r>
    </w:p>
    <w:p w:rsidR="0071422B" w:rsidRDefault="0071422B" w:rsidP="007142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s="Tahoma"/>
          <w:color w:val="auto"/>
          <w:sz w:val="20"/>
          <w:szCs w:val="20"/>
        </w:rPr>
      </w:pPr>
    </w:p>
    <w:p w:rsidR="003E5803" w:rsidRPr="00287025" w:rsidRDefault="003E5803" w:rsidP="007142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s="Tahoma"/>
          <w:color w:val="auto"/>
          <w:sz w:val="20"/>
          <w:szCs w:val="20"/>
        </w:rPr>
      </w:pPr>
    </w:p>
    <w:p w:rsidR="0071422B" w:rsidRPr="00287025" w:rsidRDefault="0071422B" w:rsidP="007142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s="Tahoma"/>
          <w:color w:val="auto"/>
          <w:sz w:val="20"/>
          <w:szCs w:val="20"/>
        </w:rPr>
      </w:pPr>
      <w:r w:rsidRPr="00287025">
        <w:rPr>
          <w:rFonts w:ascii="Tahoma" w:hAnsi="Tahoma" w:cs="Tahoma"/>
          <w:color w:val="auto"/>
          <w:sz w:val="20"/>
          <w:szCs w:val="20"/>
        </w:rPr>
        <w:t>___________________________</w:t>
      </w:r>
      <w:r w:rsidRPr="00287025">
        <w:rPr>
          <w:rFonts w:ascii="Tahoma" w:hAnsi="Tahoma" w:cs="Tahoma"/>
          <w:color w:val="auto"/>
          <w:sz w:val="20"/>
          <w:szCs w:val="20"/>
        </w:rPr>
        <w:tab/>
      </w:r>
      <w:r w:rsidRPr="00287025">
        <w:rPr>
          <w:rFonts w:ascii="Tahoma" w:hAnsi="Tahoma" w:cs="Tahoma"/>
          <w:color w:val="auto"/>
          <w:sz w:val="20"/>
          <w:szCs w:val="20"/>
        </w:rPr>
        <w:tab/>
      </w:r>
      <w:r w:rsidRPr="00287025">
        <w:rPr>
          <w:rFonts w:ascii="Tahoma" w:hAnsi="Tahoma" w:cs="Tahoma"/>
          <w:color w:val="auto"/>
          <w:sz w:val="20"/>
          <w:szCs w:val="20"/>
        </w:rPr>
        <w:tab/>
        <w:t>______________________________</w:t>
      </w:r>
    </w:p>
    <w:p w:rsidR="0071422B" w:rsidRDefault="0071422B" w:rsidP="007142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s="Tahoma"/>
          <w:color w:val="auto"/>
          <w:sz w:val="20"/>
          <w:szCs w:val="20"/>
        </w:rPr>
      </w:pPr>
      <w:r w:rsidRPr="00287025">
        <w:rPr>
          <w:rFonts w:ascii="Tahoma" w:hAnsi="Tahoma" w:cs="Tahoma"/>
          <w:color w:val="auto"/>
          <w:sz w:val="20"/>
          <w:szCs w:val="20"/>
        </w:rPr>
        <w:tab/>
      </w:r>
      <w:r w:rsidRPr="00287025">
        <w:rPr>
          <w:rFonts w:ascii="Tahoma" w:hAnsi="Tahoma" w:cs="Tahoma"/>
          <w:color w:val="auto"/>
          <w:sz w:val="20"/>
          <w:szCs w:val="20"/>
        </w:rPr>
        <w:tab/>
        <w:t xml:space="preserve">       </w:t>
      </w:r>
      <w:r w:rsidRPr="00287025">
        <w:rPr>
          <w:rFonts w:ascii="Tahoma" w:hAnsi="Tahoma" w:cs="Tahoma"/>
          <w:color w:val="auto"/>
          <w:sz w:val="20"/>
          <w:szCs w:val="20"/>
        </w:rPr>
        <w:tab/>
      </w:r>
      <w:r w:rsidRPr="00287025">
        <w:rPr>
          <w:rFonts w:ascii="Tahoma" w:hAnsi="Tahoma" w:cs="Tahoma"/>
          <w:color w:val="auto"/>
          <w:sz w:val="20"/>
          <w:szCs w:val="20"/>
        </w:rPr>
        <w:tab/>
      </w:r>
      <w:r w:rsidRPr="00287025">
        <w:rPr>
          <w:rFonts w:ascii="Tahoma" w:hAnsi="Tahoma" w:cs="Tahoma"/>
          <w:color w:val="auto"/>
          <w:sz w:val="20"/>
          <w:szCs w:val="20"/>
        </w:rPr>
        <w:tab/>
      </w:r>
      <w:r w:rsidRPr="00B91280">
        <w:rPr>
          <w:rFonts w:ascii="Tahoma" w:hAnsi="Tahoma" w:cs="Tahoma"/>
          <w:color w:val="auto"/>
          <w:sz w:val="20"/>
          <w:szCs w:val="20"/>
        </w:rPr>
        <w:t xml:space="preserve">                      </w:t>
      </w:r>
      <w:r w:rsidRPr="00B91280">
        <w:rPr>
          <w:rFonts w:ascii="Tahoma" w:hAnsi="Tahoma" w:cs="Tahoma"/>
          <w:color w:val="auto"/>
          <w:sz w:val="20"/>
          <w:szCs w:val="20"/>
        </w:rPr>
        <w:tab/>
      </w:r>
    </w:p>
    <w:p w:rsidR="0071422B" w:rsidRDefault="003E5803" w:rsidP="007142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olor w:val="auto"/>
          <w:sz w:val="20"/>
          <w:szCs w:val="20"/>
        </w:rPr>
      </w:pPr>
      <w:r>
        <w:rPr>
          <w:rFonts w:ascii="Tahoma" w:hAnsi="Tahoma" w:cs="Tahoma"/>
          <w:color w:val="auto"/>
          <w:sz w:val="20"/>
          <w:szCs w:val="20"/>
        </w:rPr>
        <w:t>JUDr. Jaroslav Bursík, advokát</w:t>
      </w:r>
      <w:r>
        <w:rPr>
          <w:rFonts w:ascii="Tahoma" w:hAnsi="Tahoma" w:cs="Tahoma"/>
          <w:color w:val="auto"/>
          <w:sz w:val="20"/>
          <w:szCs w:val="20"/>
        </w:rPr>
        <w:tab/>
      </w:r>
      <w:r>
        <w:rPr>
          <w:rFonts w:ascii="Tahoma" w:hAnsi="Tahoma" w:cs="Tahoma"/>
          <w:color w:val="auto"/>
          <w:sz w:val="20"/>
          <w:szCs w:val="20"/>
        </w:rPr>
        <w:tab/>
      </w:r>
      <w:r>
        <w:rPr>
          <w:rFonts w:ascii="Tahoma" w:hAnsi="Tahoma" w:cs="Tahoma"/>
          <w:color w:val="auto"/>
          <w:sz w:val="20"/>
          <w:szCs w:val="20"/>
        </w:rPr>
        <w:tab/>
      </w:r>
      <w:r>
        <w:rPr>
          <w:rFonts w:ascii="Tahoma" w:hAnsi="Tahoma" w:cs="Tahoma"/>
          <w:color w:val="auto"/>
          <w:sz w:val="20"/>
          <w:szCs w:val="20"/>
        </w:rPr>
        <w:tab/>
      </w:r>
      <w:r w:rsidR="0071422B" w:rsidRPr="00B91280">
        <w:rPr>
          <w:rFonts w:ascii="Tahoma" w:hAnsi="Tahoma"/>
          <w:color w:val="auto"/>
          <w:sz w:val="20"/>
          <w:szCs w:val="20"/>
        </w:rPr>
        <w:t>Prof. MUDr. Karel Pavelka, DrSc.</w:t>
      </w:r>
    </w:p>
    <w:p w:rsidR="003E3C6E" w:rsidRDefault="0071422B" w:rsidP="00D511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rPr>
          <w:rFonts w:ascii="Tahoma" w:hAnsi="Tahoma"/>
          <w:color w:val="auto"/>
          <w:sz w:val="20"/>
          <w:szCs w:val="20"/>
        </w:rPr>
        <w:tab/>
      </w:r>
      <w:r>
        <w:rPr>
          <w:rFonts w:ascii="Tahoma" w:hAnsi="Tahoma"/>
          <w:color w:val="auto"/>
          <w:sz w:val="20"/>
          <w:szCs w:val="20"/>
        </w:rPr>
        <w:tab/>
      </w:r>
      <w:r>
        <w:rPr>
          <w:rFonts w:ascii="Tahoma" w:hAnsi="Tahoma"/>
          <w:color w:val="auto"/>
          <w:sz w:val="20"/>
          <w:szCs w:val="20"/>
        </w:rPr>
        <w:tab/>
      </w:r>
      <w:r>
        <w:rPr>
          <w:rFonts w:ascii="Tahoma" w:hAnsi="Tahoma"/>
          <w:color w:val="auto"/>
          <w:sz w:val="20"/>
          <w:szCs w:val="20"/>
        </w:rPr>
        <w:tab/>
      </w:r>
      <w:r>
        <w:rPr>
          <w:rFonts w:ascii="Tahoma" w:hAnsi="Tahoma"/>
          <w:color w:val="auto"/>
          <w:sz w:val="20"/>
          <w:szCs w:val="20"/>
        </w:rPr>
        <w:tab/>
      </w:r>
      <w:r>
        <w:rPr>
          <w:rFonts w:ascii="Tahoma" w:hAnsi="Tahoma"/>
          <w:color w:val="auto"/>
          <w:sz w:val="20"/>
          <w:szCs w:val="20"/>
        </w:rPr>
        <w:tab/>
      </w:r>
      <w:r>
        <w:rPr>
          <w:rFonts w:ascii="Tahoma" w:hAnsi="Tahoma"/>
          <w:color w:val="auto"/>
          <w:sz w:val="20"/>
          <w:szCs w:val="20"/>
        </w:rPr>
        <w:tab/>
      </w:r>
      <w:r w:rsidRPr="00B91280">
        <w:rPr>
          <w:rFonts w:ascii="Tahoma" w:hAnsi="Tahoma"/>
          <w:color w:val="auto"/>
          <w:sz w:val="20"/>
          <w:szCs w:val="20"/>
        </w:rPr>
        <w:t>ředitel RÚ</w:t>
      </w:r>
    </w:p>
    <w:sectPr w:rsidR="003E3C6E">
      <w:headerReference w:type="even" r:id="rId8"/>
      <w:headerReference w:type="default" r:id="rId9"/>
      <w:footerReference w:type="even" r:id="rId10"/>
      <w:footerReference w:type="default" r:id="rId11"/>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ADA" w:rsidRDefault="003E5803">
      <w:r>
        <w:separator/>
      </w:r>
    </w:p>
  </w:endnote>
  <w:endnote w:type="continuationSeparator" w:id="0">
    <w:p w:rsidR="00142ADA" w:rsidRDefault="003E5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EE"/>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BD2" w:rsidRDefault="00D5113A">
    <w:pPr>
      <w:pStyle w:val="Zpat1"/>
      <w:tabs>
        <w:tab w:val="clear" w:pos="9072"/>
        <w:tab w:val="right" w:pos="8686"/>
      </w:tabs>
      <w:ind w:right="360"/>
      <w:rPr>
        <w:rFonts w:eastAsia="Times New Roman"/>
        <w:color w:val="auto"/>
        <w:sz w:val="20"/>
        <w:lang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BD2" w:rsidRDefault="00D5113A">
    <w:pPr>
      <w:pStyle w:val="Zpat1"/>
      <w:tabs>
        <w:tab w:val="clear" w:pos="9072"/>
        <w:tab w:val="right" w:pos="8686"/>
      </w:tabs>
      <w:ind w:right="360"/>
      <w:rPr>
        <w:rFonts w:eastAsia="Times New Roman"/>
        <w:color w:val="auto"/>
        <w:sz w:val="20"/>
        <w:lang w:bidi="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ADA" w:rsidRDefault="003E5803">
      <w:r>
        <w:separator/>
      </w:r>
    </w:p>
  </w:footnote>
  <w:footnote w:type="continuationSeparator" w:id="0">
    <w:p w:rsidR="00142ADA" w:rsidRDefault="003E5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BD2" w:rsidRDefault="0071422B">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olor w:val="auto"/>
        <w:sz w:val="20"/>
        <w:lang w:bidi="x-none"/>
      </w:rPr>
    </w:pPr>
    <w:r>
      <w:br/>
    </w:r>
    <w:r>
      <w:rPr>
        <w:noProof/>
      </w:rPr>
      <mc:AlternateContent>
        <mc:Choice Requires="wps">
          <w:drawing>
            <wp:anchor distT="0" distB="0" distL="114300" distR="114300" simplePos="0" relativeHeight="251660288" behindDoc="1" locked="0" layoutInCell="1" allowOverlap="1" wp14:anchorId="4683DF9B" wp14:editId="4C262ADA">
              <wp:simplePos x="0" y="0"/>
              <wp:positionH relativeFrom="page">
                <wp:posOffset>6660515</wp:posOffset>
              </wp:positionH>
              <wp:positionV relativeFrom="page">
                <wp:posOffset>10014585</wp:posOffset>
              </wp:positionV>
              <wp:extent cx="74930" cy="139700"/>
              <wp:effectExtent l="2540" t="3810" r="0" b="0"/>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1397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D20BD2" w:rsidRDefault="0071422B">
                          <w:pPr>
                            <w:pStyle w:val="Zpat1"/>
                            <w:rPr>
                              <w:rFonts w:eastAsia="Times New Roman"/>
                              <w:color w:val="auto"/>
                              <w:sz w:val="20"/>
                              <w:lang w:bidi="x-none"/>
                            </w:rPr>
                          </w:pPr>
                          <w:r>
                            <w:rPr>
                              <w:rStyle w:val="slostrnky1"/>
                              <w:rFonts w:ascii="Tahoma" w:hAnsi="Tahoma"/>
                              <w:sz w:val="18"/>
                            </w:rPr>
                            <w:fldChar w:fldCharType="begin"/>
                          </w:r>
                          <w:r>
                            <w:rPr>
                              <w:rStyle w:val="slostrnky1"/>
                              <w:rFonts w:ascii="Tahoma" w:hAnsi="Tahoma"/>
                              <w:sz w:val="18"/>
                            </w:rPr>
                            <w:instrText xml:space="preserve"> PAGE </w:instrText>
                          </w:r>
                          <w:r>
                            <w:rPr>
                              <w:rStyle w:val="slostrnky1"/>
                              <w:rFonts w:ascii="Tahoma" w:hAnsi="Tahoma"/>
                              <w:sz w:val="18"/>
                            </w:rPr>
                            <w:fldChar w:fldCharType="separate"/>
                          </w:r>
                          <w:r>
                            <w:rPr>
                              <w:rStyle w:val="slostrnky1"/>
                              <w:rFonts w:ascii="Tahoma" w:hAnsi="Tahoma"/>
                              <w:noProof/>
                              <w:sz w:val="18"/>
                            </w:rPr>
                            <w:t>4</w:t>
                          </w:r>
                          <w:r>
                            <w:rPr>
                              <w:rStyle w:val="slostrnky1"/>
                              <w:rFonts w:ascii="Tahoma" w:hAnsi="Tahoma"/>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2" o:spid="_x0000_s1026" style="position:absolute;margin-left:524.45pt;margin-top:788.55pt;width:5.9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" stroked="f" strokeweight="1pt">
              <v:path arrowok="t"/>
              <v:textbox inset="0,0,0,0">
                <w:txbxContent>
                  <w:p w:rsidR="00D20BD2" w:rsidRDefault="0071422B">
                    <w:pPr>
                      <w:pStyle w:val="Zpat1"/>
                      <w:rPr>
                        <w:rFonts w:eastAsia="Times New Roman"/>
                        <w:color w:val="auto"/>
                        <w:sz w:val="20"/>
                        <w:lang w:bidi="x-none"/>
                      </w:rPr>
                    </w:pPr>
                    <w:r>
                      <w:rPr>
                        <w:rStyle w:val="slostrnky1"/>
                        <w:rFonts w:ascii="Tahoma" w:hAnsi="Tahoma"/>
                        <w:sz w:val="18"/>
                      </w:rPr>
                      <w:fldChar w:fldCharType="begin"/>
                    </w:r>
                    <w:r>
                      <w:rPr>
                        <w:rStyle w:val="slostrnky1"/>
                        <w:rFonts w:ascii="Tahoma" w:hAnsi="Tahoma"/>
                        <w:sz w:val="18"/>
                      </w:rPr>
                      <w:instrText xml:space="preserve"> PAGE </w:instrText>
                    </w:r>
                    <w:r>
                      <w:rPr>
                        <w:rStyle w:val="slostrnky1"/>
                        <w:rFonts w:ascii="Tahoma" w:hAnsi="Tahoma"/>
                        <w:sz w:val="18"/>
                      </w:rPr>
                      <w:fldChar w:fldCharType="separate"/>
                    </w:r>
                    <w:r>
                      <w:rPr>
                        <w:rStyle w:val="slostrnky1"/>
                        <w:rFonts w:ascii="Tahoma" w:hAnsi="Tahoma"/>
                        <w:noProof/>
                        <w:sz w:val="18"/>
                      </w:rPr>
                      <w:t>4</w:t>
                    </w:r>
                    <w:r>
                      <w:rPr>
                        <w:rStyle w:val="slostrnky1"/>
                        <w:rFonts w:ascii="Tahoma" w:hAnsi="Tahoma"/>
                        <w:sz w:val="18"/>
                      </w:rPr>
                      <w:fldChar w:fldCharType="end"/>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BD2" w:rsidRDefault="0071422B">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olor w:val="auto"/>
        <w:sz w:val="20"/>
        <w:lang w:bidi="x-none"/>
      </w:rPr>
    </w:pPr>
    <w:r>
      <w:br/>
    </w:r>
    <w:r>
      <w:rPr>
        <w:noProof/>
      </w:rPr>
      <mc:AlternateContent>
        <mc:Choice Requires="wps">
          <w:drawing>
            <wp:anchor distT="0" distB="0" distL="114300" distR="114300" simplePos="0" relativeHeight="251659264" behindDoc="1" locked="0" layoutInCell="1" allowOverlap="1" wp14:anchorId="18820795" wp14:editId="4F6993A7">
              <wp:simplePos x="0" y="0"/>
              <wp:positionH relativeFrom="page">
                <wp:posOffset>6660515</wp:posOffset>
              </wp:positionH>
              <wp:positionV relativeFrom="page">
                <wp:posOffset>10014585</wp:posOffset>
              </wp:positionV>
              <wp:extent cx="74930" cy="139700"/>
              <wp:effectExtent l="2540" t="3810" r="0" b="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1397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D20BD2" w:rsidRDefault="0071422B">
                          <w:pPr>
                            <w:pStyle w:val="Zpat1"/>
                            <w:rPr>
                              <w:rFonts w:eastAsia="Times New Roman"/>
                              <w:color w:val="auto"/>
                              <w:sz w:val="20"/>
                              <w:lang w:bidi="x-none"/>
                            </w:rPr>
                          </w:pPr>
                          <w:r>
                            <w:rPr>
                              <w:rStyle w:val="slostrnky1"/>
                              <w:rFonts w:ascii="Tahoma" w:hAnsi="Tahoma"/>
                              <w:sz w:val="18"/>
                            </w:rPr>
                            <w:fldChar w:fldCharType="begin"/>
                          </w:r>
                          <w:r>
                            <w:rPr>
                              <w:rStyle w:val="slostrnky1"/>
                              <w:rFonts w:ascii="Tahoma" w:hAnsi="Tahoma"/>
                              <w:sz w:val="18"/>
                            </w:rPr>
                            <w:instrText xml:space="preserve"> PAGE </w:instrText>
                          </w:r>
                          <w:r>
                            <w:rPr>
                              <w:rStyle w:val="slostrnky1"/>
                              <w:rFonts w:ascii="Tahoma" w:hAnsi="Tahoma"/>
                              <w:sz w:val="18"/>
                            </w:rPr>
                            <w:fldChar w:fldCharType="separate"/>
                          </w:r>
                          <w:r w:rsidR="00D5113A">
                            <w:rPr>
                              <w:rStyle w:val="slostrnky1"/>
                              <w:rFonts w:ascii="Tahoma" w:hAnsi="Tahoma"/>
                              <w:noProof/>
                              <w:sz w:val="18"/>
                            </w:rPr>
                            <w:t>1</w:t>
                          </w:r>
                          <w:r>
                            <w:rPr>
                              <w:rStyle w:val="slostrnky1"/>
                              <w:rFonts w:ascii="Tahoma" w:hAnsi="Tahoma"/>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 o:spid="_x0000_s1027" style="position:absolute;margin-left:524.45pt;margin-top:788.55pt;width:5.9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" stroked="f" strokeweight="1pt">
              <v:path arrowok="t"/>
              <v:textbox inset="0,0,0,0">
                <w:txbxContent>
                  <w:p w:rsidR="00D20BD2" w:rsidRDefault="0071422B">
                    <w:pPr>
                      <w:pStyle w:val="Zpat1"/>
                      <w:rPr>
                        <w:rFonts w:eastAsia="Times New Roman"/>
                        <w:color w:val="auto"/>
                        <w:sz w:val="20"/>
                        <w:lang w:bidi="x-none"/>
                      </w:rPr>
                    </w:pPr>
                    <w:r>
                      <w:rPr>
                        <w:rStyle w:val="slostrnky1"/>
                        <w:rFonts w:ascii="Tahoma" w:hAnsi="Tahoma"/>
                        <w:sz w:val="18"/>
                      </w:rPr>
                      <w:fldChar w:fldCharType="begin"/>
                    </w:r>
                    <w:r>
                      <w:rPr>
                        <w:rStyle w:val="slostrnky1"/>
                        <w:rFonts w:ascii="Tahoma" w:hAnsi="Tahoma"/>
                        <w:sz w:val="18"/>
                      </w:rPr>
                      <w:instrText xml:space="preserve"> PAGE </w:instrText>
                    </w:r>
                    <w:r>
                      <w:rPr>
                        <w:rStyle w:val="slostrnky1"/>
                        <w:rFonts w:ascii="Tahoma" w:hAnsi="Tahoma"/>
                        <w:sz w:val="18"/>
                      </w:rPr>
                      <w:fldChar w:fldCharType="separate"/>
                    </w:r>
                    <w:r w:rsidR="00D5113A">
                      <w:rPr>
                        <w:rStyle w:val="slostrnky1"/>
                        <w:rFonts w:ascii="Tahoma" w:hAnsi="Tahoma"/>
                        <w:noProof/>
                        <w:sz w:val="18"/>
                      </w:rPr>
                      <w:t>1</w:t>
                    </w:r>
                    <w:r>
                      <w:rPr>
                        <w:rStyle w:val="slostrnky1"/>
                        <w:rFonts w:ascii="Tahoma" w:hAnsi="Tahoma"/>
                        <w:sz w:val="18"/>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571654A0"/>
    <w:lvl w:ilvl="0">
      <w:start w:val="1"/>
      <w:numFmt w:val="decimal"/>
      <w:isLgl/>
      <w:lvlText w:val="%1."/>
      <w:lvlJc w:val="left"/>
      <w:pPr>
        <w:tabs>
          <w:tab w:val="num" w:pos="360"/>
        </w:tabs>
        <w:ind w:left="360" w:firstLine="360"/>
      </w:pPr>
      <w:rPr>
        <w:rFonts w:hint="default"/>
        <w:color w:val="000000"/>
        <w:position w:val="0"/>
        <w:sz w:val="20"/>
        <w:szCs w:val="20"/>
      </w:rPr>
    </w:lvl>
    <w:lvl w:ilvl="1">
      <w:start w:val="1"/>
      <w:numFmt w:val="bullet"/>
      <w:suff w:val="nothing"/>
      <w:lvlText w:val=""/>
      <w:lvlJc w:val="left"/>
      <w:pPr>
        <w:ind w:left="0" w:firstLine="0"/>
      </w:pPr>
      <w:rPr>
        <w:rFonts w:hint="default"/>
        <w:color w:val="000000"/>
        <w:position w:val="0"/>
        <w:sz w:val="24"/>
      </w:rPr>
    </w:lvl>
    <w:lvl w:ilvl="2">
      <w:start w:val="1"/>
      <w:numFmt w:val="bullet"/>
      <w:suff w:val="nothing"/>
      <w:lvlText w:val=""/>
      <w:lvlJc w:val="left"/>
      <w:pPr>
        <w:ind w:left="0" w:firstLine="0"/>
      </w:pPr>
      <w:rPr>
        <w:rFonts w:hint="default"/>
        <w:color w:val="000000"/>
        <w:position w:val="0"/>
        <w:sz w:val="24"/>
      </w:rPr>
    </w:lvl>
    <w:lvl w:ilvl="3">
      <w:start w:val="1"/>
      <w:numFmt w:val="bullet"/>
      <w:suff w:val="nothing"/>
      <w:lvlText w:val=""/>
      <w:lvlJc w:val="left"/>
      <w:pPr>
        <w:ind w:left="0" w:firstLine="0"/>
      </w:pPr>
      <w:rPr>
        <w:rFonts w:hint="default"/>
        <w:color w:val="000000"/>
        <w:position w:val="0"/>
        <w:sz w:val="24"/>
      </w:rPr>
    </w:lvl>
    <w:lvl w:ilvl="4">
      <w:start w:val="1"/>
      <w:numFmt w:val="bullet"/>
      <w:suff w:val="nothing"/>
      <w:lvlText w:val=""/>
      <w:lvlJc w:val="left"/>
      <w:pPr>
        <w:ind w:left="0" w:firstLine="0"/>
      </w:pPr>
      <w:rPr>
        <w:rFonts w:hint="default"/>
        <w:color w:val="000000"/>
        <w:position w:val="0"/>
        <w:sz w:val="24"/>
      </w:rPr>
    </w:lvl>
    <w:lvl w:ilvl="5">
      <w:start w:val="1"/>
      <w:numFmt w:val="bullet"/>
      <w:suff w:val="nothing"/>
      <w:lvlText w:val=""/>
      <w:lvlJc w:val="left"/>
      <w:pPr>
        <w:ind w:left="0" w:firstLine="0"/>
      </w:pPr>
      <w:rPr>
        <w:rFonts w:hint="default"/>
        <w:color w:val="000000"/>
        <w:position w:val="0"/>
        <w:sz w:val="24"/>
      </w:rPr>
    </w:lvl>
    <w:lvl w:ilvl="6">
      <w:start w:val="1"/>
      <w:numFmt w:val="bullet"/>
      <w:suff w:val="nothing"/>
      <w:lvlText w:val=""/>
      <w:lvlJc w:val="left"/>
      <w:pPr>
        <w:ind w:left="0" w:firstLine="0"/>
      </w:pPr>
      <w:rPr>
        <w:rFonts w:hint="default"/>
        <w:color w:val="000000"/>
        <w:position w:val="0"/>
        <w:sz w:val="24"/>
      </w:rPr>
    </w:lvl>
    <w:lvl w:ilvl="7">
      <w:start w:val="1"/>
      <w:numFmt w:val="bullet"/>
      <w:suff w:val="nothing"/>
      <w:lvlText w:val=""/>
      <w:lvlJc w:val="left"/>
      <w:pPr>
        <w:ind w:left="0" w:firstLine="0"/>
      </w:pPr>
      <w:rPr>
        <w:rFonts w:hint="default"/>
        <w:color w:val="000000"/>
        <w:position w:val="0"/>
        <w:sz w:val="24"/>
      </w:rPr>
    </w:lvl>
    <w:lvl w:ilvl="8">
      <w:start w:val="1"/>
      <w:numFmt w:val="bullet"/>
      <w:suff w:val="nothing"/>
      <w:lvlText w:val=""/>
      <w:lvlJc w:val="left"/>
      <w:pPr>
        <w:ind w:left="0" w:firstLine="0"/>
      </w:pPr>
      <w:rPr>
        <w:rFonts w:hint="default"/>
        <w:color w:val="000000"/>
        <w:position w:val="0"/>
        <w:sz w:val="24"/>
      </w:rPr>
    </w:lvl>
  </w:abstractNum>
  <w:abstractNum w:abstractNumId="1">
    <w:nsid w:val="00000003"/>
    <w:multiLevelType w:val="multilevel"/>
    <w:tmpl w:val="F782C0AE"/>
    <w:lvl w:ilvl="0">
      <w:start w:val="1"/>
      <w:numFmt w:val="lowerLetter"/>
      <w:lvlText w:val="(%1)"/>
      <w:lvlJc w:val="left"/>
      <w:pPr>
        <w:tabs>
          <w:tab w:val="num" w:pos="12"/>
        </w:tabs>
        <w:ind w:left="12" w:firstLine="1068"/>
      </w:pPr>
      <w:rPr>
        <w:rFonts w:hint="default"/>
        <w:color w:val="000000"/>
        <w:position w:val="0"/>
        <w:sz w:val="20"/>
        <w:szCs w:val="20"/>
      </w:rPr>
    </w:lvl>
    <w:lvl w:ilvl="1">
      <w:start w:val="1"/>
      <w:numFmt w:val="decimal"/>
      <w:isLgl/>
      <w:lvlText w:val="%2."/>
      <w:lvlJc w:val="left"/>
      <w:pPr>
        <w:tabs>
          <w:tab w:val="num" w:pos="360"/>
        </w:tabs>
        <w:ind w:left="360" w:firstLine="1080"/>
      </w:pPr>
      <w:rPr>
        <w:rFonts w:hint="default"/>
        <w:color w:val="000000"/>
        <w:position w:val="0"/>
        <w:sz w:val="24"/>
      </w:rPr>
    </w:lvl>
    <w:lvl w:ilvl="2">
      <w:start w:val="1"/>
      <w:numFmt w:val="decimal"/>
      <w:isLgl/>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decimal"/>
      <w:isLgl/>
      <w:lvlText w:val="%5."/>
      <w:lvlJc w:val="left"/>
      <w:pPr>
        <w:tabs>
          <w:tab w:val="num" w:pos="360"/>
        </w:tabs>
        <w:ind w:left="360" w:firstLine="3240"/>
      </w:pPr>
      <w:rPr>
        <w:rFonts w:hint="default"/>
        <w:color w:val="000000"/>
        <w:position w:val="0"/>
        <w:sz w:val="24"/>
      </w:rPr>
    </w:lvl>
    <w:lvl w:ilvl="5">
      <w:start w:val="1"/>
      <w:numFmt w:val="decimal"/>
      <w:isLgl/>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decimal"/>
      <w:isLgl/>
      <w:lvlText w:val="%8."/>
      <w:lvlJc w:val="left"/>
      <w:pPr>
        <w:tabs>
          <w:tab w:val="num" w:pos="360"/>
        </w:tabs>
        <w:ind w:left="360" w:firstLine="5400"/>
      </w:pPr>
      <w:rPr>
        <w:rFonts w:hint="default"/>
        <w:color w:val="000000"/>
        <w:position w:val="0"/>
        <w:sz w:val="24"/>
      </w:rPr>
    </w:lvl>
    <w:lvl w:ilvl="8">
      <w:start w:val="1"/>
      <w:numFmt w:val="decimal"/>
      <w:isLgl/>
      <w:lvlText w:val="%9."/>
      <w:lvlJc w:val="left"/>
      <w:pPr>
        <w:tabs>
          <w:tab w:val="num" w:pos="360"/>
        </w:tabs>
        <w:ind w:left="360" w:firstLine="6120"/>
      </w:pPr>
      <w:rPr>
        <w:rFonts w:hint="default"/>
        <w:color w:val="000000"/>
        <w:position w:val="0"/>
        <w:sz w:val="24"/>
      </w:rPr>
    </w:lvl>
  </w:abstractNum>
  <w:abstractNum w:abstractNumId="2">
    <w:nsid w:val="00000005"/>
    <w:multiLevelType w:val="multilevel"/>
    <w:tmpl w:val="63F08AA2"/>
    <w:lvl w:ilvl="0">
      <w:start w:val="1"/>
      <w:numFmt w:val="decimal"/>
      <w:isLgl/>
      <w:lvlText w:val="%1."/>
      <w:lvlJc w:val="left"/>
      <w:pPr>
        <w:tabs>
          <w:tab w:val="num" w:pos="360"/>
        </w:tabs>
        <w:ind w:left="360" w:firstLine="360"/>
      </w:pPr>
      <w:rPr>
        <w:rFonts w:hint="default"/>
        <w:color w:val="000000"/>
        <w:position w:val="0"/>
        <w:sz w:val="20"/>
        <w:szCs w:val="20"/>
      </w:rPr>
    </w:lvl>
    <w:lvl w:ilvl="1">
      <w:start w:val="1"/>
      <w:numFmt w:val="bullet"/>
      <w:suff w:val="nothing"/>
      <w:lvlText w:val=""/>
      <w:lvlJc w:val="left"/>
      <w:pPr>
        <w:ind w:left="0" w:firstLine="0"/>
      </w:pPr>
      <w:rPr>
        <w:rFonts w:hint="default"/>
        <w:color w:val="000000"/>
        <w:position w:val="0"/>
        <w:sz w:val="24"/>
      </w:rPr>
    </w:lvl>
    <w:lvl w:ilvl="2">
      <w:start w:val="1"/>
      <w:numFmt w:val="bullet"/>
      <w:suff w:val="nothing"/>
      <w:lvlText w:val=""/>
      <w:lvlJc w:val="left"/>
      <w:pPr>
        <w:ind w:left="0" w:firstLine="0"/>
      </w:pPr>
      <w:rPr>
        <w:rFonts w:hint="default"/>
        <w:color w:val="000000"/>
        <w:position w:val="0"/>
        <w:sz w:val="24"/>
      </w:rPr>
    </w:lvl>
    <w:lvl w:ilvl="3">
      <w:start w:val="1"/>
      <w:numFmt w:val="bullet"/>
      <w:suff w:val="nothing"/>
      <w:lvlText w:val=""/>
      <w:lvlJc w:val="left"/>
      <w:pPr>
        <w:ind w:left="0" w:firstLine="0"/>
      </w:pPr>
      <w:rPr>
        <w:rFonts w:hint="default"/>
        <w:color w:val="000000"/>
        <w:position w:val="0"/>
        <w:sz w:val="24"/>
      </w:rPr>
    </w:lvl>
    <w:lvl w:ilvl="4">
      <w:start w:val="1"/>
      <w:numFmt w:val="bullet"/>
      <w:suff w:val="nothing"/>
      <w:lvlText w:val=""/>
      <w:lvlJc w:val="left"/>
      <w:pPr>
        <w:ind w:left="0" w:firstLine="0"/>
      </w:pPr>
      <w:rPr>
        <w:rFonts w:hint="default"/>
        <w:color w:val="000000"/>
        <w:position w:val="0"/>
        <w:sz w:val="24"/>
      </w:rPr>
    </w:lvl>
    <w:lvl w:ilvl="5">
      <w:start w:val="1"/>
      <w:numFmt w:val="bullet"/>
      <w:suff w:val="nothing"/>
      <w:lvlText w:val=""/>
      <w:lvlJc w:val="left"/>
      <w:pPr>
        <w:ind w:left="0" w:firstLine="0"/>
      </w:pPr>
      <w:rPr>
        <w:rFonts w:hint="default"/>
        <w:color w:val="000000"/>
        <w:position w:val="0"/>
        <w:sz w:val="24"/>
      </w:rPr>
    </w:lvl>
    <w:lvl w:ilvl="6">
      <w:start w:val="1"/>
      <w:numFmt w:val="bullet"/>
      <w:suff w:val="nothing"/>
      <w:lvlText w:val=""/>
      <w:lvlJc w:val="left"/>
      <w:pPr>
        <w:ind w:left="0" w:firstLine="0"/>
      </w:pPr>
      <w:rPr>
        <w:rFonts w:hint="default"/>
        <w:color w:val="000000"/>
        <w:position w:val="0"/>
        <w:sz w:val="24"/>
      </w:rPr>
    </w:lvl>
    <w:lvl w:ilvl="7">
      <w:start w:val="1"/>
      <w:numFmt w:val="bullet"/>
      <w:suff w:val="nothing"/>
      <w:lvlText w:val=""/>
      <w:lvlJc w:val="left"/>
      <w:pPr>
        <w:ind w:left="0" w:firstLine="0"/>
      </w:pPr>
      <w:rPr>
        <w:rFonts w:hint="default"/>
        <w:color w:val="000000"/>
        <w:position w:val="0"/>
        <w:sz w:val="24"/>
      </w:rPr>
    </w:lvl>
    <w:lvl w:ilvl="8">
      <w:start w:val="1"/>
      <w:numFmt w:val="bullet"/>
      <w:suff w:val="nothing"/>
      <w:lvlText w:val=""/>
      <w:lvlJc w:val="left"/>
      <w:pPr>
        <w:ind w:left="0" w:firstLine="0"/>
      </w:pPr>
      <w:rPr>
        <w:rFonts w:hint="default"/>
        <w:color w:val="000000"/>
        <w:position w:val="0"/>
        <w:sz w:val="24"/>
      </w:rPr>
    </w:lvl>
  </w:abstractNum>
  <w:abstractNum w:abstractNumId="3">
    <w:nsid w:val="00000006"/>
    <w:multiLevelType w:val="multilevel"/>
    <w:tmpl w:val="111A69E4"/>
    <w:lvl w:ilvl="0">
      <w:start w:val="1"/>
      <w:numFmt w:val="lowerLetter"/>
      <w:lvlText w:val="(%1)"/>
      <w:lvlJc w:val="left"/>
      <w:pPr>
        <w:tabs>
          <w:tab w:val="num" w:pos="360"/>
        </w:tabs>
        <w:ind w:left="360" w:firstLine="720"/>
      </w:pPr>
      <w:rPr>
        <w:rFonts w:hint="default"/>
        <w:color w:val="000000"/>
        <w:position w:val="0"/>
        <w:sz w:val="20"/>
        <w:szCs w:val="20"/>
      </w:rPr>
    </w:lvl>
    <w:lvl w:ilvl="1">
      <w:start w:val="1"/>
      <w:numFmt w:val="lowerLetter"/>
      <w:lvlText w:val="%2."/>
      <w:lvlJc w:val="left"/>
      <w:pPr>
        <w:tabs>
          <w:tab w:val="num" w:pos="360"/>
        </w:tabs>
        <w:ind w:left="360" w:firstLine="1440"/>
      </w:pPr>
      <w:rPr>
        <w:rFonts w:hint="default"/>
        <w:color w:val="000000"/>
        <w:position w:val="0"/>
        <w:sz w:val="24"/>
      </w:rPr>
    </w:lvl>
    <w:lvl w:ilvl="2">
      <w:start w:val="1"/>
      <w:numFmt w:val="lowerRoman"/>
      <w:lvlText w:val="%3."/>
      <w:lvlJc w:val="left"/>
      <w:pPr>
        <w:tabs>
          <w:tab w:val="num" w:pos="408"/>
        </w:tabs>
        <w:ind w:left="408" w:firstLine="2112"/>
      </w:pPr>
      <w:rPr>
        <w:rFonts w:hint="default"/>
        <w:color w:val="000000"/>
        <w:position w:val="0"/>
        <w:sz w:val="24"/>
      </w:rPr>
    </w:lvl>
    <w:lvl w:ilvl="3">
      <w:start w:val="1"/>
      <w:numFmt w:val="decimal"/>
      <w:isLgl/>
      <w:lvlText w:val="%4."/>
      <w:lvlJc w:val="left"/>
      <w:pPr>
        <w:tabs>
          <w:tab w:val="num" w:pos="360"/>
        </w:tabs>
        <w:ind w:left="360" w:firstLine="2880"/>
      </w:pPr>
      <w:rPr>
        <w:rFonts w:hint="default"/>
        <w:color w:val="000000"/>
        <w:position w:val="0"/>
        <w:sz w:val="24"/>
      </w:rPr>
    </w:lvl>
    <w:lvl w:ilvl="4">
      <w:start w:val="1"/>
      <w:numFmt w:val="lowerLetter"/>
      <w:lvlText w:val="%5."/>
      <w:lvlJc w:val="left"/>
      <w:pPr>
        <w:tabs>
          <w:tab w:val="num" w:pos="360"/>
        </w:tabs>
        <w:ind w:left="360" w:firstLine="3600"/>
      </w:pPr>
      <w:rPr>
        <w:rFonts w:hint="default"/>
        <w:color w:val="000000"/>
        <w:position w:val="0"/>
        <w:sz w:val="24"/>
      </w:rPr>
    </w:lvl>
    <w:lvl w:ilvl="5">
      <w:start w:val="1"/>
      <w:numFmt w:val="lowerRoman"/>
      <w:lvlText w:val="%6."/>
      <w:lvlJc w:val="left"/>
      <w:pPr>
        <w:tabs>
          <w:tab w:val="num" w:pos="408"/>
        </w:tabs>
        <w:ind w:left="408" w:firstLine="4272"/>
      </w:pPr>
      <w:rPr>
        <w:rFonts w:hint="default"/>
        <w:color w:val="000000"/>
        <w:position w:val="0"/>
        <w:sz w:val="24"/>
      </w:rPr>
    </w:lvl>
    <w:lvl w:ilvl="6">
      <w:start w:val="1"/>
      <w:numFmt w:val="decimal"/>
      <w:isLgl/>
      <w:lvlText w:val="%7."/>
      <w:lvlJc w:val="left"/>
      <w:pPr>
        <w:tabs>
          <w:tab w:val="num" w:pos="360"/>
        </w:tabs>
        <w:ind w:left="360" w:firstLine="5040"/>
      </w:pPr>
      <w:rPr>
        <w:rFonts w:hint="default"/>
        <w:color w:val="000000"/>
        <w:position w:val="0"/>
        <w:sz w:val="24"/>
      </w:rPr>
    </w:lvl>
    <w:lvl w:ilvl="7">
      <w:start w:val="1"/>
      <w:numFmt w:val="lowerLetter"/>
      <w:lvlText w:val="%8."/>
      <w:lvlJc w:val="left"/>
      <w:pPr>
        <w:tabs>
          <w:tab w:val="num" w:pos="360"/>
        </w:tabs>
        <w:ind w:left="360" w:firstLine="5760"/>
      </w:pPr>
      <w:rPr>
        <w:rFonts w:hint="default"/>
        <w:color w:val="000000"/>
        <w:position w:val="0"/>
        <w:sz w:val="24"/>
      </w:rPr>
    </w:lvl>
    <w:lvl w:ilvl="8">
      <w:start w:val="1"/>
      <w:numFmt w:val="lowerRoman"/>
      <w:lvlText w:val="%9."/>
      <w:lvlJc w:val="left"/>
      <w:pPr>
        <w:tabs>
          <w:tab w:val="num" w:pos="408"/>
        </w:tabs>
        <w:ind w:left="408" w:firstLine="6432"/>
      </w:pPr>
      <w:rPr>
        <w:rFonts w:hint="default"/>
        <w:color w:val="000000"/>
        <w:position w:val="0"/>
        <w:sz w:val="24"/>
      </w:rPr>
    </w:lvl>
  </w:abstractNum>
  <w:abstractNum w:abstractNumId="4">
    <w:nsid w:val="00000007"/>
    <w:multiLevelType w:val="multilevel"/>
    <w:tmpl w:val="A880E126"/>
    <w:lvl w:ilvl="0">
      <w:start w:val="1"/>
      <w:numFmt w:val="decimal"/>
      <w:isLgl/>
      <w:lvlText w:val="%1."/>
      <w:lvlJc w:val="left"/>
      <w:pPr>
        <w:tabs>
          <w:tab w:val="num" w:pos="360"/>
        </w:tabs>
        <w:ind w:left="360" w:firstLine="360"/>
      </w:pPr>
      <w:rPr>
        <w:rFonts w:hint="default"/>
        <w:color w:val="000000"/>
        <w:position w:val="0"/>
        <w:sz w:val="20"/>
        <w:szCs w:val="20"/>
      </w:rPr>
    </w:lvl>
    <w:lvl w:ilvl="1">
      <w:start w:val="1"/>
      <w:numFmt w:val="decimal"/>
      <w:isLgl/>
      <w:lvlText w:val="%2."/>
      <w:lvlJc w:val="left"/>
      <w:pPr>
        <w:tabs>
          <w:tab w:val="num" w:pos="360"/>
        </w:tabs>
        <w:ind w:left="360" w:firstLine="1080"/>
      </w:pPr>
      <w:rPr>
        <w:rFonts w:hint="default"/>
        <w:color w:val="000000"/>
        <w:position w:val="0"/>
        <w:sz w:val="24"/>
      </w:rPr>
    </w:lvl>
    <w:lvl w:ilvl="2">
      <w:start w:val="1"/>
      <w:numFmt w:val="decimal"/>
      <w:isLgl/>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decimal"/>
      <w:isLgl/>
      <w:lvlText w:val="%5."/>
      <w:lvlJc w:val="left"/>
      <w:pPr>
        <w:tabs>
          <w:tab w:val="num" w:pos="360"/>
        </w:tabs>
        <w:ind w:left="360" w:firstLine="3240"/>
      </w:pPr>
      <w:rPr>
        <w:rFonts w:hint="default"/>
        <w:color w:val="000000"/>
        <w:position w:val="0"/>
        <w:sz w:val="24"/>
      </w:rPr>
    </w:lvl>
    <w:lvl w:ilvl="5">
      <w:start w:val="1"/>
      <w:numFmt w:val="decimal"/>
      <w:isLgl/>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decimal"/>
      <w:isLgl/>
      <w:lvlText w:val="%8."/>
      <w:lvlJc w:val="left"/>
      <w:pPr>
        <w:tabs>
          <w:tab w:val="num" w:pos="360"/>
        </w:tabs>
        <w:ind w:left="360" w:firstLine="5400"/>
      </w:pPr>
      <w:rPr>
        <w:rFonts w:hint="default"/>
        <w:color w:val="000000"/>
        <w:position w:val="0"/>
        <w:sz w:val="24"/>
      </w:rPr>
    </w:lvl>
    <w:lvl w:ilvl="8">
      <w:start w:val="1"/>
      <w:numFmt w:val="decimal"/>
      <w:isLgl/>
      <w:lvlText w:val="%9."/>
      <w:lvlJc w:val="left"/>
      <w:pPr>
        <w:tabs>
          <w:tab w:val="num" w:pos="360"/>
        </w:tabs>
        <w:ind w:left="360" w:firstLine="6120"/>
      </w:pPr>
      <w:rPr>
        <w:rFonts w:hint="default"/>
        <w:color w:val="000000"/>
        <w:position w:val="0"/>
        <w:sz w:val="24"/>
      </w:rPr>
    </w:lvl>
  </w:abstractNum>
  <w:abstractNum w:abstractNumId="5">
    <w:nsid w:val="00000008"/>
    <w:multiLevelType w:val="multilevel"/>
    <w:tmpl w:val="B5284BD2"/>
    <w:lvl w:ilvl="0">
      <w:start w:val="1"/>
      <w:numFmt w:val="lowerLetter"/>
      <w:lvlText w:val="(%1)"/>
      <w:lvlJc w:val="left"/>
      <w:pPr>
        <w:tabs>
          <w:tab w:val="num" w:pos="360"/>
        </w:tabs>
        <w:ind w:left="360" w:firstLine="708"/>
      </w:pPr>
      <w:rPr>
        <w:rFonts w:ascii="Tahoma" w:eastAsia="ヒラギノ角ゴ Pro W3" w:hAnsi="Tahoma" w:cs="Tahoma" w:hint="default"/>
        <w:color w:val="000000"/>
        <w:position w:val="0"/>
        <w:sz w:val="20"/>
        <w:szCs w:val="20"/>
      </w:rPr>
    </w:lvl>
    <w:lvl w:ilvl="1">
      <w:start w:val="1"/>
      <w:numFmt w:val="decimal"/>
      <w:isLgl/>
      <w:lvlText w:val="%2."/>
      <w:lvlJc w:val="left"/>
      <w:pPr>
        <w:tabs>
          <w:tab w:val="num" w:pos="360"/>
        </w:tabs>
        <w:ind w:left="360" w:firstLine="1080"/>
      </w:pPr>
      <w:rPr>
        <w:rFonts w:hint="default"/>
        <w:color w:val="000000"/>
        <w:position w:val="0"/>
        <w:sz w:val="24"/>
      </w:rPr>
    </w:lvl>
    <w:lvl w:ilvl="2">
      <w:start w:val="1"/>
      <w:numFmt w:val="decimal"/>
      <w:isLgl/>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decimal"/>
      <w:isLgl/>
      <w:lvlText w:val="%5."/>
      <w:lvlJc w:val="left"/>
      <w:pPr>
        <w:tabs>
          <w:tab w:val="num" w:pos="360"/>
        </w:tabs>
        <w:ind w:left="360" w:firstLine="3240"/>
      </w:pPr>
      <w:rPr>
        <w:rFonts w:hint="default"/>
        <w:color w:val="000000"/>
        <w:position w:val="0"/>
        <w:sz w:val="24"/>
      </w:rPr>
    </w:lvl>
    <w:lvl w:ilvl="5">
      <w:start w:val="1"/>
      <w:numFmt w:val="decimal"/>
      <w:isLgl/>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decimal"/>
      <w:isLgl/>
      <w:lvlText w:val="%8."/>
      <w:lvlJc w:val="left"/>
      <w:pPr>
        <w:tabs>
          <w:tab w:val="num" w:pos="360"/>
        </w:tabs>
        <w:ind w:left="360" w:firstLine="5400"/>
      </w:pPr>
      <w:rPr>
        <w:rFonts w:hint="default"/>
        <w:color w:val="000000"/>
        <w:position w:val="0"/>
        <w:sz w:val="24"/>
      </w:rPr>
    </w:lvl>
    <w:lvl w:ilvl="8">
      <w:start w:val="1"/>
      <w:numFmt w:val="decimal"/>
      <w:isLgl/>
      <w:lvlText w:val="%9."/>
      <w:lvlJc w:val="left"/>
      <w:pPr>
        <w:tabs>
          <w:tab w:val="num" w:pos="360"/>
        </w:tabs>
        <w:ind w:left="360" w:firstLine="6120"/>
      </w:pPr>
      <w:rPr>
        <w:rFonts w:hint="default"/>
        <w:color w:val="000000"/>
        <w:position w:val="0"/>
        <w:sz w:val="24"/>
      </w:rPr>
    </w:lvl>
  </w:abstractNum>
  <w:abstractNum w:abstractNumId="6">
    <w:nsid w:val="00000009"/>
    <w:multiLevelType w:val="multilevel"/>
    <w:tmpl w:val="169A95E2"/>
    <w:lvl w:ilvl="0">
      <w:start w:val="1"/>
      <w:numFmt w:val="lowerLetter"/>
      <w:lvlText w:val="(%1)"/>
      <w:lvlJc w:val="left"/>
      <w:pPr>
        <w:tabs>
          <w:tab w:val="num" w:pos="360"/>
        </w:tabs>
        <w:ind w:left="360" w:firstLine="708"/>
      </w:pPr>
      <w:rPr>
        <w:rFonts w:ascii="Tahoma" w:eastAsia="ヒラギノ角ゴ Pro W3" w:hAnsi="Tahoma" w:cs="Tahoma" w:hint="default"/>
        <w:color w:val="000000"/>
        <w:position w:val="0"/>
        <w:sz w:val="20"/>
        <w:szCs w:val="20"/>
      </w:rPr>
    </w:lvl>
    <w:lvl w:ilvl="1">
      <w:start w:val="1"/>
      <w:numFmt w:val="decimal"/>
      <w:isLgl/>
      <w:lvlText w:val="%2."/>
      <w:lvlJc w:val="left"/>
      <w:pPr>
        <w:tabs>
          <w:tab w:val="num" w:pos="360"/>
        </w:tabs>
        <w:ind w:left="360" w:firstLine="1080"/>
      </w:pPr>
      <w:rPr>
        <w:rFonts w:hint="default"/>
        <w:color w:val="000000"/>
        <w:position w:val="0"/>
        <w:sz w:val="24"/>
      </w:rPr>
    </w:lvl>
    <w:lvl w:ilvl="2">
      <w:start w:val="1"/>
      <w:numFmt w:val="decimal"/>
      <w:isLgl/>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decimal"/>
      <w:isLgl/>
      <w:lvlText w:val="%5."/>
      <w:lvlJc w:val="left"/>
      <w:pPr>
        <w:tabs>
          <w:tab w:val="num" w:pos="360"/>
        </w:tabs>
        <w:ind w:left="360" w:firstLine="3240"/>
      </w:pPr>
      <w:rPr>
        <w:rFonts w:hint="default"/>
        <w:color w:val="000000"/>
        <w:position w:val="0"/>
        <w:sz w:val="24"/>
      </w:rPr>
    </w:lvl>
    <w:lvl w:ilvl="5">
      <w:start w:val="1"/>
      <w:numFmt w:val="decimal"/>
      <w:isLgl/>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decimal"/>
      <w:isLgl/>
      <w:lvlText w:val="%8."/>
      <w:lvlJc w:val="left"/>
      <w:pPr>
        <w:tabs>
          <w:tab w:val="num" w:pos="360"/>
        </w:tabs>
        <w:ind w:left="360" w:firstLine="5400"/>
      </w:pPr>
      <w:rPr>
        <w:rFonts w:hint="default"/>
        <w:color w:val="000000"/>
        <w:position w:val="0"/>
        <w:sz w:val="24"/>
      </w:rPr>
    </w:lvl>
    <w:lvl w:ilvl="8">
      <w:start w:val="1"/>
      <w:numFmt w:val="decimal"/>
      <w:isLgl/>
      <w:lvlText w:val="%9."/>
      <w:lvlJc w:val="left"/>
      <w:pPr>
        <w:tabs>
          <w:tab w:val="num" w:pos="360"/>
        </w:tabs>
        <w:ind w:left="360" w:firstLine="6120"/>
      </w:pPr>
      <w:rPr>
        <w:rFonts w:hint="default"/>
        <w:color w:val="000000"/>
        <w:position w:val="0"/>
        <w:sz w:val="24"/>
      </w:rPr>
    </w:lvl>
  </w:abstractNum>
  <w:abstractNum w:abstractNumId="7">
    <w:nsid w:val="0000000A"/>
    <w:multiLevelType w:val="multilevel"/>
    <w:tmpl w:val="EE3628A6"/>
    <w:lvl w:ilvl="0">
      <w:start w:val="1"/>
      <w:numFmt w:val="decimal"/>
      <w:isLgl/>
      <w:lvlText w:val="%1."/>
      <w:lvlJc w:val="left"/>
      <w:pPr>
        <w:tabs>
          <w:tab w:val="num" w:pos="360"/>
        </w:tabs>
        <w:ind w:left="360" w:firstLine="360"/>
      </w:pPr>
      <w:rPr>
        <w:rFonts w:hint="default"/>
        <w:color w:val="000000"/>
        <w:position w:val="0"/>
        <w:sz w:val="20"/>
        <w:szCs w:val="20"/>
      </w:rPr>
    </w:lvl>
    <w:lvl w:ilvl="1">
      <w:start w:val="1"/>
      <w:numFmt w:val="lowerLetter"/>
      <w:lvlText w:val="(%2)"/>
      <w:lvlJc w:val="left"/>
      <w:pPr>
        <w:tabs>
          <w:tab w:val="num" w:pos="420"/>
        </w:tabs>
        <w:ind w:left="420" w:firstLine="360"/>
      </w:pPr>
      <w:rPr>
        <w:rFonts w:hint="default"/>
        <w:color w:val="000000"/>
        <w:position w:val="0"/>
        <w:sz w:val="24"/>
      </w:rPr>
    </w:lvl>
    <w:lvl w:ilvl="2">
      <w:start w:val="1"/>
      <w:numFmt w:val="bullet"/>
      <w:suff w:val="nothing"/>
      <w:lvlText w:val=""/>
      <w:lvlJc w:val="left"/>
      <w:pPr>
        <w:ind w:left="0" w:firstLine="0"/>
      </w:pPr>
      <w:rPr>
        <w:rFonts w:hint="default"/>
        <w:color w:val="000000"/>
        <w:position w:val="0"/>
        <w:sz w:val="24"/>
      </w:rPr>
    </w:lvl>
    <w:lvl w:ilvl="3">
      <w:start w:val="1"/>
      <w:numFmt w:val="bullet"/>
      <w:suff w:val="nothing"/>
      <w:lvlText w:val=""/>
      <w:lvlJc w:val="left"/>
      <w:pPr>
        <w:ind w:left="0" w:firstLine="0"/>
      </w:pPr>
      <w:rPr>
        <w:rFonts w:hint="default"/>
        <w:color w:val="000000"/>
        <w:position w:val="0"/>
        <w:sz w:val="24"/>
      </w:rPr>
    </w:lvl>
    <w:lvl w:ilvl="4">
      <w:start w:val="1"/>
      <w:numFmt w:val="bullet"/>
      <w:suff w:val="nothing"/>
      <w:lvlText w:val=""/>
      <w:lvlJc w:val="left"/>
      <w:pPr>
        <w:ind w:left="0" w:firstLine="0"/>
      </w:pPr>
      <w:rPr>
        <w:rFonts w:hint="default"/>
        <w:color w:val="000000"/>
        <w:position w:val="0"/>
        <w:sz w:val="24"/>
      </w:rPr>
    </w:lvl>
    <w:lvl w:ilvl="5">
      <w:start w:val="1"/>
      <w:numFmt w:val="bullet"/>
      <w:suff w:val="nothing"/>
      <w:lvlText w:val=""/>
      <w:lvlJc w:val="left"/>
      <w:pPr>
        <w:ind w:left="0" w:firstLine="0"/>
      </w:pPr>
      <w:rPr>
        <w:rFonts w:hint="default"/>
        <w:color w:val="000000"/>
        <w:position w:val="0"/>
        <w:sz w:val="24"/>
      </w:rPr>
    </w:lvl>
    <w:lvl w:ilvl="6">
      <w:start w:val="1"/>
      <w:numFmt w:val="bullet"/>
      <w:suff w:val="nothing"/>
      <w:lvlText w:val=""/>
      <w:lvlJc w:val="left"/>
      <w:pPr>
        <w:ind w:left="0" w:firstLine="0"/>
      </w:pPr>
      <w:rPr>
        <w:rFonts w:hint="default"/>
        <w:color w:val="000000"/>
        <w:position w:val="0"/>
        <w:sz w:val="24"/>
      </w:rPr>
    </w:lvl>
    <w:lvl w:ilvl="7">
      <w:start w:val="1"/>
      <w:numFmt w:val="bullet"/>
      <w:suff w:val="nothing"/>
      <w:lvlText w:val=""/>
      <w:lvlJc w:val="left"/>
      <w:pPr>
        <w:ind w:left="0" w:firstLine="0"/>
      </w:pPr>
      <w:rPr>
        <w:rFonts w:hint="default"/>
        <w:color w:val="000000"/>
        <w:position w:val="0"/>
        <w:sz w:val="24"/>
      </w:rPr>
    </w:lvl>
    <w:lvl w:ilvl="8">
      <w:start w:val="1"/>
      <w:numFmt w:val="bullet"/>
      <w:suff w:val="nothing"/>
      <w:lvlText w:val=""/>
      <w:lvlJc w:val="left"/>
      <w:pPr>
        <w:ind w:left="0" w:firstLine="0"/>
      </w:pPr>
      <w:rPr>
        <w:rFonts w:hint="default"/>
        <w:color w:val="000000"/>
        <w:position w:val="0"/>
        <w:sz w:val="24"/>
      </w:rPr>
    </w:lvl>
  </w:abstractNum>
  <w:abstractNum w:abstractNumId="8">
    <w:nsid w:val="0000000B"/>
    <w:multiLevelType w:val="multilevel"/>
    <w:tmpl w:val="7598B674"/>
    <w:lvl w:ilvl="0">
      <w:start w:val="1"/>
      <w:numFmt w:val="lowerLetter"/>
      <w:lvlText w:val="(%1)"/>
      <w:lvlJc w:val="left"/>
      <w:pPr>
        <w:tabs>
          <w:tab w:val="num" w:pos="360"/>
        </w:tabs>
        <w:ind w:left="360" w:firstLine="708"/>
      </w:pPr>
      <w:rPr>
        <w:rFonts w:hint="default"/>
        <w:color w:val="000000"/>
        <w:position w:val="0"/>
        <w:sz w:val="20"/>
        <w:szCs w:val="20"/>
      </w:rPr>
    </w:lvl>
    <w:lvl w:ilvl="1">
      <w:start w:val="1"/>
      <w:numFmt w:val="decimal"/>
      <w:isLgl/>
      <w:lvlText w:val="%2."/>
      <w:lvlJc w:val="left"/>
      <w:pPr>
        <w:tabs>
          <w:tab w:val="num" w:pos="360"/>
        </w:tabs>
        <w:ind w:left="360" w:firstLine="1080"/>
      </w:pPr>
      <w:rPr>
        <w:rFonts w:hint="default"/>
        <w:color w:val="000000"/>
        <w:position w:val="0"/>
        <w:sz w:val="24"/>
      </w:rPr>
    </w:lvl>
    <w:lvl w:ilvl="2">
      <w:start w:val="1"/>
      <w:numFmt w:val="decimal"/>
      <w:isLgl/>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decimal"/>
      <w:isLgl/>
      <w:lvlText w:val="%5."/>
      <w:lvlJc w:val="left"/>
      <w:pPr>
        <w:tabs>
          <w:tab w:val="num" w:pos="360"/>
        </w:tabs>
        <w:ind w:left="360" w:firstLine="3240"/>
      </w:pPr>
      <w:rPr>
        <w:rFonts w:hint="default"/>
        <w:color w:val="000000"/>
        <w:position w:val="0"/>
        <w:sz w:val="24"/>
      </w:rPr>
    </w:lvl>
    <w:lvl w:ilvl="5">
      <w:start w:val="1"/>
      <w:numFmt w:val="decimal"/>
      <w:isLgl/>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decimal"/>
      <w:isLgl/>
      <w:lvlText w:val="%8."/>
      <w:lvlJc w:val="left"/>
      <w:pPr>
        <w:tabs>
          <w:tab w:val="num" w:pos="360"/>
        </w:tabs>
        <w:ind w:left="360" w:firstLine="5400"/>
      </w:pPr>
      <w:rPr>
        <w:rFonts w:hint="default"/>
        <w:color w:val="000000"/>
        <w:position w:val="0"/>
        <w:sz w:val="24"/>
      </w:rPr>
    </w:lvl>
    <w:lvl w:ilvl="8">
      <w:start w:val="1"/>
      <w:numFmt w:val="decimal"/>
      <w:isLgl/>
      <w:lvlText w:val="%9."/>
      <w:lvlJc w:val="left"/>
      <w:pPr>
        <w:tabs>
          <w:tab w:val="num" w:pos="360"/>
        </w:tabs>
        <w:ind w:left="360" w:firstLine="6120"/>
      </w:pPr>
      <w:rPr>
        <w:rFonts w:hint="default"/>
        <w:color w:val="000000"/>
        <w:position w:val="0"/>
        <w:sz w:val="24"/>
      </w:rPr>
    </w:lvl>
  </w:abstractNum>
  <w:abstractNum w:abstractNumId="9">
    <w:nsid w:val="0000000C"/>
    <w:multiLevelType w:val="multilevel"/>
    <w:tmpl w:val="133C5500"/>
    <w:lvl w:ilvl="0">
      <w:start w:val="1"/>
      <w:numFmt w:val="decimal"/>
      <w:isLgl/>
      <w:lvlText w:val="%1."/>
      <w:lvlJc w:val="left"/>
      <w:pPr>
        <w:tabs>
          <w:tab w:val="num" w:pos="360"/>
        </w:tabs>
        <w:ind w:left="360" w:firstLine="360"/>
      </w:pPr>
      <w:rPr>
        <w:rFonts w:hint="default"/>
        <w:color w:val="000000"/>
        <w:position w:val="0"/>
        <w:sz w:val="20"/>
        <w:szCs w:val="20"/>
      </w:rPr>
    </w:lvl>
    <w:lvl w:ilvl="1">
      <w:start w:val="1"/>
      <w:numFmt w:val="decimal"/>
      <w:isLgl/>
      <w:lvlText w:val="%2."/>
      <w:lvlJc w:val="left"/>
      <w:pPr>
        <w:tabs>
          <w:tab w:val="num" w:pos="360"/>
        </w:tabs>
        <w:ind w:left="360" w:firstLine="1080"/>
      </w:pPr>
      <w:rPr>
        <w:rFonts w:hint="default"/>
        <w:color w:val="000000"/>
        <w:position w:val="0"/>
        <w:sz w:val="24"/>
      </w:rPr>
    </w:lvl>
    <w:lvl w:ilvl="2">
      <w:start w:val="1"/>
      <w:numFmt w:val="decimal"/>
      <w:isLgl/>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decimal"/>
      <w:isLgl/>
      <w:lvlText w:val="%5."/>
      <w:lvlJc w:val="left"/>
      <w:pPr>
        <w:tabs>
          <w:tab w:val="num" w:pos="360"/>
        </w:tabs>
        <w:ind w:left="360" w:firstLine="3240"/>
      </w:pPr>
      <w:rPr>
        <w:rFonts w:hint="default"/>
        <w:color w:val="000000"/>
        <w:position w:val="0"/>
        <w:sz w:val="24"/>
      </w:rPr>
    </w:lvl>
    <w:lvl w:ilvl="5">
      <w:start w:val="1"/>
      <w:numFmt w:val="decimal"/>
      <w:isLgl/>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decimal"/>
      <w:isLgl/>
      <w:lvlText w:val="%8."/>
      <w:lvlJc w:val="left"/>
      <w:pPr>
        <w:tabs>
          <w:tab w:val="num" w:pos="360"/>
        </w:tabs>
        <w:ind w:left="360" w:firstLine="5400"/>
      </w:pPr>
      <w:rPr>
        <w:rFonts w:hint="default"/>
        <w:color w:val="000000"/>
        <w:position w:val="0"/>
        <w:sz w:val="24"/>
      </w:rPr>
    </w:lvl>
    <w:lvl w:ilvl="8">
      <w:start w:val="1"/>
      <w:numFmt w:val="decimal"/>
      <w:isLgl/>
      <w:lvlText w:val="%9."/>
      <w:lvlJc w:val="left"/>
      <w:pPr>
        <w:tabs>
          <w:tab w:val="num" w:pos="360"/>
        </w:tabs>
        <w:ind w:left="360" w:firstLine="6120"/>
      </w:pPr>
      <w:rPr>
        <w:rFonts w:hint="default"/>
        <w:color w:val="000000"/>
        <w:position w:val="0"/>
        <w:sz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22B"/>
    <w:rsid w:val="00142ADA"/>
    <w:rsid w:val="00221CD7"/>
    <w:rsid w:val="003E5803"/>
    <w:rsid w:val="0071422B"/>
    <w:rsid w:val="00856E97"/>
    <w:rsid w:val="008E4609"/>
    <w:rsid w:val="009B49F8"/>
    <w:rsid w:val="00B83D54"/>
    <w:rsid w:val="00BB2CD1"/>
    <w:rsid w:val="00D511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1422B"/>
    <w:pPr>
      <w:spacing w:after="0" w:line="240" w:lineRule="auto"/>
    </w:pPr>
    <w:rPr>
      <w:rFonts w:ascii="Times New Roman" w:eastAsia="ヒラギノ角ゴ Pro W3" w:hAnsi="Times New Roman" w:cs="Times New Roman"/>
      <w:color w:val="00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reeForm">
    <w:name w:val="Free Form"/>
    <w:rsid w:val="0071422B"/>
    <w:rPr>
      <w:rFonts w:ascii="Lucida Grande" w:eastAsia="ヒラギノ角ゴ Pro W3" w:hAnsi="Lucida Grande" w:cs="Times New Roman"/>
      <w:color w:val="000000"/>
      <w:szCs w:val="20"/>
      <w:lang w:eastAsia="cs-CZ"/>
    </w:rPr>
  </w:style>
  <w:style w:type="paragraph" w:customStyle="1" w:styleId="Zpat1">
    <w:name w:val="Zápatí1"/>
    <w:rsid w:val="0071422B"/>
    <w:pPr>
      <w:tabs>
        <w:tab w:val="center" w:pos="4536"/>
        <w:tab w:val="right" w:pos="9072"/>
      </w:tabs>
      <w:spacing w:after="0" w:line="240" w:lineRule="auto"/>
    </w:pPr>
    <w:rPr>
      <w:rFonts w:ascii="Times New Roman" w:eastAsia="ヒラギノ角ゴ Pro W3" w:hAnsi="Times New Roman" w:cs="Times New Roman"/>
      <w:color w:val="000000"/>
      <w:sz w:val="24"/>
      <w:szCs w:val="20"/>
      <w:lang w:eastAsia="cs-CZ"/>
    </w:rPr>
  </w:style>
  <w:style w:type="paragraph" w:customStyle="1" w:styleId="Standardnte">
    <w:name w:val="Standardní te"/>
    <w:rsid w:val="0071422B"/>
    <w:pPr>
      <w:spacing w:after="0" w:line="240" w:lineRule="auto"/>
    </w:pPr>
    <w:rPr>
      <w:rFonts w:ascii="Times New Roman" w:eastAsia="ヒラギノ角ゴ Pro W3" w:hAnsi="Times New Roman" w:cs="Times New Roman"/>
      <w:color w:val="000000"/>
      <w:sz w:val="24"/>
      <w:szCs w:val="20"/>
      <w:lang w:eastAsia="cs-CZ"/>
    </w:rPr>
  </w:style>
  <w:style w:type="paragraph" w:customStyle="1" w:styleId="Odstavecseseznamem1">
    <w:name w:val="Odstavec se seznamem1"/>
    <w:rsid w:val="0071422B"/>
    <w:pPr>
      <w:spacing w:after="0" w:line="240" w:lineRule="auto"/>
      <w:ind w:left="720"/>
    </w:pPr>
    <w:rPr>
      <w:rFonts w:ascii="Times New Roman" w:eastAsia="ヒラギノ角ゴ Pro W3" w:hAnsi="Times New Roman" w:cs="Times New Roman"/>
      <w:color w:val="000000"/>
      <w:sz w:val="24"/>
      <w:szCs w:val="20"/>
      <w:lang w:eastAsia="cs-CZ"/>
    </w:rPr>
  </w:style>
  <w:style w:type="character" w:customStyle="1" w:styleId="slostrnky1">
    <w:name w:val="Číslo stránky1"/>
    <w:rsid w:val="0071422B"/>
    <w:rPr>
      <w:color w:val="000000"/>
      <w:sz w:val="22"/>
    </w:rPr>
  </w:style>
  <w:style w:type="paragraph" w:styleId="Zhlav">
    <w:name w:val="header"/>
    <w:basedOn w:val="Normln"/>
    <w:link w:val="ZhlavChar"/>
    <w:uiPriority w:val="99"/>
    <w:unhideWhenUsed/>
    <w:rsid w:val="00D5113A"/>
    <w:pPr>
      <w:tabs>
        <w:tab w:val="center" w:pos="4536"/>
        <w:tab w:val="right" w:pos="9072"/>
      </w:tabs>
    </w:pPr>
  </w:style>
  <w:style w:type="character" w:customStyle="1" w:styleId="ZhlavChar">
    <w:name w:val="Záhlaví Char"/>
    <w:basedOn w:val="Standardnpsmoodstavce"/>
    <w:link w:val="Zhlav"/>
    <w:uiPriority w:val="99"/>
    <w:rsid w:val="00D5113A"/>
    <w:rPr>
      <w:rFonts w:ascii="Times New Roman" w:eastAsia="ヒラギノ角ゴ Pro W3" w:hAnsi="Times New Roman" w:cs="Times New Roman"/>
      <w:color w:val="000000"/>
      <w:sz w:val="24"/>
      <w:szCs w:val="24"/>
    </w:rPr>
  </w:style>
  <w:style w:type="paragraph" w:styleId="Zpat">
    <w:name w:val="footer"/>
    <w:basedOn w:val="Normln"/>
    <w:link w:val="ZpatChar"/>
    <w:uiPriority w:val="99"/>
    <w:unhideWhenUsed/>
    <w:rsid w:val="00D5113A"/>
    <w:pPr>
      <w:tabs>
        <w:tab w:val="center" w:pos="4536"/>
        <w:tab w:val="right" w:pos="9072"/>
      </w:tabs>
    </w:pPr>
  </w:style>
  <w:style w:type="character" w:customStyle="1" w:styleId="ZpatChar">
    <w:name w:val="Zápatí Char"/>
    <w:basedOn w:val="Standardnpsmoodstavce"/>
    <w:link w:val="Zpat"/>
    <w:uiPriority w:val="99"/>
    <w:rsid w:val="00D5113A"/>
    <w:rPr>
      <w:rFonts w:ascii="Times New Roman" w:eastAsia="ヒラギノ角ゴ Pro W3"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1422B"/>
    <w:pPr>
      <w:spacing w:after="0" w:line="240" w:lineRule="auto"/>
    </w:pPr>
    <w:rPr>
      <w:rFonts w:ascii="Times New Roman" w:eastAsia="ヒラギノ角ゴ Pro W3" w:hAnsi="Times New Roman" w:cs="Times New Roman"/>
      <w:color w:val="00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reeForm">
    <w:name w:val="Free Form"/>
    <w:rsid w:val="0071422B"/>
    <w:rPr>
      <w:rFonts w:ascii="Lucida Grande" w:eastAsia="ヒラギノ角ゴ Pro W3" w:hAnsi="Lucida Grande" w:cs="Times New Roman"/>
      <w:color w:val="000000"/>
      <w:szCs w:val="20"/>
      <w:lang w:eastAsia="cs-CZ"/>
    </w:rPr>
  </w:style>
  <w:style w:type="paragraph" w:customStyle="1" w:styleId="Zpat1">
    <w:name w:val="Zápatí1"/>
    <w:rsid w:val="0071422B"/>
    <w:pPr>
      <w:tabs>
        <w:tab w:val="center" w:pos="4536"/>
        <w:tab w:val="right" w:pos="9072"/>
      </w:tabs>
      <w:spacing w:after="0" w:line="240" w:lineRule="auto"/>
    </w:pPr>
    <w:rPr>
      <w:rFonts w:ascii="Times New Roman" w:eastAsia="ヒラギノ角ゴ Pro W3" w:hAnsi="Times New Roman" w:cs="Times New Roman"/>
      <w:color w:val="000000"/>
      <w:sz w:val="24"/>
      <w:szCs w:val="20"/>
      <w:lang w:eastAsia="cs-CZ"/>
    </w:rPr>
  </w:style>
  <w:style w:type="paragraph" w:customStyle="1" w:styleId="Standardnte">
    <w:name w:val="Standardní te"/>
    <w:rsid w:val="0071422B"/>
    <w:pPr>
      <w:spacing w:after="0" w:line="240" w:lineRule="auto"/>
    </w:pPr>
    <w:rPr>
      <w:rFonts w:ascii="Times New Roman" w:eastAsia="ヒラギノ角ゴ Pro W3" w:hAnsi="Times New Roman" w:cs="Times New Roman"/>
      <w:color w:val="000000"/>
      <w:sz w:val="24"/>
      <w:szCs w:val="20"/>
      <w:lang w:eastAsia="cs-CZ"/>
    </w:rPr>
  </w:style>
  <w:style w:type="paragraph" w:customStyle="1" w:styleId="Odstavecseseznamem1">
    <w:name w:val="Odstavec se seznamem1"/>
    <w:rsid w:val="0071422B"/>
    <w:pPr>
      <w:spacing w:after="0" w:line="240" w:lineRule="auto"/>
      <w:ind w:left="720"/>
    </w:pPr>
    <w:rPr>
      <w:rFonts w:ascii="Times New Roman" w:eastAsia="ヒラギノ角ゴ Pro W3" w:hAnsi="Times New Roman" w:cs="Times New Roman"/>
      <w:color w:val="000000"/>
      <w:sz w:val="24"/>
      <w:szCs w:val="20"/>
      <w:lang w:eastAsia="cs-CZ"/>
    </w:rPr>
  </w:style>
  <w:style w:type="character" w:customStyle="1" w:styleId="slostrnky1">
    <w:name w:val="Číslo stránky1"/>
    <w:rsid w:val="0071422B"/>
    <w:rPr>
      <w:color w:val="000000"/>
      <w:sz w:val="22"/>
    </w:rPr>
  </w:style>
  <w:style w:type="paragraph" w:styleId="Zhlav">
    <w:name w:val="header"/>
    <w:basedOn w:val="Normln"/>
    <w:link w:val="ZhlavChar"/>
    <w:uiPriority w:val="99"/>
    <w:unhideWhenUsed/>
    <w:rsid w:val="00D5113A"/>
    <w:pPr>
      <w:tabs>
        <w:tab w:val="center" w:pos="4536"/>
        <w:tab w:val="right" w:pos="9072"/>
      </w:tabs>
    </w:pPr>
  </w:style>
  <w:style w:type="character" w:customStyle="1" w:styleId="ZhlavChar">
    <w:name w:val="Záhlaví Char"/>
    <w:basedOn w:val="Standardnpsmoodstavce"/>
    <w:link w:val="Zhlav"/>
    <w:uiPriority w:val="99"/>
    <w:rsid w:val="00D5113A"/>
    <w:rPr>
      <w:rFonts w:ascii="Times New Roman" w:eastAsia="ヒラギノ角ゴ Pro W3" w:hAnsi="Times New Roman" w:cs="Times New Roman"/>
      <w:color w:val="000000"/>
      <w:sz w:val="24"/>
      <w:szCs w:val="24"/>
    </w:rPr>
  </w:style>
  <w:style w:type="paragraph" w:styleId="Zpat">
    <w:name w:val="footer"/>
    <w:basedOn w:val="Normln"/>
    <w:link w:val="ZpatChar"/>
    <w:uiPriority w:val="99"/>
    <w:unhideWhenUsed/>
    <w:rsid w:val="00D5113A"/>
    <w:pPr>
      <w:tabs>
        <w:tab w:val="center" w:pos="4536"/>
        <w:tab w:val="right" w:pos="9072"/>
      </w:tabs>
    </w:pPr>
  </w:style>
  <w:style w:type="character" w:customStyle="1" w:styleId="ZpatChar">
    <w:name w:val="Zápatí Char"/>
    <w:basedOn w:val="Standardnpsmoodstavce"/>
    <w:link w:val="Zpat"/>
    <w:uiPriority w:val="99"/>
    <w:rsid w:val="00D5113A"/>
    <w:rPr>
      <w:rFonts w:ascii="Times New Roman" w:eastAsia="ヒラギノ角ゴ Pro W3"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3570</Words>
  <Characters>21068</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Revmatologický ústav</Company>
  <LinksUpToDate>false</LinksUpToDate>
  <CharactersWithSpaces>24589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Hochsteigerová Romana</dc:creator>
  <cp:lastModifiedBy>Rejmon Jan</cp:lastModifiedBy>
  <cp:revision>4</cp:revision>
  <dcterms:created xsi:type="dcterms:W3CDTF">2016-10-06T16:34:00Z</dcterms:created>
  <dcterms:modified xsi:type="dcterms:W3CDTF">2016-11-22T08:52:00Z</dcterms:modified>
</cp:coreProperties>
</file>