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27" w:rsidRPr="006A7918" w:rsidRDefault="00364A27" w:rsidP="00364A27">
      <w:pPr>
        <w:overflowPunct/>
        <w:autoSpaceDE/>
        <w:autoSpaceDN/>
        <w:adjustRightInd/>
        <w:spacing w:before="100" w:beforeAutospacing="1" w:after="100" w:afterAutospacing="1" w:line="240" w:lineRule="auto"/>
        <w:jc w:val="center"/>
        <w:textAlignment w:val="auto"/>
        <w:rPr>
          <w:rFonts w:ascii="Arial" w:hAnsi="Arial" w:cs="Arial"/>
          <w:color w:val="333333"/>
          <w:sz w:val="21"/>
          <w:szCs w:val="21"/>
        </w:rPr>
      </w:pPr>
      <w:r w:rsidRPr="006A7918">
        <w:rPr>
          <w:rFonts w:ascii="Arial" w:hAnsi="Arial" w:cs="Arial"/>
          <w:b/>
          <w:bCs/>
          <w:color w:val="333333"/>
          <w:sz w:val="30"/>
          <w:szCs w:val="30"/>
        </w:rPr>
        <w:t>SMLOUVA O DÍLO</w:t>
      </w:r>
      <w:r w:rsidRPr="006A7918">
        <w:rPr>
          <w:rFonts w:ascii="Arial" w:hAnsi="Arial" w:cs="Arial"/>
          <w:color w:val="333333"/>
          <w:sz w:val="21"/>
          <w:szCs w:val="21"/>
        </w:rPr>
        <w:br/>
      </w:r>
      <w:r w:rsidR="00945958" w:rsidRPr="006A7918">
        <w:rPr>
          <w:rFonts w:ascii="Arial" w:hAnsi="Arial" w:cs="Arial"/>
          <w:color w:val="333333"/>
          <w:sz w:val="21"/>
          <w:szCs w:val="21"/>
        </w:rPr>
        <w:t>uzav</w:t>
      </w:r>
      <w:r w:rsidR="00945958" w:rsidRPr="00AA3BB2">
        <w:rPr>
          <w:rFonts w:ascii="Arial" w:hAnsi="Arial" w:cs="Arial"/>
          <w:color w:val="333333"/>
          <w:sz w:val="21"/>
          <w:szCs w:val="21"/>
        </w:rPr>
        <w:t xml:space="preserve">řená v souladu s ustanovením § 2586 a násl. zákona č. 89/2012 Sb., občanský zákoník, </w:t>
      </w:r>
      <w:r w:rsidR="008E2A48" w:rsidRPr="00BD63BE">
        <w:rPr>
          <w:rFonts w:ascii="Arial" w:hAnsi="Arial" w:cs="Arial"/>
          <w:color w:val="333333"/>
          <w:sz w:val="21"/>
          <w:szCs w:val="21"/>
        </w:rPr>
        <w:t>(dále jen „občanský zákoník</w:t>
      </w:r>
      <w:r w:rsidR="008E2A48" w:rsidRPr="00DB5FB5">
        <w:rPr>
          <w:rFonts w:ascii="Arial" w:hAnsi="Arial" w:cs="Arial"/>
          <w:color w:val="333333"/>
          <w:sz w:val="21"/>
          <w:szCs w:val="21"/>
        </w:rPr>
        <w:t xml:space="preserve">“), </w:t>
      </w:r>
      <w:r w:rsidR="00945958" w:rsidRPr="006A7918">
        <w:rPr>
          <w:rFonts w:ascii="Arial" w:hAnsi="Arial" w:cs="Arial"/>
          <w:color w:val="333333"/>
          <w:sz w:val="21"/>
          <w:szCs w:val="21"/>
        </w:rPr>
        <w:t>(dále jen „smlouva“)</w:t>
      </w:r>
      <w:r w:rsidRPr="006A7918">
        <w:rPr>
          <w:rFonts w:ascii="Arial" w:hAnsi="Arial" w:cs="Arial"/>
          <w:color w:val="333333"/>
          <w:sz w:val="21"/>
          <w:szCs w:val="21"/>
        </w:rPr>
        <w:t> </w:t>
      </w:r>
    </w:p>
    <w:p w:rsidR="00945958" w:rsidRPr="006A7918" w:rsidRDefault="00945958" w:rsidP="00364A27">
      <w:pPr>
        <w:spacing w:line="276" w:lineRule="auto"/>
        <w:jc w:val="both"/>
        <w:rPr>
          <w:rFonts w:ascii="Arial" w:hAnsi="Arial" w:cs="Arial"/>
        </w:rPr>
      </w:pPr>
    </w:p>
    <w:p w:rsidR="00364A27" w:rsidRPr="006A7918" w:rsidRDefault="00364A27" w:rsidP="00364A27">
      <w:pPr>
        <w:spacing w:line="276" w:lineRule="auto"/>
        <w:jc w:val="both"/>
        <w:rPr>
          <w:rFonts w:ascii="Arial" w:hAnsi="Arial" w:cs="Arial"/>
        </w:rPr>
      </w:pPr>
      <w:r w:rsidRPr="006A7918">
        <w:rPr>
          <w:rFonts w:ascii="Arial" w:hAnsi="Arial" w:cs="Arial"/>
        </w:rPr>
        <w:t>Česká republika – Ministerstvo průmyslu a obchodu</w:t>
      </w:r>
    </w:p>
    <w:p w:rsidR="00364A27" w:rsidRPr="006A7918" w:rsidRDefault="00364A27" w:rsidP="00364A27">
      <w:pPr>
        <w:spacing w:line="276" w:lineRule="auto"/>
        <w:jc w:val="both"/>
        <w:rPr>
          <w:rFonts w:ascii="Arial" w:hAnsi="Arial" w:cs="Arial"/>
        </w:rPr>
      </w:pPr>
      <w:r w:rsidRPr="006A7918">
        <w:rPr>
          <w:rFonts w:ascii="Arial" w:hAnsi="Arial" w:cs="Arial"/>
        </w:rPr>
        <w:t xml:space="preserve">Sídlo: Na Františku 32, 110 15 Praha l, </w:t>
      </w:r>
    </w:p>
    <w:p w:rsidR="00364A27" w:rsidRPr="006A7918" w:rsidRDefault="00945958" w:rsidP="00364A27">
      <w:pPr>
        <w:spacing w:line="276" w:lineRule="auto"/>
        <w:jc w:val="both"/>
        <w:rPr>
          <w:rFonts w:ascii="Arial" w:hAnsi="Arial" w:cs="Arial"/>
        </w:rPr>
      </w:pPr>
      <w:r w:rsidRPr="006A7918">
        <w:rPr>
          <w:rFonts w:ascii="Arial" w:hAnsi="Arial" w:cs="Arial"/>
        </w:rPr>
        <w:t>Zastoupená</w:t>
      </w:r>
      <w:r w:rsidR="00364A27" w:rsidRPr="006A7918">
        <w:rPr>
          <w:rFonts w:ascii="Arial" w:hAnsi="Arial" w:cs="Arial"/>
        </w:rPr>
        <w:t xml:space="preserve">: </w:t>
      </w:r>
      <w:r w:rsidR="00BA5AEB">
        <w:rPr>
          <w:rFonts w:ascii="Arial" w:hAnsi="Arial" w:cs="Arial"/>
        </w:rPr>
        <w:t>Ing. Pavel Chroust</w:t>
      </w:r>
      <w:r w:rsidR="00C837FE">
        <w:rPr>
          <w:rFonts w:ascii="Arial" w:hAnsi="Arial" w:cs="Arial"/>
        </w:rPr>
        <w:t xml:space="preserve">, </w:t>
      </w:r>
      <w:r w:rsidR="00BA5AEB">
        <w:rPr>
          <w:rFonts w:ascii="Arial" w:hAnsi="Arial" w:cs="Arial"/>
        </w:rPr>
        <w:t xml:space="preserve">ředitel odboru implementace strukturálních fondů, </w:t>
      </w:r>
      <w:r w:rsidR="00C837FE">
        <w:rPr>
          <w:rFonts w:ascii="Arial" w:hAnsi="Arial" w:cs="Arial"/>
        </w:rPr>
        <w:t>sekce fondů EU, VaVal a investičních pobídek</w:t>
      </w:r>
    </w:p>
    <w:p w:rsidR="00364A27" w:rsidRPr="00AA3BB2" w:rsidRDefault="00364A27" w:rsidP="00364A27">
      <w:pPr>
        <w:spacing w:line="276" w:lineRule="auto"/>
        <w:jc w:val="both"/>
        <w:rPr>
          <w:rFonts w:ascii="Arial" w:hAnsi="Arial" w:cs="Arial"/>
        </w:rPr>
      </w:pPr>
      <w:r w:rsidRPr="00AA3BB2">
        <w:rPr>
          <w:rFonts w:ascii="Arial" w:hAnsi="Arial" w:cs="Arial"/>
        </w:rPr>
        <w:t>IČ: 47609109</w:t>
      </w:r>
    </w:p>
    <w:p w:rsidR="00364A27" w:rsidRPr="00BD63BE" w:rsidRDefault="00364A27" w:rsidP="00364A27">
      <w:pPr>
        <w:spacing w:line="276" w:lineRule="auto"/>
        <w:jc w:val="both"/>
        <w:rPr>
          <w:rFonts w:ascii="Arial" w:hAnsi="Arial" w:cs="Arial"/>
        </w:rPr>
      </w:pPr>
      <w:r w:rsidRPr="00BD63BE">
        <w:rPr>
          <w:rFonts w:ascii="Arial" w:hAnsi="Arial" w:cs="Arial"/>
        </w:rPr>
        <w:t>DIČ: CZ47609109, neplátce DPH</w:t>
      </w:r>
    </w:p>
    <w:p w:rsidR="00364A27" w:rsidRPr="00DB5FB5" w:rsidRDefault="00364A27" w:rsidP="00364A27">
      <w:pPr>
        <w:spacing w:line="276" w:lineRule="auto"/>
        <w:jc w:val="both"/>
        <w:rPr>
          <w:rFonts w:ascii="Arial" w:hAnsi="Arial" w:cs="Arial"/>
        </w:rPr>
      </w:pPr>
      <w:r w:rsidRPr="00BD63BE">
        <w:rPr>
          <w:rFonts w:ascii="Arial" w:hAnsi="Arial" w:cs="Arial"/>
        </w:rPr>
        <w:t xml:space="preserve">Bankovní spojení: Česká národní banka, pobočka Praha </w:t>
      </w:r>
    </w:p>
    <w:p w:rsidR="00364A27" w:rsidRPr="006A7918" w:rsidRDefault="00364A27" w:rsidP="00364A27">
      <w:pPr>
        <w:spacing w:line="276" w:lineRule="auto"/>
        <w:jc w:val="both"/>
        <w:rPr>
          <w:rFonts w:ascii="Arial" w:hAnsi="Arial" w:cs="Arial"/>
        </w:rPr>
      </w:pPr>
      <w:r w:rsidRPr="006A7918">
        <w:rPr>
          <w:rFonts w:ascii="Arial" w:hAnsi="Arial" w:cs="Arial"/>
        </w:rPr>
        <w:t>č.ú.: 1525-001/0710</w:t>
      </w:r>
    </w:p>
    <w:p w:rsidR="00364A27" w:rsidRPr="006A7918" w:rsidRDefault="00364A27" w:rsidP="00364A27">
      <w:pPr>
        <w:spacing w:line="276" w:lineRule="auto"/>
        <w:jc w:val="both"/>
        <w:rPr>
          <w:rFonts w:ascii="Arial" w:hAnsi="Arial" w:cs="Arial"/>
        </w:rPr>
      </w:pPr>
      <w:r w:rsidRPr="006A7918">
        <w:rPr>
          <w:rFonts w:ascii="Arial" w:hAnsi="Arial" w:cs="Arial"/>
        </w:rPr>
        <w:t>(dále jen „</w:t>
      </w:r>
      <w:r w:rsidRPr="006A7918">
        <w:rPr>
          <w:rFonts w:ascii="Arial" w:hAnsi="Arial" w:cs="Arial"/>
          <w:b/>
        </w:rPr>
        <w:t>objednatel</w:t>
      </w:r>
      <w:r w:rsidRPr="006A7918">
        <w:rPr>
          <w:rFonts w:ascii="Arial" w:hAnsi="Arial" w:cs="Arial"/>
        </w:rPr>
        <w:t>“)</w:t>
      </w:r>
    </w:p>
    <w:p w:rsidR="00FE732D" w:rsidRDefault="00364A27" w:rsidP="00364A27">
      <w:pPr>
        <w:overflowPunct/>
        <w:autoSpaceDE/>
        <w:autoSpaceDN/>
        <w:adjustRightInd/>
        <w:spacing w:after="0" w:line="360" w:lineRule="auto"/>
        <w:textAlignment w:val="auto"/>
        <w:rPr>
          <w:rFonts w:ascii="Arial" w:hAnsi="Arial" w:cs="Arial"/>
          <w:szCs w:val="22"/>
        </w:rPr>
      </w:pPr>
      <w:r w:rsidRPr="006A7918">
        <w:rPr>
          <w:rFonts w:ascii="Arial" w:hAnsi="Arial" w:cs="Arial"/>
          <w:sz w:val="21"/>
          <w:szCs w:val="21"/>
        </w:rPr>
        <w:br/>
        <w:t>a</w:t>
      </w:r>
      <w:r w:rsidRPr="006A7918">
        <w:rPr>
          <w:rFonts w:ascii="Arial" w:hAnsi="Arial" w:cs="Arial"/>
          <w:sz w:val="21"/>
          <w:szCs w:val="21"/>
        </w:rPr>
        <w:br/>
        <w:t> </w:t>
      </w:r>
      <w:r w:rsidRPr="00BD5527">
        <w:rPr>
          <w:rFonts w:ascii="Arial" w:hAnsi="Arial" w:cs="Arial"/>
          <w:sz w:val="21"/>
          <w:szCs w:val="21"/>
        </w:rPr>
        <w:br/>
      </w:r>
      <w:r w:rsidRPr="00BD63BE">
        <w:rPr>
          <w:rFonts w:ascii="Arial" w:hAnsi="Arial" w:cs="Arial"/>
          <w:szCs w:val="22"/>
        </w:rPr>
        <w:t>jméno, příjmení/název:  </w:t>
      </w:r>
      <w:r w:rsidR="002C2899">
        <w:rPr>
          <w:rFonts w:ascii="Arial" w:hAnsi="Arial" w:cs="Arial"/>
          <w:szCs w:val="22"/>
        </w:rPr>
        <w:t>KAKTUS Software, spol. s r. o.</w:t>
      </w:r>
      <w:r w:rsidRPr="00BD63BE">
        <w:rPr>
          <w:rFonts w:ascii="Arial" w:hAnsi="Arial" w:cs="Arial"/>
          <w:szCs w:val="22"/>
        </w:rPr>
        <w:br/>
        <w:t xml:space="preserve">datum narození/IČ: </w:t>
      </w:r>
      <w:r w:rsidR="002C2899">
        <w:rPr>
          <w:rFonts w:ascii="Arial" w:hAnsi="Arial" w:cs="Arial"/>
          <w:szCs w:val="22"/>
        </w:rPr>
        <w:t>25604198</w:t>
      </w:r>
      <w:r w:rsidRPr="00BD63BE">
        <w:rPr>
          <w:rFonts w:ascii="Arial" w:hAnsi="Arial" w:cs="Arial"/>
          <w:szCs w:val="22"/>
        </w:rPr>
        <w:br/>
      </w:r>
      <w:r w:rsidR="00FE732D">
        <w:rPr>
          <w:rFonts w:ascii="Arial" w:hAnsi="Arial" w:cs="Arial"/>
          <w:szCs w:val="22"/>
        </w:rPr>
        <w:t>DIČ:</w:t>
      </w:r>
      <w:r w:rsidR="002C2899">
        <w:rPr>
          <w:rFonts w:ascii="Arial" w:hAnsi="Arial" w:cs="Arial"/>
          <w:szCs w:val="22"/>
        </w:rPr>
        <w:t xml:space="preserve"> CZ25604198</w:t>
      </w:r>
    </w:p>
    <w:p w:rsidR="00BD5527" w:rsidRDefault="00364A27" w:rsidP="00364A27">
      <w:pPr>
        <w:overflowPunct/>
        <w:autoSpaceDE/>
        <w:autoSpaceDN/>
        <w:adjustRightInd/>
        <w:spacing w:after="0" w:line="360" w:lineRule="auto"/>
        <w:textAlignment w:val="auto"/>
        <w:rPr>
          <w:rFonts w:ascii="Arial" w:hAnsi="Arial" w:cs="Arial"/>
          <w:szCs w:val="22"/>
        </w:rPr>
      </w:pPr>
      <w:r w:rsidRPr="00FE732D">
        <w:rPr>
          <w:rFonts w:ascii="Arial" w:hAnsi="Arial" w:cs="Arial"/>
          <w:szCs w:val="22"/>
        </w:rPr>
        <w:t>bydliště/sídlo:  </w:t>
      </w:r>
      <w:r w:rsidR="002C2899">
        <w:rPr>
          <w:rFonts w:ascii="Arial" w:hAnsi="Arial" w:cs="Arial"/>
          <w:szCs w:val="22"/>
        </w:rPr>
        <w:t>Semil</w:t>
      </w:r>
      <w:r w:rsidR="00216C0C">
        <w:rPr>
          <w:rFonts w:ascii="Arial" w:hAnsi="Arial" w:cs="Arial"/>
          <w:szCs w:val="22"/>
        </w:rPr>
        <w:t>ská</w:t>
      </w:r>
      <w:r w:rsidR="002C2899">
        <w:rPr>
          <w:rFonts w:ascii="Arial" w:hAnsi="Arial" w:cs="Arial"/>
          <w:szCs w:val="22"/>
        </w:rPr>
        <w:t xml:space="preserve"> 181/2, 197 00  Praha 9</w:t>
      </w:r>
    </w:p>
    <w:p w:rsidR="00BD5527" w:rsidRDefault="00BD5527" w:rsidP="00364A27">
      <w:pPr>
        <w:overflowPunct/>
        <w:autoSpaceDE/>
        <w:autoSpaceDN/>
        <w:adjustRightInd/>
        <w:spacing w:after="0" w:line="360" w:lineRule="auto"/>
        <w:textAlignment w:val="auto"/>
        <w:rPr>
          <w:rFonts w:ascii="Arial" w:hAnsi="Arial" w:cs="Arial"/>
          <w:szCs w:val="22"/>
        </w:rPr>
      </w:pPr>
      <w:r>
        <w:rPr>
          <w:rFonts w:ascii="Arial" w:hAnsi="Arial" w:cs="Arial"/>
          <w:szCs w:val="22"/>
        </w:rPr>
        <w:t>Bankovní spojení:</w:t>
      </w:r>
      <w:r w:rsidR="002C2899">
        <w:rPr>
          <w:rFonts w:ascii="Arial" w:hAnsi="Arial" w:cs="Arial"/>
          <w:szCs w:val="22"/>
        </w:rPr>
        <w:t xml:space="preserve"> Komerční banka, a. s.</w:t>
      </w:r>
    </w:p>
    <w:p w:rsidR="00FE732D" w:rsidRPr="00FE732D" w:rsidRDefault="00BD5527" w:rsidP="00364A27">
      <w:pPr>
        <w:overflowPunct/>
        <w:autoSpaceDE/>
        <w:autoSpaceDN/>
        <w:adjustRightInd/>
        <w:spacing w:after="0" w:line="360" w:lineRule="auto"/>
        <w:textAlignment w:val="auto"/>
        <w:rPr>
          <w:rFonts w:ascii="Arial" w:hAnsi="Arial" w:cs="Arial"/>
          <w:szCs w:val="22"/>
        </w:rPr>
      </w:pPr>
      <w:r>
        <w:rPr>
          <w:rFonts w:ascii="Arial" w:hAnsi="Arial" w:cs="Arial"/>
          <w:szCs w:val="22"/>
        </w:rPr>
        <w:t>č. ú.:</w:t>
      </w:r>
      <w:r w:rsidR="002C2899">
        <w:rPr>
          <w:rFonts w:ascii="Arial" w:hAnsi="Arial" w:cs="Arial"/>
          <w:szCs w:val="22"/>
        </w:rPr>
        <w:t xml:space="preserve"> 19-5456210287 </w:t>
      </w:r>
      <w:r w:rsidR="00FE732D" w:rsidRPr="00FE732D">
        <w:rPr>
          <w:rFonts w:ascii="Arial" w:hAnsi="Arial" w:cs="Arial"/>
          <w:szCs w:val="22"/>
        </w:rPr>
        <w:t xml:space="preserve">Zapsaná do obchodního rejstříku vedeného u </w:t>
      </w:r>
      <w:r w:rsidR="002C2899">
        <w:rPr>
          <w:rFonts w:ascii="Arial" w:hAnsi="Arial" w:cs="Arial"/>
          <w:szCs w:val="22"/>
        </w:rPr>
        <w:t xml:space="preserve">Městského </w:t>
      </w:r>
      <w:r w:rsidR="00FE732D" w:rsidRPr="00FE732D">
        <w:rPr>
          <w:rFonts w:ascii="Arial" w:hAnsi="Arial" w:cs="Arial"/>
          <w:szCs w:val="22"/>
        </w:rPr>
        <w:t>soudu v </w:t>
      </w:r>
      <w:r w:rsidR="002C2899">
        <w:rPr>
          <w:rFonts w:ascii="Arial" w:hAnsi="Arial" w:cs="Arial"/>
          <w:szCs w:val="22"/>
        </w:rPr>
        <w:t>Praze</w:t>
      </w:r>
      <w:r w:rsidR="00FE732D" w:rsidRPr="00FE732D">
        <w:rPr>
          <w:rFonts w:ascii="Arial" w:hAnsi="Arial" w:cs="Arial"/>
          <w:szCs w:val="22"/>
        </w:rPr>
        <w:t>, oddíl</w:t>
      </w:r>
      <w:r w:rsidR="002C2899">
        <w:rPr>
          <w:rFonts w:ascii="Arial" w:hAnsi="Arial" w:cs="Arial"/>
          <w:szCs w:val="22"/>
        </w:rPr>
        <w:t xml:space="preserve"> C, vložka 54096</w:t>
      </w:r>
    </w:p>
    <w:p w:rsidR="00364A27" w:rsidRPr="00BD5527" w:rsidRDefault="00364A27" w:rsidP="00364A27">
      <w:pPr>
        <w:overflowPunct/>
        <w:autoSpaceDE/>
        <w:autoSpaceDN/>
        <w:adjustRightInd/>
        <w:spacing w:after="0" w:line="360" w:lineRule="auto"/>
        <w:textAlignment w:val="auto"/>
        <w:rPr>
          <w:rFonts w:ascii="Arial" w:hAnsi="Arial" w:cs="Arial"/>
          <w:sz w:val="21"/>
          <w:szCs w:val="21"/>
        </w:rPr>
      </w:pPr>
      <w:r w:rsidRPr="00BD5527">
        <w:rPr>
          <w:rFonts w:ascii="Arial" w:hAnsi="Arial" w:cs="Arial"/>
          <w:szCs w:val="22"/>
        </w:rPr>
        <w:t>(dále jen jako „</w:t>
      </w:r>
      <w:r w:rsidR="008E2A48" w:rsidRPr="00BD5527">
        <w:rPr>
          <w:rFonts w:ascii="Arial" w:hAnsi="Arial" w:cs="Arial"/>
          <w:b/>
          <w:bCs/>
          <w:szCs w:val="22"/>
        </w:rPr>
        <w:t>z</w:t>
      </w:r>
      <w:r w:rsidRPr="00BD5527">
        <w:rPr>
          <w:rFonts w:ascii="Arial" w:hAnsi="Arial" w:cs="Arial"/>
          <w:b/>
          <w:bCs/>
          <w:szCs w:val="22"/>
        </w:rPr>
        <w:t>hotovitel</w:t>
      </w:r>
      <w:r w:rsidRPr="00BD5527">
        <w:rPr>
          <w:rFonts w:ascii="Arial" w:hAnsi="Arial" w:cs="Arial"/>
          <w:szCs w:val="22"/>
        </w:rPr>
        <w:t>“ na straně druhé)</w:t>
      </w:r>
      <w:r w:rsidRPr="00BD5527">
        <w:rPr>
          <w:rFonts w:ascii="Arial" w:hAnsi="Arial" w:cs="Arial"/>
          <w:sz w:val="21"/>
          <w:szCs w:val="21"/>
        </w:rPr>
        <w:br/>
        <w:t> </w:t>
      </w:r>
      <w:r w:rsidRPr="00AA3BB2">
        <w:rPr>
          <w:rFonts w:ascii="Arial" w:hAnsi="Arial" w:cs="Arial"/>
          <w:sz w:val="21"/>
          <w:szCs w:val="21"/>
        </w:rPr>
        <w:t> </w:t>
      </w:r>
      <w:r w:rsidRPr="00BD5527">
        <w:rPr>
          <w:rFonts w:ascii="Arial" w:hAnsi="Arial" w:cs="Arial"/>
          <w:sz w:val="21"/>
          <w:szCs w:val="21"/>
        </w:rPr>
        <w:t xml:space="preserve">  </w:t>
      </w:r>
    </w:p>
    <w:p w:rsidR="006718B9" w:rsidRPr="00FE732D" w:rsidRDefault="006718B9" w:rsidP="006718B9">
      <w:pPr>
        <w:widowControl w:val="0"/>
        <w:tabs>
          <w:tab w:val="left" w:pos="0"/>
        </w:tabs>
        <w:spacing w:after="200"/>
        <w:jc w:val="center"/>
        <w:rPr>
          <w:rFonts w:ascii="Arial" w:hAnsi="Arial" w:cs="Arial"/>
          <w:b/>
          <w:bCs/>
          <w:sz w:val="20"/>
        </w:rPr>
      </w:pPr>
      <w:r w:rsidRPr="00FE732D">
        <w:rPr>
          <w:rFonts w:ascii="Arial" w:hAnsi="Arial" w:cs="Arial"/>
          <w:b/>
          <w:bCs/>
          <w:sz w:val="20"/>
        </w:rPr>
        <w:t>Preambule</w:t>
      </w:r>
    </w:p>
    <w:p w:rsidR="006718B9" w:rsidRPr="00FE732D" w:rsidRDefault="006718B9" w:rsidP="006718B9">
      <w:pPr>
        <w:jc w:val="both"/>
        <w:rPr>
          <w:rFonts w:ascii="Arial" w:hAnsi="Arial" w:cs="Arial"/>
          <w:szCs w:val="22"/>
        </w:rPr>
      </w:pPr>
      <w:r w:rsidRPr="00FE732D">
        <w:rPr>
          <w:rFonts w:ascii="Arial" w:hAnsi="Arial" w:cs="Arial"/>
          <w:szCs w:val="22"/>
        </w:rPr>
        <w:t xml:space="preserve">Smluvní strany uzavírají tuto </w:t>
      </w:r>
      <w:r w:rsidR="008E2A48" w:rsidRPr="00FE732D">
        <w:rPr>
          <w:rFonts w:ascii="Arial" w:hAnsi="Arial" w:cs="Arial"/>
          <w:szCs w:val="22"/>
        </w:rPr>
        <w:t>s</w:t>
      </w:r>
      <w:r w:rsidRPr="00FE732D">
        <w:rPr>
          <w:rFonts w:ascii="Arial" w:hAnsi="Arial" w:cs="Arial"/>
          <w:szCs w:val="22"/>
        </w:rPr>
        <w:t>mlouvu na základě výsledků zadávacího řízení veřejné zakázky malého rozsahu s názvem „</w:t>
      </w:r>
      <w:r w:rsidRPr="00FE732D">
        <w:rPr>
          <w:rFonts w:ascii="Arial" w:hAnsi="Arial" w:cs="Arial"/>
          <w:b/>
          <w:szCs w:val="22"/>
        </w:rPr>
        <w:t xml:space="preserve">Podpora zajištění Veřejné konzultace k </w:t>
      </w:r>
      <w:r w:rsidR="00821052">
        <w:rPr>
          <w:rFonts w:ascii="Arial" w:hAnsi="Arial" w:cs="Arial"/>
          <w:b/>
          <w:szCs w:val="22"/>
        </w:rPr>
        <w:t>i</w:t>
      </w:r>
      <w:r w:rsidR="00A63B12" w:rsidRPr="00BA5AEB">
        <w:rPr>
          <w:rFonts w:ascii="Arial" w:hAnsi="Arial" w:cs="Arial"/>
          <w:b/>
          <w:szCs w:val="22"/>
        </w:rPr>
        <w:t>ntervenčním oblastem programu Vysokorychlostní internet</w:t>
      </w:r>
      <w:r w:rsidRPr="00FE732D">
        <w:rPr>
          <w:rFonts w:ascii="Arial" w:hAnsi="Arial" w:cs="Arial"/>
          <w:b/>
          <w:szCs w:val="22"/>
        </w:rPr>
        <w:t xml:space="preserve"> a „zabarvení území“ dle Pokynů EK 2013/C25/01</w:t>
      </w:r>
      <w:r w:rsidRPr="00FE732D">
        <w:rPr>
          <w:rFonts w:ascii="Arial" w:hAnsi="Arial" w:cs="Arial"/>
          <w:szCs w:val="22"/>
        </w:rPr>
        <w:t xml:space="preserve">“ (dále také jen </w:t>
      </w:r>
      <w:r w:rsidRPr="00FE732D">
        <w:rPr>
          <w:rFonts w:ascii="Arial" w:hAnsi="Arial" w:cs="Arial"/>
          <w:b/>
          <w:szCs w:val="22"/>
        </w:rPr>
        <w:t>„Veřejná zakázka“</w:t>
      </w:r>
      <w:r w:rsidRPr="00FE732D">
        <w:rPr>
          <w:rFonts w:ascii="Arial" w:hAnsi="Arial" w:cs="Arial"/>
          <w:szCs w:val="22"/>
        </w:rPr>
        <w:t xml:space="preserve"> či </w:t>
      </w:r>
      <w:r w:rsidRPr="00FE732D">
        <w:rPr>
          <w:rFonts w:ascii="Arial" w:hAnsi="Arial" w:cs="Arial"/>
          <w:b/>
          <w:szCs w:val="22"/>
        </w:rPr>
        <w:t>„Zadávací řízení“</w:t>
      </w:r>
      <w:r w:rsidRPr="00FE732D">
        <w:rPr>
          <w:rFonts w:ascii="Arial" w:hAnsi="Arial" w:cs="Arial"/>
          <w:szCs w:val="22"/>
        </w:rPr>
        <w:t xml:space="preserve">). Veřejná zakázka je spolufinancována z Operačního programu Podnikání a inovace pro konkurenceschopnost (dále jen </w:t>
      </w:r>
      <w:r w:rsidRPr="00FE732D">
        <w:rPr>
          <w:rFonts w:ascii="Arial" w:hAnsi="Arial" w:cs="Arial"/>
          <w:b/>
          <w:szCs w:val="22"/>
        </w:rPr>
        <w:t>„OP PIK“</w:t>
      </w:r>
      <w:r w:rsidRPr="00FE732D">
        <w:rPr>
          <w:rFonts w:ascii="Arial" w:hAnsi="Arial" w:cs="Arial"/>
          <w:szCs w:val="22"/>
        </w:rPr>
        <w:t xml:space="preserve">). </w:t>
      </w:r>
    </w:p>
    <w:p w:rsidR="00847E82" w:rsidRDefault="00847E82">
      <w:pPr>
        <w:overflowPunct/>
        <w:autoSpaceDE/>
        <w:autoSpaceDN/>
        <w:adjustRightInd/>
        <w:spacing w:after="0" w:line="240" w:lineRule="auto"/>
        <w:textAlignment w:val="auto"/>
        <w:rPr>
          <w:rFonts w:ascii="Arial" w:hAnsi="Arial" w:cs="Arial"/>
          <w:sz w:val="21"/>
          <w:szCs w:val="21"/>
        </w:rPr>
      </w:pPr>
      <w:r>
        <w:rPr>
          <w:rFonts w:ascii="Arial" w:hAnsi="Arial" w:cs="Arial"/>
          <w:sz w:val="21"/>
          <w:szCs w:val="21"/>
        </w:rPr>
        <w:br w:type="page"/>
      </w:r>
    </w:p>
    <w:p w:rsidR="00847E82" w:rsidRDefault="00364A27" w:rsidP="00847E82">
      <w:pPr>
        <w:overflowPunct/>
        <w:autoSpaceDE/>
        <w:autoSpaceDN/>
        <w:adjustRightInd/>
        <w:spacing w:after="0" w:line="240" w:lineRule="auto"/>
        <w:jc w:val="center"/>
        <w:textAlignment w:val="auto"/>
        <w:rPr>
          <w:rFonts w:ascii="Arial" w:hAnsi="Arial" w:cs="Arial"/>
          <w:b/>
          <w:bCs/>
          <w:sz w:val="21"/>
          <w:szCs w:val="21"/>
        </w:rPr>
      </w:pPr>
      <w:r w:rsidRPr="006A7918">
        <w:rPr>
          <w:rFonts w:ascii="Arial" w:hAnsi="Arial" w:cs="Arial"/>
          <w:b/>
          <w:bCs/>
          <w:sz w:val="21"/>
          <w:szCs w:val="21"/>
        </w:rPr>
        <w:t>I.</w:t>
      </w:r>
    </w:p>
    <w:p w:rsidR="00847E82" w:rsidRDefault="00364A27" w:rsidP="00847E82">
      <w:pPr>
        <w:overflowPunct/>
        <w:autoSpaceDE/>
        <w:autoSpaceDN/>
        <w:adjustRightInd/>
        <w:spacing w:after="0" w:line="240" w:lineRule="auto"/>
        <w:jc w:val="center"/>
        <w:textAlignment w:val="auto"/>
        <w:rPr>
          <w:rFonts w:ascii="Arial" w:hAnsi="Arial" w:cs="Arial"/>
          <w:b/>
          <w:bCs/>
          <w:sz w:val="21"/>
          <w:szCs w:val="21"/>
        </w:rPr>
      </w:pPr>
      <w:r w:rsidRPr="00AA3BB2">
        <w:rPr>
          <w:rFonts w:ascii="Arial" w:hAnsi="Arial" w:cs="Arial"/>
          <w:b/>
          <w:bCs/>
          <w:sz w:val="21"/>
          <w:szCs w:val="21"/>
        </w:rPr>
        <w:t xml:space="preserve">Předmět </w:t>
      </w:r>
      <w:r w:rsidR="008E2A48" w:rsidRPr="00AA3BB2">
        <w:rPr>
          <w:rFonts w:ascii="Arial" w:hAnsi="Arial" w:cs="Arial"/>
          <w:b/>
          <w:bCs/>
          <w:sz w:val="21"/>
          <w:szCs w:val="21"/>
        </w:rPr>
        <w:t>s</w:t>
      </w:r>
      <w:r w:rsidRPr="00BD5527">
        <w:rPr>
          <w:rFonts w:ascii="Arial" w:hAnsi="Arial" w:cs="Arial"/>
          <w:b/>
          <w:bCs/>
          <w:sz w:val="21"/>
          <w:szCs w:val="21"/>
        </w:rPr>
        <w:t>mlouvy</w:t>
      </w:r>
    </w:p>
    <w:p w:rsidR="00A8227A" w:rsidRPr="000F31FC" w:rsidRDefault="00364A27" w:rsidP="00847E82">
      <w:pPr>
        <w:overflowPunct/>
        <w:autoSpaceDE/>
        <w:autoSpaceDN/>
        <w:adjustRightInd/>
        <w:spacing w:after="0" w:line="240" w:lineRule="auto"/>
        <w:jc w:val="center"/>
        <w:textAlignment w:val="auto"/>
        <w:rPr>
          <w:rFonts w:ascii="Arial" w:hAnsi="Arial" w:cs="Arial"/>
          <w:sz w:val="21"/>
          <w:szCs w:val="21"/>
        </w:rPr>
      </w:pPr>
      <w:r w:rsidRPr="00BD5527">
        <w:rPr>
          <w:rFonts w:ascii="Arial" w:hAnsi="Arial" w:cs="Arial"/>
          <w:sz w:val="21"/>
          <w:szCs w:val="21"/>
        </w:rPr>
        <w:t> </w:t>
      </w:r>
    </w:p>
    <w:p w:rsidR="00CA725E" w:rsidRPr="00F35DC5" w:rsidRDefault="005A1B8A" w:rsidP="005A1B8A">
      <w:pPr>
        <w:pStyle w:val="Odstavecseseznamem"/>
        <w:spacing w:after="240" w:line="240" w:lineRule="auto"/>
        <w:ind w:left="426" w:hanging="426"/>
        <w:contextualSpacing w:val="0"/>
        <w:jc w:val="both"/>
        <w:rPr>
          <w:rFonts w:ascii="Arial" w:hAnsi="Arial" w:cs="Arial"/>
          <w:color w:val="333333"/>
          <w:szCs w:val="22"/>
        </w:rPr>
      </w:pPr>
      <w:r>
        <w:rPr>
          <w:rFonts w:ascii="Arial" w:hAnsi="Arial" w:cs="Arial"/>
          <w:szCs w:val="22"/>
        </w:rPr>
        <w:t>1.</w:t>
      </w:r>
      <w:r>
        <w:rPr>
          <w:rFonts w:ascii="Arial" w:hAnsi="Arial" w:cs="Arial"/>
          <w:szCs w:val="22"/>
        </w:rPr>
        <w:tab/>
      </w:r>
      <w:r w:rsidR="00A8227A" w:rsidRPr="00F35DC5">
        <w:rPr>
          <w:rFonts w:ascii="Arial" w:hAnsi="Arial" w:cs="Arial"/>
          <w:color w:val="333333"/>
          <w:szCs w:val="22"/>
        </w:rPr>
        <w:t xml:space="preserve">Předmětem </w:t>
      </w:r>
      <w:r w:rsidR="000F31FC" w:rsidRPr="00F35DC5">
        <w:rPr>
          <w:rFonts w:ascii="Arial" w:hAnsi="Arial" w:cs="Arial"/>
          <w:color w:val="333333"/>
          <w:szCs w:val="22"/>
        </w:rPr>
        <w:t xml:space="preserve">této smlouvy </w:t>
      </w:r>
      <w:r w:rsidR="00A8227A" w:rsidRPr="00F35DC5">
        <w:rPr>
          <w:rFonts w:ascii="Arial" w:hAnsi="Arial" w:cs="Arial"/>
          <w:color w:val="333333"/>
          <w:szCs w:val="22"/>
        </w:rPr>
        <w:t xml:space="preserve">je </w:t>
      </w:r>
      <w:r w:rsidR="008E2A48" w:rsidRPr="00F35DC5">
        <w:rPr>
          <w:rFonts w:ascii="Arial" w:hAnsi="Arial" w:cs="Arial"/>
          <w:color w:val="333333"/>
          <w:szCs w:val="22"/>
        </w:rPr>
        <w:t xml:space="preserve">závazek zhotovitele provést </w:t>
      </w:r>
      <w:r w:rsidR="00A8227A" w:rsidRPr="00F35DC5">
        <w:rPr>
          <w:rFonts w:ascii="Arial" w:hAnsi="Arial" w:cs="Arial"/>
          <w:color w:val="333333"/>
          <w:szCs w:val="22"/>
        </w:rPr>
        <w:t>zajištění a administrac</w:t>
      </w:r>
      <w:r w:rsidR="008E2A48" w:rsidRPr="00F35DC5">
        <w:rPr>
          <w:rFonts w:ascii="Arial" w:hAnsi="Arial" w:cs="Arial"/>
          <w:color w:val="333333"/>
          <w:szCs w:val="22"/>
        </w:rPr>
        <w:t>i</w:t>
      </w:r>
      <w:r w:rsidR="00A8227A" w:rsidRPr="00F35DC5">
        <w:rPr>
          <w:rFonts w:ascii="Arial" w:hAnsi="Arial" w:cs="Arial"/>
          <w:color w:val="333333"/>
          <w:szCs w:val="22"/>
        </w:rPr>
        <w:t xml:space="preserve"> programového vybavení včetně zajištění on-line provozu veřejné konzultace k </w:t>
      </w:r>
      <w:r w:rsidR="00BA5AEB" w:rsidRPr="00F35DC5">
        <w:rPr>
          <w:rFonts w:ascii="Arial" w:hAnsi="Arial" w:cs="Arial"/>
          <w:color w:val="333333"/>
          <w:szCs w:val="22"/>
        </w:rPr>
        <w:t>i</w:t>
      </w:r>
      <w:r w:rsidR="00A63B12" w:rsidRPr="00F35DC5">
        <w:rPr>
          <w:rFonts w:ascii="Arial" w:hAnsi="Arial" w:cs="Arial"/>
          <w:color w:val="333333"/>
          <w:szCs w:val="22"/>
        </w:rPr>
        <w:t>ntervenčním oblastem programu Vysokorychlostní internet</w:t>
      </w:r>
      <w:r w:rsidR="00BA5AEB" w:rsidRPr="00F35DC5">
        <w:rPr>
          <w:rFonts w:ascii="Arial" w:hAnsi="Arial" w:cs="Arial"/>
          <w:color w:val="333333"/>
          <w:szCs w:val="22"/>
        </w:rPr>
        <w:t xml:space="preserve">. </w:t>
      </w:r>
      <w:r w:rsidR="000F31FC" w:rsidRPr="00F35DC5">
        <w:rPr>
          <w:rFonts w:ascii="Arial" w:hAnsi="Arial" w:cs="Arial"/>
          <w:color w:val="333333"/>
          <w:szCs w:val="22"/>
        </w:rPr>
        <w:t>Součástí</w:t>
      </w:r>
      <w:r w:rsidR="00A8227A" w:rsidRPr="00F35DC5">
        <w:rPr>
          <w:rFonts w:ascii="Arial" w:hAnsi="Arial" w:cs="Arial"/>
          <w:color w:val="333333"/>
          <w:szCs w:val="22"/>
        </w:rPr>
        <w:t xml:space="preserve"> </w:t>
      </w:r>
      <w:r w:rsidR="00225DE0" w:rsidRPr="00F35DC5">
        <w:rPr>
          <w:rFonts w:ascii="Arial" w:hAnsi="Arial" w:cs="Arial"/>
          <w:color w:val="333333"/>
          <w:szCs w:val="22"/>
        </w:rPr>
        <w:t>předmětu smlouvy</w:t>
      </w:r>
      <w:r w:rsidR="00077DAA" w:rsidRPr="00F35DC5">
        <w:rPr>
          <w:rFonts w:ascii="Arial" w:hAnsi="Arial" w:cs="Arial"/>
          <w:color w:val="333333"/>
          <w:szCs w:val="22"/>
        </w:rPr>
        <w:t xml:space="preserve"> </w:t>
      </w:r>
      <w:r w:rsidR="00A8227A" w:rsidRPr="00F35DC5">
        <w:rPr>
          <w:rFonts w:ascii="Arial" w:hAnsi="Arial" w:cs="Arial"/>
          <w:color w:val="333333"/>
          <w:szCs w:val="22"/>
        </w:rPr>
        <w:t>bude zejména:</w:t>
      </w:r>
    </w:p>
    <w:p w:rsidR="00555461" w:rsidRPr="00F35DC5" w:rsidRDefault="00F02B31" w:rsidP="005A1B8A">
      <w:pPr>
        <w:pStyle w:val="Odstavecseseznamem"/>
        <w:numPr>
          <w:ilvl w:val="0"/>
          <w:numId w:val="26"/>
        </w:numPr>
        <w:spacing w:after="240" w:line="240" w:lineRule="auto"/>
        <w:ind w:left="1134"/>
        <w:contextualSpacing w:val="0"/>
        <w:jc w:val="both"/>
        <w:rPr>
          <w:rFonts w:ascii="Arial" w:hAnsi="Arial" w:cs="Arial"/>
          <w:color w:val="333333"/>
          <w:szCs w:val="22"/>
        </w:rPr>
      </w:pPr>
      <w:r>
        <w:rPr>
          <w:rFonts w:ascii="Arial" w:hAnsi="Arial" w:cs="Arial"/>
          <w:color w:val="333333"/>
          <w:szCs w:val="22"/>
        </w:rPr>
        <w:t>V</w:t>
      </w:r>
      <w:r w:rsidR="004831BA" w:rsidRPr="00F35DC5">
        <w:rPr>
          <w:rFonts w:ascii="Arial" w:hAnsi="Arial" w:cs="Arial"/>
          <w:color w:val="333333"/>
          <w:szCs w:val="22"/>
        </w:rPr>
        <w:t>ytvoření</w:t>
      </w:r>
      <w:r w:rsidR="00555461" w:rsidRPr="00F35DC5">
        <w:rPr>
          <w:rFonts w:ascii="Arial" w:hAnsi="Arial" w:cs="Arial"/>
          <w:color w:val="333333"/>
          <w:szCs w:val="22"/>
        </w:rPr>
        <w:t xml:space="preserve"> programového vybavení pro grafické rozhraní pro on-line veřejnou konzultaci intervenčních oblastí programu Vysokorychlostní internet OPPIK v rozsahu:           </w:t>
      </w:r>
    </w:p>
    <w:p w:rsidR="00555461" w:rsidRPr="00F35DC5" w:rsidRDefault="00B43D5A" w:rsidP="009F0B63">
      <w:pPr>
        <w:pStyle w:val="Odstavecseseznamem"/>
        <w:numPr>
          <w:ilvl w:val="1"/>
          <w:numId w:val="26"/>
        </w:numPr>
        <w:overflowPunct/>
        <w:autoSpaceDE/>
        <w:autoSpaceDN/>
        <w:adjustRightInd/>
        <w:spacing w:after="240" w:line="240" w:lineRule="auto"/>
        <w:ind w:left="1701"/>
        <w:contextualSpacing w:val="0"/>
        <w:jc w:val="both"/>
        <w:textAlignment w:val="auto"/>
        <w:rPr>
          <w:rFonts w:ascii="Arial" w:hAnsi="Arial" w:cs="Arial"/>
          <w:color w:val="333333"/>
          <w:szCs w:val="22"/>
        </w:rPr>
      </w:pPr>
      <w:r w:rsidRPr="00F35DC5">
        <w:rPr>
          <w:rFonts w:ascii="Arial" w:hAnsi="Arial" w:cs="Arial"/>
          <w:color w:val="333333"/>
          <w:szCs w:val="22"/>
        </w:rPr>
        <w:t xml:space="preserve">zobrazení </w:t>
      </w:r>
      <w:r w:rsidR="00555461" w:rsidRPr="00F35DC5">
        <w:rPr>
          <w:rFonts w:ascii="Arial" w:hAnsi="Arial" w:cs="Arial"/>
          <w:color w:val="333333"/>
          <w:szCs w:val="22"/>
        </w:rPr>
        <w:t>celkov</w:t>
      </w:r>
      <w:r w:rsidRPr="00F35DC5">
        <w:rPr>
          <w:rFonts w:ascii="Arial" w:hAnsi="Arial" w:cs="Arial"/>
          <w:color w:val="333333"/>
          <w:szCs w:val="22"/>
        </w:rPr>
        <w:t>é</w:t>
      </w:r>
      <w:r w:rsidR="00555461" w:rsidRPr="00F35DC5">
        <w:rPr>
          <w:rFonts w:ascii="Arial" w:hAnsi="Arial" w:cs="Arial"/>
          <w:color w:val="333333"/>
          <w:szCs w:val="22"/>
        </w:rPr>
        <w:t xml:space="preserve"> map</w:t>
      </w:r>
      <w:r w:rsidRPr="00F35DC5">
        <w:rPr>
          <w:rFonts w:ascii="Arial" w:hAnsi="Arial" w:cs="Arial"/>
          <w:color w:val="333333"/>
          <w:szCs w:val="22"/>
        </w:rPr>
        <w:t>y</w:t>
      </w:r>
      <w:r w:rsidR="00555461" w:rsidRPr="00F35DC5">
        <w:rPr>
          <w:rFonts w:ascii="Arial" w:hAnsi="Arial" w:cs="Arial"/>
          <w:color w:val="333333"/>
          <w:szCs w:val="22"/>
        </w:rPr>
        <w:t xml:space="preserve"> ČR s možností rozkliknutí na kraje; </w:t>
      </w:r>
      <w:r w:rsidR="00841A5D" w:rsidRPr="00F35DC5">
        <w:rPr>
          <w:rFonts w:ascii="Arial" w:hAnsi="Arial" w:cs="Arial"/>
          <w:color w:val="333333"/>
          <w:szCs w:val="22"/>
        </w:rPr>
        <w:t xml:space="preserve"> obce s rozšířenou </w:t>
      </w:r>
      <w:r w:rsidR="00703E46" w:rsidRPr="00F35DC5">
        <w:rPr>
          <w:rFonts w:ascii="Arial" w:hAnsi="Arial" w:cs="Arial"/>
          <w:color w:val="333333"/>
          <w:szCs w:val="22"/>
        </w:rPr>
        <w:t>působností (dále</w:t>
      </w:r>
      <w:r w:rsidRPr="00F35DC5">
        <w:rPr>
          <w:rFonts w:ascii="Arial" w:hAnsi="Arial" w:cs="Arial"/>
          <w:color w:val="333333"/>
          <w:szCs w:val="22"/>
        </w:rPr>
        <w:t xml:space="preserve"> jen „ORP</w:t>
      </w:r>
      <w:r w:rsidR="00555461" w:rsidRPr="00F35DC5">
        <w:rPr>
          <w:rFonts w:ascii="Arial" w:hAnsi="Arial" w:cs="Arial"/>
          <w:color w:val="333333"/>
          <w:szCs w:val="22"/>
        </w:rPr>
        <w:t xml:space="preserve">);  obce; </w:t>
      </w:r>
      <w:r w:rsidRPr="00F35DC5">
        <w:rPr>
          <w:rFonts w:ascii="Arial" w:hAnsi="Arial" w:cs="Arial"/>
          <w:color w:val="333333"/>
          <w:szCs w:val="22"/>
        </w:rPr>
        <w:t xml:space="preserve"> základní sídelní </w:t>
      </w:r>
      <w:r w:rsidR="00703E46" w:rsidRPr="00F35DC5">
        <w:rPr>
          <w:rFonts w:ascii="Arial" w:hAnsi="Arial" w:cs="Arial"/>
          <w:color w:val="333333"/>
          <w:szCs w:val="22"/>
        </w:rPr>
        <w:t>jednotky (dále</w:t>
      </w:r>
      <w:r w:rsidRPr="00F35DC5">
        <w:rPr>
          <w:rFonts w:ascii="Arial" w:hAnsi="Arial" w:cs="Arial"/>
          <w:color w:val="333333"/>
          <w:szCs w:val="22"/>
        </w:rPr>
        <w:t xml:space="preserve"> jen „ZSJ“</w:t>
      </w:r>
      <w:r w:rsidR="00555461" w:rsidRPr="00F35DC5">
        <w:rPr>
          <w:rFonts w:ascii="Arial" w:hAnsi="Arial" w:cs="Arial"/>
          <w:color w:val="333333"/>
          <w:szCs w:val="22"/>
        </w:rPr>
        <w:t>) s volbou zobrazení – samostatné mapy zobrazující zabarvení podle stávající situace – zvlášť pro sítě splňující požadavky NGA 30+Mbps a 100+Mbps a ty, které ne</w:t>
      </w:r>
      <w:r w:rsidR="00F35DC5">
        <w:rPr>
          <w:rFonts w:ascii="Arial" w:hAnsi="Arial" w:cs="Arial"/>
          <w:color w:val="333333"/>
          <w:szCs w:val="22"/>
        </w:rPr>
        <w:t>splňují parametry NGA (&lt;30Mbps);</w:t>
      </w:r>
    </w:p>
    <w:p w:rsidR="00555461" w:rsidRPr="00F35DC5" w:rsidRDefault="00B43D5A" w:rsidP="009F0B63">
      <w:pPr>
        <w:pStyle w:val="Odstavecseseznamem"/>
        <w:numPr>
          <w:ilvl w:val="1"/>
          <w:numId w:val="26"/>
        </w:numPr>
        <w:overflowPunct/>
        <w:autoSpaceDE/>
        <w:autoSpaceDN/>
        <w:adjustRightInd/>
        <w:spacing w:after="240" w:line="240" w:lineRule="auto"/>
        <w:ind w:left="1701"/>
        <w:contextualSpacing w:val="0"/>
        <w:jc w:val="both"/>
        <w:textAlignment w:val="auto"/>
        <w:rPr>
          <w:rFonts w:ascii="Arial" w:hAnsi="Arial" w:cs="Arial"/>
          <w:color w:val="333333"/>
          <w:szCs w:val="22"/>
        </w:rPr>
      </w:pPr>
      <w:r w:rsidRPr="00F35DC5">
        <w:rPr>
          <w:rFonts w:ascii="Arial" w:hAnsi="Arial" w:cs="Arial"/>
          <w:color w:val="333333"/>
          <w:szCs w:val="22"/>
        </w:rPr>
        <w:t xml:space="preserve">zobrazení </w:t>
      </w:r>
      <w:r w:rsidR="00555461" w:rsidRPr="00F35DC5">
        <w:rPr>
          <w:rFonts w:ascii="Arial" w:hAnsi="Arial" w:cs="Arial"/>
          <w:color w:val="333333"/>
          <w:szCs w:val="22"/>
        </w:rPr>
        <w:t>celkov</w:t>
      </w:r>
      <w:r w:rsidRPr="00F35DC5">
        <w:rPr>
          <w:rFonts w:ascii="Arial" w:hAnsi="Arial" w:cs="Arial"/>
          <w:color w:val="333333"/>
          <w:szCs w:val="22"/>
        </w:rPr>
        <w:t>é</w:t>
      </w:r>
      <w:r w:rsidR="00555461" w:rsidRPr="00F35DC5">
        <w:rPr>
          <w:rFonts w:ascii="Arial" w:hAnsi="Arial" w:cs="Arial"/>
          <w:color w:val="333333"/>
          <w:szCs w:val="22"/>
        </w:rPr>
        <w:t xml:space="preserve"> map</w:t>
      </w:r>
      <w:r w:rsidRPr="00F35DC5">
        <w:rPr>
          <w:rFonts w:ascii="Arial" w:hAnsi="Arial" w:cs="Arial"/>
          <w:color w:val="333333"/>
          <w:szCs w:val="22"/>
        </w:rPr>
        <w:t>y</w:t>
      </w:r>
      <w:r w:rsidR="00555461" w:rsidRPr="00F35DC5">
        <w:rPr>
          <w:rFonts w:ascii="Arial" w:hAnsi="Arial" w:cs="Arial"/>
          <w:color w:val="333333"/>
          <w:szCs w:val="22"/>
        </w:rPr>
        <w:t xml:space="preserve"> ČR s možností rozkliknutí na kraje; ORP; obce; ZSJ s volbou zobrazení – samostatné mapy zobrazující zabarvení podle plánované výstavby – zvlášť pro sítě NGA 30+Mbps a 100+Mbps</w:t>
      </w:r>
      <w:r w:rsidR="00F35DC5">
        <w:rPr>
          <w:rFonts w:ascii="Arial" w:hAnsi="Arial" w:cs="Arial"/>
          <w:color w:val="333333"/>
          <w:szCs w:val="22"/>
        </w:rPr>
        <w:t>;</w:t>
      </w:r>
    </w:p>
    <w:p w:rsidR="00555461" w:rsidRPr="00F35DC5" w:rsidRDefault="00754A9D" w:rsidP="009F0B63">
      <w:pPr>
        <w:pStyle w:val="Odstavecseseznamem"/>
        <w:numPr>
          <w:ilvl w:val="1"/>
          <w:numId w:val="26"/>
        </w:numPr>
        <w:overflowPunct/>
        <w:autoSpaceDE/>
        <w:autoSpaceDN/>
        <w:adjustRightInd/>
        <w:spacing w:after="240" w:line="240" w:lineRule="auto"/>
        <w:ind w:left="1701" w:hanging="357"/>
        <w:contextualSpacing w:val="0"/>
        <w:jc w:val="both"/>
        <w:textAlignment w:val="auto"/>
        <w:rPr>
          <w:rFonts w:ascii="Arial" w:hAnsi="Arial" w:cs="Arial"/>
          <w:color w:val="333333"/>
          <w:szCs w:val="22"/>
        </w:rPr>
      </w:pPr>
      <w:r w:rsidRPr="00F35DC5">
        <w:rPr>
          <w:rFonts w:ascii="Arial" w:hAnsi="Arial" w:cs="Arial"/>
          <w:color w:val="333333"/>
          <w:szCs w:val="22"/>
        </w:rPr>
        <w:t xml:space="preserve">zobrazení </w:t>
      </w:r>
      <w:r w:rsidR="00555461" w:rsidRPr="00F35DC5">
        <w:rPr>
          <w:rFonts w:ascii="Arial" w:hAnsi="Arial" w:cs="Arial"/>
          <w:color w:val="333333"/>
          <w:szCs w:val="22"/>
        </w:rPr>
        <w:t>celkov</w:t>
      </w:r>
      <w:r w:rsidRPr="00F35DC5">
        <w:rPr>
          <w:rFonts w:ascii="Arial" w:hAnsi="Arial" w:cs="Arial"/>
          <w:color w:val="333333"/>
          <w:szCs w:val="22"/>
        </w:rPr>
        <w:t>é</w:t>
      </w:r>
      <w:r w:rsidR="00555461" w:rsidRPr="00F35DC5">
        <w:rPr>
          <w:rFonts w:ascii="Arial" w:hAnsi="Arial" w:cs="Arial"/>
          <w:color w:val="333333"/>
          <w:szCs w:val="22"/>
        </w:rPr>
        <w:t xml:space="preserve"> map</w:t>
      </w:r>
      <w:r w:rsidRPr="00F35DC5">
        <w:rPr>
          <w:rFonts w:ascii="Arial" w:hAnsi="Arial" w:cs="Arial"/>
          <w:color w:val="333333"/>
          <w:szCs w:val="22"/>
        </w:rPr>
        <w:t>y</w:t>
      </w:r>
      <w:r w:rsidR="00555461" w:rsidRPr="00F35DC5">
        <w:rPr>
          <w:rFonts w:ascii="Arial" w:hAnsi="Arial" w:cs="Arial"/>
          <w:color w:val="333333"/>
          <w:szCs w:val="22"/>
        </w:rPr>
        <w:t xml:space="preserve"> ČR s možností rozkliknutí na kraje; ORP; obce; ZSJ s volbou zobrazení – samostatné mapy zobrazující zabarvení podle stávající situace a plánované výstavby najednou – zvlášť pro sítě NGA 30+ a 100+Mbps a ne-NGA (&lt;30Mbps)</w:t>
      </w:r>
      <w:r w:rsidR="00F35DC5">
        <w:rPr>
          <w:rFonts w:ascii="Arial" w:hAnsi="Arial" w:cs="Arial"/>
          <w:color w:val="333333"/>
          <w:szCs w:val="22"/>
        </w:rPr>
        <w:t>;</w:t>
      </w:r>
    </w:p>
    <w:p w:rsidR="00555461" w:rsidRPr="00F35DC5" w:rsidRDefault="00555461" w:rsidP="009F0B63">
      <w:pPr>
        <w:pStyle w:val="Odstavecseseznamem"/>
        <w:numPr>
          <w:ilvl w:val="1"/>
          <w:numId w:val="26"/>
        </w:numPr>
        <w:overflowPunct/>
        <w:autoSpaceDE/>
        <w:autoSpaceDN/>
        <w:adjustRightInd/>
        <w:spacing w:after="240" w:line="240" w:lineRule="auto"/>
        <w:ind w:left="1701"/>
        <w:contextualSpacing w:val="0"/>
        <w:jc w:val="both"/>
        <w:textAlignment w:val="auto"/>
        <w:rPr>
          <w:rFonts w:ascii="Arial" w:hAnsi="Arial" w:cs="Arial"/>
          <w:color w:val="333333"/>
          <w:szCs w:val="22"/>
        </w:rPr>
      </w:pPr>
      <w:r w:rsidRPr="00F35DC5">
        <w:rPr>
          <w:rFonts w:ascii="Arial" w:hAnsi="Arial" w:cs="Arial"/>
          <w:color w:val="333333"/>
          <w:szCs w:val="22"/>
        </w:rPr>
        <w:t xml:space="preserve">všechny 3 výše uvedené mapové podklady budou sloužit k určení intervenční logiky území a jejich slučování pro potřeby výzev programu </w:t>
      </w:r>
      <w:r w:rsidR="00F35DC5">
        <w:rPr>
          <w:rFonts w:ascii="Arial" w:hAnsi="Arial" w:cs="Arial"/>
          <w:color w:val="333333"/>
          <w:szCs w:val="22"/>
        </w:rPr>
        <w:t>Vysokorychlostní internet OPPIK;</w:t>
      </w:r>
    </w:p>
    <w:p w:rsidR="00555461" w:rsidRPr="00F35DC5" w:rsidRDefault="00555461" w:rsidP="009F0B63">
      <w:pPr>
        <w:pStyle w:val="Odstavecseseznamem"/>
        <w:numPr>
          <w:ilvl w:val="1"/>
          <w:numId w:val="26"/>
        </w:numPr>
        <w:overflowPunct/>
        <w:autoSpaceDE/>
        <w:autoSpaceDN/>
        <w:adjustRightInd/>
        <w:spacing w:after="240" w:line="240" w:lineRule="auto"/>
        <w:ind w:left="1701"/>
        <w:contextualSpacing w:val="0"/>
        <w:jc w:val="both"/>
        <w:textAlignment w:val="auto"/>
        <w:rPr>
          <w:rFonts w:ascii="Arial" w:hAnsi="Arial" w:cs="Arial"/>
          <w:color w:val="333333"/>
          <w:szCs w:val="22"/>
        </w:rPr>
      </w:pPr>
      <w:r w:rsidRPr="00F35DC5">
        <w:rPr>
          <w:rFonts w:ascii="Arial" w:hAnsi="Arial" w:cs="Arial"/>
          <w:color w:val="333333"/>
          <w:szCs w:val="22"/>
        </w:rPr>
        <w:t>v rámci mapy se při otevření každé úrovně mapy (celá ČR, kraj, ORP, obec a ZSJ) objeví „textové pole“, ve kterém budou uvedeny počty disponibilních a provozovaných přípojek v členění podle technologií (FTTH, FTTB; CATV; FTTCab + VDSL; bezdrátové připojení provozované ve volných pásmech (WIFI) a bezdrátové (last mile) sítě provozované na základě individuálního povolení)</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F35DC5" w:rsidP="009F0B63">
      <w:pPr>
        <w:pStyle w:val="Odstavecseseznamem"/>
        <w:numPr>
          <w:ilvl w:val="1"/>
          <w:numId w:val="26"/>
        </w:numPr>
        <w:overflowPunct/>
        <w:autoSpaceDE/>
        <w:autoSpaceDN/>
        <w:adjustRightInd/>
        <w:spacing w:after="240" w:line="240" w:lineRule="auto"/>
        <w:ind w:left="1701"/>
        <w:contextualSpacing w:val="0"/>
        <w:jc w:val="both"/>
        <w:textAlignment w:val="auto"/>
        <w:rPr>
          <w:rFonts w:ascii="Arial" w:hAnsi="Arial" w:cs="Arial"/>
          <w:color w:val="333333"/>
          <w:szCs w:val="22"/>
        </w:rPr>
      </w:pPr>
      <w:r>
        <w:rPr>
          <w:rFonts w:ascii="Arial" w:hAnsi="Arial" w:cs="Arial"/>
          <w:color w:val="333333"/>
          <w:szCs w:val="22"/>
        </w:rPr>
        <w:t>m</w:t>
      </w:r>
      <w:r w:rsidR="00555461" w:rsidRPr="00F35DC5">
        <w:rPr>
          <w:rFonts w:ascii="Arial" w:hAnsi="Arial" w:cs="Arial"/>
          <w:color w:val="333333"/>
          <w:szCs w:val="22"/>
        </w:rPr>
        <w:t>imo to bude v textovém poli zobrazeno:</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počet provozovatelů a/nebo plánovaných provozovatelů v dané oblasti</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počet disponibilních přípojek (nyní/plán)</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počet provozovaných přípojek (platící zákazníci)</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počet obyvatel v dané oblasti</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počet adresních míst</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počet domácností (případně – pokud je k dispozici – počet obydlených domácností)</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4"/>
        <w:contextualSpacing w:val="0"/>
        <w:jc w:val="both"/>
        <w:textAlignment w:val="auto"/>
        <w:rPr>
          <w:rFonts w:ascii="Arial" w:hAnsi="Arial" w:cs="Arial"/>
          <w:color w:val="333333"/>
          <w:szCs w:val="22"/>
        </w:rPr>
      </w:pPr>
      <w:r w:rsidRPr="00F35DC5">
        <w:rPr>
          <w:rFonts w:ascii="Arial" w:hAnsi="Arial" w:cs="Arial"/>
          <w:color w:val="333333"/>
          <w:szCs w:val="22"/>
        </w:rPr>
        <w:t>procentuální pokrytí dané oblasti disponibilními přípojkami NGA (zvlášť současnými přípojkami, deklarovanými jako NGA, plánovanými NGA přípojkami a také dohromady – současnost + plán)</w:t>
      </w:r>
      <w:r w:rsidR="00F35DC5">
        <w:rPr>
          <w:rFonts w:ascii="Arial" w:hAnsi="Arial" w:cs="Arial"/>
          <w:color w:val="333333"/>
          <w:szCs w:val="22"/>
        </w:rPr>
        <w:t>;</w:t>
      </w:r>
      <w:r w:rsidRPr="00F35DC5">
        <w:rPr>
          <w:rFonts w:ascii="Arial" w:hAnsi="Arial" w:cs="Arial"/>
          <w:color w:val="333333"/>
          <w:szCs w:val="22"/>
        </w:rPr>
        <w:t xml:space="preserve"> </w:t>
      </w:r>
    </w:p>
    <w:p w:rsidR="00555461" w:rsidRPr="00F35DC5" w:rsidRDefault="00555461" w:rsidP="009F0B63">
      <w:pPr>
        <w:pStyle w:val="Odstavecseseznamem"/>
        <w:numPr>
          <w:ilvl w:val="2"/>
          <w:numId w:val="26"/>
        </w:numPr>
        <w:overflowPunct/>
        <w:autoSpaceDE/>
        <w:autoSpaceDN/>
        <w:adjustRightInd/>
        <w:spacing w:after="240" w:line="240" w:lineRule="auto"/>
        <w:ind w:left="2127" w:hanging="283"/>
        <w:contextualSpacing w:val="0"/>
        <w:jc w:val="both"/>
        <w:textAlignment w:val="auto"/>
        <w:rPr>
          <w:rFonts w:ascii="Arial" w:hAnsi="Arial" w:cs="Arial"/>
          <w:color w:val="333333"/>
          <w:szCs w:val="22"/>
        </w:rPr>
      </w:pPr>
      <w:r w:rsidRPr="00F35DC5">
        <w:rPr>
          <w:rFonts w:ascii="Arial" w:hAnsi="Arial" w:cs="Arial"/>
          <w:color w:val="333333"/>
          <w:szCs w:val="22"/>
        </w:rPr>
        <w:t>hypertextový link na stránku, kde bude možno vyplněním formuláře zaslat připomínku k zobrazeným údajům v členění podle atributů</w:t>
      </w:r>
      <w:r w:rsidR="00F35DC5">
        <w:rPr>
          <w:rFonts w:ascii="Arial" w:hAnsi="Arial" w:cs="Arial"/>
          <w:color w:val="333333"/>
          <w:szCs w:val="22"/>
        </w:rPr>
        <w:t>;</w:t>
      </w:r>
      <w:r w:rsidRPr="00F35DC5">
        <w:rPr>
          <w:rFonts w:ascii="Arial" w:hAnsi="Arial" w:cs="Arial"/>
          <w:color w:val="333333"/>
          <w:szCs w:val="22"/>
        </w:rPr>
        <w:t xml:space="preserve">   </w:t>
      </w:r>
    </w:p>
    <w:p w:rsidR="00703E46" w:rsidRPr="00F35DC5" w:rsidRDefault="00703E46" w:rsidP="009F0B63">
      <w:pPr>
        <w:pStyle w:val="Odstavecseseznamem"/>
        <w:numPr>
          <w:ilvl w:val="1"/>
          <w:numId w:val="26"/>
        </w:numPr>
        <w:overflowPunct/>
        <w:autoSpaceDE/>
        <w:autoSpaceDN/>
        <w:adjustRightInd/>
        <w:spacing w:after="240" w:line="240" w:lineRule="auto"/>
        <w:ind w:left="1701" w:hanging="357"/>
        <w:contextualSpacing w:val="0"/>
        <w:jc w:val="both"/>
        <w:textAlignment w:val="auto"/>
        <w:rPr>
          <w:rFonts w:ascii="Arial" w:hAnsi="Arial" w:cs="Arial"/>
          <w:color w:val="333333"/>
          <w:szCs w:val="22"/>
        </w:rPr>
      </w:pPr>
      <w:r w:rsidRPr="00F35DC5">
        <w:rPr>
          <w:rFonts w:ascii="Arial" w:hAnsi="Arial" w:cs="Arial"/>
          <w:color w:val="333333"/>
          <w:szCs w:val="22"/>
        </w:rPr>
        <w:t>ohledně viditelnosti funkcionalit uvedených výše a použitelných pro veřejnou konzultaci intervenčních oblastí rozhodne kontaktní osoba, ostatní funkcionality budou poté viditelné pouze pro pracovníky Ministerstva průmyslu a obchodu</w:t>
      </w:r>
      <w:r w:rsidR="00F35DC5">
        <w:rPr>
          <w:rFonts w:ascii="Arial" w:hAnsi="Arial" w:cs="Arial"/>
          <w:color w:val="333333"/>
          <w:szCs w:val="22"/>
        </w:rPr>
        <w:t>.</w:t>
      </w:r>
    </w:p>
    <w:p w:rsidR="00555461" w:rsidRPr="00F35DC5" w:rsidRDefault="00F02B31" w:rsidP="009F0B63">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Pr>
          <w:rFonts w:ascii="Arial" w:hAnsi="Arial" w:cs="Arial"/>
          <w:color w:val="333333"/>
          <w:szCs w:val="22"/>
        </w:rPr>
        <w:t>V</w:t>
      </w:r>
      <w:r w:rsidR="00555461" w:rsidRPr="00F35DC5">
        <w:rPr>
          <w:rFonts w:ascii="Arial" w:hAnsi="Arial" w:cs="Arial"/>
          <w:color w:val="333333"/>
          <w:szCs w:val="22"/>
        </w:rPr>
        <w:t>ytvoření neveřejného nástroje, který by umožnil objednateli vymezovat různé formy intervenčních oblastí se zobrazením kumulovaných čísel podle výše uvedeného členění zobrazení textového pole s možností exportu do excelové tabulky pro verifikaci ekonomických parametrů navrhované intervenční oblasti. Nástroj musí umožňovat editaci zadání (označených ZSJ) pro optimalizaci intervenční oblasti.</w:t>
      </w:r>
    </w:p>
    <w:p w:rsidR="00555461" w:rsidRPr="00F35DC5" w:rsidRDefault="00F02B31" w:rsidP="009F0B63">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Pr>
          <w:rFonts w:ascii="Arial" w:hAnsi="Arial" w:cs="Arial"/>
          <w:color w:val="333333"/>
          <w:szCs w:val="22"/>
        </w:rPr>
        <w:t>Z</w:t>
      </w:r>
      <w:r w:rsidR="00555461" w:rsidRPr="00F35DC5">
        <w:rPr>
          <w:rFonts w:ascii="Arial" w:hAnsi="Arial" w:cs="Arial"/>
          <w:color w:val="333333"/>
          <w:szCs w:val="22"/>
        </w:rPr>
        <w:t>obrazení navržených intervenčních oblastí na mapě  (jiné zobrazení – např. žluté zvýraznění) podle dispozic objednatele s možností prokliku a uvedením stejných parametrů pro celou intervenční oblast viz a) VI.</w:t>
      </w:r>
    </w:p>
    <w:p w:rsidR="00555461" w:rsidRPr="00F35DC5" w:rsidRDefault="00F02B31" w:rsidP="009F0B63">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Pr>
          <w:rFonts w:ascii="Arial" w:hAnsi="Arial" w:cs="Arial"/>
          <w:color w:val="333333"/>
          <w:szCs w:val="22"/>
        </w:rPr>
        <w:t>V</w:t>
      </w:r>
      <w:r w:rsidR="00555461" w:rsidRPr="00F35DC5">
        <w:rPr>
          <w:rFonts w:ascii="Arial" w:hAnsi="Arial" w:cs="Arial"/>
          <w:color w:val="333333"/>
          <w:szCs w:val="22"/>
        </w:rPr>
        <w:t>ytvoření neveřejného nástroje, který objednateli umožní exportovat označená data a to včetně možnosti exportu datových záznamů až na jednotlivá adresní místa pokrytých (současný stav a plán odděleně) sítí NGA, kterým je nutné se z důvodu ochrany investice a již existující NGA infrastruktury vyhnout.</w:t>
      </w:r>
    </w:p>
    <w:p w:rsidR="00CD4082" w:rsidRDefault="00F02B31" w:rsidP="00CD4082">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Pr>
          <w:rFonts w:ascii="Arial" w:hAnsi="Arial" w:cs="Arial"/>
          <w:color w:val="333333"/>
          <w:szCs w:val="22"/>
        </w:rPr>
        <w:t>V</w:t>
      </w:r>
      <w:r w:rsidR="00555461" w:rsidRPr="00F35DC5">
        <w:rPr>
          <w:rFonts w:ascii="Arial" w:hAnsi="Arial" w:cs="Arial"/>
          <w:color w:val="333333"/>
          <w:szCs w:val="22"/>
        </w:rPr>
        <w:t xml:space="preserve">eřejná konzultace k intervenčním oblastem bude zajištěna prostřednictvím on-line webové aplikace, která bude dostupná na veřejném internetu pod administrací provozovatele uvedeného software. Dostupnost by měla být min. 200 současně připojených relací – v případě přeplnění by se objevila hláška o přeplněnosti a výzva, aby to zákazník zkusil znovu v době nižšího využití aplikace. </w:t>
      </w:r>
    </w:p>
    <w:p w:rsidR="00CD4082" w:rsidRPr="00CD4082" w:rsidRDefault="00CD4082" w:rsidP="00CD4082">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sidRPr="00CD4082">
        <w:rPr>
          <w:rFonts w:ascii="Arial" w:hAnsi="Arial" w:cs="Arial"/>
          <w:szCs w:val="22"/>
        </w:rPr>
        <w:t>Provoz on-line veřejné konzultace bude chráněn vícevrstvou ochranou proti hackerským útokům.</w:t>
      </w:r>
    </w:p>
    <w:p w:rsidR="00CD4082" w:rsidRPr="00CD4082" w:rsidRDefault="00CD4082" w:rsidP="00CD4082">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sidRPr="00CD4082">
        <w:rPr>
          <w:rFonts w:ascii="Arial" w:hAnsi="Arial" w:cs="Arial"/>
          <w:szCs w:val="22"/>
        </w:rPr>
        <w:t>Programová aplikace pro editovatelné seskupování jednotlivých (bílých) intervenčních území bude schopná využívat datové výstupy z veřejné konzultace při on-line připojení k serveru, na kterém běží veřejná konzultace a zároveň si zachová vysokou míru zabezpečení proti únikům dat.</w:t>
      </w:r>
    </w:p>
    <w:p w:rsidR="00555461" w:rsidRPr="00F35DC5" w:rsidRDefault="00F02B31" w:rsidP="009F0B63">
      <w:pPr>
        <w:pStyle w:val="Odstavecseseznamem"/>
        <w:numPr>
          <w:ilvl w:val="0"/>
          <w:numId w:val="26"/>
        </w:numPr>
        <w:overflowPunct/>
        <w:autoSpaceDE/>
        <w:autoSpaceDN/>
        <w:adjustRightInd/>
        <w:spacing w:after="240" w:line="240" w:lineRule="auto"/>
        <w:ind w:left="1134" w:hanging="357"/>
        <w:contextualSpacing w:val="0"/>
        <w:jc w:val="both"/>
        <w:textAlignment w:val="auto"/>
        <w:rPr>
          <w:rFonts w:ascii="Arial" w:hAnsi="Arial" w:cs="Arial"/>
          <w:color w:val="333333"/>
          <w:szCs w:val="22"/>
        </w:rPr>
      </w:pPr>
      <w:r>
        <w:rPr>
          <w:rFonts w:ascii="Arial" w:hAnsi="Arial" w:cs="Arial"/>
          <w:color w:val="333333"/>
          <w:szCs w:val="22"/>
        </w:rPr>
        <w:t>N</w:t>
      </w:r>
      <w:r w:rsidR="00555461" w:rsidRPr="00F35DC5">
        <w:rPr>
          <w:rFonts w:ascii="Arial" w:hAnsi="Arial" w:cs="Arial"/>
          <w:color w:val="333333"/>
          <w:szCs w:val="22"/>
        </w:rPr>
        <w:t>a základě dohody s ČTÚ bude zajištěna provázanost on-line formulářů připomínek, vyplněných ze strany registrovaných provozovatelů veřejných sítí elektronických komunikací, kteří mají přiděleno heslo do online aplikace pro sběr dat na příslušném serveru ČTÚ, aby systém ověřil, zda vyplněné znaky (username a heslo) subjektu, který podává připomínku z pozice registrovaného provozovatele veřejné sítě elektronických komunikací, je u ČTÚ zaregistrované a platné.</w:t>
      </w:r>
    </w:p>
    <w:p w:rsidR="008D623A" w:rsidRPr="00F35DC5" w:rsidRDefault="008D623A" w:rsidP="008D623A">
      <w:pPr>
        <w:pStyle w:val="Odstavecseseznamem"/>
        <w:numPr>
          <w:ilvl w:val="0"/>
          <w:numId w:val="26"/>
        </w:numPr>
        <w:overflowPunct/>
        <w:autoSpaceDE/>
        <w:autoSpaceDN/>
        <w:adjustRightInd/>
        <w:spacing w:after="240" w:line="240" w:lineRule="auto"/>
        <w:ind w:left="1134"/>
        <w:contextualSpacing w:val="0"/>
        <w:jc w:val="both"/>
        <w:textAlignment w:val="auto"/>
        <w:rPr>
          <w:rFonts w:ascii="Arial" w:hAnsi="Arial" w:cs="Arial"/>
          <w:color w:val="333333"/>
          <w:szCs w:val="22"/>
        </w:rPr>
      </w:pPr>
      <w:r w:rsidRPr="00F35DC5">
        <w:rPr>
          <w:rFonts w:ascii="Arial" w:hAnsi="Arial" w:cs="Arial"/>
          <w:color w:val="333333"/>
          <w:szCs w:val="22"/>
        </w:rPr>
        <w:t>Součástí zakázky je rovněž 20 hodin na ad-hoc úpravy výše popsaného zobrazovacího systému</w:t>
      </w:r>
      <w:r>
        <w:rPr>
          <w:rFonts w:ascii="Arial" w:hAnsi="Arial" w:cs="Arial"/>
          <w:color w:val="333333"/>
          <w:szCs w:val="22"/>
        </w:rPr>
        <w:t xml:space="preserve"> kdykoliv v průběhu trvání zakázky</w:t>
      </w:r>
      <w:r w:rsidRPr="00F35DC5">
        <w:rPr>
          <w:rFonts w:ascii="Arial" w:hAnsi="Arial" w:cs="Arial"/>
          <w:color w:val="333333"/>
          <w:szCs w:val="22"/>
        </w:rPr>
        <w:t xml:space="preserve">, protože </w:t>
      </w:r>
      <w:r>
        <w:rPr>
          <w:rFonts w:ascii="Arial" w:hAnsi="Arial" w:cs="Arial"/>
          <w:color w:val="333333"/>
          <w:szCs w:val="22"/>
        </w:rPr>
        <w:t>zadavatel</w:t>
      </w:r>
      <w:r w:rsidRPr="00F35DC5">
        <w:rPr>
          <w:rFonts w:ascii="Arial" w:hAnsi="Arial" w:cs="Arial"/>
          <w:color w:val="333333"/>
          <w:szCs w:val="22"/>
        </w:rPr>
        <w:t xml:space="preserve"> bude muset pružně reagovat na případné modifikace a změny</w:t>
      </w:r>
      <w:r>
        <w:rPr>
          <w:rFonts w:ascii="Arial" w:hAnsi="Arial" w:cs="Arial"/>
          <w:color w:val="333333"/>
          <w:szCs w:val="22"/>
        </w:rPr>
        <w:t>.</w:t>
      </w:r>
    </w:p>
    <w:p w:rsidR="00CD4082" w:rsidRDefault="00CD4082" w:rsidP="00F806EC">
      <w:pPr>
        <w:pStyle w:val="Odstavecseseznamem"/>
        <w:numPr>
          <w:ilvl w:val="0"/>
          <w:numId w:val="26"/>
        </w:numPr>
        <w:overflowPunct/>
        <w:autoSpaceDE/>
        <w:autoSpaceDN/>
        <w:adjustRightInd/>
        <w:spacing w:after="240" w:line="240" w:lineRule="auto"/>
        <w:ind w:left="1134"/>
        <w:contextualSpacing w:val="0"/>
        <w:jc w:val="both"/>
        <w:textAlignment w:val="auto"/>
        <w:rPr>
          <w:rFonts w:ascii="Arial" w:hAnsi="Arial" w:cs="Arial"/>
          <w:color w:val="333333"/>
          <w:szCs w:val="22"/>
        </w:rPr>
      </w:pPr>
      <w:r w:rsidRPr="00CD4082">
        <w:rPr>
          <w:rFonts w:ascii="Arial" w:hAnsi="Arial" w:cs="Arial"/>
          <w:color w:val="333333"/>
          <w:szCs w:val="22"/>
        </w:rPr>
        <w:t>Zajištění technického provozu (paměťové disky a zálohované servery včetně hostingu) on-line veřejné konzultace v cloudovém centru s vyšší úrovní zabezpečení.</w:t>
      </w:r>
    </w:p>
    <w:p w:rsidR="00FB005A" w:rsidRPr="00F35DC5" w:rsidRDefault="00FB005A" w:rsidP="007D7C89">
      <w:pPr>
        <w:pStyle w:val="Odstavecseseznamem"/>
        <w:overflowPunct/>
        <w:autoSpaceDE/>
        <w:autoSpaceDN/>
        <w:adjustRightInd/>
        <w:spacing w:line="240" w:lineRule="auto"/>
        <w:contextualSpacing w:val="0"/>
        <w:textAlignment w:val="auto"/>
        <w:rPr>
          <w:rFonts w:ascii="Arial" w:hAnsi="Arial" w:cs="Arial"/>
          <w:szCs w:val="22"/>
        </w:rPr>
      </w:pPr>
      <w:r w:rsidRPr="00F35DC5">
        <w:rPr>
          <w:rFonts w:ascii="Arial" w:hAnsi="Arial" w:cs="Arial"/>
          <w:szCs w:val="22"/>
        </w:rPr>
        <w:t>(To vše dále též „dílo“).</w:t>
      </w:r>
    </w:p>
    <w:p w:rsidR="0002597E" w:rsidRPr="00F35DC5" w:rsidRDefault="00214E61" w:rsidP="00474E83">
      <w:pPr>
        <w:pStyle w:val="Odstavecseseznamem"/>
        <w:numPr>
          <w:ilvl w:val="0"/>
          <w:numId w:val="27"/>
        </w:numPr>
        <w:overflowPunct/>
        <w:autoSpaceDE/>
        <w:autoSpaceDN/>
        <w:adjustRightInd/>
        <w:spacing w:line="240" w:lineRule="auto"/>
        <w:ind w:left="426" w:hanging="426"/>
        <w:contextualSpacing w:val="0"/>
        <w:textAlignment w:val="auto"/>
        <w:rPr>
          <w:rFonts w:ascii="Arial" w:hAnsi="Arial" w:cs="Arial"/>
          <w:szCs w:val="22"/>
        </w:rPr>
      </w:pPr>
      <w:r w:rsidRPr="00F35DC5">
        <w:rPr>
          <w:rFonts w:ascii="Arial" w:hAnsi="Arial" w:cs="Arial"/>
          <w:szCs w:val="22"/>
        </w:rPr>
        <w:t>Jednotlivými v</w:t>
      </w:r>
      <w:r w:rsidR="0002597E" w:rsidRPr="00F35DC5">
        <w:rPr>
          <w:rFonts w:ascii="Arial" w:hAnsi="Arial" w:cs="Arial"/>
          <w:szCs w:val="22"/>
        </w:rPr>
        <w:t>ý</w:t>
      </w:r>
      <w:r w:rsidRPr="00F35DC5">
        <w:rPr>
          <w:rFonts w:ascii="Arial" w:hAnsi="Arial" w:cs="Arial"/>
          <w:szCs w:val="22"/>
        </w:rPr>
        <w:t>stupy</w:t>
      </w:r>
      <w:r w:rsidR="0002597E" w:rsidRPr="00F35DC5">
        <w:rPr>
          <w:rFonts w:ascii="Arial" w:hAnsi="Arial" w:cs="Arial"/>
          <w:szCs w:val="22"/>
        </w:rPr>
        <w:t xml:space="preserve"> plnění dle této smlouvy</w:t>
      </w:r>
      <w:r w:rsidR="00BE160B" w:rsidRPr="00F35DC5">
        <w:rPr>
          <w:rFonts w:ascii="Arial" w:hAnsi="Arial" w:cs="Arial"/>
          <w:szCs w:val="22"/>
        </w:rPr>
        <w:t xml:space="preserve"> bude</w:t>
      </w:r>
      <w:r w:rsidR="00475356" w:rsidRPr="00F35DC5">
        <w:rPr>
          <w:rFonts w:ascii="Arial" w:hAnsi="Arial" w:cs="Arial"/>
          <w:szCs w:val="22"/>
        </w:rPr>
        <w:t>:</w:t>
      </w:r>
    </w:p>
    <w:p w:rsidR="00475356" w:rsidRPr="00F35DC5" w:rsidRDefault="00475356"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 xml:space="preserve">zajištění programového vybavení pro provoz on-line veřejné </w:t>
      </w:r>
      <w:r w:rsidR="00A63B12" w:rsidRPr="00F35DC5">
        <w:rPr>
          <w:rFonts w:ascii="Arial" w:hAnsi="Arial" w:cs="Arial"/>
          <w:szCs w:val="22"/>
        </w:rPr>
        <w:t>konzultace k intervenčním oblastem programu Vysokorychlostní internet</w:t>
      </w:r>
      <w:r w:rsidR="00510270">
        <w:rPr>
          <w:rFonts w:ascii="Arial" w:hAnsi="Arial" w:cs="Arial"/>
          <w:szCs w:val="22"/>
        </w:rPr>
        <w:t>;</w:t>
      </w:r>
    </w:p>
    <w:p w:rsidR="00475356" w:rsidRPr="00F35DC5" w:rsidRDefault="00475356"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zajištění internetové domény a kontaktních e-mailových schránek pro zajištění provozu veřejné konzultace</w:t>
      </w:r>
      <w:r w:rsidR="00A63B12" w:rsidRPr="00F35DC5">
        <w:rPr>
          <w:rFonts w:ascii="Arial" w:hAnsi="Arial" w:cs="Arial"/>
          <w:szCs w:val="22"/>
        </w:rPr>
        <w:t xml:space="preserve"> k intervenčním oblastem programu Vysokorychlostní internet</w:t>
      </w:r>
      <w:r w:rsidR="00510270">
        <w:rPr>
          <w:rFonts w:ascii="Arial" w:hAnsi="Arial" w:cs="Arial"/>
          <w:szCs w:val="22"/>
        </w:rPr>
        <w:t>;</w:t>
      </w:r>
    </w:p>
    <w:p w:rsidR="00475356" w:rsidRPr="00F35DC5" w:rsidRDefault="00475356"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zpracování došlých připomínek a jejich roztřídění podle dohodnutých atributů a jejich uložení do chráněné databáze</w:t>
      </w:r>
      <w:r w:rsidR="00510270">
        <w:rPr>
          <w:rFonts w:ascii="Arial" w:hAnsi="Arial" w:cs="Arial"/>
          <w:szCs w:val="22"/>
        </w:rPr>
        <w:t>;</w:t>
      </w:r>
    </w:p>
    <w:p w:rsidR="00BC7DF5" w:rsidRPr="00F35DC5" w:rsidRDefault="00BC7DF5"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 xml:space="preserve">zajištění technického provozu (zálohované servery a paměťové disky) on-line veřejné konzultace </w:t>
      </w:r>
      <w:r w:rsidR="00A63B12" w:rsidRPr="00F35DC5">
        <w:rPr>
          <w:rFonts w:ascii="Arial" w:hAnsi="Arial" w:cs="Arial"/>
          <w:szCs w:val="22"/>
        </w:rPr>
        <w:t xml:space="preserve">k intervenčním oblastem programu </w:t>
      </w:r>
      <w:r w:rsidR="00821052" w:rsidRPr="00F35DC5">
        <w:rPr>
          <w:rFonts w:ascii="Arial" w:hAnsi="Arial" w:cs="Arial"/>
          <w:szCs w:val="22"/>
        </w:rPr>
        <w:t>V</w:t>
      </w:r>
      <w:r w:rsidR="00A63B12" w:rsidRPr="00F35DC5">
        <w:rPr>
          <w:rFonts w:ascii="Arial" w:hAnsi="Arial" w:cs="Arial"/>
          <w:szCs w:val="22"/>
        </w:rPr>
        <w:t>ysokorychlostní internet</w:t>
      </w:r>
      <w:r w:rsidR="00510270">
        <w:rPr>
          <w:rFonts w:ascii="Arial" w:hAnsi="Arial" w:cs="Arial"/>
          <w:szCs w:val="22"/>
        </w:rPr>
        <w:t>;</w:t>
      </w:r>
    </w:p>
    <w:p w:rsidR="00BC7DF5" w:rsidRPr="00F35DC5" w:rsidRDefault="00BC7DF5"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zajištění technického provozu (zálohované servery a paměťové disky) on-line veřejné konzultace v cloudovém centru s vyšší úrovní zabezpečení</w:t>
      </w:r>
      <w:r w:rsidR="00510270">
        <w:rPr>
          <w:rFonts w:ascii="Arial" w:hAnsi="Arial" w:cs="Arial"/>
          <w:szCs w:val="22"/>
        </w:rPr>
        <w:t>;</w:t>
      </w:r>
    </w:p>
    <w:p w:rsidR="00BC7DF5" w:rsidRPr="00F35DC5" w:rsidRDefault="00BC7DF5"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zajištění bezpečnostních aspektů pro on-line provoz veřejné konzultace</w:t>
      </w:r>
      <w:r w:rsidR="00A63B12" w:rsidRPr="00F35DC5">
        <w:rPr>
          <w:rFonts w:ascii="Arial" w:hAnsi="Arial" w:cs="Arial"/>
          <w:szCs w:val="22"/>
        </w:rPr>
        <w:t xml:space="preserve"> k intervenčním oblastem programu Vysokorychlostní internet</w:t>
      </w:r>
      <w:r w:rsidR="00510270">
        <w:rPr>
          <w:rFonts w:ascii="Arial" w:hAnsi="Arial" w:cs="Arial"/>
          <w:szCs w:val="22"/>
        </w:rPr>
        <w:t>;</w:t>
      </w:r>
    </w:p>
    <w:p w:rsidR="00BC7DF5" w:rsidRPr="00F35DC5" w:rsidRDefault="00BC7DF5"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vývoj a následné zajištění aplikace umožňující výběr intervenčních území podle požadavků EK (Pokyny 2013/C25/01) a příprava umožňující následné zahájení dalších veřejné konzultace k navrhovaným intervenčním územím</w:t>
      </w:r>
      <w:r w:rsidR="00510270">
        <w:rPr>
          <w:rFonts w:ascii="Arial" w:hAnsi="Arial" w:cs="Arial"/>
          <w:szCs w:val="22"/>
        </w:rPr>
        <w:t>;</w:t>
      </w:r>
    </w:p>
    <w:p w:rsidR="00BC7DF5" w:rsidRPr="00F35DC5" w:rsidRDefault="00BC7DF5" w:rsidP="00AB0420">
      <w:pPr>
        <w:pStyle w:val="Odstavecseseznamem"/>
        <w:numPr>
          <w:ilvl w:val="1"/>
          <w:numId w:val="4"/>
        </w:numPr>
        <w:overflowPunct/>
        <w:autoSpaceDE/>
        <w:autoSpaceDN/>
        <w:adjustRightInd/>
        <w:spacing w:line="240" w:lineRule="auto"/>
        <w:ind w:left="1134"/>
        <w:contextualSpacing w:val="0"/>
        <w:jc w:val="both"/>
        <w:textAlignment w:val="auto"/>
        <w:rPr>
          <w:rFonts w:ascii="Arial" w:hAnsi="Arial" w:cs="Arial"/>
          <w:szCs w:val="22"/>
        </w:rPr>
      </w:pPr>
      <w:r w:rsidRPr="00F35DC5">
        <w:rPr>
          <w:rFonts w:ascii="Arial" w:hAnsi="Arial" w:cs="Arial"/>
          <w:szCs w:val="22"/>
        </w:rPr>
        <w:t>zpracování programového, technického i administrativního řešení, které umožní vyhlašovat i v dalších letech opakovaně další veřejné konzultace pro potřeby programu podpory OPPIK Vysokorychlostní internet.</w:t>
      </w:r>
    </w:p>
    <w:p w:rsidR="00CA0739" w:rsidRPr="00847E82" w:rsidRDefault="00B31D32" w:rsidP="00AB0420">
      <w:pPr>
        <w:pStyle w:val="Odstavecseseznamem"/>
        <w:numPr>
          <w:ilvl w:val="0"/>
          <w:numId w:val="27"/>
        </w:numPr>
        <w:overflowPunct/>
        <w:autoSpaceDE/>
        <w:autoSpaceDN/>
        <w:adjustRightInd/>
        <w:spacing w:line="240" w:lineRule="auto"/>
        <w:ind w:left="426" w:hanging="426"/>
        <w:contextualSpacing w:val="0"/>
        <w:jc w:val="both"/>
        <w:textAlignment w:val="auto"/>
        <w:rPr>
          <w:rFonts w:ascii="Arial" w:hAnsi="Arial" w:cs="Arial"/>
          <w:szCs w:val="22"/>
        </w:rPr>
      </w:pPr>
      <w:r w:rsidRPr="00847E82">
        <w:rPr>
          <w:rFonts w:ascii="Arial" w:hAnsi="Arial" w:cs="Arial"/>
          <w:szCs w:val="22"/>
        </w:rPr>
        <w:t>V</w:t>
      </w:r>
      <w:r w:rsidR="00387DC2" w:rsidRPr="00847E82">
        <w:rPr>
          <w:rFonts w:ascii="Arial" w:hAnsi="Arial" w:cs="Arial"/>
          <w:szCs w:val="22"/>
        </w:rPr>
        <w:t>ýstupe</w:t>
      </w:r>
      <w:r w:rsidR="00A16BFA" w:rsidRPr="00847E82">
        <w:rPr>
          <w:rFonts w:ascii="Arial" w:hAnsi="Arial" w:cs="Arial"/>
          <w:szCs w:val="22"/>
        </w:rPr>
        <w:t xml:space="preserve">m plnění dle této smlouvy bude </w:t>
      </w:r>
      <w:r w:rsidRPr="00847E82">
        <w:rPr>
          <w:rFonts w:ascii="Arial" w:hAnsi="Arial" w:cs="Arial"/>
          <w:szCs w:val="22"/>
        </w:rPr>
        <w:t xml:space="preserve">také </w:t>
      </w:r>
      <w:r w:rsidR="00A16BFA" w:rsidRPr="00847E82">
        <w:rPr>
          <w:rFonts w:ascii="Arial" w:hAnsi="Arial" w:cs="Arial"/>
          <w:szCs w:val="22"/>
        </w:rPr>
        <w:t>z</w:t>
      </w:r>
      <w:r w:rsidR="00387DC2" w:rsidRPr="00847E82">
        <w:rPr>
          <w:rFonts w:ascii="Arial" w:hAnsi="Arial" w:cs="Arial"/>
          <w:szCs w:val="22"/>
        </w:rPr>
        <w:t xml:space="preserve">ávěrečná zpráva </w:t>
      </w:r>
      <w:r w:rsidR="00A16BFA" w:rsidRPr="00847E82">
        <w:rPr>
          <w:rFonts w:ascii="Arial" w:hAnsi="Arial" w:cs="Arial"/>
          <w:szCs w:val="22"/>
        </w:rPr>
        <w:t>v českém jazyce a její zkrácená verze v českém a anglickém jazyce</w:t>
      </w:r>
      <w:r w:rsidR="00E9441A" w:rsidRPr="00847E82">
        <w:rPr>
          <w:rFonts w:ascii="Arial" w:hAnsi="Arial" w:cs="Arial"/>
          <w:szCs w:val="22"/>
        </w:rPr>
        <w:t xml:space="preserve">, která bude popisovat technické řešení, aby jej bylo pohodlně možné prezentovat i při další veřejné konzultaci intervenčních oblastí programu podpory OPPIK, v předpokládaném rozsahu do 5 stran A4. </w:t>
      </w:r>
    </w:p>
    <w:p w:rsidR="00341B9C" w:rsidRDefault="00CA725E" w:rsidP="00AB0420">
      <w:pPr>
        <w:pStyle w:val="Odstavecseseznamem"/>
        <w:numPr>
          <w:ilvl w:val="0"/>
          <w:numId w:val="27"/>
        </w:numPr>
        <w:overflowPunct/>
        <w:autoSpaceDE/>
        <w:autoSpaceDN/>
        <w:adjustRightInd/>
        <w:spacing w:line="240" w:lineRule="auto"/>
        <w:ind w:left="426" w:hanging="426"/>
        <w:contextualSpacing w:val="0"/>
        <w:jc w:val="both"/>
        <w:textAlignment w:val="auto"/>
        <w:rPr>
          <w:rFonts w:ascii="Arial" w:hAnsi="Arial" w:cs="Arial"/>
          <w:szCs w:val="22"/>
        </w:rPr>
      </w:pPr>
      <w:r w:rsidRPr="00F35DC5">
        <w:rPr>
          <w:rFonts w:ascii="Arial" w:hAnsi="Arial" w:cs="Arial"/>
          <w:szCs w:val="22"/>
        </w:rPr>
        <w:t>O</w:t>
      </w:r>
      <w:r w:rsidR="00364A27" w:rsidRPr="00F35DC5">
        <w:rPr>
          <w:rFonts w:ascii="Arial" w:hAnsi="Arial" w:cs="Arial"/>
          <w:szCs w:val="22"/>
        </w:rPr>
        <w:t xml:space="preserve">bjednatel se zavazuje </w:t>
      </w:r>
      <w:r w:rsidR="0002597E" w:rsidRPr="00F35DC5">
        <w:rPr>
          <w:rFonts w:ascii="Arial" w:hAnsi="Arial" w:cs="Arial"/>
          <w:szCs w:val="22"/>
        </w:rPr>
        <w:t>d</w:t>
      </w:r>
      <w:r w:rsidR="00364A27" w:rsidRPr="00F35DC5">
        <w:rPr>
          <w:rFonts w:ascii="Arial" w:hAnsi="Arial" w:cs="Arial"/>
          <w:szCs w:val="22"/>
        </w:rPr>
        <w:t xml:space="preserve">ílo převzít a zaplatit za něj </w:t>
      </w:r>
      <w:r w:rsidR="0002597E" w:rsidRPr="00F35DC5">
        <w:rPr>
          <w:rFonts w:ascii="Arial" w:hAnsi="Arial" w:cs="Arial"/>
          <w:szCs w:val="22"/>
        </w:rPr>
        <w:t>z</w:t>
      </w:r>
      <w:r w:rsidR="00364A27" w:rsidRPr="00F35DC5">
        <w:rPr>
          <w:rFonts w:ascii="Arial" w:hAnsi="Arial" w:cs="Arial"/>
          <w:szCs w:val="22"/>
        </w:rPr>
        <w:t xml:space="preserve">hotoviteli cenu, která je sjednána v čl. II této </w:t>
      </w:r>
      <w:r w:rsidR="0002597E" w:rsidRPr="00F35DC5">
        <w:rPr>
          <w:rFonts w:ascii="Arial" w:hAnsi="Arial" w:cs="Arial"/>
          <w:szCs w:val="22"/>
        </w:rPr>
        <w:t>s</w:t>
      </w:r>
      <w:r w:rsidR="00364A27" w:rsidRPr="00F35DC5">
        <w:rPr>
          <w:rFonts w:ascii="Arial" w:hAnsi="Arial" w:cs="Arial"/>
          <w:szCs w:val="22"/>
        </w:rPr>
        <w:t>mlouvy</w:t>
      </w:r>
      <w:r w:rsidR="0002597E" w:rsidRPr="00F35DC5">
        <w:rPr>
          <w:rFonts w:ascii="Arial" w:hAnsi="Arial" w:cs="Arial"/>
          <w:szCs w:val="22"/>
        </w:rPr>
        <w:t>, pokud zhotovitel splní svou povinnost řádně a včas dle podmínek uvedených v této smlouvě</w:t>
      </w:r>
      <w:r w:rsidR="00364A27" w:rsidRPr="00F35DC5">
        <w:rPr>
          <w:rFonts w:ascii="Arial" w:hAnsi="Arial" w:cs="Arial"/>
          <w:szCs w:val="22"/>
        </w:rPr>
        <w:t>.</w:t>
      </w:r>
      <w:r w:rsidRPr="00F35DC5" w:rsidDel="00CA725E">
        <w:rPr>
          <w:rFonts w:ascii="Arial" w:hAnsi="Arial" w:cs="Arial"/>
          <w:szCs w:val="22"/>
        </w:rPr>
        <w:t xml:space="preserve"> </w:t>
      </w:r>
    </w:p>
    <w:p w:rsidR="009475D5" w:rsidRDefault="009475D5" w:rsidP="00AB0420">
      <w:pPr>
        <w:pStyle w:val="Odstavecseseznamem"/>
        <w:numPr>
          <w:ilvl w:val="0"/>
          <w:numId w:val="27"/>
        </w:numPr>
        <w:overflowPunct/>
        <w:autoSpaceDE/>
        <w:autoSpaceDN/>
        <w:adjustRightInd/>
        <w:spacing w:line="240" w:lineRule="auto"/>
        <w:ind w:left="426" w:hanging="426"/>
        <w:contextualSpacing w:val="0"/>
        <w:jc w:val="both"/>
        <w:textAlignment w:val="auto"/>
        <w:rPr>
          <w:rFonts w:ascii="Arial" w:hAnsi="Arial" w:cs="Arial"/>
          <w:szCs w:val="22"/>
        </w:rPr>
      </w:pPr>
      <w:r>
        <w:rPr>
          <w:rFonts w:ascii="Arial" w:hAnsi="Arial" w:cs="Arial"/>
          <w:szCs w:val="22"/>
        </w:rPr>
        <w:t>Provoz Veřejné konzultace bude kryt servisní službou 24/7. Doba odstranění výpadku</w:t>
      </w:r>
      <w:r w:rsidR="00FB005A">
        <w:rPr>
          <w:rFonts w:ascii="Arial" w:hAnsi="Arial" w:cs="Arial"/>
          <w:szCs w:val="22"/>
        </w:rPr>
        <w:t xml:space="preserve"> zhotovitelem </w:t>
      </w:r>
      <w:r>
        <w:rPr>
          <w:rFonts w:ascii="Arial" w:hAnsi="Arial" w:cs="Arial"/>
          <w:szCs w:val="22"/>
        </w:rPr>
        <w:t>bude nejpozději do</w:t>
      </w:r>
      <w:r w:rsidR="002C2899">
        <w:rPr>
          <w:rFonts w:ascii="Arial" w:hAnsi="Arial" w:cs="Arial"/>
          <w:szCs w:val="22"/>
        </w:rPr>
        <w:t xml:space="preserve"> 0,5</w:t>
      </w:r>
      <w:r>
        <w:rPr>
          <w:rFonts w:ascii="Arial" w:hAnsi="Arial" w:cs="Arial"/>
          <w:szCs w:val="22"/>
        </w:rPr>
        <w:t xml:space="preserve"> hodin.</w:t>
      </w:r>
    </w:p>
    <w:p w:rsidR="00364A27" w:rsidRDefault="00364A27" w:rsidP="00FB005A">
      <w:pPr>
        <w:pStyle w:val="Odstavecseseznamem"/>
        <w:overflowPunct/>
        <w:autoSpaceDE/>
        <w:autoSpaceDN/>
        <w:adjustRightInd/>
        <w:spacing w:line="240" w:lineRule="auto"/>
        <w:ind w:left="426"/>
        <w:contextualSpacing w:val="0"/>
        <w:jc w:val="both"/>
        <w:textAlignment w:val="auto"/>
        <w:rPr>
          <w:rFonts w:ascii="Arial" w:hAnsi="Arial" w:cs="Arial"/>
          <w:szCs w:val="22"/>
        </w:rPr>
      </w:pPr>
      <w:r w:rsidRPr="00F35DC5">
        <w:rPr>
          <w:rFonts w:ascii="Arial" w:hAnsi="Arial" w:cs="Arial"/>
          <w:szCs w:val="22"/>
        </w:rPr>
        <w:br/>
        <w:t xml:space="preserve">  </w:t>
      </w:r>
    </w:p>
    <w:p w:rsidR="002C2899" w:rsidRDefault="002C2899" w:rsidP="00FB005A">
      <w:pPr>
        <w:pStyle w:val="Odstavecseseznamem"/>
        <w:overflowPunct/>
        <w:autoSpaceDE/>
        <w:autoSpaceDN/>
        <w:adjustRightInd/>
        <w:spacing w:line="240" w:lineRule="auto"/>
        <w:ind w:left="426"/>
        <w:contextualSpacing w:val="0"/>
        <w:jc w:val="both"/>
        <w:textAlignment w:val="auto"/>
        <w:rPr>
          <w:rFonts w:ascii="Arial" w:hAnsi="Arial" w:cs="Arial"/>
          <w:szCs w:val="22"/>
        </w:rPr>
      </w:pPr>
    </w:p>
    <w:p w:rsidR="002C2899" w:rsidRDefault="002C2899" w:rsidP="00FB005A">
      <w:pPr>
        <w:pStyle w:val="Odstavecseseznamem"/>
        <w:overflowPunct/>
        <w:autoSpaceDE/>
        <w:autoSpaceDN/>
        <w:adjustRightInd/>
        <w:spacing w:line="240" w:lineRule="auto"/>
        <w:ind w:left="426"/>
        <w:contextualSpacing w:val="0"/>
        <w:jc w:val="both"/>
        <w:textAlignment w:val="auto"/>
        <w:rPr>
          <w:rFonts w:ascii="Arial" w:hAnsi="Arial" w:cs="Arial"/>
          <w:szCs w:val="22"/>
        </w:rPr>
      </w:pPr>
    </w:p>
    <w:p w:rsidR="002C2899" w:rsidRDefault="002C2899" w:rsidP="00FB005A">
      <w:pPr>
        <w:pStyle w:val="Odstavecseseznamem"/>
        <w:overflowPunct/>
        <w:autoSpaceDE/>
        <w:autoSpaceDN/>
        <w:adjustRightInd/>
        <w:spacing w:line="240" w:lineRule="auto"/>
        <w:ind w:left="426"/>
        <w:contextualSpacing w:val="0"/>
        <w:jc w:val="both"/>
        <w:textAlignment w:val="auto"/>
        <w:rPr>
          <w:rFonts w:ascii="Arial" w:hAnsi="Arial" w:cs="Arial"/>
          <w:szCs w:val="22"/>
        </w:rPr>
      </w:pPr>
    </w:p>
    <w:p w:rsidR="009475D5" w:rsidRPr="009475D5" w:rsidRDefault="009475D5" w:rsidP="009475D5">
      <w:pPr>
        <w:overflowPunct/>
        <w:autoSpaceDE/>
        <w:autoSpaceDN/>
        <w:adjustRightInd/>
        <w:spacing w:line="240" w:lineRule="auto"/>
        <w:textAlignment w:val="auto"/>
        <w:rPr>
          <w:rFonts w:ascii="Arial" w:hAnsi="Arial" w:cs="Arial"/>
          <w:szCs w:val="22"/>
        </w:rPr>
      </w:pPr>
    </w:p>
    <w:p w:rsidR="008331CD" w:rsidRDefault="00364A27" w:rsidP="00847E82">
      <w:pPr>
        <w:overflowPunct/>
        <w:autoSpaceDE/>
        <w:autoSpaceDN/>
        <w:adjustRightInd/>
        <w:spacing w:after="0" w:line="240" w:lineRule="auto"/>
        <w:jc w:val="center"/>
        <w:textAlignment w:val="auto"/>
        <w:rPr>
          <w:rFonts w:ascii="Arial" w:hAnsi="Arial" w:cs="Arial"/>
          <w:b/>
          <w:bCs/>
          <w:sz w:val="21"/>
          <w:szCs w:val="21"/>
        </w:rPr>
      </w:pPr>
      <w:r w:rsidRPr="0002597E">
        <w:rPr>
          <w:rFonts w:ascii="Arial" w:hAnsi="Arial" w:cs="Arial"/>
          <w:b/>
          <w:bCs/>
          <w:sz w:val="21"/>
          <w:szCs w:val="21"/>
        </w:rPr>
        <w:t>II.</w:t>
      </w:r>
    </w:p>
    <w:p w:rsidR="008331CD" w:rsidRDefault="001F0799" w:rsidP="00847E82">
      <w:pPr>
        <w:overflowPunct/>
        <w:autoSpaceDE/>
        <w:autoSpaceDN/>
        <w:adjustRightInd/>
        <w:spacing w:after="0" w:line="240" w:lineRule="auto"/>
        <w:jc w:val="center"/>
        <w:textAlignment w:val="auto"/>
        <w:rPr>
          <w:rFonts w:ascii="Arial" w:hAnsi="Arial" w:cs="Arial"/>
          <w:b/>
          <w:bCs/>
          <w:sz w:val="21"/>
          <w:szCs w:val="21"/>
        </w:rPr>
      </w:pPr>
      <w:r w:rsidRPr="00BE160B">
        <w:rPr>
          <w:rFonts w:ascii="Arial" w:hAnsi="Arial" w:cs="Arial"/>
          <w:b/>
          <w:bCs/>
          <w:sz w:val="21"/>
          <w:szCs w:val="21"/>
        </w:rPr>
        <w:t xml:space="preserve">Cena a </w:t>
      </w:r>
      <w:r>
        <w:rPr>
          <w:rFonts w:ascii="Arial" w:hAnsi="Arial" w:cs="Arial"/>
          <w:b/>
          <w:bCs/>
          <w:sz w:val="21"/>
          <w:szCs w:val="21"/>
        </w:rPr>
        <w:t>platební</w:t>
      </w:r>
      <w:r w:rsidR="00AA3BB2">
        <w:rPr>
          <w:rFonts w:ascii="Arial" w:hAnsi="Arial" w:cs="Arial"/>
          <w:b/>
          <w:bCs/>
          <w:sz w:val="21"/>
          <w:szCs w:val="21"/>
        </w:rPr>
        <w:t xml:space="preserve"> podmínky</w:t>
      </w:r>
    </w:p>
    <w:p w:rsidR="00364A27" w:rsidRPr="00AA3BB2" w:rsidRDefault="00364A27" w:rsidP="00364A27">
      <w:pPr>
        <w:overflowPunct/>
        <w:autoSpaceDE/>
        <w:autoSpaceDN/>
        <w:adjustRightInd/>
        <w:spacing w:after="0"/>
        <w:jc w:val="center"/>
        <w:textAlignment w:val="auto"/>
        <w:rPr>
          <w:rFonts w:ascii="Arial" w:hAnsi="Arial" w:cs="Arial"/>
          <w:sz w:val="21"/>
          <w:szCs w:val="21"/>
        </w:rPr>
      </w:pPr>
      <w:r w:rsidRPr="00BE160B">
        <w:rPr>
          <w:rFonts w:ascii="Arial" w:hAnsi="Arial" w:cs="Arial"/>
          <w:sz w:val="21"/>
          <w:szCs w:val="21"/>
        </w:rPr>
        <w:t> </w:t>
      </w:r>
    </w:p>
    <w:p w:rsidR="00B7781F" w:rsidRPr="00F02B31" w:rsidRDefault="00E45B23" w:rsidP="00F02B31">
      <w:pPr>
        <w:pStyle w:val="Odstavecseseznamem"/>
        <w:numPr>
          <w:ilvl w:val="0"/>
          <w:numId w:val="9"/>
        </w:numPr>
        <w:overflowPunct/>
        <w:autoSpaceDE/>
        <w:autoSpaceDN/>
        <w:adjustRightInd/>
        <w:spacing w:after="240" w:line="240" w:lineRule="auto"/>
        <w:ind w:left="426" w:hanging="426"/>
        <w:contextualSpacing w:val="0"/>
        <w:jc w:val="both"/>
        <w:textAlignment w:val="auto"/>
        <w:rPr>
          <w:rFonts w:ascii="Arial" w:hAnsi="Arial" w:cs="Arial"/>
          <w:szCs w:val="22"/>
        </w:rPr>
      </w:pPr>
      <w:r>
        <w:rPr>
          <w:rFonts w:ascii="Arial" w:hAnsi="Arial" w:cs="Arial"/>
          <w:szCs w:val="22"/>
        </w:rPr>
        <w:t xml:space="preserve">Celková </w:t>
      </w:r>
      <w:r w:rsidR="00364A27" w:rsidRPr="00AA3BB2">
        <w:rPr>
          <w:rFonts w:ascii="Arial" w:hAnsi="Arial" w:cs="Arial"/>
          <w:szCs w:val="22"/>
        </w:rPr>
        <w:t xml:space="preserve">cena </w:t>
      </w:r>
      <w:r w:rsidR="00AA3BB2">
        <w:rPr>
          <w:rFonts w:ascii="Arial" w:hAnsi="Arial" w:cs="Arial"/>
          <w:szCs w:val="22"/>
        </w:rPr>
        <w:t xml:space="preserve">za řádné a včasné provedení </w:t>
      </w:r>
      <w:r w:rsidR="00364A27" w:rsidRPr="00AA3BB2">
        <w:rPr>
          <w:rFonts w:ascii="Arial" w:hAnsi="Arial" w:cs="Arial"/>
          <w:szCs w:val="22"/>
        </w:rPr>
        <w:t xml:space="preserve">díla bude činit </w:t>
      </w:r>
      <w:r w:rsidR="000243EF">
        <w:rPr>
          <w:rFonts w:ascii="Arial" w:hAnsi="Arial" w:cs="Arial"/>
          <w:szCs w:val="22"/>
        </w:rPr>
        <w:t xml:space="preserve">nejvýše </w:t>
      </w:r>
      <w:r w:rsidR="002C2899">
        <w:rPr>
          <w:rFonts w:ascii="Arial" w:hAnsi="Arial" w:cs="Arial"/>
          <w:szCs w:val="22"/>
        </w:rPr>
        <w:t>1,482.096</w:t>
      </w:r>
      <w:r w:rsidR="00364A27" w:rsidRPr="00AA3BB2">
        <w:rPr>
          <w:rFonts w:ascii="Arial" w:hAnsi="Arial" w:cs="Arial"/>
          <w:szCs w:val="22"/>
        </w:rPr>
        <w:t xml:space="preserve">,- Kč (slovy </w:t>
      </w:r>
      <w:r w:rsidR="002C2899">
        <w:rPr>
          <w:rFonts w:ascii="Arial" w:hAnsi="Arial" w:cs="Arial"/>
          <w:szCs w:val="22"/>
        </w:rPr>
        <w:t>Jedenmiliončtyřistaosmdesátdvatisícedevadesátšest</w:t>
      </w:r>
      <w:r w:rsidR="00364A27" w:rsidRPr="00AA3BB2">
        <w:rPr>
          <w:rFonts w:ascii="Arial" w:hAnsi="Arial" w:cs="Arial"/>
          <w:szCs w:val="22"/>
        </w:rPr>
        <w:t xml:space="preserve">) </w:t>
      </w:r>
      <w:r w:rsidR="00AA3BB2">
        <w:rPr>
          <w:rFonts w:ascii="Arial" w:hAnsi="Arial" w:cs="Arial"/>
          <w:szCs w:val="22"/>
        </w:rPr>
        <w:t xml:space="preserve">bez </w:t>
      </w:r>
      <w:r w:rsidR="00364A27" w:rsidRPr="00AA3BB2">
        <w:rPr>
          <w:rFonts w:ascii="Arial" w:hAnsi="Arial" w:cs="Arial"/>
          <w:szCs w:val="22"/>
        </w:rPr>
        <w:t>DPH</w:t>
      </w:r>
      <w:r w:rsidR="00AA3BB2">
        <w:rPr>
          <w:rFonts w:ascii="Arial" w:hAnsi="Arial" w:cs="Arial"/>
          <w:szCs w:val="22"/>
        </w:rPr>
        <w:t>.</w:t>
      </w:r>
      <w:r w:rsidR="005B6517">
        <w:rPr>
          <w:rFonts w:ascii="Arial" w:hAnsi="Arial" w:cs="Arial"/>
          <w:szCs w:val="22"/>
        </w:rPr>
        <w:t xml:space="preserve"> </w:t>
      </w:r>
      <w:r w:rsidR="005B6517" w:rsidRPr="000243EF">
        <w:rPr>
          <w:rFonts w:ascii="Arial" w:hAnsi="Arial" w:cs="Arial"/>
          <w:szCs w:val="22"/>
        </w:rPr>
        <w:t>DPH bude účtováno ve výši podle právních předpisů účinných v době vzniku zdanitelného plnění.</w:t>
      </w:r>
    </w:p>
    <w:p w:rsidR="005B6517" w:rsidRDefault="00BD5527" w:rsidP="00F02B31">
      <w:pPr>
        <w:pStyle w:val="Odstavecseseznamem"/>
        <w:numPr>
          <w:ilvl w:val="0"/>
          <w:numId w:val="9"/>
        </w:numPr>
        <w:overflowPunct/>
        <w:autoSpaceDE/>
        <w:autoSpaceDN/>
        <w:adjustRightInd/>
        <w:spacing w:after="240" w:line="240" w:lineRule="auto"/>
        <w:ind w:left="426" w:hanging="426"/>
        <w:contextualSpacing w:val="0"/>
        <w:jc w:val="both"/>
        <w:textAlignment w:val="auto"/>
        <w:rPr>
          <w:rFonts w:ascii="Arial" w:hAnsi="Arial" w:cs="Arial"/>
          <w:szCs w:val="22"/>
        </w:rPr>
      </w:pPr>
      <w:r w:rsidRPr="009475D5">
        <w:rPr>
          <w:rFonts w:ascii="Arial" w:hAnsi="Arial" w:cs="Arial"/>
          <w:szCs w:val="22"/>
        </w:rPr>
        <w:t xml:space="preserve">Cena za provedení díla bude uhrazena postupně ve dvou dílčích platbách, a to první platba </w:t>
      </w:r>
      <w:r w:rsidR="00555461" w:rsidRPr="009475D5">
        <w:rPr>
          <w:rFonts w:ascii="Arial" w:hAnsi="Arial" w:cs="Arial"/>
          <w:szCs w:val="22"/>
        </w:rPr>
        <w:t xml:space="preserve">za odevzdání první testovací verze programu k </w:t>
      </w:r>
      <w:r w:rsidR="00CD6208" w:rsidRPr="009475D5">
        <w:rPr>
          <w:rFonts w:ascii="Arial" w:hAnsi="Arial" w:cs="Arial"/>
          <w:szCs w:val="22"/>
        </w:rPr>
        <w:t>zajištění veřejné konzultace</w:t>
      </w:r>
      <w:r w:rsidR="00A63B12" w:rsidRPr="009475D5">
        <w:rPr>
          <w:rFonts w:ascii="Arial" w:hAnsi="Arial" w:cs="Arial"/>
          <w:szCs w:val="22"/>
        </w:rPr>
        <w:t xml:space="preserve"> k intervenčním oblastem programu Vysokorychlostní internet</w:t>
      </w:r>
      <w:r w:rsidRPr="009475D5">
        <w:rPr>
          <w:rFonts w:ascii="Arial" w:hAnsi="Arial" w:cs="Arial"/>
          <w:szCs w:val="22"/>
        </w:rPr>
        <w:t xml:space="preserve"> </w:t>
      </w:r>
      <w:r w:rsidR="00703E46" w:rsidRPr="009475D5">
        <w:rPr>
          <w:rFonts w:ascii="Arial" w:hAnsi="Arial" w:cs="Arial"/>
          <w:szCs w:val="22"/>
        </w:rPr>
        <w:t>dle čl. I.</w:t>
      </w:r>
      <w:r w:rsidR="00FA088B" w:rsidRPr="009475D5">
        <w:rPr>
          <w:rFonts w:ascii="Arial" w:hAnsi="Arial" w:cs="Arial"/>
          <w:szCs w:val="22"/>
        </w:rPr>
        <w:t xml:space="preserve"> odst</w:t>
      </w:r>
      <w:r w:rsidR="00703E46" w:rsidRPr="009475D5">
        <w:rPr>
          <w:rFonts w:ascii="Arial" w:hAnsi="Arial" w:cs="Arial"/>
          <w:szCs w:val="22"/>
        </w:rPr>
        <w:t xml:space="preserve">. 1. písm. a) c) </w:t>
      </w:r>
      <w:r w:rsidRPr="009475D5">
        <w:rPr>
          <w:rFonts w:ascii="Arial" w:hAnsi="Arial" w:cs="Arial"/>
          <w:szCs w:val="22"/>
        </w:rPr>
        <w:t xml:space="preserve">v termínu </w:t>
      </w:r>
      <w:r w:rsidR="00F02B31" w:rsidRPr="009475D5">
        <w:rPr>
          <w:rFonts w:ascii="Arial" w:hAnsi="Arial" w:cs="Arial"/>
          <w:szCs w:val="22"/>
        </w:rPr>
        <w:t>do</w:t>
      </w:r>
      <w:r w:rsidR="00555461" w:rsidRPr="009475D5">
        <w:rPr>
          <w:rFonts w:ascii="Arial" w:hAnsi="Arial" w:cs="Arial"/>
          <w:szCs w:val="22"/>
        </w:rPr>
        <w:t xml:space="preserve"> </w:t>
      </w:r>
      <w:r w:rsidR="006A51D1">
        <w:rPr>
          <w:rFonts w:ascii="Arial" w:hAnsi="Arial" w:cs="Arial"/>
          <w:szCs w:val="22"/>
        </w:rPr>
        <w:t>3</w:t>
      </w:r>
      <w:r w:rsidR="00497069" w:rsidRPr="009475D5">
        <w:rPr>
          <w:rFonts w:ascii="Arial" w:hAnsi="Arial" w:cs="Arial"/>
          <w:szCs w:val="22"/>
        </w:rPr>
        <w:t>1</w:t>
      </w:r>
      <w:r w:rsidRPr="009475D5">
        <w:rPr>
          <w:rFonts w:ascii="Arial" w:hAnsi="Arial" w:cs="Arial"/>
          <w:szCs w:val="22"/>
        </w:rPr>
        <w:t xml:space="preserve">. </w:t>
      </w:r>
      <w:r w:rsidR="00497069" w:rsidRPr="009475D5">
        <w:rPr>
          <w:rFonts w:ascii="Arial" w:hAnsi="Arial" w:cs="Arial"/>
          <w:szCs w:val="22"/>
        </w:rPr>
        <w:t>10</w:t>
      </w:r>
      <w:r w:rsidRPr="009475D5">
        <w:rPr>
          <w:rFonts w:ascii="Arial" w:hAnsi="Arial" w:cs="Arial"/>
          <w:szCs w:val="22"/>
        </w:rPr>
        <w:t>. 2016</w:t>
      </w:r>
      <w:r w:rsidR="00FA088B" w:rsidRPr="009475D5">
        <w:rPr>
          <w:rFonts w:ascii="Arial" w:hAnsi="Arial" w:cs="Arial"/>
          <w:szCs w:val="22"/>
        </w:rPr>
        <w:t xml:space="preserve"> </w:t>
      </w:r>
      <w:r w:rsidRPr="009475D5">
        <w:rPr>
          <w:rFonts w:ascii="Arial" w:hAnsi="Arial" w:cs="Arial"/>
          <w:szCs w:val="22"/>
        </w:rPr>
        <w:t xml:space="preserve">(50 % z celkové ceny), druhá platba za </w:t>
      </w:r>
      <w:r w:rsidR="00555461" w:rsidRPr="009475D5">
        <w:rPr>
          <w:rFonts w:ascii="Arial" w:hAnsi="Arial" w:cs="Arial"/>
          <w:szCs w:val="22"/>
        </w:rPr>
        <w:t>kompletní předání plně funkční verze programu</w:t>
      </w:r>
      <w:r w:rsidR="00FA088B" w:rsidRPr="009475D5">
        <w:rPr>
          <w:rFonts w:ascii="Arial" w:hAnsi="Arial" w:cs="Arial"/>
          <w:szCs w:val="22"/>
        </w:rPr>
        <w:t xml:space="preserve"> dle čl. </w:t>
      </w:r>
      <w:r w:rsidR="00703E46" w:rsidRPr="009475D5">
        <w:rPr>
          <w:rFonts w:ascii="Arial" w:hAnsi="Arial" w:cs="Arial"/>
          <w:szCs w:val="22"/>
        </w:rPr>
        <w:t>I.</w:t>
      </w:r>
      <w:r w:rsidR="00FA088B" w:rsidRPr="009475D5">
        <w:rPr>
          <w:rFonts w:ascii="Arial" w:hAnsi="Arial" w:cs="Arial"/>
          <w:szCs w:val="22"/>
        </w:rPr>
        <w:t xml:space="preserve"> </w:t>
      </w:r>
      <w:r w:rsidR="00703E46" w:rsidRPr="009475D5">
        <w:rPr>
          <w:rFonts w:ascii="Arial" w:hAnsi="Arial" w:cs="Arial"/>
          <w:szCs w:val="22"/>
        </w:rPr>
        <w:t>o</w:t>
      </w:r>
      <w:r w:rsidR="00FA088B" w:rsidRPr="009475D5">
        <w:rPr>
          <w:rFonts w:ascii="Arial" w:hAnsi="Arial" w:cs="Arial"/>
          <w:szCs w:val="22"/>
        </w:rPr>
        <w:t>dst</w:t>
      </w:r>
      <w:r w:rsidR="00703E46" w:rsidRPr="009475D5">
        <w:rPr>
          <w:rFonts w:ascii="Arial" w:hAnsi="Arial" w:cs="Arial"/>
          <w:szCs w:val="22"/>
        </w:rPr>
        <w:t xml:space="preserve">. 1. písm. </w:t>
      </w:r>
      <w:r w:rsidR="006A51D1" w:rsidRPr="006A51D1">
        <w:rPr>
          <w:rFonts w:ascii="Arial" w:hAnsi="Arial" w:cs="Arial"/>
          <w:szCs w:val="22"/>
        </w:rPr>
        <w:t>b), d), e), f)</w:t>
      </w:r>
      <w:r w:rsidR="0024434A">
        <w:rPr>
          <w:rFonts w:ascii="Arial" w:hAnsi="Arial" w:cs="Arial"/>
          <w:szCs w:val="22"/>
        </w:rPr>
        <w:t>,</w:t>
      </w:r>
      <w:r w:rsidR="006A51D1" w:rsidRPr="006A51D1">
        <w:rPr>
          <w:rFonts w:ascii="Arial" w:hAnsi="Arial" w:cs="Arial"/>
          <w:szCs w:val="22"/>
        </w:rPr>
        <w:t xml:space="preserve"> g), h), i), j), k).</w:t>
      </w:r>
      <w:r w:rsidR="00703E46" w:rsidRPr="009475D5">
        <w:rPr>
          <w:rFonts w:ascii="Arial" w:hAnsi="Arial" w:cs="Arial"/>
          <w:szCs w:val="22"/>
        </w:rPr>
        <w:t xml:space="preserve"> v</w:t>
      </w:r>
      <w:r w:rsidR="00555461" w:rsidRPr="009475D5">
        <w:rPr>
          <w:rFonts w:ascii="Arial" w:hAnsi="Arial" w:cs="Arial"/>
          <w:szCs w:val="22"/>
        </w:rPr>
        <w:t xml:space="preserve"> termínu </w:t>
      </w:r>
      <w:r w:rsidR="00C6663A" w:rsidRPr="009475D5">
        <w:rPr>
          <w:rFonts w:ascii="Arial" w:hAnsi="Arial" w:cs="Arial"/>
          <w:szCs w:val="22"/>
        </w:rPr>
        <w:t>do</w:t>
      </w:r>
      <w:r w:rsidR="00555461" w:rsidRPr="009475D5">
        <w:rPr>
          <w:rFonts w:ascii="Arial" w:hAnsi="Arial" w:cs="Arial"/>
          <w:szCs w:val="22"/>
        </w:rPr>
        <w:t> 15</w:t>
      </w:r>
      <w:r w:rsidRPr="009475D5">
        <w:rPr>
          <w:rFonts w:ascii="Arial" w:hAnsi="Arial" w:cs="Arial"/>
          <w:szCs w:val="22"/>
        </w:rPr>
        <w:t>. 12. 2016</w:t>
      </w:r>
      <w:r w:rsidR="00FA088B" w:rsidRPr="009475D5">
        <w:rPr>
          <w:rFonts w:ascii="Arial" w:hAnsi="Arial" w:cs="Arial"/>
          <w:szCs w:val="22"/>
        </w:rPr>
        <w:t xml:space="preserve"> </w:t>
      </w:r>
      <w:r w:rsidR="00555461" w:rsidRPr="009475D5">
        <w:rPr>
          <w:rFonts w:ascii="Arial" w:hAnsi="Arial" w:cs="Arial"/>
          <w:szCs w:val="22"/>
        </w:rPr>
        <w:t>(zbývajících 50% z celkové ceny)</w:t>
      </w:r>
      <w:r w:rsidRPr="009475D5">
        <w:rPr>
          <w:rFonts w:ascii="Arial" w:hAnsi="Arial" w:cs="Arial"/>
          <w:szCs w:val="22"/>
        </w:rPr>
        <w:t>.</w:t>
      </w:r>
    </w:p>
    <w:p w:rsidR="00FB005A" w:rsidRPr="009475D5" w:rsidRDefault="00FB005A" w:rsidP="00F02B31">
      <w:pPr>
        <w:pStyle w:val="Odstavecseseznamem"/>
        <w:numPr>
          <w:ilvl w:val="0"/>
          <w:numId w:val="9"/>
        </w:numPr>
        <w:overflowPunct/>
        <w:autoSpaceDE/>
        <w:autoSpaceDN/>
        <w:adjustRightInd/>
        <w:spacing w:after="240" w:line="240" w:lineRule="auto"/>
        <w:ind w:left="426" w:hanging="426"/>
        <w:contextualSpacing w:val="0"/>
        <w:jc w:val="both"/>
        <w:textAlignment w:val="auto"/>
        <w:rPr>
          <w:rFonts w:ascii="Arial" w:hAnsi="Arial" w:cs="Arial"/>
          <w:szCs w:val="22"/>
        </w:rPr>
      </w:pPr>
      <w:r>
        <w:rPr>
          <w:rFonts w:ascii="Arial" w:hAnsi="Arial" w:cs="Arial"/>
          <w:szCs w:val="22"/>
        </w:rPr>
        <w:t>Poplatky za hostingové služby jsou součástí celkové ceny.</w:t>
      </w:r>
      <w:r w:rsidRPr="00F35DC5">
        <w:rPr>
          <w:rFonts w:ascii="Arial" w:hAnsi="Arial" w:cs="Arial"/>
          <w:szCs w:val="22"/>
        </w:rPr>
        <w:br/>
      </w:r>
    </w:p>
    <w:p w:rsidR="00FE732D" w:rsidRPr="00F02B31" w:rsidRDefault="00FB005A" w:rsidP="00F02B31">
      <w:pPr>
        <w:pStyle w:val="Odstavecseseznamem"/>
        <w:numPr>
          <w:ilvl w:val="0"/>
          <w:numId w:val="9"/>
        </w:numPr>
        <w:spacing w:after="240" w:line="240" w:lineRule="auto"/>
        <w:ind w:left="426" w:hanging="426"/>
        <w:contextualSpacing w:val="0"/>
        <w:jc w:val="both"/>
        <w:rPr>
          <w:rFonts w:ascii="Arial" w:hAnsi="Arial" w:cs="Arial"/>
          <w:szCs w:val="22"/>
        </w:rPr>
      </w:pPr>
      <w:r>
        <w:rPr>
          <w:rFonts w:ascii="Arial" w:hAnsi="Arial" w:cs="Arial"/>
          <w:szCs w:val="22"/>
        </w:rPr>
        <w:t>Celková c</w:t>
      </w:r>
      <w:r w:rsidR="00FE732D">
        <w:rPr>
          <w:rFonts w:ascii="Arial" w:hAnsi="Arial" w:cs="Arial"/>
          <w:szCs w:val="22"/>
        </w:rPr>
        <w:t>ena dle čl. II.</w:t>
      </w:r>
      <w:r w:rsidR="00FE732D" w:rsidRPr="00FE732D">
        <w:rPr>
          <w:rFonts w:ascii="Arial" w:hAnsi="Arial" w:cs="Arial"/>
          <w:szCs w:val="22"/>
        </w:rPr>
        <w:t xml:space="preserve"> odst. 1 této smlouvy zahrnuje veškeré náklady zhotovitele vzniklé v souvislosti s plněním předmětu smlouvy a je cenou konečnou a nejvýše přípustnou, která nesmí být překročena. Uvedená cena tedy zahrnuje veškeré možné náklady, odměny, poplatky apod. na straně zhotovitele potřebné k provedení díla podle této smlouvy.</w:t>
      </w:r>
    </w:p>
    <w:p w:rsidR="000243EF" w:rsidRPr="00F02B31" w:rsidRDefault="00FE732D" w:rsidP="00F02B31">
      <w:pPr>
        <w:pStyle w:val="Odstavecseseznamem"/>
        <w:numPr>
          <w:ilvl w:val="0"/>
          <w:numId w:val="9"/>
        </w:numPr>
        <w:spacing w:after="240" w:line="240" w:lineRule="auto"/>
        <w:ind w:left="426" w:hanging="426"/>
        <w:contextualSpacing w:val="0"/>
        <w:jc w:val="both"/>
        <w:rPr>
          <w:rFonts w:ascii="Arial" w:hAnsi="Arial" w:cs="Arial"/>
          <w:szCs w:val="22"/>
        </w:rPr>
      </w:pPr>
      <w:r w:rsidRPr="00FE732D">
        <w:rPr>
          <w:rFonts w:ascii="Arial" w:hAnsi="Arial" w:cs="Arial"/>
          <w:szCs w:val="22"/>
        </w:rPr>
        <w:t>Zhotovitel je oprávněn vystavit daňový doklad poté, co dojde k ukončení plnění příslušné</w:t>
      </w:r>
      <w:r>
        <w:rPr>
          <w:rFonts w:ascii="Arial" w:hAnsi="Arial" w:cs="Arial"/>
          <w:szCs w:val="22"/>
        </w:rPr>
        <w:t>ho dílčího plnění</w:t>
      </w:r>
      <w:r w:rsidRPr="00FE732D">
        <w:rPr>
          <w:rFonts w:ascii="Arial" w:hAnsi="Arial" w:cs="Arial"/>
          <w:szCs w:val="22"/>
        </w:rPr>
        <w:t xml:space="preserve"> </w:t>
      </w:r>
      <w:r w:rsidR="000E313A">
        <w:rPr>
          <w:rFonts w:ascii="Arial" w:hAnsi="Arial" w:cs="Arial"/>
          <w:szCs w:val="22"/>
        </w:rPr>
        <w:t>dle čl. I. odst. 1</w:t>
      </w:r>
      <w:r>
        <w:rPr>
          <w:rFonts w:ascii="Arial" w:hAnsi="Arial" w:cs="Arial"/>
          <w:szCs w:val="22"/>
        </w:rPr>
        <w:t xml:space="preserve"> této smlouvy</w:t>
      </w:r>
      <w:r w:rsidR="009076E8">
        <w:rPr>
          <w:rFonts w:ascii="Arial" w:hAnsi="Arial" w:cs="Arial"/>
          <w:szCs w:val="22"/>
        </w:rPr>
        <w:t>.</w:t>
      </w:r>
      <w:r>
        <w:rPr>
          <w:rFonts w:ascii="Arial" w:hAnsi="Arial" w:cs="Arial"/>
          <w:szCs w:val="22"/>
        </w:rPr>
        <w:t xml:space="preserve"> </w:t>
      </w:r>
      <w:r w:rsidR="00387DC2">
        <w:rPr>
          <w:rFonts w:ascii="Arial" w:hAnsi="Arial" w:cs="Arial"/>
          <w:szCs w:val="22"/>
        </w:rPr>
        <w:t>Cena za dílčí plnění</w:t>
      </w:r>
      <w:r w:rsidRPr="00FE732D">
        <w:rPr>
          <w:rFonts w:ascii="Arial" w:hAnsi="Arial" w:cs="Arial"/>
          <w:szCs w:val="22"/>
        </w:rPr>
        <w:t xml:space="preserve"> včetně DPH bude zhotovitelem vyúčtována do 5 pracovních dnů po </w:t>
      </w:r>
      <w:r w:rsidR="000E313A">
        <w:rPr>
          <w:rFonts w:ascii="Arial" w:hAnsi="Arial" w:cs="Arial"/>
          <w:szCs w:val="22"/>
        </w:rPr>
        <w:t xml:space="preserve">písemné </w:t>
      </w:r>
      <w:r w:rsidRPr="00FE732D">
        <w:rPr>
          <w:rFonts w:ascii="Arial" w:hAnsi="Arial" w:cs="Arial"/>
          <w:szCs w:val="22"/>
        </w:rPr>
        <w:t xml:space="preserve">akceptaci </w:t>
      </w:r>
      <w:r w:rsidR="000E313A">
        <w:rPr>
          <w:rFonts w:ascii="Arial" w:hAnsi="Arial" w:cs="Arial"/>
          <w:szCs w:val="22"/>
        </w:rPr>
        <w:t xml:space="preserve">plnění </w:t>
      </w:r>
      <w:r w:rsidRPr="00FE732D">
        <w:rPr>
          <w:rFonts w:ascii="Arial" w:hAnsi="Arial" w:cs="Arial"/>
          <w:szCs w:val="22"/>
        </w:rPr>
        <w:t>objednatelem</w:t>
      </w:r>
      <w:r w:rsidR="000E313A">
        <w:rPr>
          <w:rFonts w:ascii="Arial" w:hAnsi="Arial" w:cs="Arial"/>
          <w:szCs w:val="22"/>
        </w:rPr>
        <w:t xml:space="preserve"> formou</w:t>
      </w:r>
      <w:r w:rsidR="00153BF9">
        <w:rPr>
          <w:rFonts w:ascii="Arial" w:hAnsi="Arial" w:cs="Arial"/>
          <w:szCs w:val="22"/>
        </w:rPr>
        <w:t xml:space="preserve"> předávacího protokolu podepsaného oběma smluvními stranami</w:t>
      </w:r>
      <w:r w:rsidRPr="00FE732D">
        <w:rPr>
          <w:rFonts w:ascii="Arial" w:hAnsi="Arial" w:cs="Arial"/>
          <w:szCs w:val="22"/>
        </w:rPr>
        <w:t>.</w:t>
      </w:r>
      <w:r w:rsidR="000E313A">
        <w:rPr>
          <w:rFonts w:ascii="Arial" w:hAnsi="Arial" w:cs="Arial"/>
          <w:szCs w:val="22"/>
        </w:rPr>
        <w:t xml:space="preserve"> Kopie </w:t>
      </w:r>
      <w:r w:rsidR="00153BF9">
        <w:rPr>
          <w:rFonts w:ascii="Arial" w:hAnsi="Arial" w:cs="Arial"/>
          <w:szCs w:val="22"/>
        </w:rPr>
        <w:t xml:space="preserve">předávacího </w:t>
      </w:r>
      <w:r w:rsidR="000E313A">
        <w:rPr>
          <w:rFonts w:ascii="Arial" w:hAnsi="Arial" w:cs="Arial"/>
          <w:szCs w:val="22"/>
        </w:rPr>
        <w:t>protokolu bude tvořit přílohu k daňovému dokladu.</w:t>
      </w:r>
    </w:p>
    <w:p w:rsidR="000E313A" w:rsidRPr="00F02B31" w:rsidRDefault="000E313A" w:rsidP="00F02B31">
      <w:pPr>
        <w:pStyle w:val="Odstavecseseznamem"/>
        <w:numPr>
          <w:ilvl w:val="0"/>
          <w:numId w:val="9"/>
        </w:numPr>
        <w:overflowPunct/>
        <w:autoSpaceDE/>
        <w:autoSpaceDN/>
        <w:adjustRightInd/>
        <w:spacing w:after="240" w:line="240" w:lineRule="auto"/>
        <w:ind w:left="426" w:hanging="426"/>
        <w:jc w:val="both"/>
        <w:textAlignment w:val="auto"/>
        <w:rPr>
          <w:rFonts w:ascii="Arial" w:hAnsi="Arial" w:cs="Arial"/>
          <w:szCs w:val="22"/>
        </w:rPr>
      </w:pPr>
      <w:r w:rsidRPr="000E313A">
        <w:rPr>
          <w:rFonts w:ascii="Arial" w:hAnsi="Arial" w:cs="Arial"/>
          <w:szCs w:val="22"/>
        </w:rPr>
        <w:t xml:space="preserve">K </w:t>
      </w:r>
      <w:r w:rsidRPr="00153BF9">
        <w:rPr>
          <w:rFonts w:ascii="Arial" w:hAnsi="Arial" w:cs="Arial"/>
          <w:szCs w:val="22"/>
        </w:rPr>
        <w:t xml:space="preserve">faktuře bude zhotovitelem </w:t>
      </w:r>
      <w:r w:rsidR="00153BF9">
        <w:rPr>
          <w:rFonts w:ascii="Arial" w:hAnsi="Arial" w:cs="Arial"/>
          <w:szCs w:val="22"/>
        </w:rPr>
        <w:t xml:space="preserve">vždy </w:t>
      </w:r>
      <w:r w:rsidRPr="00153BF9">
        <w:rPr>
          <w:rFonts w:ascii="Arial" w:hAnsi="Arial" w:cs="Arial"/>
          <w:szCs w:val="22"/>
        </w:rPr>
        <w:t xml:space="preserve">připojen </w:t>
      </w:r>
      <w:r w:rsidR="00153BF9">
        <w:rPr>
          <w:rFonts w:ascii="Arial" w:hAnsi="Arial" w:cs="Arial"/>
          <w:szCs w:val="22"/>
        </w:rPr>
        <w:t xml:space="preserve">soupis </w:t>
      </w:r>
      <w:r w:rsidRPr="00153BF9">
        <w:rPr>
          <w:rFonts w:ascii="Arial" w:hAnsi="Arial" w:cs="Arial"/>
          <w:szCs w:val="22"/>
        </w:rPr>
        <w:t>provedených činností k příslušnému dílčímu plnění.</w:t>
      </w:r>
    </w:p>
    <w:p w:rsidR="00FE732D" w:rsidRPr="000243EF" w:rsidRDefault="005B6517" w:rsidP="00F02B31">
      <w:pPr>
        <w:pStyle w:val="RLTextlnkuslovan"/>
        <w:widowControl w:val="0"/>
        <w:numPr>
          <w:ilvl w:val="0"/>
          <w:numId w:val="9"/>
        </w:numPr>
        <w:spacing w:after="240" w:line="240" w:lineRule="auto"/>
        <w:ind w:left="426" w:hanging="426"/>
        <w:rPr>
          <w:rFonts w:cs="Arial"/>
          <w:sz w:val="22"/>
          <w:szCs w:val="22"/>
        </w:rPr>
      </w:pPr>
      <w:r w:rsidRPr="00BE160B">
        <w:rPr>
          <w:rFonts w:cs="Arial"/>
          <w:sz w:val="22"/>
          <w:szCs w:val="22"/>
        </w:rPr>
        <w:t xml:space="preserve">Objednatel se zavazuje </w:t>
      </w:r>
      <w:r>
        <w:rPr>
          <w:rFonts w:cs="Arial"/>
          <w:sz w:val="22"/>
          <w:szCs w:val="22"/>
          <w:lang w:val="cs-CZ"/>
        </w:rPr>
        <w:t>u</w:t>
      </w:r>
      <w:r w:rsidRPr="00BE160B">
        <w:rPr>
          <w:rFonts w:cs="Arial"/>
          <w:sz w:val="22"/>
          <w:szCs w:val="22"/>
          <w:lang w:val="cs-CZ"/>
        </w:rPr>
        <w:t xml:space="preserve">hradit </w:t>
      </w:r>
      <w:r>
        <w:rPr>
          <w:rFonts w:cs="Arial"/>
          <w:sz w:val="22"/>
          <w:szCs w:val="22"/>
          <w:lang w:val="cs-CZ"/>
        </w:rPr>
        <w:t>z</w:t>
      </w:r>
      <w:r w:rsidRPr="00BE160B">
        <w:rPr>
          <w:rFonts w:cs="Arial"/>
          <w:sz w:val="22"/>
          <w:szCs w:val="22"/>
          <w:lang w:val="cs-CZ"/>
        </w:rPr>
        <w:t xml:space="preserve">hotoviteli </w:t>
      </w:r>
      <w:r>
        <w:rPr>
          <w:rFonts w:cs="Arial"/>
          <w:sz w:val="22"/>
          <w:szCs w:val="22"/>
          <w:lang w:val="cs-CZ"/>
        </w:rPr>
        <w:t xml:space="preserve">částku vyfakturovanou </w:t>
      </w:r>
      <w:r w:rsidRPr="00BE160B">
        <w:rPr>
          <w:rFonts w:cs="Arial"/>
          <w:sz w:val="22"/>
          <w:szCs w:val="22"/>
        </w:rPr>
        <w:t xml:space="preserve">na základě </w:t>
      </w:r>
      <w:r>
        <w:rPr>
          <w:rFonts w:cs="Arial"/>
          <w:sz w:val="22"/>
          <w:szCs w:val="22"/>
          <w:lang w:val="cs-CZ"/>
        </w:rPr>
        <w:t xml:space="preserve">zhotovitelem  vystavených </w:t>
      </w:r>
      <w:r w:rsidRPr="00BE160B">
        <w:rPr>
          <w:rFonts w:cs="Arial"/>
          <w:sz w:val="22"/>
          <w:szCs w:val="22"/>
          <w:lang w:val="cs-CZ"/>
        </w:rPr>
        <w:t xml:space="preserve"> </w:t>
      </w:r>
      <w:r w:rsidRPr="00BE160B">
        <w:rPr>
          <w:rFonts w:cs="Arial"/>
          <w:sz w:val="22"/>
          <w:szCs w:val="22"/>
        </w:rPr>
        <w:t>daňov</w:t>
      </w:r>
      <w:r w:rsidRPr="00BE160B">
        <w:rPr>
          <w:rFonts w:cs="Arial"/>
          <w:sz w:val="22"/>
          <w:szCs w:val="22"/>
          <w:lang w:val="cs-CZ"/>
        </w:rPr>
        <w:t>ých</w:t>
      </w:r>
      <w:r w:rsidRPr="00BE160B">
        <w:rPr>
          <w:rFonts w:cs="Arial"/>
          <w:sz w:val="22"/>
          <w:szCs w:val="22"/>
        </w:rPr>
        <w:t xml:space="preserve"> doklad</w:t>
      </w:r>
      <w:r w:rsidRPr="00BE160B">
        <w:rPr>
          <w:rFonts w:cs="Arial"/>
          <w:sz w:val="22"/>
          <w:szCs w:val="22"/>
          <w:lang w:val="cs-CZ"/>
        </w:rPr>
        <w:t>ů</w:t>
      </w:r>
      <w:r w:rsidRPr="00BE160B">
        <w:rPr>
          <w:rFonts w:cs="Arial"/>
          <w:sz w:val="22"/>
          <w:szCs w:val="22"/>
        </w:rPr>
        <w:t xml:space="preserve"> – faktur</w:t>
      </w:r>
      <w:r>
        <w:rPr>
          <w:rFonts w:cs="Arial"/>
          <w:sz w:val="22"/>
          <w:szCs w:val="22"/>
          <w:lang w:val="cs-CZ"/>
        </w:rPr>
        <w:t xml:space="preserve"> bezhotovostně na účet zhotovitele uvedený v záhlaví této smlouvy</w:t>
      </w:r>
      <w:r w:rsidRPr="00BE160B">
        <w:rPr>
          <w:rFonts w:cs="Arial"/>
          <w:sz w:val="22"/>
          <w:szCs w:val="22"/>
          <w:lang w:val="cs-CZ"/>
        </w:rPr>
        <w:t>.</w:t>
      </w:r>
      <w:r>
        <w:rPr>
          <w:rFonts w:cs="Arial"/>
          <w:sz w:val="22"/>
          <w:szCs w:val="22"/>
          <w:lang w:val="cs-CZ"/>
        </w:rPr>
        <w:t xml:space="preserve"> </w:t>
      </w:r>
      <w:r w:rsidRPr="005B6517">
        <w:rPr>
          <w:rFonts w:cs="Arial"/>
          <w:sz w:val="22"/>
          <w:szCs w:val="22"/>
          <w:lang w:val="cs-CZ"/>
        </w:rPr>
        <w:t>Faktura se považuje za zaplacenou dnem odepsání př</w:t>
      </w:r>
      <w:r>
        <w:rPr>
          <w:rFonts w:cs="Arial"/>
          <w:sz w:val="22"/>
          <w:szCs w:val="22"/>
          <w:lang w:val="cs-CZ"/>
        </w:rPr>
        <w:t>íslušné částky z účtu o</w:t>
      </w:r>
      <w:r w:rsidRPr="005B6517">
        <w:rPr>
          <w:rFonts w:cs="Arial"/>
          <w:sz w:val="22"/>
          <w:szCs w:val="22"/>
          <w:lang w:val="cs-CZ"/>
        </w:rPr>
        <w:t>bjednatele ve prospěch účtu</w:t>
      </w:r>
      <w:r>
        <w:rPr>
          <w:rFonts w:cs="Arial"/>
          <w:sz w:val="22"/>
          <w:szCs w:val="22"/>
          <w:lang w:val="cs-CZ"/>
        </w:rPr>
        <w:t xml:space="preserve"> zhotovitele</w:t>
      </w:r>
      <w:r w:rsidRPr="005B6517">
        <w:rPr>
          <w:rFonts w:cs="Arial"/>
          <w:sz w:val="22"/>
          <w:szCs w:val="22"/>
          <w:lang w:val="cs-CZ"/>
        </w:rPr>
        <w:t>. Veškeré platby budou probíhat výhradně v Kč a rovněž veškeré cenové údaje budou uvedeny v Kč.</w:t>
      </w:r>
    </w:p>
    <w:p w:rsidR="00153BF9" w:rsidRDefault="00BA5AEB" w:rsidP="00F02B31">
      <w:pPr>
        <w:pStyle w:val="RLTextlnkuslovan"/>
        <w:widowControl w:val="0"/>
        <w:numPr>
          <w:ilvl w:val="0"/>
          <w:numId w:val="9"/>
        </w:numPr>
        <w:spacing w:after="240" w:line="240" w:lineRule="auto"/>
        <w:ind w:left="426" w:hanging="426"/>
        <w:rPr>
          <w:rFonts w:cs="Arial"/>
          <w:sz w:val="22"/>
          <w:szCs w:val="22"/>
        </w:rPr>
      </w:pPr>
      <w:r>
        <w:rPr>
          <w:rFonts w:cs="Arial"/>
          <w:sz w:val="22"/>
          <w:szCs w:val="22"/>
          <w:lang w:val="cs-CZ"/>
        </w:rPr>
        <w:t>Faktura</w:t>
      </w:r>
      <w:r w:rsidR="000243EF">
        <w:rPr>
          <w:rFonts w:cs="Arial"/>
          <w:sz w:val="22"/>
          <w:szCs w:val="22"/>
          <w:lang w:val="cs-CZ"/>
        </w:rPr>
        <w:t xml:space="preserve"> </w:t>
      </w:r>
      <w:r w:rsidR="00B7781F" w:rsidRPr="00BE160B">
        <w:rPr>
          <w:rFonts w:cs="Arial"/>
          <w:sz w:val="22"/>
          <w:szCs w:val="22"/>
        </w:rPr>
        <w:t>musí obsahovat</w:t>
      </w:r>
      <w:r w:rsidR="005B6517">
        <w:rPr>
          <w:rFonts w:cs="Arial"/>
          <w:sz w:val="22"/>
          <w:szCs w:val="22"/>
          <w:lang w:val="cs-CZ"/>
        </w:rPr>
        <w:t xml:space="preserve"> </w:t>
      </w:r>
      <w:r w:rsidR="00B7781F" w:rsidRPr="00BE160B">
        <w:rPr>
          <w:rFonts w:cs="Arial"/>
          <w:sz w:val="22"/>
          <w:szCs w:val="22"/>
        </w:rPr>
        <w:t>veškeré</w:t>
      </w:r>
      <w:r w:rsidR="005B6517">
        <w:rPr>
          <w:rFonts w:cs="Arial"/>
          <w:sz w:val="22"/>
          <w:szCs w:val="22"/>
          <w:lang w:val="cs-CZ"/>
        </w:rPr>
        <w:t xml:space="preserve"> </w:t>
      </w:r>
      <w:r w:rsidR="00B7781F" w:rsidRPr="00BE160B">
        <w:rPr>
          <w:rFonts w:cs="Arial"/>
          <w:sz w:val="22"/>
          <w:szCs w:val="22"/>
        </w:rPr>
        <w:t>náležitosti daňového dokladu</w:t>
      </w:r>
      <w:r w:rsidR="00B7781F" w:rsidRPr="00BE160B">
        <w:rPr>
          <w:rFonts w:cs="Arial"/>
          <w:sz w:val="22"/>
          <w:szCs w:val="22"/>
          <w:lang w:val="cs-CZ"/>
        </w:rPr>
        <w:t xml:space="preserve"> ve smyslu příslušných zákonných ustanovení, zejména zákona č. 235/2004 Sb., o dani z přidané hodnoty, § 11 zákona č. 563/1991 Sb., o účetnictví a § 435 zákona č. 89/2012 Sb., občansk</w:t>
      </w:r>
      <w:r w:rsidR="00153BF9">
        <w:rPr>
          <w:rFonts w:cs="Arial"/>
          <w:sz w:val="22"/>
          <w:szCs w:val="22"/>
          <w:lang w:val="cs-CZ"/>
        </w:rPr>
        <w:t>ý</w:t>
      </w:r>
      <w:r w:rsidR="00B7781F" w:rsidRPr="00BE160B">
        <w:rPr>
          <w:rFonts w:cs="Arial"/>
          <w:sz w:val="22"/>
          <w:szCs w:val="22"/>
          <w:lang w:val="cs-CZ"/>
        </w:rPr>
        <w:t xml:space="preserve"> zákoník, to vše ve znění pozdějších předpisů</w:t>
      </w:r>
      <w:r w:rsidR="00B7781F" w:rsidRPr="00BE160B">
        <w:rPr>
          <w:rFonts w:cs="Arial"/>
          <w:sz w:val="22"/>
          <w:szCs w:val="22"/>
        </w:rPr>
        <w:t>. V případě, že faktur</w:t>
      </w:r>
      <w:r w:rsidR="000243EF">
        <w:rPr>
          <w:rFonts w:cs="Arial"/>
          <w:sz w:val="22"/>
          <w:szCs w:val="22"/>
          <w:lang w:val="cs-CZ"/>
        </w:rPr>
        <w:t>a</w:t>
      </w:r>
      <w:r w:rsidR="00B7781F" w:rsidRPr="00BE160B">
        <w:rPr>
          <w:rFonts w:cs="Arial"/>
          <w:sz w:val="22"/>
          <w:szCs w:val="22"/>
        </w:rPr>
        <w:t xml:space="preserve"> nebud</w:t>
      </w:r>
      <w:r w:rsidR="000243EF">
        <w:rPr>
          <w:rFonts w:cs="Arial"/>
          <w:sz w:val="22"/>
          <w:szCs w:val="22"/>
          <w:lang w:val="cs-CZ"/>
        </w:rPr>
        <w:t>e</w:t>
      </w:r>
      <w:r w:rsidR="00B7781F" w:rsidRPr="00BE160B">
        <w:rPr>
          <w:rFonts w:cs="Arial"/>
          <w:sz w:val="22"/>
          <w:szCs w:val="22"/>
        </w:rPr>
        <w:t xml:space="preserve"> mít </w:t>
      </w:r>
      <w:r w:rsidR="00B7781F" w:rsidRPr="00BE160B">
        <w:rPr>
          <w:rFonts w:cs="Arial"/>
          <w:sz w:val="22"/>
          <w:szCs w:val="22"/>
          <w:lang w:val="cs-CZ"/>
        </w:rPr>
        <w:t xml:space="preserve">právními předpisy nebo touto smlouvou </w:t>
      </w:r>
      <w:r w:rsidR="00B7781F" w:rsidRPr="00BE160B">
        <w:rPr>
          <w:rFonts w:cs="Arial"/>
          <w:sz w:val="22"/>
          <w:szCs w:val="22"/>
        </w:rPr>
        <w:t>odpovídající náležitosti nebo bud</w:t>
      </w:r>
      <w:r w:rsidR="000243EF">
        <w:rPr>
          <w:rFonts w:cs="Arial"/>
          <w:sz w:val="22"/>
          <w:szCs w:val="22"/>
          <w:lang w:val="cs-CZ"/>
        </w:rPr>
        <w:t>e</w:t>
      </w:r>
      <w:r w:rsidR="00B7781F" w:rsidRPr="00BE160B">
        <w:rPr>
          <w:rFonts w:cs="Arial"/>
          <w:sz w:val="22"/>
          <w:szCs w:val="22"/>
        </w:rPr>
        <w:t xml:space="preserve"> neúpln</w:t>
      </w:r>
      <w:r w:rsidR="000243EF">
        <w:rPr>
          <w:rFonts w:cs="Arial"/>
          <w:sz w:val="22"/>
          <w:szCs w:val="22"/>
          <w:lang w:val="cs-CZ"/>
        </w:rPr>
        <w:t>á</w:t>
      </w:r>
      <w:r w:rsidR="00B7781F" w:rsidRPr="00BE160B">
        <w:rPr>
          <w:rFonts w:cs="Arial"/>
          <w:sz w:val="22"/>
          <w:szCs w:val="22"/>
        </w:rPr>
        <w:t xml:space="preserve"> nebo chybn</w:t>
      </w:r>
      <w:r w:rsidR="000243EF">
        <w:rPr>
          <w:rFonts w:cs="Arial"/>
          <w:sz w:val="22"/>
          <w:szCs w:val="22"/>
          <w:lang w:val="cs-CZ"/>
        </w:rPr>
        <w:t>á</w:t>
      </w:r>
      <w:r w:rsidR="00B7781F" w:rsidRPr="00BE160B">
        <w:rPr>
          <w:rFonts w:cs="Arial"/>
          <w:sz w:val="22"/>
          <w:szCs w:val="22"/>
        </w:rPr>
        <w:t xml:space="preserve">, je </w:t>
      </w:r>
      <w:r w:rsidRPr="00BE160B">
        <w:rPr>
          <w:rFonts w:cs="Arial"/>
          <w:sz w:val="22"/>
          <w:szCs w:val="22"/>
        </w:rPr>
        <w:t>objednatel</w:t>
      </w:r>
      <w:r w:rsidR="00B7781F" w:rsidRPr="00BE160B">
        <w:rPr>
          <w:rFonts w:cs="Arial"/>
          <w:sz w:val="22"/>
          <w:szCs w:val="22"/>
        </w:rPr>
        <w:t xml:space="preserve"> oprávněn zaslat j</w:t>
      </w:r>
      <w:r w:rsidR="000243EF">
        <w:rPr>
          <w:rFonts w:cs="Arial"/>
          <w:sz w:val="22"/>
          <w:szCs w:val="22"/>
          <w:lang w:val="cs-CZ"/>
        </w:rPr>
        <w:t>i</w:t>
      </w:r>
      <w:r w:rsidR="00B7781F" w:rsidRPr="00BE160B">
        <w:rPr>
          <w:rFonts w:cs="Arial"/>
          <w:sz w:val="22"/>
          <w:szCs w:val="22"/>
        </w:rPr>
        <w:t xml:space="preserve"> ve lhůtě splatnosti zpět </w:t>
      </w:r>
      <w:r w:rsidR="005B6517">
        <w:rPr>
          <w:rFonts w:cs="Arial"/>
          <w:sz w:val="22"/>
          <w:szCs w:val="22"/>
          <w:lang w:val="cs-CZ"/>
        </w:rPr>
        <w:t xml:space="preserve">zhotoviteli </w:t>
      </w:r>
      <w:r w:rsidR="00B7781F" w:rsidRPr="00BE160B">
        <w:rPr>
          <w:rFonts w:cs="Arial"/>
          <w:sz w:val="22"/>
          <w:szCs w:val="22"/>
        </w:rPr>
        <w:t>k opravě či doplnění, aniž se tak dostane do prodlení se zaplacením; lhůta splatnosti počíná běžet znovu od opětovného doručení náležitě doplněn</w:t>
      </w:r>
      <w:r w:rsidR="000243EF">
        <w:rPr>
          <w:rFonts w:cs="Arial"/>
          <w:sz w:val="22"/>
          <w:szCs w:val="22"/>
          <w:lang w:val="cs-CZ"/>
        </w:rPr>
        <w:t>é</w:t>
      </w:r>
      <w:r w:rsidR="00B7781F" w:rsidRPr="00BE160B">
        <w:rPr>
          <w:rFonts w:cs="Arial"/>
          <w:sz w:val="22"/>
          <w:szCs w:val="22"/>
        </w:rPr>
        <w:t xml:space="preserve"> či opraven</w:t>
      </w:r>
      <w:r w:rsidR="000243EF">
        <w:rPr>
          <w:rFonts w:cs="Arial"/>
          <w:sz w:val="22"/>
          <w:szCs w:val="22"/>
          <w:lang w:val="cs-CZ"/>
        </w:rPr>
        <w:t>é</w:t>
      </w:r>
      <w:r w:rsidR="00B7781F" w:rsidRPr="00BE160B">
        <w:rPr>
          <w:rFonts w:cs="Arial"/>
          <w:sz w:val="22"/>
          <w:szCs w:val="22"/>
          <w:lang w:val="cs-CZ"/>
        </w:rPr>
        <w:t xml:space="preserve"> faktur</w:t>
      </w:r>
      <w:r w:rsidR="000243EF">
        <w:rPr>
          <w:rFonts w:cs="Arial"/>
          <w:sz w:val="22"/>
          <w:szCs w:val="22"/>
          <w:lang w:val="cs-CZ"/>
        </w:rPr>
        <w:t>y</w:t>
      </w:r>
      <w:r w:rsidR="00B7781F" w:rsidRPr="00BE160B">
        <w:rPr>
          <w:rFonts w:cs="Arial"/>
          <w:sz w:val="22"/>
          <w:szCs w:val="22"/>
        </w:rPr>
        <w:t>.</w:t>
      </w:r>
    </w:p>
    <w:p w:rsidR="00B7781F" w:rsidRPr="000243EF" w:rsidRDefault="00B7781F" w:rsidP="00F02B31">
      <w:pPr>
        <w:pStyle w:val="RLTextlnkuslovan"/>
        <w:widowControl w:val="0"/>
        <w:numPr>
          <w:ilvl w:val="0"/>
          <w:numId w:val="9"/>
        </w:numPr>
        <w:spacing w:after="240" w:line="240" w:lineRule="auto"/>
        <w:ind w:left="426" w:hanging="426"/>
        <w:rPr>
          <w:rFonts w:cs="Arial"/>
          <w:sz w:val="22"/>
          <w:szCs w:val="22"/>
        </w:rPr>
      </w:pPr>
      <w:r w:rsidRPr="000243EF">
        <w:rPr>
          <w:rFonts w:cs="Arial"/>
          <w:sz w:val="22"/>
          <w:szCs w:val="22"/>
          <w:lang w:val="cs-CZ"/>
        </w:rPr>
        <w:t xml:space="preserve">Zhotovitel </w:t>
      </w:r>
      <w:r w:rsidRPr="000243EF">
        <w:rPr>
          <w:rFonts w:cs="Arial"/>
          <w:sz w:val="22"/>
          <w:szCs w:val="22"/>
        </w:rPr>
        <w:t xml:space="preserve">je povinen vystavit a </w:t>
      </w:r>
      <w:r w:rsidR="00BA5AEB" w:rsidRPr="000243EF">
        <w:rPr>
          <w:rFonts w:cs="Arial"/>
          <w:sz w:val="22"/>
          <w:szCs w:val="22"/>
        </w:rPr>
        <w:t>objednateli</w:t>
      </w:r>
      <w:r w:rsidRPr="000243EF">
        <w:rPr>
          <w:rFonts w:cs="Arial"/>
          <w:sz w:val="22"/>
          <w:szCs w:val="22"/>
        </w:rPr>
        <w:t xml:space="preserve"> předat faktur</w:t>
      </w:r>
      <w:r w:rsidR="000243EF">
        <w:rPr>
          <w:rFonts w:cs="Arial"/>
          <w:sz w:val="22"/>
          <w:szCs w:val="22"/>
          <w:lang w:val="cs-CZ"/>
        </w:rPr>
        <w:t>u</w:t>
      </w:r>
      <w:r w:rsidRPr="000243EF">
        <w:rPr>
          <w:rFonts w:cs="Arial"/>
          <w:sz w:val="22"/>
          <w:szCs w:val="22"/>
        </w:rPr>
        <w:t xml:space="preserve">, a to nejpozději do 15 dnů od vzniku práva </w:t>
      </w:r>
      <w:r w:rsidR="005B6517" w:rsidRPr="000243EF">
        <w:rPr>
          <w:rFonts w:cs="Arial"/>
          <w:sz w:val="22"/>
          <w:szCs w:val="22"/>
          <w:lang w:val="cs-CZ"/>
        </w:rPr>
        <w:t>z</w:t>
      </w:r>
      <w:r w:rsidRPr="000243EF">
        <w:rPr>
          <w:rFonts w:cs="Arial"/>
          <w:sz w:val="22"/>
          <w:szCs w:val="22"/>
          <w:lang w:val="cs-CZ"/>
        </w:rPr>
        <w:t>hotovitele</w:t>
      </w:r>
      <w:r w:rsidRPr="000243EF">
        <w:rPr>
          <w:rFonts w:cs="Arial"/>
          <w:sz w:val="22"/>
          <w:szCs w:val="22"/>
        </w:rPr>
        <w:t xml:space="preserve"> fakturovat. </w:t>
      </w:r>
    </w:p>
    <w:p w:rsidR="00B7781F" w:rsidRPr="00BE160B" w:rsidRDefault="005B6517" w:rsidP="00F02B31">
      <w:pPr>
        <w:pStyle w:val="RLTextlnkuslovan"/>
        <w:widowControl w:val="0"/>
        <w:numPr>
          <w:ilvl w:val="0"/>
          <w:numId w:val="9"/>
        </w:numPr>
        <w:spacing w:after="240" w:line="240" w:lineRule="auto"/>
        <w:ind w:left="426" w:hanging="426"/>
        <w:rPr>
          <w:rFonts w:cs="Arial"/>
          <w:sz w:val="22"/>
          <w:szCs w:val="22"/>
        </w:rPr>
      </w:pPr>
      <w:r>
        <w:rPr>
          <w:rFonts w:cs="Arial"/>
          <w:sz w:val="22"/>
          <w:szCs w:val="22"/>
          <w:lang w:val="cs-CZ"/>
        </w:rPr>
        <w:t xml:space="preserve">Lhůta </w:t>
      </w:r>
      <w:r w:rsidR="00B7781F" w:rsidRPr="00BE160B">
        <w:rPr>
          <w:rFonts w:cs="Arial"/>
          <w:sz w:val="22"/>
          <w:szCs w:val="22"/>
        </w:rPr>
        <w:t>splatnosti faktur</w:t>
      </w:r>
      <w:r w:rsidR="000243EF">
        <w:rPr>
          <w:rFonts w:cs="Arial"/>
          <w:sz w:val="22"/>
          <w:szCs w:val="22"/>
          <w:lang w:val="cs-CZ"/>
        </w:rPr>
        <w:t>y</w:t>
      </w:r>
      <w:r w:rsidR="00B7781F" w:rsidRPr="00BE160B">
        <w:rPr>
          <w:rFonts w:cs="Arial"/>
          <w:sz w:val="22"/>
          <w:szCs w:val="22"/>
        </w:rPr>
        <w:t xml:space="preserve"> </w:t>
      </w:r>
      <w:r>
        <w:rPr>
          <w:rFonts w:cs="Arial"/>
          <w:sz w:val="22"/>
          <w:szCs w:val="22"/>
          <w:lang w:val="cs-CZ"/>
        </w:rPr>
        <w:t xml:space="preserve">činí </w:t>
      </w:r>
      <w:r w:rsidR="00B7781F" w:rsidRPr="00BE160B">
        <w:rPr>
          <w:rFonts w:cs="Arial"/>
          <w:sz w:val="22"/>
          <w:szCs w:val="22"/>
        </w:rPr>
        <w:t>třicet (30) kalendářních dnů ode dne jej</w:t>
      </w:r>
      <w:r w:rsidR="000243EF">
        <w:rPr>
          <w:rFonts w:cs="Arial"/>
          <w:sz w:val="22"/>
          <w:szCs w:val="22"/>
          <w:lang w:val="cs-CZ"/>
        </w:rPr>
        <w:t>ího</w:t>
      </w:r>
      <w:r w:rsidR="00B7781F" w:rsidRPr="00BE160B">
        <w:rPr>
          <w:rFonts w:cs="Arial"/>
          <w:sz w:val="22"/>
          <w:szCs w:val="22"/>
        </w:rPr>
        <w:t xml:space="preserve"> </w:t>
      </w:r>
      <w:r w:rsidR="00B7781F" w:rsidRPr="00BE160B">
        <w:rPr>
          <w:rFonts w:cs="Arial"/>
          <w:sz w:val="22"/>
          <w:szCs w:val="22"/>
          <w:lang w:val="cs-CZ"/>
        </w:rPr>
        <w:t>prokazatelného</w:t>
      </w:r>
      <w:r w:rsidR="00B7781F" w:rsidRPr="00BE160B">
        <w:rPr>
          <w:rFonts w:cs="Arial"/>
          <w:sz w:val="22"/>
          <w:szCs w:val="22"/>
        </w:rPr>
        <w:t xml:space="preserve"> doručení </w:t>
      </w:r>
      <w:r w:rsidR="00BA5AEB" w:rsidRPr="00BE160B">
        <w:rPr>
          <w:rFonts w:cs="Arial"/>
          <w:sz w:val="22"/>
          <w:szCs w:val="22"/>
        </w:rPr>
        <w:t>objednateli</w:t>
      </w:r>
      <w:r w:rsidR="00B7781F" w:rsidRPr="00BE160B">
        <w:rPr>
          <w:rFonts w:cs="Arial"/>
          <w:sz w:val="22"/>
          <w:szCs w:val="22"/>
        </w:rPr>
        <w:t>.</w:t>
      </w:r>
    </w:p>
    <w:p w:rsidR="008331CD" w:rsidRDefault="00B7781F" w:rsidP="00F02B31">
      <w:pPr>
        <w:pStyle w:val="RLTextlnkuslovan"/>
        <w:widowControl w:val="0"/>
        <w:numPr>
          <w:ilvl w:val="0"/>
          <w:numId w:val="9"/>
        </w:numPr>
        <w:spacing w:after="240" w:line="240" w:lineRule="auto"/>
        <w:ind w:left="426" w:hanging="426"/>
        <w:rPr>
          <w:rFonts w:cs="Arial"/>
          <w:sz w:val="22"/>
          <w:szCs w:val="22"/>
        </w:rPr>
      </w:pPr>
      <w:r w:rsidRPr="00BE160B">
        <w:rPr>
          <w:rFonts w:cs="Arial"/>
          <w:sz w:val="22"/>
          <w:szCs w:val="22"/>
        </w:rPr>
        <w:t xml:space="preserve">Objednatel neposkytuje zálohové platby. </w:t>
      </w:r>
    </w:p>
    <w:p w:rsidR="00364A27" w:rsidRPr="00F02B31" w:rsidRDefault="00364A27" w:rsidP="008331CD">
      <w:pPr>
        <w:pStyle w:val="RLTextlnkuslovan"/>
        <w:widowControl w:val="0"/>
        <w:numPr>
          <w:ilvl w:val="0"/>
          <w:numId w:val="0"/>
        </w:numPr>
        <w:spacing w:after="240" w:line="240" w:lineRule="auto"/>
        <w:rPr>
          <w:rFonts w:cs="Arial"/>
          <w:sz w:val="22"/>
          <w:szCs w:val="22"/>
        </w:rPr>
      </w:pPr>
      <w:r w:rsidRPr="00F02B31">
        <w:rPr>
          <w:rFonts w:cs="Arial"/>
          <w:szCs w:val="22"/>
        </w:rPr>
        <w:t xml:space="preserve">  </w:t>
      </w:r>
    </w:p>
    <w:p w:rsidR="008331CD" w:rsidRDefault="00364A27" w:rsidP="00CA0739">
      <w:pPr>
        <w:overflowPunct/>
        <w:autoSpaceDE/>
        <w:autoSpaceDN/>
        <w:adjustRightInd/>
        <w:spacing w:after="0" w:line="276" w:lineRule="auto"/>
        <w:jc w:val="center"/>
        <w:textAlignment w:val="auto"/>
        <w:rPr>
          <w:rFonts w:ascii="Arial" w:hAnsi="Arial" w:cs="Arial"/>
          <w:b/>
          <w:bCs/>
          <w:sz w:val="21"/>
          <w:szCs w:val="21"/>
        </w:rPr>
      </w:pPr>
      <w:r w:rsidRPr="006A7918">
        <w:rPr>
          <w:rFonts w:ascii="Arial" w:hAnsi="Arial" w:cs="Arial"/>
          <w:b/>
          <w:bCs/>
          <w:sz w:val="21"/>
          <w:szCs w:val="21"/>
        </w:rPr>
        <w:t>III.</w:t>
      </w:r>
    </w:p>
    <w:p w:rsidR="008331CD" w:rsidRDefault="000243EF" w:rsidP="00CA0739">
      <w:pPr>
        <w:overflowPunct/>
        <w:autoSpaceDE/>
        <w:autoSpaceDN/>
        <w:adjustRightInd/>
        <w:spacing w:after="0" w:line="276" w:lineRule="auto"/>
        <w:jc w:val="center"/>
        <w:textAlignment w:val="auto"/>
        <w:rPr>
          <w:rFonts w:ascii="Arial" w:hAnsi="Arial" w:cs="Arial"/>
          <w:b/>
          <w:bCs/>
          <w:sz w:val="21"/>
          <w:szCs w:val="21"/>
        </w:rPr>
      </w:pPr>
      <w:r>
        <w:rPr>
          <w:rFonts w:ascii="Arial" w:hAnsi="Arial" w:cs="Arial"/>
          <w:b/>
          <w:bCs/>
          <w:sz w:val="21"/>
          <w:szCs w:val="21"/>
        </w:rPr>
        <w:t>Doba, t</w:t>
      </w:r>
      <w:r w:rsidR="00364A27" w:rsidRPr="00BE160B">
        <w:rPr>
          <w:rFonts w:ascii="Arial" w:hAnsi="Arial" w:cs="Arial"/>
          <w:b/>
          <w:bCs/>
          <w:sz w:val="21"/>
          <w:szCs w:val="21"/>
        </w:rPr>
        <w:t xml:space="preserve">ermín </w:t>
      </w:r>
      <w:r>
        <w:rPr>
          <w:rFonts w:ascii="Arial" w:hAnsi="Arial" w:cs="Arial"/>
          <w:b/>
          <w:bCs/>
          <w:sz w:val="21"/>
          <w:szCs w:val="21"/>
        </w:rPr>
        <w:t>a místo</w:t>
      </w:r>
      <w:r w:rsidR="008F6247">
        <w:rPr>
          <w:rFonts w:ascii="Arial" w:hAnsi="Arial" w:cs="Arial"/>
          <w:b/>
          <w:bCs/>
          <w:sz w:val="21"/>
          <w:szCs w:val="21"/>
        </w:rPr>
        <w:t xml:space="preserve"> a způsob</w:t>
      </w:r>
      <w:r>
        <w:rPr>
          <w:rFonts w:ascii="Arial" w:hAnsi="Arial" w:cs="Arial"/>
          <w:b/>
          <w:bCs/>
          <w:sz w:val="21"/>
          <w:szCs w:val="21"/>
        </w:rPr>
        <w:t xml:space="preserve"> plnění</w:t>
      </w:r>
      <w:r w:rsidR="0081784D">
        <w:rPr>
          <w:rFonts w:ascii="Arial" w:hAnsi="Arial" w:cs="Arial"/>
          <w:b/>
          <w:bCs/>
          <w:sz w:val="21"/>
          <w:szCs w:val="21"/>
        </w:rPr>
        <w:t xml:space="preserve"> a předání díla</w:t>
      </w:r>
    </w:p>
    <w:p w:rsidR="00364A27" w:rsidRPr="00CA0739" w:rsidRDefault="00364A27" w:rsidP="00CA0739">
      <w:pPr>
        <w:overflowPunct/>
        <w:autoSpaceDE/>
        <w:autoSpaceDN/>
        <w:adjustRightInd/>
        <w:spacing w:after="0" w:line="276" w:lineRule="auto"/>
        <w:jc w:val="center"/>
        <w:textAlignment w:val="auto"/>
        <w:rPr>
          <w:rFonts w:ascii="Arial" w:hAnsi="Arial" w:cs="Arial"/>
          <w:szCs w:val="22"/>
        </w:rPr>
      </w:pPr>
      <w:r w:rsidRPr="00CA0739">
        <w:rPr>
          <w:rFonts w:ascii="Arial" w:hAnsi="Arial" w:cs="Arial"/>
          <w:szCs w:val="22"/>
        </w:rPr>
        <w:t> </w:t>
      </w:r>
    </w:p>
    <w:p w:rsidR="005218CA" w:rsidRPr="009475D5" w:rsidRDefault="005218CA" w:rsidP="00F02B31">
      <w:pPr>
        <w:pStyle w:val="Odstavecseseznamem"/>
        <w:numPr>
          <w:ilvl w:val="0"/>
          <w:numId w:val="10"/>
        </w:numPr>
        <w:overflowPunct/>
        <w:autoSpaceDE/>
        <w:autoSpaceDN/>
        <w:adjustRightInd/>
        <w:spacing w:after="240" w:line="240" w:lineRule="auto"/>
        <w:ind w:left="425" w:hanging="425"/>
        <w:contextualSpacing w:val="0"/>
        <w:jc w:val="both"/>
        <w:textAlignment w:val="auto"/>
        <w:rPr>
          <w:rFonts w:ascii="Arial" w:hAnsi="Arial" w:cs="Arial"/>
          <w:szCs w:val="22"/>
        </w:rPr>
      </w:pPr>
      <w:r w:rsidRPr="00534D65">
        <w:rPr>
          <w:rFonts w:ascii="Arial" w:hAnsi="Arial" w:cs="Arial"/>
          <w:szCs w:val="22"/>
        </w:rPr>
        <w:t>Zhotovitel se zavazuje zahájit činnosti související s plněním dle této smlouvy po podpisu této smlouvy a dále se zavazuje provést pl</w:t>
      </w:r>
      <w:r w:rsidR="007B6D79" w:rsidRPr="00534D65">
        <w:rPr>
          <w:rFonts w:ascii="Arial" w:hAnsi="Arial" w:cs="Arial"/>
          <w:szCs w:val="22"/>
        </w:rPr>
        <w:t>nění dle této smlou</w:t>
      </w:r>
      <w:r w:rsidR="007B6D79" w:rsidRPr="009475D5">
        <w:rPr>
          <w:rFonts w:ascii="Arial" w:hAnsi="Arial" w:cs="Arial"/>
          <w:szCs w:val="22"/>
        </w:rPr>
        <w:t xml:space="preserve">vy do </w:t>
      </w:r>
      <w:r w:rsidR="00E9441A" w:rsidRPr="009475D5">
        <w:rPr>
          <w:rFonts w:ascii="Arial" w:hAnsi="Arial" w:cs="Arial"/>
          <w:szCs w:val="22"/>
        </w:rPr>
        <w:t>15</w:t>
      </w:r>
      <w:r w:rsidR="007B6D79" w:rsidRPr="009475D5">
        <w:rPr>
          <w:rFonts w:ascii="Arial" w:hAnsi="Arial" w:cs="Arial"/>
          <w:szCs w:val="22"/>
        </w:rPr>
        <w:t>. 12.</w:t>
      </w:r>
      <w:r w:rsidRPr="009475D5">
        <w:rPr>
          <w:rFonts w:ascii="Arial" w:hAnsi="Arial" w:cs="Arial"/>
          <w:szCs w:val="22"/>
        </w:rPr>
        <w:t xml:space="preserve"> 2016.</w:t>
      </w:r>
    </w:p>
    <w:p w:rsidR="00F11133" w:rsidRPr="00B127E3" w:rsidRDefault="007B6D79" w:rsidP="00F02B31">
      <w:pPr>
        <w:pStyle w:val="Odstavecseseznamem"/>
        <w:numPr>
          <w:ilvl w:val="0"/>
          <w:numId w:val="10"/>
        </w:numPr>
        <w:overflowPunct/>
        <w:autoSpaceDE/>
        <w:autoSpaceDN/>
        <w:adjustRightInd/>
        <w:spacing w:after="240" w:line="240" w:lineRule="auto"/>
        <w:ind w:left="426" w:hanging="426"/>
        <w:textAlignment w:val="auto"/>
        <w:rPr>
          <w:rFonts w:ascii="Arial" w:hAnsi="Arial" w:cs="Arial"/>
          <w:szCs w:val="22"/>
        </w:rPr>
      </w:pPr>
      <w:r w:rsidRPr="00B127E3">
        <w:rPr>
          <w:rFonts w:ascii="Arial" w:hAnsi="Arial" w:cs="Arial"/>
          <w:szCs w:val="22"/>
        </w:rPr>
        <w:t xml:space="preserve">Zhotovitel se zavazuje realizovat plnění </w:t>
      </w:r>
      <w:r w:rsidR="00F11133" w:rsidRPr="00B127E3">
        <w:rPr>
          <w:rFonts w:ascii="Arial" w:hAnsi="Arial" w:cs="Arial"/>
          <w:szCs w:val="22"/>
        </w:rPr>
        <w:t>d</w:t>
      </w:r>
      <w:r w:rsidRPr="00B127E3">
        <w:rPr>
          <w:rFonts w:ascii="Arial" w:hAnsi="Arial" w:cs="Arial"/>
          <w:szCs w:val="22"/>
        </w:rPr>
        <w:t>l</w:t>
      </w:r>
      <w:r w:rsidR="00F11133" w:rsidRPr="00B127E3">
        <w:rPr>
          <w:rFonts w:ascii="Arial" w:hAnsi="Arial" w:cs="Arial"/>
          <w:szCs w:val="22"/>
        </w:rPr>
        <w:t>e následujícího harmonogramu:</w:t>
      </w:r>
    </w:p>
    <w:p w:rsidR="009475D5" w:rsidRPr="009475D5" w:rsidRDefault="009475D5" w:rsidP="009475D5">
      <w:pPr>
        <w:pStyle w:val="Odstavecseseznamem"/>
        <w:numPr>
          <w:ilvl w:val="0"/>
          <w:numId w:val="28"/>
        </w:numPr>
        <w:overflowPunct/>
        <w:autoSpaceDE/>
        <w:autoSpaceDN/>
        <w:adjustRightInd/>
        <w:spacing w:after="240" w:line="240" w:lineRule="auto"/>
        <w:textAlignment w:val="auto"/>
        <w:rPr>
          <w:rFonts w:ascii="Arial" w:hAnsi="Arial" w:cs="Arial"/>
          <w:szCs w:val="22"/>
        </w:rPr>
      </w:pPr>
      <w:r w:rsidRPr="009475D5">
        <w:rPr>
          <w:rFonts w:ascii="Arial" w:hAnsi="Arial" w:cs="Arial"/>
          <w:szCs w:val="22"/>
        </w:rPr>
        <w:t>do 31. 10. 2016 zprovoznit systém popsaný v čl. I.  odst. 1) písm. a), c);</w:t>
      </w:r>
    </w:p>
    <w:p w:rsidR="00A87901" w:rsidRPr="006A51D1" w:rsidRDefault="00A63B12" w:rsidP="00F02B31">
      <w:pPr>
        <w:pStyle w:val="Odstavecseseznamem"/>
        <w:numPr>
          <w:ilvl w:val="0"/>
          <w:numId w:val="28"/>
        </w:numPr>
        <w:overflowPunct/>
        <w:autoSpaceDE/>
        <w:autoSpaceDN/>
        <w:adjustRightInd/>
        <w:spacing w:after="240" w:line="240" w:lineRule="auto"/>
        <w:contextualSpacing w:val="0"/>
        <w:textAlignment w:val="auto"/>
        <w:rPr>
          <w:rFonts w:ascii="Arial" w:hAnsi="Arial" w:cs="Arial"/>
          <w:szCs w:val="22"/>
        </w:rPr>
      </w:pPr>
      <w:r w:rsidRPr="009475D5">
        <w:rPr>
          <w:rFonts w:ascii="Arial" w:hAnsi="Arial" w:cs="Arial"/>
          <w:szCs w:val="22"/>
        </w:rPr>
        <w:t xml:space="preserve">do </w:t>
      </w:r>
      <w:r w:rsidR="00B127E3" w:rsidRPr="009475D5">
        <w:rPr>
          <w:rFonts w:ascii="Arial" w:hAnsi="Arial" w:cs="Arial"/>
          <w:szCs w:val="22"/>
        </w:rPr>
        <w:t>15. 12. 2016</w:t>
      </w:r>
      <w:r w:rsidRPr="009475D5">
        <w:rPr>
          <w:rFonts w:ascii="Arial" w:hAnsi="Arial" w:cs="Arial"/>
          <w:szCs w:val="22"/>
        </w:rPr>
        <w:t xml:space="preserve"> doplnit provozní podmínky systému dle </w:t>
      </w:r>
      <w:r w:rsidR="00F31CCE" w:rsidRPr="009475D5">
        <w:rPr>
          <w:rFonts w:ascii="Arial" w:hAnsi="Arial" w:cs="Arial"/>
          <w:szCs w:val="22"/>
        </w:rPr>
        <w:t xml:space="preserve"> </w:t>
      </w:r>
      <w:r w:rsidR="00F31CCE" w:rsidRPr="006A51D1">
        <w:rPr>
          <w:rFonts w:ascii="Arial" w:hAnsi="Arial" w:cs="Arial"/>
          <w:szCs w:val="22"/>
        </w:rPr>
        <w:t xml:space="preserve">čl. </w:t>
      </w:r>
      <w:r w:rsidR="00B127E3" w:rsidRPr="006A51D1">
        <w:rPr>
          <w:rFonts w:ascii="Arial" w:hAnsi="Arial" w:cs="Arial"/>
          <w:szCs w:val="22"/>
        </w:rPr>
        <w:t>I</w:t>
      </w:r>
      <w:r w:rsidRPr="006A51D1">
        <w:rPr>
          <w:rFonts w:ascii="Arial" w:hAnsi="Arial" w:cs="Arial"/>
          <w:szCs w:val="22"/>
        </w:rPr>
        <w:t xml:space="preserve">. </w:t>
      </w:r>
      <w:r w:rsidR="00F31CCE" w:rsidRPr="006A51D1">
        <w:rPr>
          <w:rFonts w:ascii="Arial" w:hAnsi="Arial" w:cs="Arial"/>
          <w:szCs w:val="22"/>
        </w:rPr>
        <w:t xml:space="preserve">odst. </w:t>
      </w:r>
      <w:r w:rsidR="00B127E3" w:rsidRPr="006A51D1">
        <w:rPr>
          <w:rFonts w:ascii="Arial" w:hAnsi="Arial" w:cs="Arial"/>
          <w:szCs w:val="22"/>
        </w:rPr>
        <w:t>1)</w:t>
      </w:r>
      <w:r w:rsidR="00F31CCE" w:rsidRPr="006A51D1">
        <w:rPr>
          <w:rFonts w:ascii="Arial" w:hAnsi="Arial" w:cs="Arial"/>
          <w:szCs w:val="22"/>
        </w:rPr>
        <w:t xml:space="preserve"> písm.</w:t>
      </w:r>
      <w:r w:rsidR="00B127E3" w:rsidRPr="006A51D1">
        <w:rPr>
          <w:rFonts w:ascii="Arial" w:hAnsi="Arial" w:cs="Arial"/>
          <w:szCs w:val="22"/>
        </w:rPr>
        <w:t xml:space="preserve"> b), d), e), f)</w:t>
      </w:r>
      <w:r w:rsidR="0024434A">
        <w:rPr>
          <w:rFonts w:ascii="Arial" w:hAnsi="Arial" w:cs="Arial"/>
          <w:szCs w:val="22"/>
        </w:rPr>
        <w:t>,</w:t>
      </w:r>
      <w:r w:rsidR="006A51D1" w:rsidRPr="006A51D1">
        <w:rPr>
          <w:rFonts w:ascii="Arial" w:hAnsi="Arial" w:cs="Arial"/>
          <w:szCs w:val="22"/>
        </w:rPr>
        <w:t xml:space="preserve"> g), h), i), j), k).</w:t>
      </w:r>
    </w:p>
    <w:p w:rsidR="00C356B6" w:rsidRDefault="00C356B6"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Pr>
          <w:rFonts w:ascii="Arial" w:hAnsi="Arial" w:cs="Arial"/>
          <w:szCs w:val="22"/>
        </w:rPr>
        <w:t>Po ukončení plnění se stává objednatel vlastníkem programového vybavení (pokud není programové vybavení provozované na základě tzv. free licence) s tím, že předpokládá jeho využití pro veřejnou konzultaci opakovaného sběru dat v následujících letech.</w:t>
      </w:r>
    </w:p>
    <w:p w:rsidR="0081784D" w:rsidRDefault="008F6247"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946D5F">
        <w:rPr>
          <w:rFonts w:ascii="Arial" w:hAnsi="Arial" w:cs="Arial"/>
          <w:szCs w:val="22"/>
        </w:rPr>
        <w:t>Dílčí výstupy plnění převezme objednatel vždy na základě předávacího protokolu podepsaného oprávněnými zástupci obou smluvních stran. Po převzetí plnění provede objednatel akceptaci plnění, a to do 10 pracovních dnů ode dne převzetí plnění. V případě, že budou v odevzdaném plnění během akceptační doby shledány nedostatky, vrátí objednatel plnění zhotoviteli plnění k přepracování, případně doplnění, a to do 5 pracovních dnů od jejich obdržení. Původní akceptační lhůta bude tímto momentem zastavena. Odevzdáním plnění po odstranění nedostatků počíná běžet nová akceptační lhůta v délce 10 pracovních dní. Akceptaci plnění oznámí kontaktní osoba objednatele elektronicky kontaktní osobě zhotovitele. Nezašle-li kontaktní osoba objednatele shledané nedostatky do 10 pracovních dnů zhotoviteli, je plnění uplynutím této lhůty považované za akceptované.</w:t>
      </w:r>
      <w:r w:rsidR="00703E46">
        <w:rPr>
          <w:rFonts w:ascii="Arial" w:hAnsi="Arial" w:cs="Arial"/>
          <w:szCs w:val="22"/>
        </w:rPr>
        <w:t xml:space="preserve"> </w:t>
      </w:r>
    </w:p>
    <w:p w:rsidR="008F6247" w:rsidRPr="00946D5F" w:rsidRDefault="00703E46"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Pr>
          <w:rFonts w:ascii="Arial" w:hAnsi="Arial" w:cs="Arial"/>
          <w:szCs w:val="22"/>
        </w:rPr>
        <w:t xml:space="preserve">Zdrojový kód bude předán do 15. 12. 2016 formou převodu potřebných práv a dodání na datovém nosiči. Zároveň se dodavatel zajišťuje poskytnout technickou součinnost při přechodu na jiného provozovatele. </w:t>
      </w:r>
    </w:p>
    <w:p w:rsidR="00946D5F" w:rsidRPr="00946D5F" w:rsidRDefault="00194FF2"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534D65">
        <w:rPr>
          <w:rFonts w:ascii="Arial" w:hAnsi="Arial" w:cs="Arial"/>
          <w:szCs w:val="22"/>
        </w:rPr>
        <w:t>S ohledem na charakter předmětu plnění je místem plnění území celé České republiky.</w:t>
      </w:r>
      <w:r w:rsidRPr="00CA0739">
        <w:rPr>
          <w:rFonts w:ascii="Arial" w:hAnsi="Arial" w:cs="Arial"/>
          <w:szCs w:val="22"/>
        </w:rPr>
        <w:t xml:space="preserve"> </w:t>
      </w:r>
      <w:r w:rsidRPr="00534D65">
        <w:rPr>
          <w:rFonts w:ascii="Arial" w:hAnsi="Arial" w:cs="Arial"/>
          <w:szCs w:val="22"/>
        </w:rPr>
        <w:t>Místem předání výstupů je sídlo objednatele, nebude-li v konkrétním případě sjednáno jinak.</w:t>
      </w:r>
    </w:p>
    <w:p w:rsidR="00946D5F" w:rsidRDefault="00214E61"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946D5F">
        <w:rPr>
          <w:rFonts w:ascii="Arial" w:hAnsi="Arial" w:cs="Arial"/>
          <w:szCs w:val="22"/>
        </w:rPr>
        <w:t xml:space="preserve">Objednatel je oprávněn provádět průběžnou kontrolu způsobu plnění </w:t>
      </w:r>
      <w:r w:rsidR="00EA175E" w:rsidRPr="00946D5F">
        <w:rPr>
          <w:rFonts w:ascii="Arial" w:hAnsi="Arial" w:cs="Arial"/>
          <w:szCs w:val="22"/>
        </w:rPr>
        <w:t xml:space="preserve">této smlouvy </w:t>
      </w:r>
      <w:r w:rsidRPr="00946D5F">
        <w:rPr>
          <w:rFonts w:ascii="Arial" w:hAnsi="Arial" w:cs="Arial"/>
          <w:szCs w:val="22"/>
        </w:rPr>
        <w:t xml:space="preserve">zhotovitelem, bezodkladně informovat a upozorňovat zhotovitele o námitkách k průběhu činností souvisejících s plněním dle této smlouvy. </w:t>
      </w:r>
    </w:p>
    <w:p w:rsidR="00EA175E" w:rsidRPr="00946D5F" w:rsidRDefault="00EA175E"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946D5F">
        <w:rPr>
          <w:rFonts w:ascii="Arial" w:hAnsi="Arial" w:cs="Arial"/>
          <w:szCs w:val="22"/>
        </w:rPr>
        <w:t>Zhotovitel bude při plnění této smlouvy respektovat pokyny objednatele ohledně plnění této smlouvy.</w:t>
      </w:r>
    </w:p>
    <w:p w:rsidR="00214E61" w:rsidRPr="00534D65" w:rsidRDefault="00214E61"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604B21">
        <w:rPr>
          <w:rFonts w:ascii="Arial" w:hAnsi="Arial" w:cs="Arial"/>
          <w:szCs w:val="22"/>
        </w:rPr>
        <w:t>O průběhu prací v souvislosti s plněním dle této smlouvy je zhotovitel povinen vést evidenci, z které bude patrný postup v činnostech, jejichž provedení je nezbytné k</w:t>
      </w:r>
      <w:r w:rsidRPr="00534D65">
        <w:rPr>
          <w:rFonts w:ascii="Arial" w:hAnsi="Arial" w:cs="Arial"/>
          <w:szCs w:val="22"/>
        </w:rPr>
        <w:t xml:space="preserve"> plnění dle této smlouvy. </w:t>
      </w:r>
    </w:p>
    <w:p w:rsidR="00214E61" w:rsidRPr="00534D65" w:rsidRDefault="00214E61"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534D65">
        <w:rPr>
          <w:rFonts w:ascii="Arial" w:hAnsi="Arial" w:cs="Arial"/>
          <w:szCs w:val="22"/>
        </w:rPr>
        <w:t>Zhotovitel se zavazuje v případě potřeby konzultovat s objednatelem způsob plnění a informovat ho o postupu plnění a v případě výskytu alternativních možností provedení jednotlivých činností vyžádat si od objednatele schválení způsobu provedení.</w:t>
      </w:r>
    </w:p>
    <w:p w:rsidR="00946D5F" w:rsidRDefault="00214E61"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946D5F">
        <w:rPr>
          <w:rFonts w:ascii="Arial" w:hAnsi="Arial" w:cs="Arial"/>
          <w:szCs w:val="22"/>
        </w:rPr>
        <w:t>Pokud zhotovitel v průběhu plnění zjistí okolnosti nebo skutečnosti, které by mohly ohrozit plnění, je povinen neprodleně informovat o nastalé situaci objednatele, který neprodleně sdělí své stanovisko k situaci a za součinnosti se zhotovitelem určí další postup prací při plnění dle této smlouvy.</w:t>
      </w:r>
    </w:p>
    <w:p w:rsidR="008331CD" w:rsidRDefault="00534D65" w:rsidP="00F02B31">
      <w:pPr>
        <w:pStyle w:val="Odstavecseseznamem"/>
        <w:numPr>
          <w:ilvl w:val="0"/>
          <w:numId w:val="10"/>
        </w:numPr>
        <w:overflowPunct/>
        <w:autoSpaceDE/>
        <w:autoSpaceDN/>
        <w:adjustRightInd/>
        <w:spacing w:after="240" w:line="240" w:lineRule="auto"/>
        <w:ind w:left="426" w:hanging="426"/>
        <w:contextualSpacing w:val="0"/>
        <w:jc w:val="both"/>
        <w:textAlignment w:val="auto"/>
        <w:rPr>
          <w:rFonts w:ascii="Arial" w:hAnsi="Arial" w:cs="Arial"/>
          <w:szCs w:val="22"/>
        </w:rPr>
      </w:pPr>
      <w:r w:rsidRPr="00946D5F">
        <w:rPr>
          <w:rFonts w:ascii="Arial" w:hAnsi="Arial" w:cs="Arial"/>
          <w:szCs w:val="22"/>
        </w:rPr>
        <w:t>Zhotovitel se zavazuje použít pro provedení předmětu díla pouze osoby tvořící realizační tým zhotovitele, jak je uveden v jeho nabídce podané v rámci shora uvedeného zadávacího řízení. V případě, že nebude možné, aby realizační tým byl nadále tvořen pouze těmito osobami, zhotovitel se zavazuje, že místo nich použije se souhlasem objednatele pouze takové osoby, aby byl i nadále splněn kvalifikační předpoklad uvedený v nabídce uchazeče. Za účelem takového odsouhlasení je zhotovitel povinen objednateli prokázat, že uvedený kvalifikační předpoklad je i nadále naplněn. Realizačního tým zhotovitele podílející se na plnění předmětu této smlouvy je nedílnou součástí této smlouvy, jako příloha</w:t>
      </w:r>
      <w:r w:rsidR="002C2899">
        <w:rPr>
          <w:rFonts w:ascii="Arial" w:hAnsi="Arial" w:cs="Arial"/>
          <w:szCs w:val="22"/>
        </w:rPr>
        <w:t xml:space="preserve"> </w:t>
      </w:r>
      <w:r w:rsidRPr="00946D5F">
        <w:rPr>
          <w:rFonts w:ascii="Arial" w:hAnsi="Arial" w:cs="Arial"/>
          <w:szCs w:val="22"/>
        </w:rPr>
        <w:t>Realizační tým zhotovitele.</w:t>
      </w:r>
    </w:p>
    <w:p w:rsidR="00364A27" w:rsidRPr="00946D5F" w:rsidRDefault="00364A27" w:rsidP="008331CD">
      <w:pPr>
        <w:pStyle w:val="Odstavecseseznamem"/>
        <w:overflowPunct/>
        <w:autoSpaceDE/>
        <w:autoSpaceDN/>
        <w:adjustRightInd/>
        <w:spacing w:after="240" w:line="240" w:lineRule="auto"/>
        <w:ind w:left="426"/>
        <w:contextualSpacing w:val="0"/>
        <w:jc w:val="both"/>
        <w:textAlignment w:val="auto"/>
        <w:rPr>
          <w:rFonts w:ascii="Arial" w:hAnsi="Arial" w:cs="Arial"/>
          <w:szCs w:val="22"/>
        </w:rPr>
      </w:pPr>
      <w:r w:rsidRPr="00946D5F">
        <w:rPr>
          <w:rFonts w:ascii="Arial" w:hAnsi="Arial" w:cs="Arial"/>
          <w:szCs w:val="22"/>
        </w:rPr>
        <w:t xml:space="preserve">  </w:t>
      </w:r>
    </w:p>
    <w:p w:rsidR="008331CD" w:rsidRDefault="00364A27" w:rsidP="00364A27">
      <w:pPr>
        <w:overflowPunct/>
        <w:autoSpaceDE/>
        <w:autoSpaceDN/>
        <w:adjustRightInd/>
        <w:spacing w:after="0" w:line="240" w:lineRule="auto"/>
        <w:jc w:val="center"/>
        <w:textAlignment w:val="auto"/>
        <w:rPr>
          <w:rFonts w:ascii="Arial" w:hAnsi="Arial" w:cs="Arial"/>
          <w:b/>
          <w:bCs/>
          <w:sz w:val="21"/>
          <w:szCs w:val="21"/>
        </w:rPr>
      </w:pPr>
      <w:r w:rsidRPr="00AA3BB2">
        <w:rPr>
          <w:rFonts w:ascii="Arial" w:hAnsi="Arial" w:cs="Arial"/>
          <w:b/>
          <w:bCs/>
          <w:sz w:val="21"/>
          <w:szCs w:val="21"/>
        </w:rPr>
        <w:t>IV.</w:t>
      </w:r>
    </w:p>
    <w:p w:rsidR="008331CD" w:rsidRDefault="00EA175E" w:rsidP="00364A27">
      <w:pPr>
        <w:overflowPunct/>
        <w:autoSpaceDE/>
        <w:autoSpaceDN/>
        <w:adjustRightInd/>
        <w:spacing w:after="0" w:line="240" w:lineRule="auto"/>
        <w:jc w:val="center"/>
        <w:textAlignment w:val="auto"/>
        <w:rPr>
          <w:rFonts w:ascii="Arial" w:hAnsi="Arial" w:cs="Arial"/>
          <w:b/>
          <w:bCs/>
          <w:sz w:val="21"/>
          <w:szCs w:val="21"/>
        </w:rPr>
      </w:pPr>
      <w:r>
        <w:rPr>
          <w:rFonts w:ascii="Arial" w:hAnsi="Arial" w:cs="Arial"/>
          <w:b/>
          <w:bCs/>
          <w:sz w:val="21"/>
          <w:szCs w:val="21"/>
        </w:rPr>
        <w:t xml:space="preserve"> Práva a povinnosti smluvních stran</w:t>
      </w:r>
    </w:p>
    <w:p w:rsidR="00364A27" w:rsidRPr="00F11133" w:rsidRDefault="00364A27" w:rsidP="00364A27">
      <w:pPr>
        <w:overflowPunct/>
        <w:autoSpaceDE/>
        <w:autoSpaceDN/>
        <w:adjustRightInd/>
        <w:spacing w:after="0" w:line="240" w:lineRule="auto"/>
        <w:jc w:val="center"/>
        <w:textAlignment w:val="auto"/>
        <w:rPr>
          <w:rFonts w:ascii="Arial" w:hAnsi="Arial" w:cs="Arial"/>
          <w:szCs w:val="22"/>
        </w:rPr>
      </w:pPr>
      <w:r w:rsidRPr="00F11133">
        <w:rPr>
          <w:rFonts w:ascii="Arial" w:hAnsi="Arial" w:cs="Arial"/>
          <w:szCs w:val="22"/>
        </w:rPr>
        <w:t> </w:t>
      </w:r>
    </w:p>
    <w:p w:rsidR="00EA175E" w:rsidRDefault="00EA175E" w:rsidP="008331CD">
      <w:pPr>
        <w:pStyle w:val="Odstavecseseznamem"/>
        <w:numPr>
          <w:ilvl w:val="0"/>
          <w:numId w:val="15"/>
        </w:numPr>
        <w:spacing w:after="240" w:line="240" w:lineRule="auto"/>
        <w:ind w:left="425" w:hanging="425"/>
        <w:contextualSpacing w:val="0"/>
        <w:jc w:val="both"/>
        <w:rPr>
          <w:rFonts w:ascii="Arial" w:hAnsi="Arial" w:cs="Arial"/>
          <w:szCs w:val="22"/>
        </w:rPr>
      </w:pPr>
      <w:r w:rsidRPr="00FD4FAE">
        <w:rPr>
          <w:rFonts w:ascii="Arial" w:hAnsi="Arial" w:cs="Arial"/>
          <w:szCs w:val="22"/>
        </w:rPr>
        <w:t>Zhotovitel se zavazuje vyhotovit dílo s odbornou péčí tak, aby nedošlo k porušení obecně závazných právních předpisů ČR a EU. Dále se zavazuje chránit a prosazovat práva a oprávněné zájmy objednatele a řídit se jeho pokyny.</w:t>
      </w:r>
    </w:p>
    <w:p w:rsidR="00FE7016" w:rsidRPr="00FE7016" w:rsidRDefault="006928EA" w:rsidP="008331CD">
      <w:pPr>
        <w:pStyle w:val="Odstavecseseznamem"/>
        <w:numPr>
          <w:ilvl w:val="0"/>
          <w:numId w:val="15"/>
        </w:numPr>
        <w:spacing w:after="240" w:line="240" w:lineRule="auto"/>
        <w:ind w:left="425" w:hanging="425"/>
        <w:contextualSpacing w:val="0"/>
        <w:jc w:val="both"/>
        <w:rPr>
          <w:rFonts w:ascii="Arial" w:hAnsi="Arial" w:cs="Arial"/>
          <w:szCs w:val="22"/>
        </w:rPr>
      </w:pPr>
      <w:r w:rsidRPr="006928EA">
        <w:rPr>
          <w:rFonts w:ascii="Arial" w:hAnsi="Arial" w:cs="Arial"/>
          <w:szCs w:val="22"/>
        </w:rPr>
        <w:t xml:space="preserve">Zhotovitel se zavazuje mít po celou dobu platnosti smlouvy sjednáno pojištění odpovědnosti za škodu způsobenou v souvislosti s výkonem podnikatelské činnosti třetí osobě ve výši nejméně 1.500.000,- Kč (slovy: jeden milion pět set tisíc korun českých) které kryje rizika spojená s realizací plnění dle </w:t>
      </w:r>
      <w:r w:rsidRPr="00FE7016">
        <w:rPr>
          <w:rFonts w:ascii="Arial" w:hAnsi="Arial" w:cs="Arial"/>
          <w:szCs w:val="22"/>
        </w:rPr>
        <w:t>této smlouvy a toto pojištění je povinen udržovat po celou dobu trvání této smlouvy.</w:t>
      </w:r>
      <w:r w:rsidR="00FE7016" w:rsidRPr="00FE7016">
        <w:rPr>
          <w:rFonts w:ascii="Arial" w:hAnsi="Arial" w:cs="Arial"/>
          <w:szCs w:val="22"/>
        </w:rPr>
        <w:t xml:space="preserve"> Pojistnou smlouvu je zhotovitel povinen předložit nejpozději k datu podpisu </w:t>
      </w:r>
      <w:r w:rsidR="0081784D">
        <w:rPr>
          <w:rFonts w:ascii="Arial" w:hAnsi="Arial" w:cs="Arial"/>
          <w:szCs w:val="22"/>
        </w:rPr>
        <w:t>s</w:t>
      </w:r>
      <w:r w:rsidR="00FE7016" w:rsidRPr="00FE7016">
        <w:rPr>
          <w:rFonts w:ascii="Arial" w:hAnsi="Arial" w:cs="Arial"/>
          <w:szCs w:val="22"/>
        </w:rPr>
        <w:t>mlouvy.</w:t>
      </w:r>
    </w:p>
    <w:p w:rsidR="00FD4FAE" w:rsidRPr="00AE3DFB" w:rsidRDefault="00FD4FAE" w:rsidP="008331CD">
      <w:pPr>
        <w:pStyle w:val="Odstavecseseznamem"/>
        <w:numPr>
          <w:ilvl w:val="0"/>
          <w:numId w:val="15"/>
        </w:numPr>
        <w:spacing w:after="240" w:line="240" w:lineRule="auto"/>
        <w:ind w:left="425" w:hanging="425"/>
        <w:contextualSpacing w:val="0"/>
        <w:jc w:val="both"/>
        <w:rPr>
          <w:rFonts w:ascii="Arial" w:hAnsi="Arial" w:cs="Arial"/>
          <w:szCs w:val="22"/>
        </w:rPr>
      </w:pPr>
      <w:r w:rsidRPr="00AE3DFB">
        <w:rPr>
          <w:rFonts w:ascii="Arial" w:hAnsi="Arial" w:cs="Arial"/>
          <w:szCs w:val="22"/>
        </w:rPr>
        <w:t>Zhotovitel ručí za to, že dílo bude v den předání v bezvadné kvalitě, ve všech bodech odpovídat podmínkám a rozsahu této smlouvy a zavazuje se dodržet veškeré požadavky této smlouvy, tak aby kvalita díla odpovídala jejímu účelu.</w:t>
      </w:r>
    </w:p>
    <w:p w:rsidR="00FD4FAE" w:rsidRDefault="00FD4FAE" w:rsidP="008331CD">
      <w:pPr>
        <w:pStyle w:val="Odstavecseseznamem"/>
        <w:numPr>
          <w:ilvl w:val="0"/>
          <w:numId w:val="15"/>
        </w:numPr>
        <w:spacing w:after="240" w:line="240" w:lineRule="auto"/>
        <w:ind w:left="425" w:hanging="425"/>
        <w:contextualSpacing w:val="0"/>
        <w:jc w:val="both"/>
        <w:rPr>
          <w:rFonts w:ascii="Arial" w:hAnsi="Arial" w:cs="Arial"/>
          <w:szCs w:val="22"/>
        </w:rPr>
      </w:pPr>
      <w:r w:rsidRPr="00693597">
        <w:rPr>
          <w:rFonts w:ascii="Arial" w:hAnsi="Arial" w:cs="Arial"/>
          <w:szCs w:val="22"/>
        </w:rPr>
        <w:t>Objednatel se zavazuje poskytnout zhotoviteli součinnost v souvislosti s plněním této smlouvy potřebnou k vyhotovení díla, zejména mu předat veškeré potřebné informace, písemné a jiné podklady,</w:t>
      </w:r>
      <w:r w:rsidRPr="00693597">
        <w:rPr>
          <w:rFonts w:ascii="Arial" w:hAnsi="Arial" w:cs="Arial"/>
        </w:rPr>
        <w:t xml:space="preserve"> </w:t>
      </w:r>
      <w:r w:rsidRPr="00693597">
        <w:rPr>
          <w:rFonts w:ascii="Arial" w:hAnsi="Arial" w:cs="Arial"/>
          <w:szCs w:val="22"/>
        </w:rPr>
        <w:t>má-li je objednatel k dispozici a zákonné důvody nebrání jejich poskytnutí a nemůže-li je zhotovitel získat jiným způsobem</w:t>
      </w:r>
      <w:r>
        <w:rPr>
          <w:rFonts w:ascii="Arial" w:hAnsi="Arial" w:cs="Arial"/>
          <w:szCs w:val="22"/>
        </w:rPr>
        <w:t>.</w:t>
      </w:r>
    </w:p>
    <w:p w:rsidR="00FD4FAE" w:rsidRPr="00693597" w:rsidRDefault="00FD4FAE" w:rsidP="008331CD">
      <w:pPr>
        <w:numPr>
          <w:ilvl w:val="0"/>
          <w:numId w:val="15"/>
        </w:numPr>
        <w:suppressAutoHyphens/>
        <w:autoSpaceDN/>
        <w:adjustRightInd/>
        <w:spacing w:after="240" w:line="240" w:lineRule="auto"/>
        <w:ind w:left="425" w:hanging="425"/>
        <w:jc w:val="both"/>
        <w:rPr>
          <w:rFonts w:ascii="Arial" w:hAnsi="Arial" w:cs="Arial"/>
          <w:szCs w:val="22"/>
        </w:rPr>
      </w:pPr>
      <w:r w:rsidRPr="00693597">
        <w:rPr>
          <w:rFonts w:ascii="Arial" w:hAnsi="Arial" w:cs="Arial"/>
          <w:szCs w:val="22"/>
        </w:rPr>
        <w:t>Zhotovitel je povinen řádně uchovávat veškerou dokumentaci související s realizací plnění, včetně účetních dokladů v souladu s právem Evropské</w:t>
      </w:r>
      <w:r w:rsidR="000075B9">
        <w:rPr>
          <w:rFonts w:ascii="Arial" w:hAnsi="Arial" w:cs="Arial"/>
          <w:szCs w:val="22"/>
        </w:rPr>
        <w:t xml:space="preserve"> unie minimálně do konce roku 2023</w:t>
      </w:r>
      <w:r w:rsidRPr="00693597">
        <w:rPr>
          <w:rFonts w:ascii="Arial" w:hAnsi="Arial" w:cs="Arial"/>
          <w:szCs w:val="22"/>
        </w:rPr>
        <w:t>, a pokud je v českých právních předpisech stanovena lhůta delší než v evropských předpisech, musí být pro úschovu použita delší lhůta. Každý originální účetní doklad musí obsahovat informaci, že se jedná o projekt Operačního programu Podnikání a inovace pro konkurenceschop</w:t>
      </w:r>
      <w:r w:rsidR="00693597">
        <w:rPr>
          <w:rFonts w:ascii="Arial" w:hAnsi="Arial" w:cs="Arial"/>
          <w:szCs w:val="22"/>
        </w:rPr>
        <w:t>nost a musí být označen číslem p</w:t>
      </w:r>
      <w:r w:rsidRPr="00693597">
        <w:rPr>
          <w:rFonts w:ascii="Arial" w:hAnsi="Arial" w:cs="Arial"/>
          <w:szCs w:val="22"/>
        </w:rPr>
        <w:t xml:space="preserve">rojektu. </w:t>
      </w:r>
    </w:p>
    <w:p w:rsidR="00FD4FAE" w:rsidRPr="00693597" w:rsidRDefault="00FD4FAE" w:rsidP="008331CD">
      <w:pPr>
        <w:pStyle w:val="Odstavecseseznamem"/>
        <w:numPr>
          <w:ilvl w:val="0"/>
          <w:numId w:val="15"/>
        </w:numPr>
        <w:spacing w:after="240" w:line="240" w:lineRule="auto"/>
        <w:ind w:left="425" w:hanging="425"/>
        <w:contextualSpacing w:val="0"/>
        <w:jc w:val="both"/>
        <w:rPr>
          <w:rFonts w:ascii="Arial" w:hAnsi="Arial" w:cs="Arial"/>
          <w:szCs w:val="22"/>
        </w:rPr>
      </w:pPr>
      <w:r w:rsidRPr="00FD4FAE">
        <w:rPr>
          <w:rFonts w:ascii="Arial" w:hAnsi="Arial" w:cs="Arial"/>
          <w:szCs w:val="22"/>
        </w:rPr>
        <w:t>Zhotovitel je povinen spolupůsobit při výkonu finanční kontroly prováděné v souvislosti s úhradou zboží nebo služeb z veřejných výdajů dle zákona č. 320/2001 Sb., o finanční kontrole a dle zákona č. 255/2012 Sb., kontrolním řádu.</w:t>
      </w:r>
    </w:p>
    <w:p w:rsidR="00BF124E" w:rsidRPr="008331CD" w:rsidRDefault="00BF124E" w:rsidP="008331CD">
      <w:pPr>
        <w:overflowPunct/>
        <w:autoSpaceDE/>
        <w:autoSpaceDN/>
        <w:adjustRightInd/>
        <w:spacing w:after="0" w:line="276" w:lineRule="auto"/>
        <w:jc w:val="both"/>
        <w:textAlignment w:val="auto"/>
        <w:rPr>
          <w:rFonts w:ascii="Arial" w:hAnsi="Arial" w:cs="Arial"/>
          <w:szCs w:val="22"/>
        </w:rPr>
      </w:pPr>
    </w:p>
    <w:p w:rsidR="00693597" w:rsidRPr="00D07D00" w:rsidRDefault="00693597" w:rsidP="00EA175E">
      <w:pPr>
        <w:overflowPunct/>
        <w:autoSpaceDE/>
        <w:autoSpaceDN/>
        <w:adjustRightInd/>
        <w:spacing w:after="0" w:line="240" w:lineRule="auto"/>
        <w:ind w:left="360"/>
        <w:jc w:val="center"/>
        <w:textAlignment w:val="auto"/>
        <w:rPr>
          <w:rFonts w:ascii="Arial" w:hAnsi="Arial" w:cs="Arial"/>
          <w:b/>
          <w:szCs w:val="22"/>
        </w:rPr>
      </w:pPr>
      <w:r w:rsidRPr="00D07D00">
        <w:rPr>
          <w:rFonts w:ascii="Arial" w:hAnsi="Arial" w:cs="Arial"/>
          <w:b/>
          <w:szCs w:val="22"/>
        </w:rPr>
        <w:t>V.</w:t>
      </w:r>
    </w:p>
    <w:p w:rsidR="00D07D00" w:rsidRDefault="00D07D00" w:rsidP="00EA175E">
      <w:pPr>
        <w:overflowPunct/>
        <w:autoSpaceDE/>
        <w:autoSpaceDN/>
        <w:adjustRightInd/>
        <w:spacing w:after="0" w:line="240" w:lineRule="auto"/>
        <w:ind w:left="360"/>
        <w:jc w:val="center"/>
        <w:textAlignment w:val="auto"/>
        <w:rPr>
          <w:rFonts w:ascii="Arial" w:hAnsi="Arial" w:cs="Arial"/>
          <w:b/>
          <w:szCs w:val="22"/>
        </w:rPr>
      </w:pPr>
      <w:r w:rsidRPr="00D07D00">
        <w:rPr>
          <w:rFonts w:ascii="Arial" w:hAnsi="Arial" w:cs="Arial"/>
          <w:b/>
          <w:szCs w:val="22"/>
        </w:rPr>
        <w:t>Odpovědnost</w:t>
      </w:r>
    </w:p>
    <w:p w:rsidR="00D07D00" w:rsidRDefault="00D07D00" w:rsidP="00D86567">
      <w:pPr>
        <w:overflowPunct/>
        <w:autoSpaceDE/>
        <w:autoSpaceDN/>
        <w:adjustRightInd/>
        <w:spacing w:after="0" w:line="240" w:lineRule="auto"/>
        <w:ind w:left="360"/>
        <w:jc w:val="both"/>
        <w:textAlignment w:val="auto"/>
        <w:rPr>
          <w:rFonts w:ascii="Arial" w:hAnsi="Arial" w:cs="Arial"/>
          <w:b/>
          <w:szCs w:val="22"/>
        </w:rPr>
      </w:pPr>
    </w:p>
    <w:p w:rsidR="006440B6" w:rsidRPr="008331CD" w:rsidRDefault="006440B6" w:rsidP="00D86567">
      <w:pPr>
        <w:pStyle w:val="Odstavecseseznamem"/>
        <w:numPr>
          <w:ilvl w:val="0"/>
          <w:numId w:val="24"/>
        </w:numPr>
        <w:spacing w:after="240" w:line="240" w:lineRule="auto"/>
        <w:ind w:left="426" w:hanging="426"/>
        <w:contextualSpacing w:val="0"/>
        <w:jc w:val="both"/>
        <w:rPr>
          <w:rFonts w:ascii="Arial" w:hAnsi="Arial" w:cs="Arial"/>
          <w:szCs w:val="22"/>
        </w:rPr>
      </w:pPr>
      <w:r w:rsidRPr="006440B6">
        <w:rPr>
          <w:rFonts w:ascii="Arial" w:hAnsi="Arial" w:cs="Arial"/>
          <w:szCs w:val="22"/>
        </w:rPr>
        <w:t>Vlastníkem zhotovovaného díla je objednatel. Nebezpečí škody na něm nese zhotovitel, a to až do předání díla objednateli.</w:t>
      </w:r>
    </w:p>
    <w:p w:rsidR="00D07D00" w:rsidRDefault="00D07D00" w:rsidP="00D86567">
      <w:pPr>
        <w:pStyle w:val="Odstavecseseznamem"/>
        <w:numPr>
          <w:ilvl w:val="0"/>
          <w:numId w:val="24"/>
        </w:numPr>
        <w:tabs>
          <w:tab w:val="left" w:pos="0"/>
        </w:tabs>
        <w:spacing w:after="240" w:line="240" w:lineRule="auto"/>
        <w:ind w:left="426" w:hanging="426"/>
        <w:contextualSpacing w:val="0"/>
        <w:jc w:val="both"/>
        <w:rPr>
          <w:rFonts w:ascii="Arial" w:hAnsi="Arial" w:cs="Arial"/>
          <w:szCs w:val="22"/>
        </w:rPr>
      </w:pPr>
      <w:r w:rsidRPr="00B31D32">
        <w:rPr>
          <w:rFonts w:ascii="Arial" w:hAnsi="Arial" w:cs="Arial"/>
          <w:szCs w:val="22"/>
        </w:rPr>
        <w:t>Zhotovitel odpovídá objednateli za škodu, která mu byla způsobena jeho činností v souvislosti s plněním dle této smlouvy. V případě, že by v důsledku vadného plnění anebo prodlení s plněním povinností zhotovitele (zejména neupozornění objednatele na nevhodnost jeho pokynů nebo jeho nečinnost, které by mohly mít za následek porušení obecně závazného předpisu nebo vznik škody), došlo ke vzniku škody či jiné újmě objednatele, zavazuje se zhotovitel uhradit tuto škodu či újmu objednateli v plném rozsahu.</w:t>
      </w:r>
    </w:p>
    <w:p w:rsidR="008331CD" w:rsidRPr="008331CD" w:rsidRDefault="008331CD" w:rsidP="008331CD">
      <w:pPr>
        <w:tabs>
          <w:tab w:val="left" w:pos="0"/>
        </w:tabs>
        <w:spacing w:after="240" w:line="240" w:lineRule="auto"/>
        <w:jc w:val="both"/>
        <w:rPr>
          <w:rFonts w:ascii="Arial" w:hAnsi="Arial" w:cs="Arial"/>
          <w:szCs w:val="22"/>
        </w:rPr>
      </w:pPr>
    </w:p>
    <w:p w:rsidR="00693597" w:rsidRDefault="00D07D00" w:rsidP="008331CD">
      <w:pPr>
        <w:tabs>
          <w:tab w:val="left" w:pos="720"/>
        </w:tabs>
        <w:overflowPunct/>
        <w:autoSpaceDE/>
        <w:autoSpaceDN/>
        <w:adjustRightInd/>
        <w:spacing w:after="0" w:line="240" w:lineRule="auto"/>
        <w:ind w:left="720"/>
        <w:jc w:val="center"/>
        <w:textAlignment w:val="auto"/>
        <w:rPr>
          <w:rFonts w:ascii="Arial" w:hAnsi="Arial" w:cs="Arial"/>
          <w:b/>
          <w:bCs/>
          <w:szCs w:val="22"/>
        </w:rPr>
      </w:pPr>
      <w:r>
        <w:rPr>
          <w:rFonts w:ascii="Arial" w:hAnsi="Arial" w:cs="Arial"/>
          <w:b/>
          <w:bCs/>
          <w:szCs w:val="22"/>
        </w:rPr>
        <w:t>VI.</w:t>
      </w:r>
    </w:p>
    <w:p w:rsidR="00D07D00" w:rsidRPr="00D07D00" w:rsidRDefault="00D07D00" w:rsidP="00D07D00">
      <w:pPr>
        <w:tabs>
          <w:tab w:val="left" w:pos="720"/>
        </w:tabs>
        <w:overflowPunct/>
        <w:autoSpaceDE/>
        <w:autoSpaceDN/>
        <w:adjustRightInd/>
        <w:spacing w:after="0" w:line="240" w:lineRule="auto"/>
        <w:ind w:left="720"/>
        <w:jc w:val="center"/>
        <w:textAlignment w:val="auto"/>
        <w:rPr>
          <w:rFonts w:ascii="Arial" w:hAnsi="Arial" w:cs="Arial"/>
          <w:b/>
          <w:bCs/>
          <w:szCs w:val="22"/>
        </w:rPr>
      </w:pPr>
      <w:r>
        <w:rPr>
          <w:rFonts w:ascii="Arial" w:hAnsi="Arial" w:cs="Arial"/>
          <w:b/>
          <w:bCs/>
          <w:szCs w:val="22"/>
        </w:rPr>
        <w:t>Autorské právo a licence</w:t>
      </w:r>
    </w:p>
    <w:p w:rsidR="00693597" w:rsidRDefault="00693597" w:rsidP="00EA175E">
      <w:pPr>
        <w:overflowPunct/>
        <w:autoSpaceDE/>
        <w:autoSpaceDN/>
        <w:adjustRightInd/>
        <w:spacing w:after="0" w:line="240" w:lineRule="auto"/>
        <w:ind w:left="360"/>
        <w:jc w:val="center"/>
        <w:textAlignment w:val="auto"/>
        <w:rPr>
          <w:rFonts w:ascii="Arial" w:hAnsi="Arial" w:cs="Arial"/>
          <w:b/>
          <w:bCs/>
          <w:sz w:val="21"/>
          <w:szCs w:val="21"/>
        </w:rPr>
      </w:pPr>
    </w:p>
    <w:p w:rsidR="00D07D00" w:rsidRPr="00510270" w:rsidRDefault="00D07D00" w:rsidP="00D86567">
      <w:pPr>
        <w:pStyle w:val="Odstavecseseznamem"/>
        <w:numPr>
          <w:ilvl w:val="0"/>
          <w:numId w:val="18"/>
        </w:numPr>
        <w:spacing w:after="240" w:line="240" w:lineRule="auto"/>
        <w:ind w:left="425" w:hanging="425"/>
        <w:contextualSpacing w:val="0"/>
        <w:jc w:val="both"/>
        <w:rPr>
          <w:rFonts w:ascii="Arial" w:hAnsi="Arial" w:cs="Arial"/>
          <w:bCs/>
          <w:szCs w:val="21"/>
        </w:rPr>
      </w:pPr>
      <w:r w:rsidRPr="00510270">
        <w:rPr>
          <w:rFonts w:ascii="Arial" w:hAnsi="Arial" w:cs="Arial"/>
          <w:bCs/>
          <w:szCs w:val="21"/>
        </w:rPr>
        <w:t>Pokud bude výsledkem činnosti zhotovitele dle této smlouvy autorské dílo ve smyslu § 2 autorského zákona (dále „dílo“), zhotovitel prohlašuje, že objednatel bude oprávněn dílo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a pokud by byly uplatněny, zhotovitel se zavazuje tyto nároky vypořádat.</w:t>
      </w:r>
    </w:p>
    <w:p w:rsidR="00D07D00" w:rsidRPr="00510270" w:rsidRDefault="00D07D00" w:rsidP="00D86567">
      <w:pPr>
        <w:pStyle w:val="Odstavecseseznamem"/>
        <w:numPr>
          <w:ilvl w:val="0"/>
          <w:numId w:val="18"/>
        </w:numPr>
        <w:spacing w:after="240" w:line="240" w:lineRule="auto"/>
        <w:ind w:left="425" w:hanging="425"/>
        <w:contextualSpacing w:val="0"/>
        <w:jc w:val="both"/>
        <w:rPr>
          <w:rFonts w:ascii="Arial" w:hAnsi="Arial" w:cs="Arial"/>
          <w:bCs/>
          <w:szCs w:val="21"/>
        </w:rPr>
      </w:pPr>
      <w:r w:rsidRPr="00510270">
        <w:rPr>
          <w:rFonts w:ascii="Arial" w:hAnsi="Arial" w:cs="Arial"/>
          <w:bCs/>
          <w:szCs w:val="21"/>
        </w:rPr>
        <w:t>Zhotovitel dává objednateli bezúplatně svolení (licenci)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bez uplatnění autorských práv.</w:t>
      </w:r>
    </w:p>
    <w:p w:rsidR="00D07D00" w:rsidRPr="00510270" w:rsidRDefault="00D07D00" w:rsidP="00D86567">
      <w:pPr>
        <w:pStyle w:val="Odstavecseseznamem"/>
        <w:numPr>
          <w:ilvl w:val="0"/>
          <w:numId w:val="18"/>
        </w:numPr>
        <w:spacing w:after="240" w:line="240" w:lineRule="auto"/>
        <w:ind w:left="425" w:hanging="425"/>
        <w:contextualSpacing w:val="0"/>
        <w:jc w:val="both"/>
        <w:rPr>
          <w:rFonts w:ascii="Arial" w:hAnsi="Arial" w:cs="Arial"/>
          <w:bCs/>
          <w:szCs w:val="21"/>
        </w:rPr>
      </w:pPr>
      <w:r w:rsidRPr="00510270">
        <w:rPr>
          <w:rFonts w:ascii="Arial" w:hAnsi="Arial" w:cs="Arial"/>
          <w:bCs/>
          <w:szCs w:val="21"/>
        </w:rPr>
        <w:t xml:space="preserve">Licence je výhradní, tedy veškerá práva k dílu přecházejí po ukončení </w:t>
      </w:r>
      <w:r w:rsidR="00125102" w:rsidRPr="00510270">
        <w:rPr>
          <w:rFonts w:ascii="Arial" w:hAnsi="Arial" w:cs="Arial"/>
          <w:bCs/>
          <w:szCs w:val="21"/>
        </w:rPr>
        <w:t xml:space="preserve">plnění na objednatele a zhotovitel </w:t>
      </w:r>
      <w:r w:rsidRPr="00510270">
        <w:rPr>
          <w:rFonts w:ascii="Arial" w:hAnsi="Arial" w:cs="Arial"/>
          <w:bCs/>
          <w:szCs w:val="21"/>
        </w:rPr>
        <w:t>nesmí použít toto dílo bez výslovného souhlasu objednatele.</w:t>
      </w:r>
    </w:p>
    <w:p w:rsidR="00693597" w:rsidRPr="00D07D00" w:rsidRDefault="00693597" w:rsidP="00D86567">
      <w:pPr>
        <w:overflowPunct/>
        <w:autoSpaceDE/>
        <w:autoSpaceDN/>
        <w:adjustRightInd/>
        <w:spacing w:after="0" w:line="240" w:lineRule="auto"/>
        <w:ind w:left="720"/>
        <w:jc w:val="both"/>
        <w:textAlignment w:val="auto"/>
        <w:rPr>
          <w:rFonts w:ascii="Arial" w:hAnsi="Arial" w:cs="Arial"/>
          <w:b/>
          <w:bCs/>
          <w:sz w:val="21"/>
          <w:szCs w:val="21"/>
        </w:rPr>
      </w:pPr>
    </w:p>
    <w:p w:rsidR="00693597" w:rsidRDefault="00693597" w:rsidP="00D86567">
      <w:pPr>
        <w:overflowPunct/>
        <w:autoSpaceDE/>
        <w:autoSpaceDN/>
        <w:adjustRightInd/>
        <w:spacing w:after="0" w:line="240" w:lineRule="auto"/>
        <w:ind w:left="360"/>
        <w:jc w:val="both"/>
        <w:textAlignment w:val="auto"/>
        <w:rPr>
          <w:rFonts w:ascii="Arial" w:hAnsi="Arial" w:cs="Arial"/>
          <w:b/>
          <w:bCs/>
          <w:sz w:val="21"/>
          <w:szCs w:val="21"/>
        </w:rPr>
      </w:pPr>
    </w:p>
    <w:p w:rsidR="008331CD" w:rsidRDefault="00364A27" w:rsidP="00EA175E">
      <w:pPr>
        <w:overflowPunct/>
        <w:autoSpaceDE/>
        <w:autoSpaceDN/>
        <w:adjustRightInd/>
        <w:spacing w:after="0" w:line="240" w:lineRule="auto"/>
        <w:ind w:left="360"/>
        <w:jc w:val="center"/>
        <w:textAlignment w:val="auto"/>
        <w:rPr>
          <w:rFonts w:ascii="Arial" w:hAnsi="Arial" w:cs="Arial"/>
          <w:b/>
          <w:bCs/>
          <w:sz w:val="21"/>
          <w:szCs w:val="21"/>
        </w:rPr>
      </w:pPr>
      <w:r w:rsidRPr="00EA175E">
        <w:rPr>
          <w:rFonts w:ascii="Arial" w:hAnsi="Arial" w:cs="Arial"/>
          <w:b/>
          <w:bCs/>
          <w:sz w:val="21"/>
          <w:szCs w:val="21"/>
        </w:rPr>
        <w:t>V</w:t>
      </w:r>
      <w:r w:rsidR="005A25A6">
        <w:rPr>
          <w:rFonts w:ascii="Arial" w:hAnsi="Arial" w:cs="Arial"/>
          <w:b/>
          <w:bCs/>
          <w:sz w:val="21"/>
          <w:szCs w:val="21"/>
        </w:rPr>
        <w:t>II</w:t>
      </w:r>
      <w:r w:rsidRPr="00EA175E">
        <w:rPr>
          <w:rFonts w:ascii="Arial" w:hAnsi="Arial" w:cs="Arial"/>
          <w:b/>
          <w:bCs/>
          <w:sz w:val="21"/>
          <w:szCs w:val="21"/>
        </w:rPr>
        <w:t>.</w:t>
      </w:r>
    </w:p>
    <w:p w:rsidR="008331CD" w:rsidRDefault="00364A27" w:rsidP="00EA175E">
      <w:pPr>
        <w:overflowPunct/>
        <w:autoSpaceDE/>
        <w:autoSpaceDN/>
        <w:adjustRightInd/>
        <w:spacing w:after="0" w:line="240" w:lineRule="auto"/>
        <w:ind w:left="360"/>
        <w:jc w:val="center"/>
        <w:textAlignment w:val="auto"/>
        <w:rPr>
          <w:rFonts w:ascii="Arial" w:hAnsi="Arial" w:cs="Arial"/>
          <w:b/>
          <w:bCs/>
          <w:sz w:val="21"/>
          <w:szCs w:val="21"/>
        </w:rPr>
      </w:pPr>
      <w:r w:rsidRPr="00EA175E">
        <w:rPr>
          <w:rFonts w:ascii="Arial" w:hAnsi="Arial" w:cs="Arial"/>
          <w:b/>
          <w:bCs/>
          <w:sz w:val="21"/>
          <w:szCs w:val="21"/>
        </w:rPr>
        <w:t>Sankční ustanovení</w:t>
      </w:r>
    </w:p>
    <w:p w:rsidR="00364A27" w:rsidRPr="00EA175E" w:rsidRDefault="00364A27" w:rsidP="00EA175E">
      <w:pPr>
        <w:overflowPunct/>
        <w:autoSpaceDE/>
        <w:autoSpaceDN/>
        <w:adjustRightInd/>
        <w:spacing w:after="0" w:line="240" w:lineRule="auto"/>
        <w:ind w:left="360"/>
        <w:jc w:val="center"/>
        <w:textAlignment w:val="auto"/>
        <w:rPr>
          <w:rFonts w:ascii="Arial" w:hAnsi="Arial" w:cs="Arial"/>
          <w:sz w:val="21"/>
          <w:szCs w:val="21"/>
        </w:rPr>
      </w:pPr>
      <w:r w:rsidRPr="00EA175E">
        <w:rPr>
          <w:rFonts w:ascii="Arial" w:hAnsi="Arial" w:cs="Arial"/>
          <w:sz w:val="21"/>
          <w:szCs w:val="21"/>
        </w:rPr>
        <w:t> </w:t>
      </w:r>
    </w:p>
    <w:p w:rsidR="00364A27" w:rsidRPr="00BD63BE" w:rsidRDefault="00364A27" w:rsidP="008331CD">
      <w:pPr>
        <w:spacing w:after="240" w:line="240" w:lineRule="auto"/>
        <w:ind w:left="426" w:hanging="426"/>
        <w:jc w:val="both"/>
        <w:rPr>
          <w:rFonts w:ascii="Arial" w:hAnsi="Arial" w:cs="Arial"/>
        </w:rPr>
      </w:pPr>
      <w:r w:rsidRPr="00BD5527">
        <w:rPr>
          <w:rFonts w:ascii="Arial" w:hAnsi="Arial" w:cs="Arial"/>
        </w:rPr>
        <w:t>1.</w:t>
      </w:r>
      <w:r w:rsidR="008331CD">
        <w:rPr>
          <w:rFonts w:ascii="Arial" w:hAnsi="Arial" w:cs="Arial"/>
        </w:rPr>
        <w:tab/>
      </w:r>
      <w:r w:rsidR="005A25A6">
        <w:rPr>
          <w:rFonts w:ascii="Arial" w:hAnsi="Arial" w:cs="Arial"/>
        </w:rPr>
        <w:t>V</w:t>
      </w:r>
      <w:r w:rsidRPr="00BD63BE">
        <w:rPr>
          <w:rFonts w:ascii="Arial" w:hAnsi="Arial" w:cs="Arial"/>
        </w:rPr>
        <w:t xml:space="preserve"> případě prodlení </w:t>
      </w:r>
      <w:r w:rsidR="005A25A6">
        <w:rPr>
          <w:rFonts w:ascii="Arial" w:hAnsi="Arial" w:cs="Arial"/>
        </w:rPr>
        <w:t xml:space="preserve">zhotovitele </w:t>
      </w:r>
      <w:r w:rsidRPr="00BD63BE">
        <w:rPr>
          <w:rFonts w:ascii="Arial" w:hAnsi="Arial" w:cs="Arial"/>
        </w:rPr>
        <w:t>s</w:t>
      </w:r>
      <w:r w:rsidR="00CA0739">
        <w:rPr>
          <w:rFonts w:ascii="Arial" w:hAnsi="Arial" w:cs="Arial"/>
        </w:rPr>
        <w:t> </w:t>
      </w:r>
      <w:r w:rsidRPr="00BD63BE">
        <w:rPr>
          <w:rFonts w:ascii="Arial" w:hAnsi="Arial" w:cs="Arial"/>
        </w:rPr>
        <w:t>plněním</w:t>
      </w:r>
      <w:r w:rsidR="00CA0739">
        <w:rPr>
          <w:rFonts w:ascii="Arial" w:hAnsi="Arial" w:cs="Arial"/>
        </w:rPr>
        <w:t xml:space="preserve"> </w:t>
      </w:r>
      <w:r w:rsidRPr="00BD63BE">
        <w:rPr>
          <w:rFonts w:ascii="Arial" w:hAnsi="Arial" w:cs="Arial"/>
        </w:rPr>
        <w:t xml:space="preserve">podle podmínek stanovených touto smlouvou je </w:t>
      </w:r>
      <w:r w:rsidR="005A25A6">
        <w:rPr>
          <w:rFonts w:ascii="Arial" w:hAnsi="Arial" w:cs="Arial"/>
        </w:rPr>
        <w:t xml:space="preserve">zhotovitel </w:t>
      </w:r>
      <w:r w:rsidRPr="00BD63BE">
        <w:rPr>
          <w:rFonts w:ascii="Arial" w:hAnsi="Arial" w:cs="Arial"/>
        </w:rPr>
        <w:t xml:space="preserve">povinen zaplatit objednateli smluvní pokutu ve výši </w:t>
      </w:r>
      <w:r w:rsidR="005A25A6">
        <w:rPr>
          <w:rFonts w:ascii="Arial" w:hAnsi="Arial" w:cs="Arial"/>
        </w:rPr>
        <w:t>1.</w:t>
      </w:r>
      <w:r w:rsidRPr="00BD63BE">
        <w:rPr>
          <w:rFonts w:ascii="Arial" w:hAnsi="Arial" w:cs="Arial"/>
        </w:rPr>
        <w:t>500,- Kč</w:t>
      </w:r>
      <w:r w:rsidR="005A25A6">
        <w:rPr>
          <w:rFonts w:ascii="Arial" w:hAnsi="Arial" w:cs="Arial"/>
        </w:rPr>
        <w:t xml:space="preserve"> (</w:t>
      </w:r>
      <w:r w:rsidR="00125102">
        <w:rPr>
          <w:rFonts w:ascii="Arial" w:hAnsi="Arial" w:cs="Arial"/>
        </w:rPr>
        <w:t>slovy: jeden tisíc pět set korun českých)</w:t>
      </w:r>
      <w:r w:rsidRPr="00BD63BE">
        <w:rPr>
          <w:rFonts w:ascii="Arial" w:hAnsi="Arial" w:cs="Arial"/>
        </w:rPr>
        <w:t xml:space="preserve"> za každ</w:t>
      </w:r>
      <w:r w:rsidR="005A25A6">
        <w:rPr>
          <w:rFonts w:ascii="Arial" w:hAnsi="Arial" w:cs="Arial"/>
        </w:rPr>
        <w:t>ý</w:t>
      </w:r>
      <w:r w:rsidRPr="00BD63BE">
        <w:rPr>
          <w:rFonts w:ascii="Arial" w:hAnsi="Arial" w:cs="Arial"/>
        </w:rPr>
        <w:t xml:space="preserve"> i započat</w:t>
      </w:r>
      <w:r w:rsidR="005A25A6">
        <w:rPr>
          <w:rFonts w:ascii="Arial" w:hAnsi="Arial" w:cs="Arial"/>
        </w:rPr>
        <w:t>ý</w:t>
      </w:r>
      <w:r w:rsidRPr="00BD63BE">
        <w:rPr>
          <w:rFonts w:ascii="Arial" w:hAnsi="Arial" w:cs="Arial"/>
        </w:rPr>
        <w:t xml:space="preserve"> </w:t>
      </w:r>
      <w:r w:rsidR="005A25A6">
        <w:rPr>
          <w:rFonts w:ascii="Arial" w:hAnsi="Arial" w:cs="Arial"/>
        </w:rPr>
        <w:t xml:space="preserve">den </w:t>
      </w:r>
      <w:r w:rsidRPr="00BD63BE">
        <w:rPr>
          <w:rFonts w:ascii="Arial" w:hAnsi="Arial" w:cs="Arial"/>
        </w:rPr>
        <w:t>prodlení.</w:t>
      </w:r>
    </w:p>
    <w:p w:rsidR="00341B9C" w:rsidRDefault="00364A27" w:rsidP="008331CD">
      <w:pPr>
        <w:spacing w:after="240" w:line="240" w:lineRule="auto"/>
        <w:ind w:left="426" w:hanging="426"/>
        <w:jc w:val="both"/>
        <w:rPr>
          <w:rFonts w:ascii="Arial" w:hAnsi="Arial" w:cs="Arial"/>
        </w:rPr>
      </w:pPr>
      <w:r w:rsidRPr="009475D5">
        <w:rPr>
          <w:rFonts w:ascii="Arial" w:hAnsi="Arial" w:cs="Arial"/>
        </w:rPr>
        <w:t>2.</w:t>
      </w:r>
      <w:r w:rsidRPr="009475D5">
        <w:rPr>
          <w:rFonts w:ascii="Arial" w:hAnsi="Arial" w:cs="Arial"/>
        </w:rPr>
        <w:tab/>
      </w:r>
      <w:r w:rsidR="00341B9C" w:rsidRPr="009475D5">
        <w:rPr>
          <w:rFonts w:ascii="Arial" w:hAnsi="Arial" w:cs="Arial"/>
        </w:rPr>
        <w:t>V případě nedodržení deklarované doby pro odstranění výpadku systému zhotovitelem, je zhotovitel povinen zaplatit objednateli smluvní pokutu ve výši 1.500,- Kč (slovy: jeden tisíc pět set korun českých) za každou i započatou hodinu prodlení.</w:t>
      </w:r>
    </w:p>
    <w:p w:rsidR="006928EA" w:rsidRDefault="00341B9C" w:rsidP="00341B9C">
      <w:pPr>
        <w:spacing w:after="240" w:line="240" w:lineRule="auto"/>
        <w:ind w:left="426" w:hanging="426"/>
        <w:jc w:val="both"/>
        <w:rPr>
          <w:rFonts w:ascii="Arial" w:hAnsi="Arial" w:cs="Arial"/>
        </w:rPr>
      </w:pPr>
      <w:r>
        <w:rPr>
          <w:rFonts w:ascii="Arial" w:hAnsi="Arial" w:cs="Arial"/>
        </w:rPr>
        <w:t xml:space="preserve">3. </w:t>
      </w:r>
      <w:r>
        <w:rPr>
          <w:rFonts w:ascii="Arial" w:hAnsi="Arial" w:cs="Arial"/>
        </w:rPr>
        <w:tab/>
      </w:r>
      <w:r w:rsidR="00CA0739">
        <w:rPr>
          <w:rFonts w:ascii="Arial" w:hAnsi="Arial" w:cs="Arial"/>
        </w:rPr>
        <w:t>V</w:t>
      </w:r>
      <w:r w:rsidR="00364A27" w:rsidRPr="00BD63BE">
        <w:rPr>
          <w:rFonts w:ascii="Arial" w:hAnsi="Arial" w:cs="Arial"/>
        </w:rPr>
        <w:t xml:space="preserve"> případě porušení povinnosti zachovávat</w:t>
      </w:r>
      <w:r w:rsidR="00B31D32">
        <w:rPr>
          <w:rFonts w:ascii="Arial" w:hAnsi="Arial" w:cs="Arial"/>
        </w:rPr>
        <w:t xml:space="preserve"> ochranu informací </w:t>
      </w:r>
      <w:r w:rsidR="0081784D">
        <w:rPr>
          <w:rFonts w:ascii="Arial" w:hAnsi="Arial" w:cs="Arial"/>
        </w:rPr>
        <w:t xml:space="preserve">a </w:t>
      </w:r>
      <w:r w:rsidR="00364A27" w:rsidRPr="00BD63BE">
        <w:rPr>
          <w:rFonts w:ascii="Arial" w:hAnsi="Arial" w:cs="Arial"/>
        </w:rPr>
        <w:t>mlčenlivost</w:t>
      </w:r>
      <w:r w:rsidR="0081784D">
        <w:rPr>
          <w:rFonts w:ascii="Arial" w:hAnsi="Arial" w:cs="Arial"/>
        </w:rPr>
        <w:t xml:space="preserve"> dle čl. VIII. </w:t>
      </w:r>
      <w:r w:rsidR="005A25A6">
        <w:rPr>
          <w:rFonts w:ascii="Arial" w:hAnsi="Arial" w:cs="Arial"/>
        </w:rPr>
        <w:t xml:space="preserve"> </w:t>
      </w:r>
      <w:r w:rsidR="00364A27" w:rsidRPr="00BD63BE">
        <w:rPr>
          <w:rFonts w:ascii="Arial" w:hAnsi="Arial" w:cs="Arial"/>
        </w:rPr>
        <w:t xml:space="preserve">je </w:t>
      </w:r>
      <w:r w:rsidR="005A25A6">
        <w:rPr>
          <w:rFonts w:ascii="Arial" w:hAnsi="Arial" w:cs="Arial"/>
        </w:rPr>
        <w:t xml:space="preserve">zhotovitel </w:t>
      </w:r>
      <w:r w:rsidR="00364A27" w:rsidRPr="00BD63BE">
        <w:rPr>
          <w:rFonts w:ascii="Arial" w:hAnsi="Arial" w:cs="Arial"/>
        </w:rPr>
        <w:t xml:space="preserve">povinen </w:t>
      </w:r>
      <w:r w:rsidR="00CA0739">
        <w:rPr>
          <w:rFonts w:ascii="Arial" w:hAnsi="Arial" w:cs="Arial"/>
        </w:rPr>
        <w:t xml:space="preserve">uhradit </w:t>
      </w:r>
      <w:r w:rsidR="00364A27" w:rsidRPr="00BD63BE">
        <w:rPr>
          <w:rFonts w:ascii="Arial" w:hAnsi="Arial" w:cs="Arial"/>
        </w:rPr>
        <w:t xml:space="preserve">objednateli smluvní pokutu ve výši </w:t>
      </w:r>
      <w:r w:rsidR="00B31D32">
        <w:rPr>
          <w:rFonts w:ascii="Arial" w:hAnsi="Arial" w:cs="Arial"/>
        </w:rPr>
        <w:t>20</w:t>
      </w:r>
      <w:r w:rsidR="00364A27" w:rsidRPr="00BD63BE">
        <w:rPr>
          <w:rFonts w:ascii="Arial" w:hAnsi="Arial" w:cs="Arial"/>
        </w:rPr>
        <w:t>0.000,- Kč</w:t>
      </w:r>
      <w:r w:rsidR="005A25A6">
        <w:rPr>
          <w:rFonts w:ascii="Arial" w:hAnsi="Arial" w:cs="Arial"/>
        </w:rPr>
        <w:t xml:space="preserve"> (slovy: </w:t>
      </w:r>
      <w:r w:rsidR="00B31D32">
        <w:rPr>
          <w:rFonts w:ascii="Arial" w:hAnsi="Arial" w:cs="Arial"/>
        </w:rPr>
        <w:t xml:space="preserve">dvě stě </w:t>
      </w:r>
      <w:r w:rsidR="005A25A6">
        <w:rPr>
          <w:rFonts w:ascii="Arial" w:hAnsi="Arial" w:cs="Arial"/>
        </w:rPr>
        <w:t>tisíc korun českých)</w:t>
      </w:r>
      <w:r w:rsidR="00364A27" w:rsidRPr="00BD63BE">
        <w:rPr>
          <w:rFonts w:ascii="Arial" w:hAnsi="Arial" w:cs="Arial"/>
        </w:rPr>
        <w:t>, a to za každý jednotlivý případ porušení této povinnosti.</w:t>
      </w:r>
    </w:p>
    <w:p w:rsidR="00364A27" w:rsidRPr="00BD63BE" w:rsidRDefault="00341B9C" w:rsidP="00510270">
      <w:pPr>
        <w:spacing w:after="240" w:line="240" w:lineRule="auto"/>
        <w:ind w:left="426" w:hanging="426"/>
        <w:jc w:val="both"/>
        <w:rPr>
          <w:rFonts w:ascii="Arial" w:hAnsi="Arial" w:cs="Arial"/>
        </w:rPr>
      </w:pPr>
      <w:r>
        <w:rPr>
          <w:rFonts w:ascii="Arial" w:hAnsi="Arial" w:cs="Arial"/>
        </w:rPr>
        <w:t>4</w:t>
      </w:r>
      <w:r w:rsidR="006928EA">
        <w:rPr>
          <w:rFonts w:ascii="Arial" w:hAnsi="Arial" w:cs="Arial"/>
        </w:rPr>
        <w:t>.</w:t>
      </w:r>
      <w:r w:rsidR="008331CD">
        <w:rPr>
          <w:rFonts w:ascii="Arial" w:hAnsi="Arial" w:cs="Arial"/>
          <w:szCs w:val="22"/>
        </w:rPr>
        <w:tab/>
      </w:r>
      <w:r w:rsidR="006928EA">
        <w:rPr>
          <w:rFonts w:ascii="Arial" w:hAnsi="Arial" w:cs="Arial"/>
          <w:szCs w:val="22"/>
        </w:rPr>
        <w:t>V</w:t>
      </w:r>
      <w:r w:rsidR="006928EA" w:rsidRPr="00BD63BE">
        <w:rPr>
          <w:rFonts w:ascii="Arial" w:hAnsi="Arial" w:cs="Arial"/>
          <w:szCs w:val="22"/>
        </w:rPr>
        <w:t xml:space="preserve"> př</w:t>
      </w:r>
      <w:r w:rsidR="006928EA" w:rsidRPr="00BD63BE">
        <w:rPr>
          <w:rFonts w:ascii="Arial" w:hAnsi="Arial" w:cs="Arial"/>
        </w:rPr>
        <w:t xml:space="preserve">ípadě porušení povinnosti </w:t>
      </w:r>
      <w:r w:rsidR="006928EA">
        <w:rPr>
          <w:rFonts w:ascii="Arial" w:hAnsi="Arial" w:cs="Arial"/>
        </w:rPr>
        <w:t xml:space="preserve">zhotovitele </w:t>
      </w:r>
      <w:r w:rsidR="006928EA" w:rsidRPr="00BD63BE">
        <w:rPr>
          <w:rFonts w:ascii="Arial" w:hAnsi="Arial" w:cs="Arial"/>
        </w:rPr>
        <w:t>mít po celou dobu plnění předmětu smlouvy sjednáno pojištění odpovědnosti za škodu</w:t>
      </w:r>
      <w:r w:rsidR="0081784D">
        <w:rPr>
          <w:rFonts w:ascii="Arial" w:hAnsi="Arial" w:cs="Arial"/>
        </w:rPr>
        <w:t xml:space="preserve"> dle čl. IV. odst. 2.</w:t>
      </w:r>
      <w:r w:rsidR="006928EA" w:rsidRPr="00BD63BE">
        <w:rPr>
          <w:rFonts w:ascii="Arial" w:hAnsi="Arial" w:cs="Arial"/>
        </w:rPr>
        <w:t xml:space="preserve"> </w:t>
      </w:r>
      <w:r w:rsidR="006928EA">
        <w:rPr>
          <w:rFonts w:ascii="Arial" w:hAnsi="Arial" w:cs="Arial"/>
        </w:rPr>
        <w:t xml:space="preserve">je zhotovitel povinen uhradit objednateli </w:t>
      </w:r>
      <w:r w:rsidR="006928EA" w:rsidRPr="00BD63BE">
        <w:rPr>
          <w:rFonts w:ascii="Arial" w:hAnsi="Arial" w:cs="Arial"/>
        </w:rPr>
        <w:t>smluvní pokut</w:t>
      </w:r>
      <w:r w:rsidR="006928EA">
        <w:rPr>
          <w:rFonts w:ascii="Arial" w:hAnsi="Arial" w:cs="Arial"/>
        </w:rPr>
        <w:t>u</w:t>
      </w:r>
      <w:r w:rsidR="006928EA" w:rsidRPr="00BD63BE">
        <w:rPr>
          <w:rFonts w:ascii="Arial" w:hAnsi="Arial" w:cs="Arial"/>
        </w:rPr>
        <w:t xml:space="preserve"> ve výši 150 000,- Kč</w:t>
      </w:r>
      <w:r w:rsidR="006928EA">
        <w:rPr>
          <w:rFonts w:ascii="Arial" w:hAnsi="Arial" w:cs="Arial"/>
        </w:rPr>
        <w:t xml:space="preserve"> (slovy: jedno sto padesát tisíc korun českých)</w:t>
      </w:r>
      <w:r w:rsidR="006928EA" w:rsidRPr="00BD63BE">
        <w:rPr>
          <w:rFonts w:ascii="Arial" w:hAnsi="Arial" w:cs="Arial"/>
        </w:rPr>
        <w:t>.</w:t>
      </w:r>
    </w:p>
    <w:p w:rsidR="00CA0739" w:rsidRDefault="00341B9C" w:rsidP="008331CD">
      <w:pPr>
        <w:spacing w:after="240" w:line="240" w:lineRule="auto"/>
        <w:ind w:left="426" w:hanging="426"/>
        <w:jc w:val="both"/>
        <w:rPr>
          <w:rFonts w:ascii="Arial" w:hAnsi="Arial" w:cs="Arial"/>
        </w:rPr>
      </w:pPr>
      <w:r>
        <w:rPr>
          <w:rFonts w:ascii="Arial" w:hAnsi="Arial" w:cs="Arial"/>
        </w:rPr>
        <w:t>5</w:t>
      </w:r>
      <w:r w:rsidR="008331CD">
        <w:rPr>
          <w:rFonts w:ascii="Arial" w:hAnsi="Arial" w:cs="Arial"/>
        </w:rPr>
        <w:t>.</w:t>
      </w:r>
      <w:r w:rsidR="008331CD">
        <w:rPr>
          <w:rFonts w:ascii="Arial" w:hAnsi="Arial" w:cs="Arial"/>
        </w:rPr>
        <w:tab/>
      </w:r>
      <w:r w:rsidR="00CA0739">
        <w:rPr>
          <w:rFonts w:ascii="Arial" w:hAnsi="Arial" w:cs="Arial"/>
        </w:rPr>
        <w:t xml:space="preserve">V případě porušení povinnosti </w:t>
      </w:r>
      <w:r w:rsidR="00C837FE">
        <w:rPr>
          <w:rFonts w:ascii="Arial" w:hAnsi="Arial" w:cs="Arial"/>
        </w:rPr>
        <w:t xml:space="preserve">neoprávněné změny člena realizačního týmu bez souhlasu objednatele uhradí zhotovitel objednateli smluvní pokutu 100.000,- Kč (slovy: jedno sto tisíc korun českých) za každý jednotlivý případ porušení této povinnosti. </w:t>
      </w:r>
    </w:p>
    <w:p w:rsidR="00375A5F" w:rsidRDefault="00341B9C" w:rsidP="008331CD">
      <w:pPr>
        <w:spacing w:after="240" w:line="240" w:lineRule="auto"/>
        <w:ind w:left="426" w:hanging="426"/>
        <w:jc w:val="both"/>
        <w:rPr>
          <w:rFonts w:ascii="Arial" w:hAnsi="Arial" w:cs="Arial"/>
        </w:rPr>
      </w:pPr>
      <w:r>
        <w:rPr>
          <w:rFonts w:ascii="Arial" w:hAnsi="Arial" w:cs="Arial"/>
        </w:rPr>
        <w:t>6</w:t>
      </w:r>
      <w:r w:rsidR="008331CD">
        <w:rPr>
          <w:rFonts w:ascii="Arial" w:hAnsi="Arial" w:cs="Arial"/>
        </w:rPr>
        <w:t>.</w:t>
      </w:r>
      <w:r w:rsidR="008331CD">
        <w:rPr>
          <w:rFonts w:ascii="Arial" w:hAnsi="Arial" w:cs="Arial"/>
        </w:rPr>
        <w:tab/>
      </w:r>
      <w:r w:rsidR="00375A5F">
        <w:rPr>
          <w:rFonts w:ascii="Arial" w:hAnsi="Arial" w:cs="Arial"/>
        </w:rPr>
        <w:t>V případě porušení výhradnosti licence zhotovitelem podle čl. IV. odst. 3. této smlouvy uhradí zhotovitel objednateli smluvní pokutu 100.000,- Kč (slovy: jedno sto tisíc korun</w:t>
      </w:r>
      <w:r w:rsidR="001F0799">
        <w:rPr>
          <w:rFonts w:ascii="Arial" w:hAnsi="Arial" w:cs="Arial"/>
        </w:rPr>
        <w:t xml:space="preserve"> </w:t>
      </w:r>
      <w:r w:rsidR="00375A5F">
        <w:rPr>
          <w:rFonts w:ascii="Arial" w:hAnsi="Arial" w:cs="Arial"/>
        </w:rPr>
        <w:t xml:space="preserve">českých) za každý jednotlivý případ porušení této povinnosti.  </w:t>
      </w:r>
    </w:p>
    <w:p w:rsidR="00125102" w:rsidRPr="00125102" w:rsidRDefault="00341B9C" w:rsidP="008331CD">
      <w:pPr>
        <w:spacing w:after="240" w:line="240" w:lineRule="auto"/>
        <w:ind w:left="426" w:hanging="426"/>
        <w:jc w:val="both"/>
        <w:rPr>
          <w:rFonts w:ascii="Arial" w:hAnsi="Arial" w:cs="Arial"/>
          <w:szCs w:val="22"/>
        </w:rPr>
      </w:pPr>
      <w:r>
        <w:rPr>
          <w:rFonts w:ascii="Arial" w:hAnsi="Arial" w:cs="Arial"/>
          <w:szCs w:val="22"/>
        </w:rPr>
        <w:t>7</w:t>
      </w:r>
      <w:r w:rsidR="008331CD">
        <w:rPr>
          <w:rFonts w:ascii="Arial" w:hAnsi="Arial" w:cs="Arial"/>
          <w:szCs w:val="22"/>
        </w:rPr>
        <w:t>.</w:t>
      </w:r>
      <w:r w:rsidR="008331CD">
        <w:rPr>
          <w:rFonts w:ascii="Arial" w:hAnsi="Arial" w:cs="Arial"/>
          <w:szCs w:val="22"/>
        </w:rPr>
        <w:tab/>
      </w:r>
      <w:r w:rsidR="00125102" w:rsidRPr="0024450F">
        <w:rPr>
          <w:rFonts w:ascii="Arial" w:hAnsi="Arial" w:cs="Arial"/>
          <w:szCs w:val="22"/>
        </w:rPr>
        <w:t xml:space="preserve">Za porušení jiné povinnosti stanovené touto smlouvou uhradí </w:t>
      </w:r>
      <w:r w:rsidR="00C837FE">
        <w:rPr>
          <w:rFonts w:ascii="Arial" w:hAnsi="Arial" w:cs="Arial"/>
          <w:szCs w:val="22"/>
        </w:rPr>
        <w:t>zhotovitel</w:t>
      </w:r>
      <w:r w:rsidR="00125102" w:rsidRPr="0024450F">
        <w:rPr>
          <w:rFonts w:ascii="Arial" w:hAnsi="Arial" w:cs="Arial"/>
          <w:szCs w:val="22"/>
        </w:rPr>
        <w:t xml:space="preserve"> objednateli </w:t>
      </w:r>
      <w:r w:rsidR="00125102" w:rsidRPr="00125102">
        <w:rPr>
          <w:rFonts w:ascii="Arial" w:hAnsi="Arial" w:cs="Arial"/>
          <w:bCs/>
          <w:szCs w:val="22"/>
        </w:rPr>
        <w:t>částku</w:t>
      </w:r>
      <w:r w:rsidR="00125102" w:rsidRPr="00125102">
        <w:rPr>
          <w:rFonts w:ascii="Arial" w:hAnsi="Arial" w:cs="Arial"/>
          <w:b/>
          <w:bCs/>
          <w:szCs w:val="22"/>
        </w:rPr>
        <w:t xml:space="preserve"> </w:t>
      </w:r>
      <w:r w:rsidR="00125102" w:rsidRPr="0024450F">
        <w:rPr>
          <w:rFonts w:ascii="Arial" w:hAnsi="Arial" w:cs="Arial"/>
          <w:szCs w:val="22"/>
        </w:rPr>
        <w:t>30.000,- Kč</w:t>
      </w:r>
      <w:r w:rsidR="00125102">
        <w:rPr>
          <w:rFonts w:ascii="Arial" w:hAnsi="Arial" w:cs="Arial"/>
          <w:szCs w:val="22"/>
        </w:rPr>
        <w:t xml:space="preserve"> (slovy: třicet tisíc korun českých)</w:t>
      </w:r>
      <w:r w:rsidR="00125102" w:rsidRPr="0024450F">
        <w:rPr>
          <w:rFonts w:ascii="Arial" w:hAnsi="Arial" w:cs="Arial"/>
          <w:szCs w:val="22"/>
        </w:rPr>
        <w:t xml:space="preserve"> za každý jednotlivý případ porušení této povinnosti.</w:t>
      </w:r>
    </w:p>
    <w:p w:rsidR="00375A5F" w:rsidRDefault="00341B9C" w:rsidP="008331CD">
      <w:pPr>
        <w:spacing w:after="240" w:line="240" w:lineRule="auto"/>
        <w:ind w:left="426" w:hanging="426"/>
        <w:jc w:val="both"/>
        <w:rPr>
          <w:rFonts w:ascii="Arial" w:hAnsi="Arial" w:cs="Arial"/>
        </w:rPr>
      </w:pPr>
      <w:r>
        <w:rPr>
          <w:rFonts w:ascii="Arial" w:hAnsi="Arial" w:cs="Arial"/>
        </w:rPr>
        <w:t>8</w:t>
      </w:r>
      <w:r w:rsidR="00364A27" w:rsidRPr="00BD63BE">
        <w:rPr>
          <w:rFonts w:ascii="Arial" w:hAnsi="Arial" w:cs="Arial"/>
        </w:rPr>
        <w:t>.</w:t>
      </w:r>
      <w:r w:rsidR="00364A27" w:rsidRPr="00BD63BE">
        <w:rPr>
          <w:rFonts w:ascii="Arial" w:hAnsi="Arial" w:cs="Arial"/>
        </w:rPr>
        <w:tab/>
      </w:r>
      <w:r w:rsidR="00C837FE">
        <w:rPr>
          <w:rFonts w:ascii="Arial" w:hAnsi="Arial" w:cs="Arial"/>
        </w:rPr>
        <w:t xml:space="preserve">Zhotovitel </w:t>
      </w:r>
      <w:r w:rsidR="00364A27" w:rsidRPr="00BD63BE">
        <w:rPr>
          <w:rFonts w:ascii="Arial" w:hAnsi="Arial" w:cs="Arial"/>
        </w:rPr>
        <w:t>je povinen smluvní pokutu zaplatit, i když objednateli nevznikne škoda.</w:t>
      </w:r>
    </w:p>
    <w:p w:rsidR="00364A27" w:rsidRPr="00BD63BE" w:rsidRDefault="00341B9C" w:rsidP="008331CD">
      <w:pPr>
        <w:spacing w:after="240" w:line="240" w:lineRule="auto"/>
        <w:ind w:left="426" w:hanging="426"/>
        <w:jc w:val="both"/>
        <w:rPr>
          <w:rFonts w:ascii="Arial" w:hAnsi="Arial" w:cs="Arial"/>
        </w:rPr>
      </w:pPr>
      <w:r>
        <w:rPr>
          <w:rFonts w:ascii="Arial" w:hAnsi="Arial" w:cs="Arial"/>
        </w:rPr>
        <w:t>9</w:t>
      </w:r>
      <w:r w:rsidR="008331CD">
        <w:rPr>
          <w:rFonts w:ascii="Arial" w:hAnsi="Arial" w:cs="Arial"/>
        </w:rPr>
        <w:t>.</w:t>
      </w:r>
      <w:r w:rsidR="008331CD">
        <w:rPr>
          <w:rFonts w:ascii="Arial" w:hAnsi="Arial" w:cs="Arial"/>
        </w:rPr>
        <w:tab/>
      </w:r>
      <w:r w:rsidR="007E14E6" w:rsidRPr="007E14E6">
        <w:rPr>
          <w:rFonts w:ascii="Arial" w:hAnsi="Arial" w:cs="Arial"/>
        </w:rPr>
        <w:t>Uhrazením smluvní pokuty není dotčeno právo poškozené smluvní strany domáhat se náhrady škody či újmy, která jí vznikla porušením smluvní povinnosti, které se smluvní pokuta týká, v plné výši, a to i ve výši přesahující smluvní pokutu. Výše smluvních pokut se do výše náhrady škody či újmy nezapočítává.</w:t>
      </w:r>
      <w:r w:rsidR="007E14E6">
        <w:rPr>
          <w:rFonts w:ascii="Arial" w:hAnsi="Arial" w:cs="Arial"/>
        </w:rPr>
        <w:t xml:space="preserve"> </w:t>
      </w:r>
      <w:r w:rsidR="00125102" w:rsidRPr="00125102">
        <w:rPr>
          <w:rFonts w:ascii="Arial" w:hAnsi="Arial" w:cs="Arial"/>
        </w:rPr>
        <w:t>Uhrazená výše smluvní pokuty se nezapočítává do výše škody či újmy, která má být hrazena.</w:t>
      </w:r>
      <w:r w:rsidR="007E14E6" w:rsidRPr="007E14E6">
        <w:t xml:space="preserve"> </w:t>
      </w:r>
      <w:r w:rsidR="00364A27" w:rsidRPr="00BD63BE">
        <w:rPr>
          <w:rFonts w:ascii="Arial" w:hAnsi="Arial" w:cs="Arial"/>
          <w:bCs/>
        </w:rPr>
        <w:tab/>
        <w:t xml:space="preserve"> </w:t>
      </w:r>
    </w:p>
    <w:p w:rsidR="00364A27" w:rsidRPr="00BD63BE" w:rsidRDefault="00341B9C" w:rsidP="008331CD">
      <w:pPr>
        <w:spacing w:after="240" w:line="240" w:lineRule="auto"/>
        <w:ind w:left="426" w:hanging="426"/>
        <w:jc w:val="both"/>
        <w:rPr>
          <w:rFonts w:ascii="Arial" w:hAnsi="Arial" w:cs="Arial"/>
        </w:rPr>
      </w:pPr>
      <w:r>
        <w:rPr>
          <w:rFonts w:ascii="Arial" w:hAnsi="Arial" w:cs="Arial"/>
        </w:rPr>
        <w:t>10</w:t>
      </w:r>
      <w:r w:rsidR="00364A27" w:rsidRPr="00BD63BE">
        <w:rPr>
          <w:rFonts w:ascii="Arial" w:hAnsi="Arial" w:cs="Arial"/>
        </w:rPr>
        <w:t>.</w:t>
      </w:r>
      <w:r w:rsidR="00364A27" w:rsidRPr="00BD63BE">
        <w:rPr>
          <w:rFonts w:ascii="Arial" w:hAnsi="Arial" w:cs="Arial"/>
        </w:rPr>
        <w:tab/>
        <w:t>Smluvní pokuta nebo náhrada škody je splatná ve lhůtě 10 kalendářních dnů ode dne</w:t>
      </w:r>
      <w:r w:rsidR="00125102">
        <w:rPr>
          <w:rFonts w:ascii="Arial" w:hAnsi="Arial" w:cs="Arial"/>
        </w:rPr>
        <w:t xml:space="preserve"> </w:t>
      </w:r>
      <w:r w:rsidR="001F0799">
        <w:rPr>
          <w:rFonts w:ascii="Arial" w:hAnsi="Arial" w:cs="Arial"/>
        </w:rPr>
        <w:t>doručení písemné</w:t>
      </w:r>
      <w:r w:rsidR="00125102">
        <w:rPr>
          <w:rFonts w:ascii="Arial" w:hAnsi="Arial" w:cs="Arial"/>
        </w:rPr>
        <w:t xml:space="preserve"> výzvy objednatelem k její úhradě</w:t>
      </w:r>
      <w:r w:rsidR="00364A27" w:rsidRPr="00BD63BE">
        <w:rPr>
          <w:rFonts w:ascii="Arial" w:hAnsi="Arial" w:cs="Arial"/>
        </w:rPr>
        <w:t xml:space="preserve"> </w:t>
      </w:r>
      <w:r w:rsidR="00125102">
        <w:rPr>
          <w:rFonts w:ascii="Arial" w:hAnsi="Arial" w:cs="Arial"/>
        </w:rPr>
        <w:t>zhotoviteli</w:t>
      </w:r>
      <w:r w:rsidR="00364A27" w:rsidRPr="00BD63BE">
        <w:rPr>
          <w:rFonts w:ascii="Arial" w:hAnsi="Arial" w:cs="Arial"/>
        </w:rPr>
        <w:t xml:space="preserve">. </w:t>
      </w:r>
    </w:p>
    <w:p w:rsidR="00364A27" w:rsidRPr="0002597E" w:rsidRDefault="006928EA" w:rsidP="008331CD">
      <w:pPr>
        <w:spacing w:after="240" w:line="240" w:lineRule="auto"/>
        <w:ind w:left="426" w:hanging="426"/>
        <w:jc w:val="both"/>
        <w:rPr>
          <w:rFonts w:ascii="Arial" w:hAnsi="Arial" w:cs="Arial"/>
        </w:rPr>
      </w:pPr>
      <w:r>
        <w:rPr>
          <w:rFonts w:ascii="Arial" w:hAnsi="Arial" w:cs="Arial"/>
        </w:rPr>
        <w:t>1</w:t>
      </w:r>
      <w:r w:rsidR="00341B9C">
        <w:rPr>
          <w:rFonts w:ascii="Arial" w:hAnsi="Arial" w:cs="Arial"/>
        </w:rPr>
        <w:t>1</w:t>
      </w:r>
      <w:r w:rsidR="008331CD">
        <w:rPr>
          <w:rFonts w:ascii="Arial" w:hAnsi="Arial" w:cs="Arial"/>
        </w:rPr>
        <w:t>.</w:t>
      </w:r>
      <w:r w:rsidR="008331CD">
        <w:rPr>
          <w:rFonts w:ascii="Arial" w:hAnsi="Arial" w:cs="Arial"/>
        </w:rPr>
        <w:tab/>
      </w:r>
      <w:r w:rsidR="00364A27" w:rsidRPr="00BD63BE">
        <w:rPr>
          <w:rFonts w:ascii="Arial" w:hAnsi="Arial" w:cs="Arial"/>
        </w:rPr>
        <w:t xml:space="preserve">V případě prodlení objednatele se zaplacením faktury je </w:t>
      </w:r>
      <w:r w:rsidR="00125102">
        <w:rPr>
          <w:rFonts w:ascii="Arial" w:hAnsi="Arial" w:cs="Arial"/>
        </w:rPr>
        <w:t xml:space="preserve">zhotovitel </w:t>
      </w:r>
      <w:r w:rsidR="00364A27" w:rsidRPr="00BD63BE">
        <w:rPr>
          <w:rFonts w:ascii="Arial" w:hAnsi="Arial" w:cs="Arial"/>
        </w:rPr>
        <w:t>oprávněn účtovat objednateli úrok z</w:t>
      </w:r>
      <w:r w:rsidR="007E14E6">
        <w:rPr>
          <w:rFonts w:ascii="Arial" w:hAnsi="Arial" w:cs="Arial"/>
        </w:rPr>
        <w:t> </w:t>
      </w:r>
      <w:r w:rsidR="00364A27" w:rsidRPr="00BD63BE">
        <w:rPr>
          <w:rFonts w:ascii="Arial" w:hAnsi="Arial" w:cs="Arial"/>
        </w:rPr>
        <w:t>prodlení</w:t>
      </w:r>
      <w:r w:rsidR="007E14E6">
        <w:rPr>
          <w:rFonts w:ascii="Arial" w:hAnsi="Arial" w:cs="Arial"/>
        </w:rPr>
        <w:t xml:space="preserve"> v zákonné výši</w:t>
      </w:r>
      <w:r w:rsidR="00364A27" w:rsidRPr="006A7918">
        <w:rPr>
          <w:rFonts w:ascii="Arial" w:hAnsi="Arial" w:cs="Arial"/>
        </w:rPr>
        <w:t xml:space="preserve">. </w:t>
      </w:r>
    </w:p>
    <w:p w:rsidR="00364A27" w:rsidRPr="00AA3BB2" w:rsidRDefault="00364A27" w:rsidP="008331CD">
      <w:pPr>
        <w:overflowPunct/>
        <w:autoSpaceDE/>
        <w:autoSpaceDN/>
        <w:adjustRightInd/>
        <w:spacing w:after="240" w:line="240" w:lineRule="auto"/>
        <w:ind w:left="426" w:hanging="426"/>
        <w:textAlignment w:val="auto"/>
        <w:rPr>
          <w:rFonts w:ascii="Arial" w:hAnsi="Arial" w:cs="Arial"/>
          <w:sz w:val="21"/>
          <w:szCs w:val="21"/>
        </w:rPr>
      </w:pPr>
    </w:p>
    <w:p w:rsidR="007831CF" w:rsidRPr="0023501D" w:rsidRDefault="007831CF" w:rsidP="00364A27">
      <w:pPr>
        <w:overflowPunct/>
        <w:autoSpaceDE/>
        <w:autoSpaceDN/>
        <w:adjustRightInd/>
        <w:spacing w:after="0" w:line="240" w:lineRule="auto"/>
        <w:jc w:val="center"/>
        <w:textAlignment w:val="auto"/>
        <w:rPr>
          <w:rFonts w:ascii="Arial" w:hAnsi="Arial" w:cs="Arial"/>
          <w:b/>
          <w:bCs/>
          <w:sz w:val="21"/>
          <w:szCs w:val="21"/>
        </w:rPr>
      </w:pPr>
      <w:r w:rsidRPr="0023501D">
        <w:rPr>
          <w:rFonts w:ascii="Arial" w:hAnsi="Arial" w:cs="Arial"/>
          <w:b/>
          <w:bCs/>
          <w:sz w:val="21"/>
          <w:szCs w:val="21"/>
        </w:rPr>
        <w:t>VI</w:t>
      </w:r>
      <w:r w:rsidR="007E14E6">
        <w:rPr>
          <w:rFonts w:ascii="Arial" w:hAnsi="Arial" w:cs="Arial"/>
          <w:b/>
          <w:bCs/>
          <w:sz w:val="21"/>
          <w:szCs w:val="21"/>
        </w:rPr>
        <w:t>II.</w:t>
      </w:r>
    </w:p>
    <w:p w:rsidR="007831CF" w:rsidRPr="00194FF2" w:rsidRDefault="007831CF" w:rsidP="00364A27">
      <w:pPr>
        <w:overflowPunct/>
        <w:autoSpaceDE/>
        <w:autoSpaceDN/>
        <w:adjustRightInd/>
        <w:spacing w:after="0" w:line="240" w:lineRule="auto"/>
        <w:jc w:val="center"/>
        <w:textAlignment w:val="auto"/>
        <w:rPr>
          <w:rFonts w:ascii="Arial" w:hAnsi="Arial" w:cs="Arial"/>
          <w:b/>
          <w:bCs/>
          <w:sz w:val="21"/>
          <w:szCs w:val="21"/>
        </w:rPr>
      </w:pPr>
      <w:r w:rsidRPr="00194FF2">
        <w:rPr>
          <w:rFonts w:ascii="Arial" w:hAnsi="Arial" w:cs="Arial"/>
          <w:b/>
          <w:bCs/>
          <w:sz w:val="21"/>
          <w:szCs w:val="21"/>
        </w:rPr>
        <w:t>Ochrana informací a mlčenlivost</w:t>
      </w:r>
    </w:p>
    <w:p w:rsidR="007831CF" w:rsidRPr="00194FF2" w:rsidRDefault="007831CF" w:rsidP="007831CF">
      <w:pPr>
        <w:overflowPunct/>
        <w:autoSpaceDE/>
        <w:autoSpaceDN/>
        <w:adjustRightInd/>
        <w:spacing w:after="0" w:line="240" w:lineRule="auto"/>
        <w:jc w:val="center"/>
        <w:textAlignment w:val="auto"/>
        <w:rPr>
          <w:rFonts w:ascii="Arial" w:hAnsi="Arial" w:cs="Arial"/>
          <w:b/>
          <w:bCs/>
          <w:sz w:val="21"/>
          <w:szCs w:val="21"/>
        </w:rPr>
      </w:pPr>
    </w:p>
    <w:p w:rsidR="00C837FE" w:rsidRPr="008331CD" w:rsidRDefault="007831CF" w:rsidP="008331CD">
      <w:pPr>
        <w:pStyle w:val="Odstavecseseznamem"/>
        <w:numPr>
          <w:ilvl w:val="0"/>
          <w:numId w:val="5"/>
        </w:numPr>
        <w:spacing w:after="240" w:line="240" w:lineRule="auto"/>
        <w:ind w:left="426" w:hanging="426"/>
        <w:contextualSpacing w:val="0"/>
        <w:jc w:val="both"/>
        <w:rPr>
          <w:rFonts w:ascii="Arial" w:hAnsi="Arial" w:cs="Arial"/>
        </w:rPr>
      </w:pPr>
      <w:r w:rsidRPr="00BD63BE">
        <w:rPr>
          <w:rFonts w:ascii="Arial" w:hAnsi="Arial" w:cs="Arial"/>
        </w:rPr>
        <w:t>Zhotovitel se zavazuje zachovávat mlčenlivost o všech skutečnostech, o kterých se dozví v souvislosti s plněním této smlouvy.</w:t>
      </w:r>
    </w:p>
    <w:p w:rsidR="00FD4FAE" w:rsidRPr="00FD4FAE" w:rsidRDefault="00FD4FAE" w:rsidP="008331CD">
      <w:pPr>
        <w:pStyle w:val="Odstavecseseznamem"/>
        <w:numPr>
          <w:ilvl w:val="0"/>
          <w:numId w:val="5"/>
        </w:numPr>
        <w:spacing w:after="240" w:line="240" w:lineRule="auto"/>
        <w:ind w:left="426" w:hanging="426"/>
        <w:contextualSpacing w:val="0"/>
        <w:jc w:val="both"/>
        <w:rPr>
          <w:rFonts w:ascii="Arial" w:hAnsi="Arial" w:cs="Arial"/>
        </w:rPr>
      </w:pPr>
      <w:r w:rsidRPr="00FD4FAE">
        <w:rPr>
          <w:rFonts w:ascii="Arial" w:hAnsi="Arial" w:cs="Arial"/>
        </w:rPr>
        <w:t>Zhotovitel se zavazuje během plnění předmětu smlouvy i po ukončení smluvního vztahu zachovávat mlčenlivost o všech skutečnostech a informacích, které jsou předmětem plnění a se kterými přišel v souvislosti s prováděním díla do styku, a že tyto skutečnosti a informace nevyužije ve svůj prospěch či prospěch třetích osob mimo plnění této smlouvy, pokud objednatel nezbaví zhotovitele mlčenlivosti. Tím není dotčena možnost zhotovitele uvádět činnost dle této smlouvy jako svou referenci ve svých nabídkách v zákonem stanoveném rozsahu, popřípadě rozsahu stanoveném objednatelem. Zhotovitel se zejména zavazuje, že získané informace neposkytne třetím osobám, neumožní třetím osobám tyto informace získat, ani je dále nevyužije pro svou potřebu. Současně se zhotovitel zavazuje, že přijme taková opatření, která znemožní únik informací ke třetím osobám v souvislosti s jeho činnostmi v této smlouvě popsanými či touto smlouvou předpokládanými. Bez ohledu na ustanovení předchozí věty, zhotovitel odpovídá za únik informací způsobený jeho zaměstnanci či osobami, jež jsou se zhotovitelem v jakémkoliv smluvním či jiném vztahu.</w:t>
      </w:r>
    </w:p>
    <w:p w:rsidR="007831CF" w:rsidRDefault="007831CF" w:rsidP="0024450F">
      <w:pPr>
        <w:pStyle w:val="Odstavecseseznamem"/>
        <w:spacing w:line="276" w:lineRule="auto"/>
        <w:ind w:left="0"/>
        <w:jc w:val="both"/>
        <w:rPr>
          <w:rFonts w:ascii="Arial" w:hAnsi="Arial" w:cs="Arial"/>
        </w:rPr>
      </w:pPr>
    </w:p>
    <w:p w:rsidR="009475D5" w:rsidRDefault="009475D5" w:rsidP="0024450F">
      <w:pPr>
        <w:pStyle w:val="Odstavecseseznamem"/>
        <w:spacing w:line="276" w:lineRule="auto"/>
        <w:ind w:left="0"/>
        <w:jc w:val="both"/>
        <w:rPr>
          <w:rFonts w:ascii="Arial" w:hAnsi="Arial" w:cs="Arial"/>
        </w:rPr>
      </w:pPr>
    </w:p>
    <w:p w:rsidR="009475D5" w:rsidRPr="00BD63BE" w:rsidRDefault="009475D5" w:rsidP="0024450F">
      <w:pPr>
        <w:pStyle w:val="Odstavecseseznamem"/>
        <w:spacing w:line="276" w:lineRule="auto"/>
        <w:ind w:left="0"/>
        <w:jc w:val="both"/>
        <w:rPr>
          <w:rFonts w:ascii="Arial" w:hAnsi="Arial" w:cs="Arial"/>
        </w:rPr>
      </w:pPr>
    </w:p>
    <w:p w:rsidR="006928EA" w:rsidRDefault="007E14E6" w:rsidP="006928EA">
      <w:pPr>
        <w:overflowPunct/>
        <w:autoSpaceDE/>
        <w:autoSpaceDN/>
        <w:adjustRightInd/>
        <w:spacing w:after="0" w:line="240" w:lineRule="auto"/>
        <w:jc w:val="center"/>
        <w:textAlignment w:val="auto"/>
        <w:rPr>
          <w:rFonts w:ascii="Arial" w:hAnsi="Arial" w:cs="Arial"/>
          <w:b/>
          <w:bCs/>
          <w:szCs w:val="22"/>
        </w:rPr>
      </w:pPr>
      <w:r>
        <w:rPr>
          <w:rFonts w:ascii="Arial" w:hAnsi="Arial" w:cs="Arial"/>
          <w:b/>
          <w:bCs/>
          <w:sz w:val="21"/>
          <w:szCs w:val="21"/>
        </w:rPr>
        <w:t>IX.</w:t>
      </w:r>
    </w:p>
    <w:p w:rsidR="007E14E6" w:rsidRPr="0024450F" w:rsidRDefault="00C837FE" w:rsidP="00364A27">
      <w:pPr>
        <w:overflowPunct/>
        <w:autoSpaceDE/>
        <w:autoSpaceDN/>
        <w:adjustRightInd/>
        <w:spacing w:after="0" w:line="240" w:lineRule="auto"/>
        <w:jc w:val="center"/>
        <w:textAlignment w:val="auto"/>
        <w:rPr>
          <w:rFonts w:ascii="Arial" w:hAnsi="Arial" w:cs="Arial"/>
          <w:b/>
          <w:bCs/>
          <w:szCs w:val="22"/>
        </w:rPr>
      </w:pPr>
      <w:r>
        <w:rPr>
          <w:rFonts w:ascii="Arial" w:hAnsi="Arial" w:cs="Arial"/>
          <w:b/>
          <w:bCs/>
          <w:szCs w:val="22"/>
        </w:rPr>
        <w:t>Doba trvání</w:t>
      </w:r>
      <w:r w:rsidR="007E14E6" w:rsidRPr="0024450F">
        <w:rPr>
          <w:rFonts w:ascii="Arial" w:hAnsi="Arial" w:cs="Arial"/>
          <w:b/>
          <w:bCs/>
          <w:szCs w:val="22"/>
        </w:rPr>
        <w:t xml:space="preserve"> a předčasné ukončení smlouvy</w:t>
      </w:r>
    </w:p>
    <w:p w:rsidR="007E14E6" w:rsidRPr="0024450F" w:rsidRDefault="007E14E6" w:rsidP="00364A27">
      <w:pPr>
        <w:overflowPunct/>
        <w:autoSpaceDE/>
        <w:autoSpaceDN/>
        <w:adjustRightInd/>
        <w:spacing w:after="0" w:line="240" w:lineRule="auto"/>
        <w:jc w:val="center"/>
        <w:textAlignment w:val="auto"/>
        <w:rPr>
          <w:rFonts w:ascii="Arial" w:hAnsi="Arial" w:cs="Arial"/>
          <w:b/>
          <w:bCs/>
          <w:szCs w:val="22"/>
        </w:rPr>
      </w:pPr>
    </w:p>
    <w:p w:rsidR="007E14E6" w:rsidRPr="00D86567" w:rsidRDefault="007E14E6" w:rsidP="005A1B8A">
      <w:pPr>
        <w:pStyle w:val="Odstavecseseznamem"/>
        <w:numPr>
          <w:ilvl w:val="0"/>
          <w:numId w:val="20"/>
        </w:numPr>
        <w:overflowPunct/>
        <w:autoSpaceDE/>
        <w:autoSpaceDN/>
        <w:adjustRightInd/>
        <w:spacing w:after="240" w:line="240" w:lineRule="auto"/>
        <w:ind w:left="425" w:hanging="425"/>
        <w:contextualSpacing w:val="0"/>
        <w:jc w:val="both"/>
        <w:textAlignment w:val="auto"/>
        <w:rPr>
          <w:rFonts w:ascii="Arial" w:hAnsi="Arial" w:cs="Arial"/>
          <w:bCs/>
          <w:szCs w:val="22"/>
        </w:rPr>
      </w:pPr>
      <w:r w:rsidRPr="00D86567">
        <w:rPr>
          <w:rFonts w:ascii="Arial" w:hAnsi="Arial" w:cs="Arial"/>
          <w:bCs/>
          <w:szCs w:val="22"/>
        </w:rPr>
        <w:t>Objednatel je oprávněn od této smlouvy odstoupit v případech podstatného porušení povinností zhotovitelem, za něž je považováno zejména:</w:t>
      </w:r>
    </w:p>
    <w:p w:rsidR="007E14E6" w:rsidRPr="00D86567" w:rsidRDefault="007E14E6" w:rsidP="005A1B8A">
      <w:pPr>
        <w:pStyle w:val="Odstavecseseznamem"/>
        <w:numPr>
          <w:ilvl w:val="0"/>
          <w:numId w:val="29"/>
        </w:numPr>
        <w:overflowPunct/>
        <w:autoSpaceDE/>
        <w:autoSpaceDN/>
        <w:adjustRightInd/>
        <w:spacing w:after="240" w:line="240" w:lineRule="auto"/>
        <w:ind w:left="992" w:hanging="357"/>
        <w:contextualSpacing w:val="0"/>
        <w:jc w:val="both"/>
        <w:textAlignment w:val="auto"/>
        <w:rPr>
          <w:rFonts w:ascii="Arial" w:hAnsi="Arial" w:cs="Arial"/>
          <w:bCs/>
          <w:szCs w:val="22"/>
        </w:rPr>
      </w:pPr>
      <w:r w:rsidRPr="00D86567">
        <w:rPr>
          <w:rFonts w:ascii="Arial" w:hAnsi="Arial" w:cs="Arial"/>
          <w:bCs/>
          <w:szCs w:val="22"/>
        </w:rPr>
        <w:t>prodlení zhotovitele s plněním povinností upravených v této smlouvě po dobu delší než 20 dnů, a to přes písemné upozornění objednatele na takové prodlení;</w:t>
      </w:r>
    </w:p>
    <w:p w:rsidR="007E14E6" w:rsidRPr="00D86567" w:rsidRDefault="007E14E6" w:rsidP="005A1B8A">
      <w:pPr>
        <w:pStyle w:val="Odstavecseseznamem"/>
        <w:numPr>
          <w:ilvl w:val="0"/>
          <w:numId w:val="29"/>
        </w:numPr>
        <w:overflowPunct/>
        <w:autoSpaceDE/>
        <w:autoSpaceDN/>
        <w:adjustRightInd/>
        <w:spacing w:after="240" w:line="240" w:lineRule="auto"/>
        <w:ind w:left="992" w:hanging="357"/>
        <w:contextualSpacing w:val="0"/>
        <w:jc w:val="both"/>
        <w:textAlignment w:val="auto"/>
        <w:rPr>
          <w:rFonts w:ascii="Arial" w:hAnsi="Arial" w:cs="Arial"/>
          <w:bCs/>
          <w:szCs w:val="22"/>
        </w:rPr>
      </w:pPr>
      <w:r w:rsidRPr="00D86567">
        <w:rPr>
          <w:rFonts w:ascii="Arial" w:hAnsi="Arial" w:cs="Arial"/>
          <w:bCs/>
          <w:szCs w:val="22"/>
        </w:rPr>
        <w:t>skutečnost, že zhotovitel poskytuje plnění v rozporu s touto smlouvou, platnými právními předpisy či s jinými svými povinnostmi, nedojde-li k nápravě takového porušení do 3 pracovních dnů po obdržení písemného oznámení objednatele o tomto porušení s výzvou ke zjednání nápravy;</w:t>
      </w:r>
    </w:p>
    <w:p w:rsidR="007E14E6" w:rsidRPr="00D86567" w:rsidRDefault="007E14E6" w:rsidP="005A1B8A">
      <w:pPr>
        <w:pStyle w:val="Odstavecseseznamem"/>
        <w:numPr>
          <w:ilvl w:val="0"/>
          <w:numId w:val="29"/>
        </w:numPr>
        <w:overflowPunct/>
        <w:autoSpaceDE/>
        <w:autoSpaceDN/>
        <w:adjustRightInd/>
        <w:spacing w:after="240" w:line="240" w:lineRule="auto"/>
        <w:ind w:left="992" w:hanging="357"/>
        <w:contextualSpacing w:val="0"/>
        <w:jc w:val="both"/>
        <w:textAlignment w:val="auto"/>
        <w:rPr>
          <w:rFonts w:ascii="Arial" w:hAnsi="Arial" w:cs="Arial"/>
          <w:bCs/>
          <w:szCs w:val="22"/>
        </w:rPr>
      </w:pPr>
      <w:r w:rsidRPr="00D86567">
        <w:rPr>
          <w:rFonts w:ascii="Arial" w:hAnsi="Arial" w:cs="Arial"/>
          <w:bCs/>
          <w:szCs w:val="22"/>
        </w:rPr>
        <w:t xml:space="preserve">nedodržení povinnosti </w:t>
      </w:r>
      <w:r w:rsidR="00C837FE" w:rsidRPr="00D86567">
        <w:rPr>
          <w:rFonts w:ascii="Arial" w:hAnsi="Arial" w:cs="Arial"/>
          <w:bCs/>
          <w:szCs w:val="22"/>
        </w:rPr>
        <w:t xml:space="preserve">zhotovitele </w:t>
      </w:r>
      <w:r w:rsidRPr="00D86567">
        <w:rPr>
          <w:rFonts w:ascii="Arial" w:hAnsi="Arial" w:cs="Arial"/>
          <w:bCs/>
          <w:szCs w:val="22"/>
        </w:rPr>
        <w:t>mít sjednáno pojištění odpovědnosti za škodu v rozsahu dle čl. IV. odst. 2. této smlouvy;</w:t>
      </w:r>
    </w:p>
    <w:p w:rsidR="007E14E6" w:rsidRPr="00D86567" w:rsidRDefault="007E14E6" w:rsidP="005A1B8A">
      <w:pPr>
        <w:pStyle w:val="Odstavecseseznamem"/>
        <w:numPr>
          <w:ilvl w:val="0"/>
          <w:numId w:val="29"/>
        </w:numPr>
        <w:overflowPunct/>
        <w:autoSpaceDE/>
        <w:autoSpaceDN/>
        <w:adjustRightInd/>
        <w:spacing w:after="240" w:line="240" w:lineRule="auto"/>
        <w:ind w:left="992" w:hanging="357"/>
        <w:contextualSpacing w:val="0"/>
        <w:jc w:val="both"/>
        <w:textAlignment w:val="auto"/>
        <w:rPr>
          <w:rFonts w:ascii="Arial" w:hAnsi="Arial" w:cs="Arial"/>
          <w:bCs/>
          <w:szCs w:val="22"/>
        </w:rPr>
      </w:pPr>
      <w:r w:rsidRPr="00D86567">
        <w:rPr>
          <w:rFonts w:ascii="Arial" w:hAnsi="Arial" w:cs="Arial"/>
          <w:bCs/>
          <w:szCs w:val="22"/>
        </w:rPr>
        <w:t>porušení povinnosti zachovávat</w:t>
      </w:r>
      <w:r w:rsidR="00375A5F" w:rsidRPr="00D86567">
        <w:rPr>
          <w:rFonts w:ascii="Arial" w:hAnsi="Arial" w:cs="Arial"/>
          <w:bCs/>
          <w:szCs w:val="22"/>
        </w:rPr>
        <w:t xml:space="preserve"> ochranu informací </w:t>
      </w:r>
      <w:r w:rsidR="0081784D">
        <w:rPr>
          <w:rFonts w:ascii="Arial" w:hAnsi="Arial" w:cs="Arial"/>
          <w:bCs/>
          <w:szCs w:val="22"/>
        </w:rPr>
        <w:t>a</w:t>
      </w:r>
      <w:r w:rsidRPr="00D86567">
        <w:rPr>
          <w:rFonts w:ascii="Arial" w:hAnsi="Arial" w:cs="Arial"/>
          <w:bCs/>
          <w:szCs w:val="22"/>
        </w:rPr>
        <w:t xml:space="preserve"> mlčenlivost dle čl. </w:t>
      </w:r>
      <w:r w:rsidR="008C05F4" w:rsidRPr="00D86567">
        <w:rPr>
          <w:rFonts w:ascii="Arial" w:hAnsi="Arial" w:cs="Arial"/>
          <w:bCs/>
          <w:szCs w:val="22"/>
        </w:rPr>
        <w:t>V</w:t>
      </w:r>
      <w:r w:rsidR="005A1B8A" w:rsidRPr="00D86567">
        <w:rPr>
          <w:rFonts w:ascii="Arial" w:hAnsi="Arial" w:cs="Arial"/>
          <w:bCs/>
          <w:szCs w:val="22"/>
        </w:rPr>
        <w:t>III. této smlouvy;</w:t>
      </w:r>
    </w:p>
    <w:p w:rsidR="00534D65" w:rsidRPr="00D86567" w:rsidRDefault="00534D65" w:rsidP="005A1B8A">
      <w:pPr>
        <w:pStyle w:val="Odstavecseseznamem"/>
        <w:numPr>
          <w:ilvl w:val="0"/>
          <w:numId w:val="29"/>
        </w:numPr>
        <w:spacing w:after="240" w:line="240" w:lineRule="auto"/>
        <w:ind w:left="992" w:hanging="357"/>
        <w:contextualSpacing w:val="0"/>
        <w:rPr>
          <w:rFonts w:ascii="Arial" w:hAnsi="Arial" w:cs="Arial"/>
          <w:bCs/>
          <w:szCs w:val="22"/>
        </w:rPr>
      </w:pPr>
      <w:r w:rsidRPr="00D86567">
        <w:rPr>
          <w:rFonts w:ascii="Arial" w:hAnsi="Arial" w:cs="Arial"/>
          <w:bCs/>
          <w:szCs w:val="22"/>
        </w:rPr>
        <w:t>v případě neoprávněné změny kteréhokoliv člena realizačního týmu be</w:t>
      </w:r>
      <w:r w:rsidR="0024450F" w:rsidRPr="00D86567">
        <w:rPr>
          <w:rFonts w:ascii="Arial" w:hAnsi="Arial" w:cs="Arial"/>
          <w:bCs/>
          <w:szCs w:val="22"/>
        </w:rPr>
        <w:t xml:space="preserve">z souhlasu objednatele dle čl. </w:t>
      </w:r>
      <w:r w:rsidR="00C10C0E" w:rsidRPr="00D86567">
        <w:rPr>
          <w:rFonts w:ascii="Arial" w:hAnsi="Arial" w:cs="Arial"/>
          <w:bCs/>
          <w:szCs w:val="22"/>
        </w:rPr>
        <w:t xml:space="preserve">VII, bod 4 </w:t>
      </w:r>
      <w:r w:rsidR="006440B6" w:rsidRPr="00D86567">
        <w:rPr>
          <w:rFonts w:ascii="Arial" w:hAnsi="Arial" w:cs="Arial"/>
          <w:bCs/>
          <w:szCs w:val="22"/>
        </w:rPr>
        <w:t>této smlouvy</w:t>
      </w:r>
      <w:r w:rsidR="005A1B8A" w:rsidRPr="00D86567">
        <w:rPr>
          <w:rFonts w:ascii="Arial" w:hAnsi="Arial" w:cs="Arial"/>
          <w:bCs/>
          <w:szCs w:val="22"/>
        </w:rPr>
        <w:t>.</w:t>
      </w:r>
    </w:p>
    <w:p w:rsidR="00252A88" w:rsidRPr="00D86567" w:rsidRDefault="00252A88" w:rsidP="005A1B8A">
      <w:pPr>
        <w:overflowPunct/>
        <w:autoSpaceDE/>
        <w:autoSpaceDN/>
        <w:adjustRightInd/>
        <w:spacing w:after="240" w:line="240" w:lineRule="auto"/>
        <w:ind w:left="426" w:hanging="426"/>
        <w:jc w:val="both"/>
        <w:textAlignment w:val="auto"/>
        <w:rPr>
          <w:rFonts w:ascii="Arial" w:hAnsi="Arial" w:cs="Arial"/>
          <w:bCs/>
          <w:szCs w:val="22"/>
        </w:rPr>
      </w:pPr>
      <w:r w:rsidRPr="00D86567">
        <w:rPr>
          <w:rFonts w:ascii="Arial" w:hAnsi="Arial" w:cs="Arial"/>
          <w:bCs/>
          <w:szCs w:val="22"/>
        </w:rPr>
        <w:t>2</w:t>
      </w:r>
      <w:r w:rsidR="005A1B8A" w:rsidRPr="00D86567">
        <w:rPr>
          <w:rFonts w:ascii="Arial" w:hAnsi="Arial" w:cs="Arial"/>
          <w:bCs/>
          <w:szCs w:val="22"/>
        </w:rPr>
        <w:t>.</w:t>
      </w:r>
      <w:r w:rsidR="005A1B8A" w:rsidRPr="00D86567">
        <w:rPr>
          <w:rFonts w:ascii="Arial" w:hAnsi="Arial" w:cs="Arial"/>
          <w:bCs/>
          <w:szCs w:val="22"/>
        </w:rPr>
        <w:tab/>
      </w:r>
      <w:r w:rsidRPr="00D86567">
        <w:rPr>
          <w:rFonts w:ascii="Arial" w:hAnsi="Arial" w:cs="Arial"/>
          <w:bCs/>
          <w:szCs w:val="22"/>
        </w:rPr>
        <w:t>Zhotovitel je oprávněn odstoupit od této smlouvy v případě jejího podstatného porušení objednatelem. Za toto podstatné porušení se považuje prodlení objednatele s úhradou zhotovitelem řádně vystavené faktury o více než 30 dnů po splatnosti, pokud zhotovitel nezjedná nápravu ani do 10 dnů od doručení písemného oznámení zhotovitele o takovém prodlení se žádostí o jeho nápravu.</w:t>
      </w:r>
    </w:p>
    <w:p w:rsidR="00252A88" w:rsidRPr="00D86567" w:rsidRDefault="00252A88" w:rsidP="005A1B8A">
      <w:pPr>
        <w:spacing w:after="240" w:line="240" w:lineRule="auto"/>
        <w:ind w:left="426" w:hanging="426"/>
        <w:jc w:val="both"/>
        <w:rPr>
          <w:rFonts w:ascii="Arial" w:hAnsi="Arial" w:cs="Arial"/>
          <w:szCs w:val="22"/>
        </w:rPr>
      </w:pPr>
      <w:r w:rsidRPr="00D86567">
        <w:rPr>
          <w:rFonts w:ascii="Arial" w:hAnsi="Arial" w:cs="Arial"/>
          <w:szCs w:val="22"/>
        </w:rPr>
        <w:t xml:space="preserve">3. </w:t>
      </w:r>
      <w:r w:rsidR="005A1B8A" w:rsidRPr="00D86567">
        <w:rPr>
          <w:rFonts w:ascii="Arial" w:hAnsi="Arial" w:cs="Arial"/>
          <w:szCs w:val="22"/>
        </w:rPr>
        <w:tab/>
      </w:r>
      <w:r w:rsidRPr="00D86567">
        <w:rPr>
          <w:rFonts w:ascii="Arial" w:hAnsi="Arial" w:cs="Arial"/>
          <w:szCs w:val="22"/>
        </w:rPr>
        <w:t>Odstoupení od smlouvy je účinné dnem doručení písemného oznámení o odstoupení druhé smluvní straně a smlouva tak zaniká dnem doručení takového oznámení.</w:t>
      </w:r>
    </w:p>
    <w:p w:rsidR="00252A88" w:rsidRPr="00D86567" w:rsidRDefault="00252A88" w:rsidP="005A1B8A">
      <w:pPr>
        <w:pStyle w:val="Odstavecseseznamem"/>
        <w:numPr>
          <w:ilvl w:val="0"/>
          <w:numId w:val="18"/>
        </w:numPr>
        <w:spacing w:after="240" w:line="240" w:lineRule="auto"/>
        <w:ind w:left="426" w:hanging="426"/>
        <w:jc w:val="both"/>
        <w:rPr>
          <w:rFonts w:ascii="Arial" w:hAnsi="Arial" w:cs="Arial"/>
          <w:bCs/>
          <w:szCs w:val="22"/>
        </w:rPr>
      </w:pPr>
      <w:r w:rsidRPr="00D86567">
        <w:rPr>
          <w:rFonts w:ascii="Arial" w:hAnsi="Arial" w:cs="Arial"/>
          <w:bCs/>
          <w:szCs w:val="22"/>
        </w:rPr>
        <w:t>Objednatel je oprávněn smlouvu kdykoliv písemně vypovědět, a to i bez udání důvodu s účinností k okamžiku, kdy se o výpovědi zhotovitel dozvěděl nebo mohl dozvědět.</w:t>
      </w:r>
    </w:p>
    <w:p w:rsidR="00252A88" w:rsidRPr="00D86567" w:rsidRDefault="00252A88" w:rsidP="005A1B8A">
      <w:pPr>
        <w:pStyle w:val="Style5"/>
        <w:widowControl/>
        <w:numPr>
          <w:ilvl w:val="0"/>
          <w:numId w:val="18"/>
        </w:numPr>
        <w:spacing w:after="240"/>
        <w:ind w:left="426" w:hanging="426"/>
        <w:jc w:val="both"/>
        <w:rPr>
          <w:rFonts w:ascii="Arial" w:hAnsi="Arial" w:cs="Arial"/>
          <w:sz w:val="22"/>
          <w:szCs w:val="22"/>
        </w:rPr>
      </w:pPr>
      <w:r w:rsidRPr="00D86567">
        <w:rPr>
          <w:rFonts w:ascii="Arial" w:hAnsi="Arial" w:cs="Arial"/>
          <w:sz w:val="22"/>
          <w:szCs w:val="22"/>
        </w:rPr>
        <w:t>Zhotovitel je oprávněn smlouvu kdykoliv písemně vypovědět, a to s účinností ke konci druhého kalendářního měsíce následujícího po měsíci, v němž byla výpověď doručena objednateli. Při ukončení smlouvy je zhotovitel vždy povinen upozornit objednatele na opatření potřebná k tomu, aby se zabránilo vzniku škody bezprostředně hrozící objednateli nedokončením či zpožděním činností souvisejících s vyhotovením díla dle této smlouvy. Jestliže smlouvu vypověděl zhotovitel a objednatel nemůže učinit nezbytná opatření sám ani pomocí jiných osob, může objednatel požádat zhotovitele, aby je učinil sám, a zhotovitel je povinen tato opatření učinit a to bez nároku na náhradu nákladů s tím spojených.</w:t>
      </w:r>
    </w:p>
    <w:p w:rsidR="00252A88" w:rsidRPr="00D86567" w:rsidRDefault="00252A88" w:rsidP="005A1B8A">
      <w:pPr>
        <w:pStyle w:val="Odstavecseseznamem"/>
        <w:numPr>
          <w:ilvl w:val="0"/>
          <w:numId w:val="18"/>
        </w:numPr>
        <w:spacing w:after="240" w:line="240" w:lineRule="auto"/>
        <w:ind w:left="425" w:hanging="425"/>
        <w:contextualSpacing w:val="0"/>
        <w:jc w:val="both"/>
        <w:rPr>
          <w:rFonts w:ascii="Arial" w:hAnsi="Arial" w:cs="Arial"/>
          <w:bCs/>
          <w:szCs w:val="22"/>
        </w:rPr>
      </w:pPr>
      <w:r w:rsidRPr="00D86567">
        <w:rPr>
          <w:rFonts w:ascii="Arial" w:hAnsi="Arial" w:cs="Arial"/>
          <w:bCs/>
          <w:szCs w:val="22"/>
        </w:rPr>
        <w:t>Zhotovitel se zavazuje vrátit objednateli na vlastní náklady po ukončení tohoto smluvního vztahu veškeré poskytnuté písemnosti, data, nosiče informací a dosud zpracované materiály, a to nejpozději do 3 pracovních dnů od ukončení účinnosti této smlouvy, v ostatních případech nejpozději k datu ukončení účinnosti této smlouvy.</w:t>
      </w:r>
    </w:p>
    <w:p w:rsidR="00252A88" w:rsidRPr="00D86567" w:rsidRDefault="00252A88" w:rsidP="005A1B8A">
      <w:pPr>
        <w:pStyle w:val="Odstavecseseznamem"/>
        <w:numPr>
          <w:ilvl w:val="0"/>
          <w:numId w:val="18"/>
        </w:numPr>
        <w:spacing w:after="240" w:line="240" w:lineRule="auto"/>
        <w:ind w:left="425" w:hanging="425"/>
        <w:contextualSpacing w:val="0"/>
        <w:jc w:val="both"/>
        <w:rPr>
          <w:rFonts w:ascii="Arial" w:hAnsi="Arial" w:cs="Arial"/>
          <w:bCs/>
          <w:szCs w:val="22"/>
        </w:rPr>
      </w:pPr>
      <w:r w:rsidRPr="00D86567">
        <w:rPr>
          <w:rFonts w:ascii="Arial" w:hAnsi="Arial" w:cs="Arial"/>
          <w:bCs/>
          <w:szCs w:val="22"/>
        </w:rPr>
        <w:t xml:space="preserve">Ukončením účinnosti této smlouvy nejsou dotčena ustanovení smlouvy týkající se nároků z odpovědnosti za škodu a nároků ze smluvních pokut, pokud vznikly před ukončením účinnosti smlouvy, ustanovení o zachování </w:t>
      </w:r>
      <w:r w:rsidR="00375A5F" w:rsidRPr="00D86567">
        <w:rPr>
          <w:rFonts w:ascii="Arial" w:hAnsi="Arial" w:cs="Arial"/>
          <w:bCs/>
          <w:szCs w:val="22"/>
        </w:rPr>
        <w:t xml:space="preserve">ochrany informací či </w:t>
      </w:r>
      <w:r w:rsidRPr="00D86567">
        <w:rPr>
          <w:rFonts w:ascii="Arial" w:hAnsi="Arial" w:cs="Arial"/>
          <w:bCs/>
          <w:szCs w:val="22"/>
        </w:rPr>
        <w:t>mlčenlivosti a ustanovení o licenci, ani další ustanovení a nároky, z jejichž povahy vyplývá, že mají trvat i po zániku účinnosti této smlouvy.</w:t>
      </w:r>
    </w:p>
    <w:p w:rsidR="00252A88" w:rsidRPr="00D86567" w:rsidRDefault="00252A88" w:rsidP="005A1B8A">
      <w:pPr>
        <w:pStyle w:val="Odstavecseseznamem"/>
        <w:numPr>
          <w:ilvl w:val="0"/>
          <w:numId w:val="18"/>
        </w:numPr>
        <w:spacing w:after="240" w:line="240" w:lineRule="auto"/>
        <w:ind w:left="426" w:hanging="426"/>
        <w:jc w:val="both"/>
        <w:rPr>
          <w:rFonts w:ascii="Arial" w:hAnsi="Arial" w:cs="Arial"/>
          <w:bCs/>
          <w:szCs w:val="22"/>
        </w:rPr>
      </w:pPr>
      <w:r w:rsidRPr="00D86567">
        <w:rPr>
          <w:rFonts w:ascii="Arial" w:hAnsi="Arial" w:cs="Arial"/>
          <w:bCs/>
          <w:szCs w:val="22"/>
        </w:rPr>
        <w:t>Zhotovitel souhlasí s tím, že v případě předčasného ukončení smluvního vztahu, je povinen dokončit pří</w:t>
      </w:r>
      <w:r w:rsidR="00CA0739" w:rsidRPr="00D86567">
        <w:rPr>
          <w:rFonts w:ascii="Arial" w:hAnsi="Arial" w:cs="Arial"/>
          <w:bCs/>
          <w:szCs w:val="22"/>
        </w:rPr>
        <w:t>slušnou část plnění dle čl. I. této smlouvy</w:t>
      </w:r>
      <w:r w:rsidR="00AB0420">
        <w:rPr>
          <w:rFonts w:ascii="Arial" w:hAnsi="Arial" w:cs="Arial"/>
          <w:bCs/>
          <w:szCs w:val="22"/>
        </w:rPr>
        <w:t>,</w:t>
      </w:r>
      <w:r w:rsidR="00CA0739" w:rsidRPr="00D86567">
        <w:rPr>
          <w:rFonts w:ascii="Arial" w:hAnsi="Arial" w:cs="Arial"/>
          <w:bCs/>
          <w:szCs w:val="22"/>
        </w:rPr>
        <w:t xml:space="preserve"> a to z</w:t>
      </w:r>
      <w:r w:rsidRPr="00D86567">
        <w:rPr>
          <w:rFonts w:ascii="Arial" w:hAnsi="Arial" w:cs="Arial"/>
          <w:bCs/>
          <w:szCs w:val="22"/>
        </w:rPr>
        <w:t xml:space="preserve">a podmínek, v rozsahu a termínu, jak bylo ujednáno touto smlouvou. </w:t>
      </w:r>
    </w:p>
    <w:p w:rsidR="00252A88" w:rsidRPr="00252A88" w:rsidRDefault="00252A88" w:rsidP="00252A88">
      <w:pPr>
        <w:overflowPunct/>
        <w:autoSpaceDE/>
        <w:autoSpaceDN/>
        <w:adjustRightInd/>
        <w:spacing w:after="0" w:line="240" w:lineRule="auto"/>
        <w:jc w:val="both"/>
        <w:textAlignment w:val="auto"/>
        <w:rPr>
          <w:rFonts w:ascii="Arial" w:hAnsi="Arial" w:cs="Arial"/>
          <w:b/>
          <w:bCs/>
          <w:sz w:val="21"/>
          <w:szCs w:val="21"/>
        </w:rPr>
      </w:pPr>
      <w:r w:rsidRPr="00252A88">
        <w:rPr>
          <w:rFonts w:ascii="Arial" w:hAnsi="Arial" w:cs="Arial"/>
          <w:bCs/>
          <w:szCs w:val="22"/>
        </w:rPr>
        <w:tab/>
      </w:r>
    </w:p>
    <w:p w:rsidR="005A1B8A" w:rsidRDefault="00C837FE" w:rsidP="00364A27">
      <w:pPr>
        <w:overflowPunct/>
        <w:autoSpaceDE/>
        <w:autoSpaceDN/>
        <w:adjustRightInd/>
        <w:spacing w:after="0" w:line="240" w:lineRule="auto"/>
        <w:jc w:val="center"/>
        <w:textAlignment w:val="auto"/>
        <w:rPr>
          <w:rFonts w:ascii="Arial" w:hAnsi="Arial" w:cs="Arial"/>
          <w:b/>
          <w:bCs/>
          <w:sz w:val="21"/>
          <w:szCs w:val="21"/>
        </w:rPr>
      </w:pPr>
      <w:r>
        <w:rPr>
          <w:rFonts w:ascii="Arial" w:hAnsi="Arial" w:cs="Arial"/>
          <w:b/>
          <w:bCs/>
          <w:sz w:val="21"/>
          <w:szCs w:val="21"/>
        </w:rPr>
        <w:t>X</w:t>
      </w:r>
      <w:r w:rsidR="00364A27" w:rsidRPr="00AA3BB2">
        <w:rPr>
          <w:rFonts w:ascii="Arial" w:hAnsi="Arial" w:cs="Arial"/>
          <w:b/>
          <w:bCs/>
          <w:sz w:val="21"/>
          <w:szCs w:val="21"/>
        </w:rPr>
        <w:t>.</w:t>
      </w:r>
    </w:p>
    <w:p w:rsidR="005A1B8A" w:rsidRDefault="00364A27" w:rsidP="00364A27">
      <w:pPr>
        <w:overflowPunct/>
        <w:autoSpaceDE/>
        <w:autoSpaceDN/>
        <w:adjustRightInd/>
        <w:spacing w:after="0" w:line="240" w:lineRule="auto"/>
        <w:jc w:val="center"/>
        <w:textAlignment w:val="auto"/>
        <w:rPr>
          <w:rFonts w:ascii="Arial" w:hAnsi="Arial" w:cs="Arial"/>
          <w:b/>
          <w:bCs/>
          <w:sz w:val="21"/>
          <w:szCs w:val="21"/>
        </w:rPr>
      </w:pPr>
      <w:r w:rsidRPr="00BD5527">
        <w:rPr>
          <w:rFonts w:ascii="Arial" w:hAnsi="Arial" w:cs="Arial"/>
          <w:b/>
          <w:bCs/>
          <w:sz w:val="21"/>
          <w:szCs w:val="21"/>
        </w:rPr>
        <w:t>Závěrečná ustanovení</w:t>
      </w:r>
    </w:p>
    <w:p w:rsidR="00364A27" w:rsidRPr="00BD5527" w:rsidRDefault="00364A27" w:rsidP="00364A27">
      <w:pPr>
        <w:overflowPunct/>
        <w:autoSpaceDE/>
        <w:autoSpaceDN/>
        <w:adjustRightInd/>
        <w:spacing w:after="0" w:line="240" w:lineRule="auto"/>
        <w:jc w:val="center"/>
        <w:textAlignment w:val="auto"/>
        <w:rPr>
          <w:rFonts w:ascii="Arial" w:hAnsi="Arial" w:cs="Arial"/>
          <w:sz w:val="21"/>
          <w:szCs w:val="21"/>
        </w:rPr>
      </w:pPr>
      <w:r w:rsidRPr="00BD5527">
        <w:rPr>
          <w:rFonts w:ascii="Arial" w:hAnsi="Arial" w:cs="Arial"/>
          <w:sz w:val="21"/>
          <w:szCs w:val="21"/>
        </w:rPr>
        <w:t> </w:t>
      </w:r>
    </w:p>
    <w:p w:rsidR="00C837FE" w:rsidRPr="00D86567" w:rsidRDefault="00364A27" w:rsidP="005A1B8A">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 w:val="21"/>
          <w:szCs w:val="21"/>
        </w:rPr>
      </w:pPr>
      <w:r w:rsidRPr="00BD63BE">
        <w:rPr>
          <w:rFonts w:ascii="Arial" w:hAnsi="Arial" w:cs="Arial"/>
          <w:szCs w:val="22"/>
        </w:rPr>
        <w:t>Ta</w:t>
      </w:r>
      <w:r w:rsidRPr="00D86567">
        <w:rPr>
          <w:rFonts w:ascii="Arial" w:hAnsi="Arial" w:cs="Arial"/>
          <w:szCs w:val="22"/>
        </w:rPr>
        <w:t xml:space="preserve">to </w:t>
      </w:r>
      <w:r w:rsidR="00BD63BE" w:rsidRPr="00D86567">
        <w:rPr>
          <w:rFonts w:ascii="Arial" w:hAnsi="Arial" w:cs="Arial"/>
          <w:szCs w:val="22"/>
        </w:rPr>
        <w:t>s</w:t>
      </w:r>
      <w:r w:rsidRPr="00D86567">
        <w:rPr>
          <w:rFonts w:ascii="Arial" w:hAnsi="Arial" w:cs="Arial"/>
          <w:szCs w:val="22"/>
        </w:rPr>
        <w:t>mlouva nabývá platnosti a účinnosti dnem jejího podpisu</w:t>
      </w:r>
      <w:r w:rsidR="00BD63BE" w:rsidRPr="00D86567">
        <w:rPr>
          <w:rFonts w:ascii="Arial" w:hAnsi="Arial" w:cs="Arial"/>
          <w:szCs w:val="22"/>
        </w:rPr>
        <w:t xml:space="preserve"> oprávněnými zástupci obou s</w:t>
      </w:r>
      <w:r w:rsidRPr="00D86567">
        <w:rPr>
          <w:rFonts w:ascii="Arial" w:hAnsi="Arial" w:cs="Arial"/>
          <w:szCs w:val="22"/>
        </w:rPr>
        <w:t>mluvní</w:t>
      </w:r>
      <w:r w:rsidR="00BD63BE" w:rsidRPr="00D86567">
        <w:rPr>
          <w:rFonts w:ascii="Arial" w:hAnsi="Arial" w:cs="Arial"/>
          <w:szCs w:val="22"/>
        </w:rPr>
        <w:t>ch</w:t>
      </w:r>
      <w:r w:rsidRPr="00D86567">
        <w:rPr>
          <w:rFonts w:ascii="Arial" w:hAnsi="Arial" w:cs="Arial"/>
          <w:szCs w:val="22"/>
        </w:rPr>
        <w:t xml:space="preserve"> stran.</w:t>
      </w:r>
    </w:p>
    <w:p w:rsidR="00C837FE" w:rsidRPr="00D86567" w:rsidRDefault="00BD63BE" w:rsidP="005A1B8A">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Cs w:val="22"/>
        </w:rPr>
      </w:pPr>
      <w:r w:rsidRPr="00D86567">
        <w:rPr>
          <w:rFonts w:ascii="Arial" w:hAnsi="Arial" w:cs="Arial"/>
          <w:szCs w:val="22"/>
        </w:rPr>
        <w:t>Veškeré změny této smlouvy nebo dodatky k ní jsou možné pouze po dohodě obou smluvních stran ve formě písemných vzestupně číslovaných dodatků podepsaných oprávněnými zástupci smluvních stran na téže listině.</w:t>
      </w:r>
      <w:r w:rsidR="00604B21" w:rsidRPr="00D86567">
        <w:rPr>
          <w:rFonts w:ascii="Arial" w:hAnsi="Arial" w:cs="Arial"/>
          <w:szCs w:val="22"/>
          <w:lang w:eastAsia="ar-SA"/>
        </w:rPr>
        <w:t xml:space="preserve"> </w:t>
      </w:r>
      <w:r w:rsidR="00604B21" w:rsidRPr="00D86567">
        <w:rPr>
          <w:rFonts w:ascii="Arial" w:hAnsi="Arial" w:cs="Arial"/>
          <w:szCs w:val="22"/>
        </w:rPr>
        <w:t>Zhotovitel souhlasí s tím, že v případě předčasného ukončení smluvního vztahu, je povinen dokončit již zahájenou etapu realizace, a to za podmínek, v rozsahu a termínu, jak bylo ujednáno touto smlouvou.</w:t>
      </w:r>
    </w:p>
    <w:p w:rsidR="00C837FE" w:rsidRPr="00D86567" w:rsidRDefault="00BD63BE" w:rsidP="005A1B8A">
      <w:pPr>
        <w:pStyle w:val="Odstavecseseznamem"/>
        <w:numPr>
          <w:ilvl w:val="0"/>
          <w:numId w:val="12"/>
        </w:numPr>
        <w:spacing w:after="240" w:line="240" w:lineRule="auto"/>
        <w:ind w:left="426" w:hanging="426"/>
        <w:contextualSpacing w:val="0"/>
        <w:jc w:val="both"/>
        <w:rPr>
          <w:rFonts w:ascii="Arial" w:hAnsi="Arial" w:cs="Arial"/>
          <w:szCs w:val="22"/>
        </w:rPr>
      </w:pPr>
      <w:r w:rsidRPr="00D86567">
        <w:rPr>
          <w:rFonts w:ascii="Arial" w:hAnsi="Arial" w:cs="Arial"/>
          <w:szCs w:val="22"/>
        </w:rPr>
        <w:t>Smluvní strany se zavazují, že změny kontaktních osob oznámí bez zbytečného odkladu písemně druhé smluvní straně. Při změně kontaktních osob není nutné uzavírat dodatek k této smlouvě.</w:t>
      </w:r>
    </w:p>
    <w:p w:rsidR="00BD63BE" w:rsidRPr="00D86567" w:rsidRDefault="00BD63BE" w:rsidP="005A1B8A">
      <w:pPr>
        <w:pStyle w:val="Odstavecseseznamem"/>
        <w:numPr>
          <w:ilvl w:val="0"/>
          <w:numId w:val="12"/>
        </w:numPr>
        <w:spacing w:after="240" w:line="240" w:lineRule="auto"/>
        <w:ind w:left="426" w:hanging="426"/>
        <w:contextualSpacing w:val="0"/>
        <w:jc w:val="both"/>
        <w:rPr>
          <w:rFonts w:ascii="Arial" w:hAnsi="Arial" w:cs="Arial"/>
          <w:szCs w:val="22"/>
        </w:rPr>
      </w:pPr>
      <w:r w:rsidRPr="00D86567">
        <w:rPr>
          <w:rFonts w:ascii="Arial" w:hAnsi="Arial" w:cs="Arial"/>
          <w:szCs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rsidR="00C837FE" w:rsidRPr="00D86567" w:rsidRDefault="00BD63BE" w:rsidP="005A1B8A">
      <w:pPr>
        <w:pStyle w:val="Odstavecseseznamem"/>
        <w:numPr>
          <w:ilvl w:val="0"/>
          <w:numId w:val="12"/>
        </w:numPr>
        <w:spacing w:after="240" w:line="240" w:lineRule="auto"/>
        <w:ind w:left="426" w:hanging="426"/>
        <w:contextualSpacing w:val="0"/>
        <w:jc w:val="both"/>
        <w:rPr>
          <w:rFonts w:ascii="Arial" w:hAnsi="Arial" w:cs="Arial"/>
          <w:szCs w:val="22"/>
        </w:rPr>
      </w:pPr>
      <w:r w:rsidRPr="00D86567">
        <w:rPr>
          <w:rFonts w:ascii="Arial" w:hAnsi="Arial" w:cs="Arial"/>
          <w:szCs w:val="22"/>
        </w:rPr>
        <w:t>Smluvní strany přebírají riziko změny okolností ve smyslu § 1765 odst. 2 občanského zákoníku.</w:t>
      </w:r>
    </w:p>
    <w:p w:rsidR="00C837FE" w:rsidRPr="00D86567" w:rsidRDefault="00BD63BE" w:rsidP="005A1B8A">
      <w:pPr>
        <w:pStyle w:val="Odstavecseseznamem"/>
        <w:numPr>
          <w:ilvl w:val="0"/>
          <w:numId w:val="12"/>
        </w:numPr>
        <w:spacing w:after="240" w:line="240" w:lineRule="auto"/>
        <w:ind w:left="426" w:hanging="426"/>
        <w:contextualSpacing w:val="0"/>
        <w:jc w:val="both"/>
        <w:rPr>
          <w:rFonts w:ascii="Arial" w:hAnsi="Arial" w:cs="Arial"/>
          <w:szCs w:val="22"/>
        </w:rPr>
      </w:pPr>
      <w:r w:rsidRPr="00D86567">
        <w:rPr>
          <w:rFonts w:ascii="Arial" w:hAnsi="Arial" w:cs="Arial"/>
          <w:szCs w:val="22"/>
        </w:rPr>
        <w:t>Závazky stran a ustanovení neupravená touto smlouvou se řídí obecně platnými právními předpisy České republiky, zejména zákonem č. 89/2012 Sb., občanský zákoník.</w:t>
      </w:r>
    </w:p>
    <w:p w:rsidR="00C837FE" w:rsidRPr="00D86567" w:rsidRDefault="00364A27" w:rsidP="005A1B8A">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Cs w:val="22"/>
        </w:rPr>
      </w:pPr>
      <w:r w:rsidRPr="00D86567">
        <w:rPr>
          <w:rFonts w:ascii="Arial" w:hAnsi="Arial" w:cs="Arial"/>
          <w:szCs w:val="22"/>
        </w:rPr>
        <w:t xml:space="preserve">Smlouva byla vyhotovena ve </w:t>
      </w:r>
      <w:r w:rsidR="00BD63BE" w:rsidRPr="00D86567">
        <w:rPr>
          <w:rFonts w:ascii="Arial" w:hAnsi="Arial" w:cs="Arial"/>
          <w:szCs w:val="22"/>
        </w:rPr>
        <w:t xml:space="preserve">čtyřech </w:t>
      </w:r>
      <w:r w:rsidRPr="00D86567">
        <w:rPr>
          <w:rFonts w:ascii="Arial" w:hAnsi="Arial" w:cs="Arial"/>
          <w:szCs w:val="22"/>
        </w:rPr>
        <w:t xml:space="preserve">stejnopisech, z nichž každá </w:t>
      </w:r>
      <w:r w:rsidR="00BD63BE" w:rsidRPr="00D86567">
        <w:rPr>
          <w:rFonts w:ascii="Arial" w:hAnsi="Arial" w:cs="Arial"/>
          <w:szCs w:val="22"/>
        </w:rPr>
        <w:t>s</w:t>
      </w:r>
      <w:r w:rsidRPr="00D86567">
        <w:rPr>
          <w:rFonts w:ascii="Arial" w:hAnsi="Arial" w:cs="Arial"/>
          <w:szCs w:val="22"/>
        </w:rPr>
        <w:t xml:space="preserve">mluvní strana obdrží po </w:t>
      </w:r>
      <w:r w:rsidR="00BD63BE" w:rsidRPr="00D86567">
        <w:rPr>
          <w:rFonts w:ascii="Arial" w:hAnsi="Arial" w:cs="Arial"/>
          <w:szCs w:val="22"/>
        </w:rPr>
        <w:t xml:space="preserve">dvou </w:t>
      </w:r>
      <w:r w:rsidRPr="00D86567">
        <w:rPr>
          <w:rFonts w:ascii="Arial" w:hAnsi="Arial" w:cs="Arial"/>
          <w:szCs w:val="22"/>
        </w:rPr>
        <w:t>vyhotovení.</w:t>
      </w:r>
    </w:p>
    <w:p w:rsidR="00CA0739" w:rsidRPr="00D86567" w:rsidRDefault="00CA0739" w:rsidP="005A1B8A">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Cs w:val="22"/>
        </w:rPr>
      </w:pPr>
      <w:r w:rsidRPr="00D86567">
        <w:rPr>
          <w:rFonts w:ascii="Arial" w:hAnsi="Arial" w:cs="Arial"/>
          <w:szCs w:val="22"/>
        </w:rPr>
        <w:t>Kontaktní osoby:</w:t>
      </w:r>
    </w:p>
    <w:p w:rsidR="00CA0739" w:rsidRPr="00D86567" w:rsidRDefault="00CA0739" w:rsidP="005A1B8A">
      <w:pPr>
        <w:overflowPunct/>
        <w:autoSpaceDE/>
        <w:autoSpaceDN/>
        <w:adjustRightInd/>
        <w:spacing w:after="240" w:line="240" w:lineRule="auto"/>
        <w:ind w:left="426"/>
        <w:jc w:val="both"/>
        <w:textAlignment w:val="auto"/>
        <w:rPr>
          <w:rFonts w:ascii="Arial" w:hAnsi="Arial" w:cs="Arial"/>
          <w:szCs w:val="22"/>
        </w:rPr>
      </w:pPr>
      <w:r w:rsidRPr="00D86567">
        <w:rPr>
          <w:rFonts w:ascii="Arial" w:hAnsi="Arial" w:cs="Arial"/>
          <w:szCs w:val="22"/>
        </w:rPr>
        <w:t>za objednatele</w:t>
      </w:r>
      <w:r w:rsidR="001F0799" w:rsidRPr="00D86567">
        <w:rPr>
          <w:rFonts w:ascii="Arial" w:hAnsi="Arial" w:cs="Arial"/>
          <w:szCs w:val="22"/>
        </w:rPr>
        <w:t xml:space="preserve"> Ing. Vladimír Petržílka, </w:t>
      </w:r>
      <w:hyperlink r:id="rId8" w:history="1">
        <w:r w:rsidR="001F0799" w:rsidRPr="00D86567">
          <w:rPr>
            <w:rStyle w:val="Hypertextovodkaz"/>
            <w:rFonts w:ascii="Arial" w:hAnsi="Arial" w:cs="Arial"/>
            <w:szCs w:val="22"/>
          </w:rPr>
          <w:t>petrzilka@mpo.cz</w:t>
        </w:r>
      </w:hyperlink>
      <w:r w:rsidR="001F0799" w:rsidRPr="00D86567">
        <w:rPr>
          <w:rFonts w:ascii="Arial" w:hAnsi="Arial" w:cs="Arial"/>
          <w:szCs w:val="22"/>
        </w:rPr>
        <w:t xml:space="preserve">, tel: +420 224 85 2059 </w:t>
      </w:r>
    </w:p>
    <w:p w:rsidR="00C837FE" w:rsidRPr="002C2899" w:rsidRDefault="00CA0739" w:rsidP="005A1B8A">
      <w:pPr>
        <w:pStyle w:val="Odstavecseseznamem"/>
        <w:overflowPunct/>
        <w:autoSpaceDE/>
        <w:autoSpaceDN/>
        <w:adjustRightInd/>
        <w:spacing w:after="240" w:line="240" w:lineRule="auto"/>
        <w:ind w:left="426"/>
        <w:contextualSpacing w:val="0"/>
        <w:jc w:val="both"/>
        <w:textAlignment w:val="auto"/>
        <w:rPr>
          <w:rFonts w:ascii="Arial" w:hAnsi="Arial" w:cs="Arial"/>
          <w:szCs w:val="22"/>
        </w:rPr>
      </w:pPr>
      <w:r w:rsidRPr="00D86567">
        <w:rPr>
          <w:rFonts w:ascii="Arial" w:hAnsi="Arial" w:cs="Arial"/>
          <w:szCs w:val="22"/>
        </w:rPr>
        <w:t>za zhotovitele</w:t>
      </w:r>
      <w:r w:rsidR="002C2899">
        <w:rPr>
          <w:rFonts w:ascii="Arial" w:hAnsi="Arial" w:cs="Arial"/>
          <w:szCs w:val="22"/>
        </w:rPr>
        <w:t xml:space="preserve"> Ing. Tomáš Fiurášek, </w:t>
      </w:r>
      <w:hyperlink r:id="rId9" w:history="1">
        <w:r w:rsidR="002C2899" w:rsidRPr="003A3945">
          <w:rPr>
            <w:rStyle w:val="Hypertextovodkaz"/>
            <w:rFonts w:ascii="Arial" w:hAnsi="Arial" w:cs="Arial"/>
            <w:szCs w:val="22"/>
          </w:rPr>
          <w:t>tfiurasek</w:t>
        </w:r>
        <w:r w:rsidR="002C2899" w:rsidRPr="003A3945">
          <w:rPr>
            <w:rStyle w:val="Hypertextovodkaz"/>
            <w:rFonts w:ascii="Arial" w:hAnsi="Arial" w:cs="Arial"/>
            <w:szCs w:val="22"/>
            <w:lang w:val="en-US"/>
          </w:rPr>
          <w:t>@</w:t>
        </w:r>
        <w:r w:rsidR="002C2899" w:rsidRPr="003A3945">
          <w:rPr>
            <w:rStyle w:val="Hypertextovodkaz"/>
            <w:rFonts w:ascii="Arial" w:hAnsi="Arial" w:cs="Arial"/>
            <w:szCs w:val="22"/>
          </w:rPr>
          <w:t>kswr.cz</w:t>
        </w:r>
      </w:hyperlink>
      <w:r w:rsidR="002C2899">
        <w:rPr>
          <w:rFonts w:ascii="Arial" w:hAnsi="Arial" w:cs="Arial"/>
          <w:szCs w:val="22"/>
        </w:rPr>
        <w:t>, tel: +420 774 564 886</w:t>
      </w:r>
    </w:p>
    <w:p w:rsidR="00C837FE" w:rsidRPr="00AB0420" w:rsidRDefault="00BD63BE" w:rsidP="00510270">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 w:val="20"/>
          <w:szCs w:val="21"/>
        </w:rPr>
      </w:pPr>
      <w:r w:rsidRPr="00AB0420">
        <w:rPr>
          <w:rFonts w:ascii="Arial" w:hAnsi="Arial" w:cs="Arial"/>
          <w:szCs w:val="22"/>
        </w:rPr>
        <w:t>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objednatel.</w:t>
      </w:r>
    </w:p>
    <w:p w:rsidR="00C837FE" w:rsidRPr="00D86567" w:rsidRDefault="00364A27" w:rsidP="005A1B8A">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 w:val="21"/>
          <w:szCs w:val="21"/>
        </w:rPr>
      </w:pPr>
      <w:r w:rsidRPr="00D86567">
        <w:rPr>
          <w:rFonts w:ascii="Arial" w:hAnsi="Arial" w:cs="Arial"/>
          <w:szCs w:val="22"/>
        </w:rPr>
        <w:t xml:space="preserve">Smluvní strany níže svým podpisem stvrzují, že si </w:t>
      </w:r>
      <w:r w:rsidR="00BD63BE" w:rsidRPr="00D86567">
        <w:rPr>
          <w:rFonts w:ascii="Arial" w:hAnsi="Arial" w:cs="Arial"/>
          <w:szCs w:val="22"/>
        </w:rPr>
        <w:t>s</w:t>
      </w:r>
      <w:r w:rsidRPr="00D86567">
        <w:rPr>
          <w:rFonts w:ascii="Arial" w:hAnsi="Arial" w:cs="Arial"/>
          <w:szCs w:val="22"/>
        </w:rPr>
        <w:t>mlouvu před jejím podpisem přečetly, s jejím obsahem souhlasí, a tato je sepsána podle jejich pravé a skutečné vůle, srozumitelně a určitě, nikoli v tísni za nápadně nevýhodných podmínek.</w:t>
      </w:r>
    </w:p>
    <w:p w:rsidR="00CA0739" w:rsidRPr="00D86567" w:rsidRDefault="00CA0739" w:rsidP="005A1B8A">
      <w:pPr>
        <w:pStyle w:val="Odstavecseseznamem"/>
        <w:numPr>
          <w:ilvl w:val="0"/>
          <w:numId w:val="12"/>
        </w:numPr>
        <w:overflowPunct/>
        <w:autoSpaceDE/>
        <w:autoSpaceDN/>
        <w:adjustRightInd/>
        <w:spacing w:after="240" w:line="240" w:lineRule="auto"/>
        <w:ind w:left="426" w:hanging="426"/>
        <w:contextualSpacing w:val="0"/>
        <w:jc w:val="both"/>
        <w:textAlignment w:val="auto"/>
        <w:rPr>
          <w:rFonts w:ascii="Arial" w:hAnsi="Arial" w:cs="Arial"/>
          <w:szCs w:val="21"/>
        </w:rPr>
      </w:pPr>
      <w:r w:rsidRPr="00D86567">
        <w:rPr>
          <w:rFonts w:ascii="Arial" w:hAnsi="Arial" w:cs="Arial"/>
          <w:szCs w:val="21"/>
        </w:rPr>
        <w:t>Nedílnou součást této smlouvy tvoří:</w:t>
      </w:r>
    </w:p>
    <w:p w:rsidR="009475D5" w:rsidRDefault="00CA0739" w:rsidP="00D1483C">
      <w:pPr>
        <w:pStyle w:val="Odstavecseseznamem"/>
        <w:overflowPunct/>
        <w:autoSpaceDE/>
        <w:autoSpaceDN/>
        <w:adjustRightInd/>
        <w:spacing w:after="240" w:line="240" w:lineRule="auto"/>
        <w:ind w:left="426"/>
        <w:contextualSpacing w:val="0"/>
        <w:jc w:val="both"/>
        <w:textAlignment w:val="auto"/>
        <w:rPr>
          <w:rFonts w:ascii="Arial" w:hAnsi="Arial" w:cs="Arial"/>
          <w:szCs w:val="22"/>
        </w:rPr>
      </w:pPr>
      <w:r w:rsidRPr="00D86567">
        <w:rPr>
          <w:rFonts w:ascii="Arial" w:hAnsi="Arial" w:cs="Arial"/>
          <w:szCs w:val="22"/>
        </w:rPr>
        <w:t>Příloha – realizační tým zhotovitele</w:t>
      </w:r>
    </w:p>
    <w:p w:rsidR="009475D5" w:rsidRDefault="009475D5" w:rsidP="00D1483C">
      <w:pPr>
        <w:pStyle w:val="Odstavecseseznamem"/>
        <w:overflowPunct/>
        <w:autoSpaceDE/>
        <w:autoSpaceDN/>
        <w:adjustRightInd/>
        <w:spacing w:after="240" w:line="240" w:lineRule="auto"/>
        <w:ind w:left="426"/>
        <w:contextualSpacing w:val="0"/>
        <w:jc w:val="both"/>
        <w:textAlignment w:val="auto"/>
        <w:rPr>
          <w:rFonts w:ascii="Arial" w:hAnsi="Arial" w:cs="Arial"/>
          <w:szCs w:val="22"/>
        </w:rPr>
      </w:pPr>
    </w:p>
    <w:p w:rsidR="009475D5" w:rsidRDefault="009475D5" w:rsidP="00D1483C">
      <w:pPr>
        <w:pStyle w:val="Odstavecseseznamem"/>
        <w:overflowPunct/>
        <w:autoSpaceDE/>
        <w:autoSpaceDN/>
        <w:adjustRightInd/>
        <w:spacing w:after="240" w:line="240" w:lineRule="auto"/>
        <w:ind w:left="426"/>
        <w:contextualSpacing w:val="0"/>
        <w:jc w:val="both"/>
        <w:textAlignment w:val="auto"/>
        <w:rPr>
          <w:rFonts w:ascii="Arial" w:hAnsi="Arial" w:cs="Arial"/>
          <w:szCs w:val="22"/>
        </w:rPr>
      </w:pPr>
    </w:p>
    <w:p w:rsidR="009475D5" w:rsidRDefault="009475D5" w:rsidP="00D1483C">
      <w:pPr>
        <w:pStyle w:val="Odstavecseseznamem"/>
        <w:overflowPunct/>
        <w:autoSpaceDE/>
        <w:autoSpaceDN/>
        <w:adjustRightInd/>
        <w:spacing w:after="240" w:line="240" w:lineRule="auto"/>
        <w:ind w:left="426"/>
        <w:contextualSpacing w:val="0"/>
        <w:jc w:val="both"/>
        <w:textAlignment w:val="auto"/>
        <w:rPr>
          <w:rFonts w:ascii="Arial" w:hAnsi="Arial" w:cs="Arial"/>
          <w:szCs w:val="22"/>
        </w:rPr>
      </w:pPr>
    </w:p>
    <w:p w:rsidR="00C837FE" w:rsidRDefault="00364A27" w:rsidP="00D1483C">
      <w:pPr>
        <w:pStyle w:val="Odstavecseseznamem"/>
        <w:overflowPunct/>
        <w:autoSpaceDE/>
        <w:autoSpaceDN/>
        <w:adjustRightInd/>
        <w:spacing w:after="240" w:line="240" w:lineRule="auto"/>
        <w:ind w:left="426"/>
        <w:contextualSpacing w:val="0"/>
        <w:jc w:val="both"/>
        <w:textAlignment w:val="auto"/>
        <w:rPr>
          <w:rFonts w:ascii="Arial" w:hAnsi="Arial" w:cs="Arial"/>
          <w:sz w:val="21"/>
          <w:szCs w:val="21"/>
        </w:rPr>
      </w:pPr>
      <w:r w:rsidRPr="00D86567">
        <w:rPr>
          <w:rFonts w:ascii="Arial" w:hAnsi="Arial" w:cs="Arial"/>
          <w:sz w:val="21"/>
          <w:szCs w:val="21"/>
        </w:rPr>
        <w:br/>
      </w:r>
    </w:p>
    <w:p w:rsidR="00C837FE" w:rsidRDefault="00C837FE" w:rsidP="00364A27">
      <w:pPr>
        <w:overflowPunct/>
        <w:autoSpaceDE/>
        <w:autoSpaceDN/>
        <w:adjustRightInd/>
        <w:spacing w:after="0" w:line="240" w:lineRule="auto"/>
        <w:textAlignment w:val="auto"/>
        <w:rPr>
          <w:rFonts w:ascii="Arial" w:hAnsi="Arial" w:cs="Arial"/>
          <w:sz w:val="21"/>
          <w:szCs w:val="21"/>
        </w:rPr>
      </w:pPr>
    </w:p>
    <w:p w:rsidR="00C837FE" w:rsidRDefault="00364A27" w:rsidP="00364A27">
      <w:pPr>
        <w:overflowPunct/>
        <w:autoSpaceDE/>
        <w:autoSpaceDN/>
        <w:adjustRightInd/>
        <w:spacing w:after="0" w:line="240" w:lineRule="auto"/>
        <w:textAlignment w:val="auto"/>
        <w:rPr>
          <w:rFonts w:ascii="Arial" w:hAnsi="Arial" w:cs="Arial"/>
          <w:sz w:val="21"/>
          <w:szCs w:val="21"/>
        </w:rPr>
      </w:pPr>
      <w:r w:rsidRPr="006A7918">
        <w:rPr>
          <w:rFonts w:ascii="Arial" w:hAnsi="Arial" w:cs="Arial"/>
          <w:sz w:val="21"/>
          <w:szCs w:val="21"/>
        </w:rPr>
        <w:t>V................   dne......................                             V................   dne......................</w:t>
      </w:r>
      <w:r w:rsidRPr="006A7918">
        <w:rPr>
          <w:rFonts w:ascii="Arial" w:hAnsi="Arial" w:cs="Arial"/>
          <w:sz w:val="21"/>
          <w:szCs w:val="21"/>
        </w:rPr>
        <w:br/>
        <w:t> </w:t>
      </w:r>
      <w:r w:rsidRPr="006A7918">
        <w:rPr>
          <w:rFonts w:ascii="Arial" w:hAnsi="Arial" w:cs="Arial"/>
          <w:sz w:val="21"/>
          <w:szCs w:val="21"/>
        </w:rPr>
        <w:br/>
        <w:t xml:space="preserve">  </w:t>
      </w:r>
    </w:p>
    <w:p w:rsidR="00C837FE" w:rsidRDefault="00C837FE" w:rsidP="00364A27">
      <w:pPr>
        <w:overflowPunct/>
        <w:autoSpaceDE/>
        <w:autoSpaceDN/>
        <w:adjustRightInd/>
        <w:spacing w:after="0" w:line="240" w:lineRule="auto"/>
        <w:textAlignment w:val="auto"/>
        <w:rPr>
          <w:rFonts w:ascii="Arial" w:hAnsi="Arial" w:cs="Arial"/>
          <w:sz w:val="21"/>
          <w:szCs w:val="21"/>
        </w:rPr>
      </w:pPr>
    </w:p>
    <w:p w:rsidR="00C837FE" w:rsidRDefault="00C837FE" w:rsidP="00364A27">
      <w:pPr>
        <w:overflowPunct/>
        <w:autoSpaceDE/>
        <w:autoSpaceDN/>
        <w:adjustRightInd/>
        <w:spacing w:after="0" w:line="240" w:lineRule="auto"/>
        <w:textAlignment w:val="auto"/>
        <w:rPr>
          <w:rFonts w:ascii="Arial" w:hAnsi="Arial" w:cs="Arial"/>
          <w:sz w:val="21"/>
          <w:szCs w:val="21"/>
        </w:rPr>
      </w:pPr>
    </w:p>
    <w:p w:rsidR="00364A27" w:rsidRDefault="00D1483C" w:rsidP="00364A27">
      <w:pPr>
        <w:overflowPunct/>
        <w:autoSpaceDE/>
        <w:autoSpaceDN/>
        <w:adjustRightInd/>
        <w:spacing w:after="0" w:line="240" w:lineRule="auto"/>
        <w:textAlignment w:val="auto"/>
        <w:rPr>
          <w:rFonts w:ascii="Arial" w:hAnsi="Arial" w:cs="Arial"/>
          <w:sz w:val="21"/>
          <w:szCs w:val="21"/>
        </w:rPr>
      </w:pPr>
      <w:r>
        <w:rPr>
          <w:rFonts w:ascii="Arial" w:hAnsi="Arial" w:cs="Arial"/>
          <w:sz w:val="21"/>
          <w:szCs w:val="21"/>
        </w:rPr>
        <w:t>Č</w:t>
      </w:r>
      <w:r w:rsidR="00C837FE">
        <w:rPr>
          <w:rFonts w:ascii="Arial" w:hAnsi="Arial" w:cs="Arial"/>
          <w:sz w:val="21"/>
          <w:szCs w:val="21"/>
        </w:rPr>
        <w:t>eská republika – Ministerstvo</w:t>
      </w:r>
    </w:p>
    <w:p w:rsidR="00C837FE" w:rsidRDefault="00C837FE" w:rsidP="00364A27">
      <w:pPr>
        <w:overflowPunct/>
        <w:autoSpaceDE/>
        <w:autoSpaceDN/>
        <w:adjustRightInd/>
        <w:spacing w:after="0" w:line="240" w:lineRule="auto"/>
        <w:textAlignment w:val="auto"/>
        <w:rPr>
          <w:rFonts w:ascii="Arial" w:hAnsi="Arial" w:cs="Arial"/>
          <w:sz w:val="21"/>
          <w:szCs w:val="21"/>
        </w:rPr>
      </w:pPr>
      <w:r>
        <w:rPr>
          <w:rFonts w:ascii="Arial" w:hAnsi="Arial" w:cs="Arial"/>
          <w:sz w:val="21"/>
          <w:szCs w:val="21"/>
        </w:rPr>
        <w:t>průmyslu a obchodu</w:t>
      </w:r>
    </w:p>
    <w:p w:rsidR="00C837FE" w:rsidRDefault="00C837FE" w:rsidP="00364A27">
      <w:pPr>
        <w:overflowPunct/>
        <w:autoSpaceDE/>
        <w:autoSpaceDN/>
        <w:adjustRightInd/>
        <w:spacing w:after="0" w:line="240" w:lineRule="auto"/>
        <w:textAlignment w:val="auto"/>
        <w:rPr>
          <w:rFonts w:ascii="Arial" w:hAnsi="Arial" w:cs="Arial"/>
          <w:sz w:val="21"/>
          <w:szCs w:val="21"/>
        </w:rPr>
      </w:pPr>
    </w:p>
    <w:p w:rsidR="00C837FE" w:rsidRPr="00BE160B" w:rsidRDefault="00C837FE" w:rsidP="00364A27">
      <w:pPr>
        <w:overflowPunct/>
        <w:autoSpaceDE/>
        <w:autoSpaceDN/>
        <w:adjustRightInd/>
        <w:spacing w:after="0" w:line="240" w:lineRule="auto"/>
        <w:textAlignment w:val="auto"/>
        <w:rPr>
          <w:rFonts w:ascii="Arial" w:hAnsi="Arial" w:cs="Arial"/>
          <w:sz w:val="21"/>
          <w:szCs w:val="21"/>
        </w:rPr>
      </w:pPr>
    </w:p>
    <w:p w:rsidR="00D1483C" w:rsidRDefault="00364A27" w:rsidP="00D1483C">
      <w:pPr>
        <w:overflowPunct/>
        <w:autoSpaceDE/>
        <w:autoSpaceDN/>
        <w:adjustRightInd/>
        <w:spacing w:after="0" w:line="240" w:lineRule="auto"/>
        <w:textAlignment w:val="auto"/>
        <w:rPr>
          <w:rFonts w:ascii="Arial" w:hAnsi="Arial" w:cs="Arial"/>
          <w:sz w:val="21"/>
          <w:szCs w:val="21"/>
        </w:rPr>
      </w:pPr>
      <w:r w:rsidRPr="00AA3BB2">
        <w:rPr>
          <w:rFonts w:ascii="Arial" w:hAnsi="Arial" w:cs="Arial"/>
          <w:sz w:val="21"/>
          <w:szCs w:val="21"/>
        </w:rPr>
        <w:t>................................................                              ...............................................                                         </w:t>
      </w:r>
    </w:p>
    <w:p w:rsidR="00D1483C" w:rsidRDefault="00D1483C" w:rsidP="00D1483C">
      <w:pPr>
        <w:overflowPunct/>
        <w:autoSpaceDE/>
        <w:autoSpaceDN/>
        <w:adjustRightInd/>
        <w:spacing w:after="0" w:line="240" w:lineRule="auto"/>
        <w:textAlignment w:val="auto"/>
        <w:rPr>
          <w:rFonts w:ascii="Arial" w:hAnsi="Arial" w:cs="Arial"/>
          <w:sz w:val="21"/>
          <w:szCs w:val="21"/>
        </w:rPr>
      </w:pPr>
    </w:p>
    <w:sectPr w:rsidR="00D1483C">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88" w:rsidRDefault="00F50188" w:rsidP="003E0247">
      <w:pPr>
        <w:spacing w:after="0" w:line="240" w:lineRule="auto"/>
      </w:pPr>
      <w:r>
        <w:separator/>
      </w:r>
    </w:p>
  </w:endnote>
  <w:endnote w:type="continuationSeparator" w:id="0">
    <w:p w:rsidR="00F50188" w:rsidRDefault="00F50188" w:rsidP="003E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600927"/>
      <w:docPartObj>
        <w:docPartGallery w:val="Page Numbers (Bottom of Page)"/>
        <w:docPartUnique/>
      </w:docPartObj>
    </w:sdtPr>
    <w:sdtEndPr/>
    <w:sdtContent>
      <w:p w:rsidR="00E45B23" w:rsidRDefault="00E45B23">
        <w:pPr>
          <w:pStyle w:val="Zpat"/>
          <w:jc w:val="center"/>
        </w:pPr>
        <w:r>
          <w:fldChar w:fldCharType="begin"/>
        </w:r>
        <w:r>
          <w:instrText>PAGE   \* MERGEFORMAT</w:instrText>
        </w:r>
        <w:r>
          <w:fldChar w:fldCharType="separate"/>
        </w:r>
        <w:r w:rsidR="0043737C">
          <w:rPr>
            <w:noProof/>
          </w:rPr>
          <w:t>2</w:t>
        </w:r>
        <w:r>
          <w:fldChar w:fldCharType="end"/>
        </w:r>
      </w:p>
    </w:sdtContent>
  </w:sdt>
  <w:p w:rsidR="00E45B23" w:rsidRDefault="00E45B2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88" w:rsidRDefault="00F50188" w:rsidP="003E0247">
      <w:pPr>
        <w:spacing w:after="0" w:line="240" w:lineRule="auto"/>
      </w:pPr>
      <w:r>
        <w:separator/>
      </w:r>
    </w:p>
  </w:footnote>
  <w:footnote w:type="continuationSeparator" w:id="0">
    <w:p w:rsidR="00F50188" w:rsidRDefault="00F50188" w:rsidP="003E0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97" w:rsidRDefault="00693597" w:rsidP="003E0247">
    <w:pPr>
      <w:pStyle w:val="Zhlav"/>
    </w:pPr>
    <w:r>
      <w:rPr>
        <w:noProof/>
      </w:rPr>
      <w:drawing>
        <wp:inline distT="0" distB="0" distL="0" distR="0" wp14:anchorId="2D3DCA5C" wp14:editId="3688FE25">
          <wp:extent cx="1276066" cy="601170"/>
          <wp:effectExtent l="0" t="0" r="635" b="8890"/>
          <wp:docPr id="1" name="Obrázek 1" descr="C:\Users\lesova\Desktop\mp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sova\Desktop\mp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902" cy="600622"/>
                  </a:xfrm>
                  <a:prstGeom prst="rect">
                    <a:avLst/>
                  </a:prstGeom>
                  <a:noFill/>
                  <a:ln>
                    <a:noFill/>
                  </a:ln>
                </pic:spPr>
              </pic:pic>
            </a:graphicData>
          </a:graphic>
        </wp:inline>
      </w:drawing>
    </w:r>
    <w:r>
      <w:rPr>
        <w:noProof/>
      </w:rPr>
      <w:tab/>
    </w:r>
    <w:r>
      <w:rPr>
        <w:noProof/>
      </w:rPr>
      <w:tab/>
    </w:r>
    <w:r>
      <w:rPr>
        <w:noProof/>
      </w:rPr>
      <w:drawing>
        <wp:inline distT="0" distB="0" distL="0" distR="0" wp14:anchorId="408A994C" wp14:editId="2027D9DE">
          <wp:extent cx="2381250" cy="723265"/>
          <wp:effectExtent l="0" t="0" r="0" b="635"/>
          <wp:docPr id="3" name="Obrázek 3" descr="C:\Users\lesova\Desktop\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sova\Desktop\CZ_RO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723265"/>
                  </a:xfrm>
                  <a:prstGeom prst="rect">
                    <a:avLst/>
                  </a:prstGeom>
                  <a:noFill/>
                  <a:ln>
                    <a:noFill/>
                  </a:ln>
                </pic:spPr>
              </pic:pic>
            </a:graphicData>
          </a:graphic>
        </wp:inline>
      </w:drawing>
    </w:r>
  </w:p>
  <w:p w:rsidR="00693597" w:rsidRDefault="006935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820"/>
    <w:multiLevelType w:val="hybridMultilevel"/>
    <w:tmpl w:val="AE14E324"/>
    <w:lvl w:ilvl="0" w:tplc="9796BBBC">
      <w:start w:val="1"/>
      <w:numFmt w:val="lowerLetter"/>
      <w:lvlText w:val="%1)"/>
      <w:lvlJc w:val="left"/>
      <w:pPr>
        <w:ind w:left="1211" w:hanging="360"/>
      </w:pPr>
      <w:rPr>
        <w:rFonts w:hint="default"/>
        <w:b w:val="0"/>
      </w:rPr>
    </w:lvl>
    <w:lvl w:ilvl="1" w:tplc="04050013">
      <w:start w:val="1"/>
      <w:numFmt w:val="upperRoman"/>
      <w:lvlText w:val="%2."/>
      <w:lvlJc w:val="right"/>
      <w:pPr>
        <w:ind w:left="1931" w:hanging="360"/>
      </w:pPr>
      <w:rPr>
        <w:rFonts w:hint="default"/>
      </w:rPr>
    </w:lvl>
    <w:lvl w:ilvl="2" w:tplc="04050001">
      <w:start w:val="1"/>
      <w:numFmt w:val="bullet"/>
      <w:lvlText w:val=""/>
      <w:lvlJc w:val="left"/>
      <w:pPr>
        <w:ind w:left="2651" w:hanging="180"/>
      </w:pPr>
      <w:rPr>
        <w:rFonts w:ascii="Symbol" w:hAnsi="Symbol" w:hint="default"/>
      </w:r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02216309"/>
    <w:multiLevelType w:val="hybridMultilevel"/>
    <w:tmpl w:val="E332B80E"/>
    <w:lvl w:ilvl="0" w:tplc="F3F0F61C">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8880921"/>
    <w:multiLevelType w:val="hybridMultilevel"/>
    <w:tmpl w:val="D7B01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109A7"/>
    <w:multiLevelType w:val="hybridMultilevel"/>
    <w:tmpl w:val="13D8B6B0"/>
    <w:lvl w:ilvl="0" w:tplc="F48A1C5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FA5448"/>
    <w:multiLevelType w:val="hybridMultilevel"/>
    <w:tmpl w:val="4BF44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C22257"/>
    <w:multiLevelType w:val="hybridMultilevel"/>
    <w:tmpl w:val="1792B6CE"/>
    <w:lvl w:ilvl="0" w:tplc="462EE532">
      <w:start w:val="1"/>
      <w:numFmt w:val="decimal"/>
      <w:lvlText w:val="%1."/>
      <w:lvlJc w:val="left"/>
      <w:pPr>
        <w:ind w:left="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C318B"/>
    <w:multiLevelType w:val="hybridMultilevel"/>
    <w:tmpl w:val="D30AA1EA"/>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2D924C9"/>
    <w:multiLevelType w:val="hybridMultilevel"/>
    <w:tmpl w:val="3C74A4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3075C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90307F4"/>
    <w:multiLevelType w:val="hybridMultilevel"/>
    <w:tmpl w:val="E79E5304"/>
    <w:lvl w:ilvl="0" w:tplc="A5CC00D2">
      <w:start w:val="2"/>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2C41758D"/>
    <w:multiLevelType w:val="hybridMultilevel"/>
    <w:tmpl w:val="D7A8DC2E"/>
    <w:lvl w:ilvl="0" w:tplc="6380A80A">
      <w:start w:val="1"/>
      <w:numFmt w:val="decimal"/>
      <w:lvlText w:val="%1."/>
      <w:lvlJc w:val="left"/>
      <w:pPr>
        <w:ind w:left="108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287A05"/>
    <w:multiLevelType w:val="hybridMultilevel"/>
    <w:tmpl w:val="D2686C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492FCD"/>
    <w:multiLevelType w:val="hybridMultilevel"/>
    <w:tmpl w:val="FC1C7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3A1442"/>
    <w:multiLevelType w:val="hybridMultilevel"/>
    <w:tmpl w:val="34087F38"/>
    <w:lvl w:ilvl="0" w:tplc="F3F0F61C">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4" w15:restartNumberingAfterBreak="0">
    <w:nsid w:val="415E6A39"/>
    <w:multiLevelType w:val="hybridMultilevel"/>
    <w:tmpl w:val="4D705068"/>
    <w:lvl w:ilvl="0" w:tplc="04050011">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A373087"/>
    <w:multiLevelType w:val="hybridMultilevel"/>
    <w:tmpl w:val="7908C11C"/>
    <w:lvl w:ilvl="0" w:tplc="F5FA3A12">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A8D09FD"/>
    <w:multiLevelType w:val="hybridMultilevel"/>
    <w:tmpl w:val="63E609BE"/>
    <w:lvl w:ilvl="0" w:tplc="B08222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C52716C"/>
    <w:multiLevelType w:val="multilevel"/>
    <w:tmpl w:val="3C1A3718"/>
    <w:lvl w:ilvl="0">
      <w:start w:val="1"/>
      <w:numFmt w:val="decimal"/>
      <w:lvlText w:val="%1."/>
      <w:lvlJc w:val="left"/>
      <w:pPr>
        <w:ind w:left="390" w:hanging="390"/>
      </w:pPr>
      <w:rPr>
        <w:rFonts w:hint="default"/>
      </w:rPr>
    </w:lvl>
    <w:lvl w:ilvl="1">
      <w:start w:val="1"/>
      <w:numFmt w:val="decimal"/>
      <w:lvlText w:val="5.%2."/>
      <w:lvlJc w:val="left"/>
      <w:pPr>
        <w:ind w:left="862" w:hanging="720"/>
      </w:pPr>
      <w:rPr>
        <w:rFonts w:hint="default"/>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D5B3E71"/>
    <w:multiLevelType w:val="hybridMultilevel"/>
    <w:tmpl w:val="008C735E"/>
    <w:lvl w:ilvl="0" w:tplc="CF0A5318">
      <w:start w:val="1"/>
      <w:numFmt w:val="decimal"/>
      <w:lvlText w:val="%1."/>
      <w:lvlJc w:val="left"/>
      <w:pPr>
        <w:ind w:left="360" w:hanging="360"/>
      </w:pPr>
      <w:rPr>
        <w:rFonts w:ascii="Arial" w:hAnsi="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DD320CF"/>
    <w:multiLevelType w:val="hybridMultilevel"/>
    <w:tmpl w:val="C0947E0A"/>
    <w:lvl w:ilvl="0" w:tplc="0405000F">
      <w:start w:val="1"/>
      <w:numFmt w:val="decimal"/>
      <w:lvlText w:val="%1."/>
      <w:lvlJc w:val="left"/>
      <w:pPr>
        <w:ind w:left="107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300283"/>
    <w:multiLevelType w:val="hybridMultilevel"/>
    <w:tmpl w:val="0EE4BC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E006DA"/>
    <w:multiLevelType w:val="hybridMultilevel"/>
    <w:tmpl w:val="1826E906"/>
    <w:lvl w:ilvl="0" w:tplc="28A4A5BE">
      <w:start w:val="1"/>
      <w:numFmt w:val="lowerLetter"/>
      <w:lvlText w:val="%1)"/>
      <w:lvlJc w:val="left"/>
      <w:pPr>
        <w:ind w:left="4332" w:hanging="360"/>
      </w:pPr>
      <w:rPr>
        <w:rFonts w:hint="default"/>
      </w:rPr>
    </w:lvl>
    <w:lvl w:ilvl="1" w:tplc="04050019" w:tentative="1">
      <w:start w:val="1"/>
      <w:numFmt w:val="lowerLetter"/>
      <w:lvlText w:val="%2."/>
      <w:lvlJc w:val="left"/>
      <w:pPr>
        <w:ind w:left="5052" w:hanging="360"/>
      </w:pPr>
    </w:lvl>
    <w:lvl w:ilvl="2" w:tplc="0405001B" w:tentative="1">
      <w:start w:val="1"/>
      <w:numFmt w:val="lowerRoman"/>
      <w:lvlText w:val="%3."/>
      <w:lvlJc w:val="right"/>
      <w:pPr>
        <w:ind w:left="5772" w:hanging="180"/>
      </w:pPr>
    </w:lvl>
    <w:lvl w:ilvl="3" w:tplc="0405000F" w:tentative="1">
      <w:start w:val="1"/>
      <w:numFmt w:val="decimal"/>
      <w:lvlText w:val="%4."/>
      <w:lvlJc w:val="left"/>
      <w:pPr>
        <w:ind w:left="6492" w:hanging="360"/>
      </w:pPr>
    </w:lvl>
    <w:lvl w:ilvl="4" w:tplc="04050019" w:tentative="1">
      <w:start w:val="1"/>
      <w:numFmt w:val="lowerLetter"/>
      <w:lvlText w:val="%5."/>
      <w:lvlJc w:val="left"/>
      <w:pPr>
        <w:ind w:left="7212" w:hanging="360"/>
      </w:pPr>
    </w:lvl>
    <w:lvl w:ilvl="5" w:tplc="0405001B" w:tentative="1">
      <w:start w:val="1"/>
      <w:numFmt w:val="lowerRoman"/>
      <w:lvlText w:val="%6."/>
      <w:lvlJc w:val="right"/>
      <w:pPr>
        <w:ind w:left="7932" w:hanging="180"/>
      </w:pPr>
    </w:lvl>
    <w:lvl w:ilvl="6" w:tplc="0405000F" w:tentative="1">
      <w:start w:val="1"/>
      <w:numFmt w:val="decimal"/>
      <w:lvlText w:val="%7."/>
      <w:lvlJc w:val="left"/>
      <w:pPr>
        <w:ind w:left="8652" w:hanging="360"/>
      </w:pPr>
    </w:lvl>
    <w:lvl w:ilvl="7" w:tplc="04050019" w:tentative="1">
      <w:start w:val="1"/>
      <w:numFmt w:val="lowerLetter"/>
      <w:lvlText w:val="%8."/>
      <w:lvlJc w:val="left"/>
      <w:pPr>
        <w:ind w:left="9372" w:hanging="360"/>
      </w:pPr>
    </w:lvl>
    <w:lvl w:ilvl="8" w:tplc="0405001B" w:tentative="1">
      <w:start w:val="1"/>
      <w:numFmt w:val="lowerRoman"/>
      <w:lvlText w:val="%9."/>
      <w:lvlJc w:val="right"/>
      <w:pPr>
        <w:ind w:left="10092" w:hanging="180"/>
      </w:pPr>
    </w:lvl>
  </w:abstractNum>
  <w:abstractNum w:abstractNumId="23" w15:restartNumberingAfterBreak="0">
    <w:nsid w:val="64350C03"/>
    <w:multiLevelType w:val="hybridMultilevel"/>
    <w:tmpl w:val="F950F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751E7D"/>
    <w:multiLevelType w:val="hybridMultilevel"/>
    <w:tmpl w:val="CD62A0E8"/>
    <w:lvl w:ilvl="0" w:tplc="04050019">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1B200C8"/>
    <w:multiLevelType w:val="hybridMultilevel"/>
    <w:tmpl w:val="37A644C4"/>
    <w:lvl w:ilvl="0" w:tplc="04050019">
      <w:start w:val="1"/>
      <w:numFmt w:val="lowerLetter"/>
      <w:lvlText w:val="%1."/>
      <w:lvlJc w:val="left"/>
      <w:pPr>
        <w:ind w:left="4332" w:hanging="360"/>
      </w:pPr>
      <w:rPr>
        <w:rFonts w:hint="default"/>
      </w:rPr>
    </w:lvl>
    <w:lvl w:ilvl="1" w:tplc="04050019" w:tentative="1">
      <w:start w:val="1"/>
      <w:numFmt w:val="lowerLetter"/>
      <w:lvlText w:val="%2."/>
      <w:lvlJc w:val="left"/>
      <w:pPr>
        <w:ind w:left="5052" w:hanging="360"/>
      </w:pPr>
    </w:lvl>
    <w:lvl w:ilvl="2" w:tplc="0405001B" w:tentative="1">
      <w:start w:val="1"/>
      <w:numFmt w:val="lowerRoman"/>
      <w:lvlText w:val="%3."/>
      <w:lvlJc w:val="right"/>
      <w:pPr>
        <w:ind w:left="5772" w:hanging="180"/>
      </w:pPr>
    </w:lvl>
    <w:lvl w:ilvl="3" w:tplc="0405000F" w:tentative="1">
      <w:start w:val="1"/>
      <w:numFmt w:val="decimal"/>
      <w:lvlText w:val="%4."/>
      <w:lvlJc w:val="left"/>
      <w:pPr>
        <w:ind w:left="6492" w:hanging="360"/>
      </w:pPr>
    </w:lvl>
    <w:lvl w:ilvl="4" w:tplc="04050019" w:tentative="1">
      <w:start w:val="1"/>
      <w:numFmt w:val="lowerLetter"/>
      <w:lvlText w:val="%5."/>
      <w:lvlJc w:val="left"/>
      <w:pPr>
        <w:ind w:left="7212" w:hanging="360"/>
      </w:pPr>
    </w:lvl>
    <w:lvl w:ilvl="5" w:tplc="0405001B" w:tentative="1">
      <w:start w:val="1"/>
      <w:numFmt w:val="lowerRoman"/>
      <w:lvlText w:val="%6."/>
      <w:lvlJc w:val="right"/>
      <w:pPr>
        <w:ind w:left="7932" w:hanging="180"/>
      </w:pPr>
    </w:lvl>
    <w:lvl w:ilvl="6" w:tplc="0405000F" w:tentative="1">
      <w:start w:val="1"/>
      <w:numFmt w:val="decimal"/>
      <w:lvlText w:val="%7."/>
      <w:lvlJc w:val="left"/>
      <w:pPr>
        <w:ind w:left="8652" w:hanging="360"/>
      </w:pPr>
    </w:lvl>
    <w:lvl w:ilvl="7" w:tplc="04050019" w:tentative="1">
      <w:start w:val="1"/>
      <w:numFmt w:val="lowerLetter"/>
      <w:lvlText w:val="%8."/>
      <w:lvlJc w:val="left"/>
      <w:pPr>
        <w:ind w:left="9372" w:hanging="360"/>
      </w:pPr>
    </w:lvl>
    <w:lvl w:ilvl="8" w:tplc="0405001B" w:tentative="1">
      <w:start w:val="1"/>
      <w:numFmt w:val="lowerRoman"/>
      <w:lvlText w:val="%9."/>
      <w:lvlJc w:val="right"/>
      <w:pPr>
        <w:ind w:left="10092" w:hanging="180"/>
      </w:pPr>
    </w:lvl>
  </w:abstractNum>
  <w:abstractNum w:abstractNumId="26" w15:restartNumberingAfterBreak="0">
    <w:nsid w:val="7761129C"/>
    <w:multiLevelType w:val="hybridMultilevel"/>
    <w:tmpl w:val="AA04EF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E00C14"/>
    <w:multiLevelType w:val="hybridMultilevel"/>
    <w:tmpl w:val="0A5818F4"/>
    <w:lvl w:ilvl="0" w:tplc="0405000F">
      <w:start w:val="1"/>
      <w:numFmt w:val="decimal"/>
      <w:lvlText w:val="%1."/>
      <w:lvlJc w:val="left"/>
      <w:pPr>
        <w:ind w:left="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EF3043"/>
    <w:multiLevelType w:val="hybridMultilevel"/>
    <w:tmpl w:val="577496EE"/>
    <w:lvl w:ilvl="0" w:tplc="04050011">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4"/>
  </w:num>
  <w:num w:numId="4">
    <w:abstractNumId w:val="27"/>
  </w:num>
  <w:num w:numId="5">
    <w:abstractNumId w:val="19"/>
  </w:num>
  <w:num w:numId="6">
    <w:abstractNumId w:val="15"/>
  </w:num>
  <w:num w:numId="7">
    <w:abstractNumId w:val="18"/>
  </w:num>
  <w:num w:numId="8">
    <w:abstractNumId w:val="2"/>
  </w:num>
  <w:num w:numId="9">
    <w:abstractNumId w:val="5"/>
  </w:num>
  <w:num w:numId="10">
    <w:abstractNumId w:val="20"/>
  </w:num>
  <w:num w:numId="11">
    <w:abstractNumId w:val="17"/>
  </w:num>
  <w:num w:numId="12">
    <w:abstractNumId w:val="10"/>
  </w:num>
  <w:num w:numId="13">
    <w:abstractNumId w:val="12"/>
  </w:num>
  <w:num w:numId="14">
    <w:abstractNumId w:val="14"/>
  </w:num>
  <w:num w:numId="15">
    <w:abstractNumId w:val="21"/>
  </w:num>
  <w:num w:numId="16">
    <w:abstractNumId w:val="7"/>
  </w:num>
  <w:num w:numId="17">
    <w:abstractNumId w:val="16"/>
  </w:num>
  <w:num w:numId="18">
    <w:abstractNumId w:val="3"/>
  </w:num>
  <w:num w:numId="19">
    <w:abstractNumId w:val="11"/>
  </w:num>
  <w:num w:numId="20">
    <w:abstractNumId w:val="23"/>
  </w:num>
  <w:num w:numId="21">
    <w:abstractNumId w:val="22"/>
  </w:num>
  <w:num w:numId="22">
    <w:abstractNumId w:val="28"/>
  </w:num>
  <w:num w:numId="23">
    <w:abstractNumId w:val="6"/>
  </w:num>
  <w:num w:numId="24">
    <w:abstractNumId w:val="26"/>
  </w:num>
  <w:num w:numId="25">
    <w:abstractNumId w:val="8"/>
  </w:num>
  <w:num w:numId="26">
    <w:abstractNumId w:val="0"/>
  </w:num>
  <w:num w:numId="27">
    <w:abstractNumId w:val="9"/>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27"/>
    <w:rsid w:val="000075B9"/>
    <w:rsid w:val="000243EF"/>
    <w:rsid w:val="0002597E"/>
    <w:rsid w:val="00073646"/>
    <w:rsid w:val="00077DAA"/>
    <w:rsid w:val="000E313A"/>
    <w:rsid w:val="000E7061"/>
    <w:rsid w:val="000F31FC"/>
    <w:rsid w:val="00125102"/>
    <w:rsid w:val="001510A8"/>
    <w:rsid w:val="00153BF9"/>
    <w:rsid w:val="00194FF2"/>
    <w:rsid w:val="001A6DAA"/>
    <w:rsid w:val="001D2758"/>
    <w:rsid w:val="001F0799"/>
    <w:rsid w:val="001F7324"/>
    <w:rsid w:val="00214E61"/>
    <w:rsid w:val="00216C0C"/>
    <w:rsid w:val="00225DE0"/>
    <w:rsid w:val="0023501D"/>
    <w:rsid w:val="0024434A"/>
    <w:rsid w:val="0024450F"/>
    <w:rsid w:val="002527D3"/>
    <w:rsid w:val="00252A88"/>
    <w:rsid w:val="00273523"/>
    <w:rsid w:val="00275CFC"/>
    <w:rsid w:val="002C2899"/>
    <w:rsid w:val="00341B9C"/>
    <w:rsid w:val="00364A27"/>
    <w:rsid w:val="00375A5F"/>
    <w:rsid w:val="00387DC2"/>
    <w:rsid w:val="003A65D8"/>
    <w:rsid w:val="003B1E2B"/>
    <w:rsid w:val="003C4F2B"/>
    <w:rsid w:val="003D604A"/>
    <w:rsid w:val="003E0247"/>
    <w:rsid w:val="00417871"/>
    <w:rsid w:val="00425EAD"/>
    <w:rsid w:val="0043737C"/>
    <w:rsid w:val="00474E83"/>
    <w:rsid w:val="00475356"/>
    <w:rsid w:val="004831BA"/>
    <w:rsid w:val="00497069"/>
    <w:rsid w:val="004F6BC8"/>
    <w:rsid w:val="00504A4E"/>
    <w:rsid w:val="00510270"/>
    <w:rsid w:val="005218CA"/>
    <w:rsid w:val="00534D65"/>
    <w:rsid w:val="005431E2"/>
    <w:rsid w:val="00553D8E"/>
    <w:rsid w:val="00555461"/>
    <w:rsid w:val="0058066C"/>
    <w:rsid w:val="005A1B8A"/>
    <w:rsid w:val="005A25A6"/>
    <w:rsid w:val="005A59A2"/>
    <w:rsid w:val="005B6517"/>
    <w:rsid w:val="00604B21"/>
    <w:rsid w:val="00621ABD"/>
    <w:rsid w:val="006440B6"/>
    <w:rsid w:val="00651FE9"/>
    <w:rsid w:val="00654447"/>
    <w:rsid w:val="006718B9"/>
    <w:rsid w:val="006928EA"/>
    <w:rsid w:val="00693597"/>
    <w:rsid w:val="006A3F97"/>
    <w:rsid w:val="006A51D1"/>
    <w:rsid w:val="006A7918"/>
    <w:rsid w:val="00703E46"/>
    <w:rsid w:val="00707487"/>
    <w:rsid w:val="007210C7"/>
    <w:rsid w:val="0075089A"/>
    <w:rsid w:val="00754A9D"/>
    <w:rsid w:val="007831CF"/>
    <w:rsid w:val="007B6D79"/>
    <w:rsid w:val="007D7C89"/>
    <w:rsid w:val="007E14E6"/>
    <w:rsid w:val="007F4DE4"/>
    <w:rsid w:val="0081271B"/>
    <w:rsid w:val="0081784D"/>
    <w:rsid w:val="00821052"/>
    <w:rsid w:val="008331CD"/>
    <w:rsid w:val="00841A5D"/>
    <w:rsid w:val="00847E82"/>
    <w:rsid w:val="008C05F4"/>
    <w:rsid w:val="008D623A"/>
    <w:rsid w:val="008E2A48"/>
    <w:rsid w:val="008F6247"/>
    <w:rsid w:val="009076E8"/>
    <w:rsid w:val="00912E95"/>
    <w:rsid w:val="00935A37"/>
    <w:rsid w:val="00945958"/>
    <w:rsid w:val="00946D5F"/>
    <w:rsid w:val="009475D5"/>
    <w:rsid w:val="009F0B63"/>
    <w:rsid w:val="00A16BFA"/>
    <w:rsid w:val="00A1749A"/>
    <w:rsid w:val="00A43421"/>
    <w:rsid w:val="00A564E7"/>
    <w:rsid w:val="00A63B12"/>
    <w:rsid w:val="00A8227A"/>
    <w:rsid w:val="00A87901"/>
    <w:rsid w:val="00AA3BB2"/>
    <w:rsid w:val="00AB0420"/>
    <w:rsid w:val="00AC0D57"/>
    <w:rsid w:val="00AE3DFB"/>
    <w:rsid w:val="00B127E3"/>
    <w:rsid w:val="00B31D32"/>
    <w:rsid w:val="00B34593"/>
    <w:rsid w:val="00B41FE0"/>
    <w:rsid w:val="00B43D5A"/>
    <w:rsid w:val="00B50D4E"/>
    <w:rsid w:val="00B7781F"/>
    <w:rsid w:val="00BA5AEB"/>
    <w:rsid w:val="00BA7561"/>
    <w:rsid w:val="00BC5E5E"/>
    <w:rsid w:val="00BC7DF5"/>
    <w:rsid w:val="00BD5527"/>
    <w:rsid w:val="00BD63BE"/>
    <w:rsid w:val="00BE160B"/>
    <w:rsid w:val="00BF124E"/>
    <w:rsid w:val="00C10C0E"/>
    <w:rsid w:val="00C356B6"/>
    <w:rsid w:val="00C6663A"/>
    <w:rsid w:val="00C837FE"/>
    <w:rsid w:val="00CA0739"/>
    <w:rsid w:val="00CA725E"/>
    <w:rsid w:val="00CD4082"/>
    <w:rsid w:val="00CD6208"/>
    <w:rsid w:val="00CD7031"/>
    <w:rsid w:val="00D07D00"/>
    <w:rsid w:val="00D1483C"/>
    <w:rsid w:val="00D3692A"/>
    <w:rsid w:val="00D77882"/>
    <w:rsid w:val="00D86567"/>
    <w:rsid w:val="00DB5FB5"/>
    <w:rsid w:val="00DF5113"/>
    <w:rsid w:val="00E45B23"/>
    <w:rsid w:val="00E61DCD"/>
    <w:rsid w:val="00E86488"/>
    <w:rsid w:val="00E9441A"/>
    <w:rsid w:val="00EA175E"/>
    <w:rsid w:val="00EA5AF5"/>
    <w:rsid w:val="00ED2922"/>
    <w:rsid w:val="00EE0E02"/>
    <w:rsid w:val="00F02B31"/>
    <w:rsid w:val="00F11133"/>
    <w:rsid w:val="00F24405"/>
    <w:rsid w:val="00F31CCE"/>
    <w:rsid w:val="00F35DC5"/>
    <w:rsid w:val="00F50188"/>
    <w:rsid w:val="00FA088B"/>
    <w:rsid w:val="00FB005A"/>
    <w:rsid w:val="00FB3B08"/>
    <w:rsid w:val="00FC0D0D"/>
    <w:rsid w:val="00FD4FAE"/>
    <w:rsid w:val="00FE7016"/>
    <w:rsid w:val="00FE7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54C5"/>
  <w15:chartTrackingRefBased/>
  <w15:docId w15:val="{FCA2CB1E-17F1-4AB1-9DCA-0E349CF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B08"/>
    <w:pPr>
      <w:overflowPunct w:val="0"/>
      <w:autoSpaceDE w:val="0"/>
      <w:autoSpaceDN w:val="0"/>
      <w:adjustRightInd w:val="0"/>
      <w:spacing w:after="160" w:line="340" w:lineRule="exact"/>
      <w:textAlignment w:val="baseline"/>
    </w:pPr>
    <w:rPr>
      <w:rFonts w:asciiTheme="minorHAnsi" w:hAnsiTheme="minorHAnsi"/>
      <w:sz w:val="22"/>
    </w:rPr>
  </w:style>
  <w:style w:type="paragraph" w:styleId="Nadpis1">
    <w:name w:val="heading 1"/>
    <w:basedOn w:val="Normln"/>
    <w:next w:val="Normln"/>
    <w:link w:val="Nadpis1Char"/>
    <w:uiPriority w:val="9"/>
    <w:qFormat/>
    <w:rsid w:val="00555461"/>
    <w:pPr>
      <w:keepNext/>
      <w:keepLines/>
      <w:numPr>
        <w:numId w:val="2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555461"/>
    <w:pPr>
      <w:keepNext/>
      <w:keepLines/>
      <w:numPr>
        <w:ilvl w:val="1"/>
        <w:numId w:val="25"/>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555461"/>
    <w:pPr>
      <w:keepNext/>
      <w:keepLines/>
      <w:numPr>
        <w:ilvl w:val="2"/>
        <w:numId w:val="25"/>
      </w:numPr>
      <w:spacing w:before="40" w:after="0"/>
      <w:outlineLvl w:val="2"/>
    </w:pPr>
    <w:rPr>
      <w:rFonts w:eastAsiaTheme="majorEastAsia" w:cstheme="majorBidi"/>
      <w:b/>
      <w:color w:val="000000" w:themeColor="text1"/>
      <w:szCs w:val="24"/>
    </w:rPr>
  </w:style>
  <w:style w:type="paragraph" w:styleId="Nadpis4">
    <w:name w:val="heading 4"/>
    <w:basedOn w:val="Normln"/>
    <w:next w:val="Normln"/>
    <w:link w:val="Nadpis4Char"/>
    <w:uiPriority w:val="9"/>
    <w:unhideWhenUsed/>
    <w:qFormat/>
    <w:rsid w:val="00555461"/>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555461"/>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55461"/>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55461"/>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55461"/>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55461"/>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64A27"/>
    <w:rPr>
      <w:b/>
      <w:bCs/>
    </w:rPr>
  </w:style>
  <w:style w:type="paragraph" w:styleId="Normlnweb">
    <w:name w:val="Normal (Web)"/>
    <w:basedOn w:val="Normln"/>
    <w:uiPriority w:val="99"/>
    <w:unhideWhenUsed/>
    <w:rsid w:val="00364A27"/>
    <w:pPr>
      <w:overflowPunct/>
      <w:autoSpaceDE/>
      <w:autoSpaceDN/>
      <w:adjustRightInd/>
      <w:spacing w:before="100" w:beforeAutospacing="1" w:after="100" w:afterAutospacing="1" w:line="240" w:lineRule="auto"/>
      <w:textAlignment w:val="auto"/>
    </w:pPr>
    <w:rPr>
      <w:rFonts w:ascii="Times New Roman" w:hAnsi="Times New Roman"/>
      <w:color w:val="333333"/>
      <w:sz w:val="21"/>
      <w:szCs w:val="21"/>
    </w:rPr>
  </w:style>
  <w:style w:type="paragraph" w:styleId="Textbubliny">
    <w:name w:val="Balloon Text"/>
    <w:basedOn w:val="Normln"/>
    <w:link w:val="TextbublinyChar"/>
    <w:uiPriority w:val="99"/>
    <w:semiHidden/>
    <w:unhideWhenUsed/>
    <w:rsid w:val="00CA72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725E"/>
    <w:rPr>
      <w:rFonts w:ascii="Segoe UI" w:hAnsi="Segoe UI" w:cs="Segoe UI"/>
      <w:sz w:val="18"/>
      <w:szCs w:val="18"/>
    </w:rPr>
  </w:style>
  <w:style w:type="paragraph" w:styleId="Odstavecseseznamem">
    <w:name w:val="List Paragraph"/>
    <w:basedOn w:val="Normln"/>
    <w:link w:val="OdstavecseseznamemChar"/>
    <w:qFormat/>
    <w:rsid w:val="00CA725E"/>
    <w:pPr>
      <w:ind w:left="720"/>
      <w:contextualSpacing/>
    </w:pPr>
  </w:style>
  <w:style w:type="paragraph" w:customStyle="1" w:styleId="RLTextlnkuslovan">
    <w:name w:val="RL Text článku číslovaný"/>
    <w:basedOn w:val="Normln"/>
    <w:link w:val="RLTextlnkuslovanChar"/>
    <w:uiPriority w:val="99"/>
    <w:rsid w:val="00B7781F"/>
    <w:pPr>
      <w:numPr>
        <w:ilvl w:val="1"/>
        <w:numId w:val="6"/>
      </w:numPr>
      <w:overflowPunct/>
      <w:autoSpaceDE/>
      <w:autoSpaceDN/>
      <w:adjustRightInd/>
      <w:spacing w:after="120" w:line="280" w:lineRule="exact"/>
      <w:jc w:val="both"/>
      <w:textAlignment w:val="auto"/>
    </w:pPr>
    <w:rPr>
      <w:rFonts w:ascii="Arial" w:hAnsi="Arial"/>
      <w:sz w:val="24"/>
      <w:szCs w:val="24"/>
      <w:lang w:val="x-none" w:eastAsia="x-none"/>
    </w:rPr>
  </w:style>
  <w:style w:type="character" w:customStyle="1" w:styleId="RLTextlnkuslovanChar">
    <w:name w:val="RL Text článku číslovaný Char"/>
    <w:link w:val="RLTextlnkuslovan"/>
    <w:uiPriority w:val="99"/>
    <w:rsid w:val="00B7781F"/>
    <w:rPr>
      <w:rFonts w:ascii="Arial" w:hAnsi="Arial"/>
      <w:sz w:val="24"/>
      <w:szCs w:val="24"/>
      <w:lang w:val="x-none" w:eastAsia="x-none"/>
    </w:rPr>
  </w:style>
  <w:style w:type="paragraph" w:styleId="Zhlav">
    <w:name w:val="header"/>
    <w:basedOn w:val="Normln"/>
    <w:link w:val="ZhlavChar"/>
    <w:uiPriority w:val="99"/>
    <w:unhideWhenUsed/>
    <w:rsid w:val="003E02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0247"/>
    <w:rPr>
      <w:rFonts w:asciiTheme="minorHAnsi" w:hAnsiTheme="minorHAnsi"/>
      <w:sz w:val="22"/>
    </w:rPr>
  </w:style>
  <w:style w:type="paragraph" w:styleId="Zpat">
    <w:name w:val="footer"/>
    <w:basedOn w:val="Normln"/>
    <w:link w:val="ZpatChar"/>
    <w:uiPriority w:val="99"/>
    <w:unhideWhenUsed/>
    <w:rsid w:val="003E0247"/>
    <w:pPr>
      <w:tabs>
        <w:tab w:val="center" w:pos="4536"/>
        <w:tab w:val="right" w:pos="9072"/>
      </w:tabs>
      <w:spacing w:after="0" w:line="240" w:lineRule="auto"/>
    </w:pPr>
  </w:style>
  <w:style w:type="character" w:customStyle="1" w:styleId="ZpatChar">
    <w:name w:val="Zápatí Char"/>
    <w:basedOn w:val="Standardnpsmoodstavce"/>
    <w:link w:val="Zpat"/>
    <w:uiPriority w:val="99"/>
    <w:rsid w:val="003E0247"/>
    <w:rPr>
      <w:rFonts w:asciiTheme="minorHAnsi" w:hAnsiTheme="minorHAnsi"/>
      <w:sz w:val="22"/>
    </w:rPr>
  </w:style>
  <w:style w:type="character" w:styleId="Odkaznakoment">
    <w:name w:val="annotation reference"/>
    <w:basedOn w:val="Standardnpsmoodstavce"/>
    <w:unhideWhenUsed/>
    <w:rsid w:val="00945958"/>
    <w:rPr>
      <w:sz w:val="16"/>
      <w:szCs w:val="16"/>
    </w:rPr>
  </w:style>
  <w:style w:type="paragraph" w:styleId="Textkomente">
    <w:name w:val="annotation text"/>
    <w:basedOn w:val="Normln"/>
    <w:link w:val="TextkomenteChar"/>
    <w:unhideWhenUsed/>
    <w:rsid w:val="00945958"/>
    <w:pPr>
      <w:spacing w:line="240" w:lineRule="auto"/>
    </w:pPr>
    <w:rPr>
      <w:sz w:val="20"/>
    </w:rPr>
  </w:style>
  <w:style w:type="character" w:customStyle="1" w:styleId="TextkomenteChar">
    <w:name w:val="Text komentáře Char"/>
    <w:basedOn w:val="Standardnpsmoodstavce"/>
    <w:link w:val="Textkomente"/>
    <w:rsid w:val="00945958"/>
    <w:rPr>
      <w:rFonts w:asciiTheme="minorHAnsi" w:hAnsiTheme="minorHAnsi"/>
    </w:rPr>
  </w:style>
  <w:style w:type="paragraph" w:styleId="Pedmtkomente">
    <w:name w:val="annotation subject"/>
    <w:basedOn w:val="Textkomente"/>
    <w:next w:val="Textkomente"/>
    <w:link w:val="PedmtkomenteChar"/>
    <w:uiPriority w:val="99"/>
    <w:semiHidden/>
    <w:unhideWhenUsed/>
    <w:rsid w:val="00945958"/>
    <w:rPr>
      <w:b/>
      <w:bCs/>
    </w:rPr>
  </w:style>
  <w:style w:type="character" w:customStyle="1" w:styleId="PedmtkomenteChar">
    <w:name w:val="Předmět komentáře Char"/>
    <w:basedOn w:val="TextkomenteChar"/>
    <w:link w:val="Pedmtkomente"/>
    <w:uiPriority w:val="99"/>
    <w:semiHidden/>
    <w:rsid w:val="00945958"/>
    <w:rPr>
      <w:rFonts w:asciiTheme="minorHAnsi" w:hAnsiTheme="minorHAnsi"/>
      <w:b/>
      <w:bCs/>
    </w:rPr>
  </w:style>
  <w:style w:type="paragraph" w:customStyle="1" w:styleId="Style5">
    <w:name w:val="Style5"/>
    <w:basedOn w:val="Normln"/>
    <w:rsid w:val="00EA175E"/>
    <w:pPr>
      <w:widowControl w:val="0"/>
      <w:suppressAutoHyphens/>
      <w:overflowPunct/>
      <w:autoSpaceDN/>
      <w:adjustRightInd/>
      <w:spacing w:after="0" w:line="240" w:lineRule="auto"/>
      <w:textAlignment w:val="auto"/>
    </w:pPr>
    <w:rPr>
      <w:rFonts w:ascii="Times New Roman" w:hAnsi="Times New Roman"/>
      <w:sz w:val="24"/>
      <w:szCs w:val="24"/>
      <w:lang w:eastAsia="ar-SA"/>
    </w:rPr>
  </w:style>
  <w:style w:type="paragraph" w:styleId="Nzev">
    <w:name w:val="Title"/>
    <w:basedOn w:val="Normln"/>
    <w:next w:val="Normln"/>
    <w:link w:val="NzevChar"/>
    <w:uiPriority w:val="10"/>
    <w:qFormat/>
    <w:rsid w:val="00125102"/>
    <w:pPr>
      <w:overflowPunct/>
      <w:autoSpaceDE/>
      <w:autoSpaceDN/>
      <w:adjustRightInd/>
      <w:spacing w:before="240" w:after="60" w:line="240" w:lineRule="auto"/>
      <w:ind w:left="737"/>
      <w:jc w:val="center"/>
      <w:textAlignment w:val="auto"/>
      <w:outlineLvl w:val="0"/>
    </w:pPr>
    <w:rPr>
      <w:rFonts w:ascii="Calibri" w:hAnsi="Calibri"/>
      <w:b/>
      <w:bCs/>
      <w:kern w:val="28"/>
      <w:sz w:val="28"/>
      <w:szCs w:val="32"/>
    </w:rPr>
  </w:style>
  <w:style w:type="character" w:customStyle="1" w:styleId="NzevChar">
    <w:name w:val="Název Char"/>
    <w:basedOn w:val="Standardnpsmoodstavce"/>
    <w:link w:val="Nzev"/>
    <w:uiPriority w:val="10"/>
    <w:rsid w:val="00125102"/>
    <w:rPr>
      <w:rFonts w:ascii="Calibri" w:hAnsi="Calibri"/>
      <w:b/>
      <w:bCs/>
      <w:kern w:val="28"/>
      <w:sz w:val="28"/>
      <w:szCs w:val="32"/>
    </w:rPr>
  </w:style>
  <w:style w:type="character" w:styleId="Hypertextovodkaz">
    <w:name w:val="Hyperlink"/>
    <w:basedOn w:val="Standardnpsmoodstavce"/>
    <w:uiPriority w:val="99"/>
    <w:unhideWhenUsed/>
    <w:rsid w:val="001F0799"/>
    <w:rPr>
      <w:color w:val="0000FF" w:themeColor="hyperlink"/>
      <w:u w:val="single"/>
    </w:rPr>
  </w:style>
  <w:style w:type="character" w:customStyle="1" w:styleId="Nadpis1Char">
    <w:name w:val="Nadpis 1 Char"/>
    <w:basedOn w:val="Standardnpsmoodstavce"/>
    <w:link w:val="Nadpis1"/>
    <w:uiPriority w:val="9"/>
    <w:rsid w:val="0055546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55546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555461"/>
    <w:rPr>
      <w:rFonts w:asciiTheme="minorHAnsi" w:eastAsiaTheme="majorEastAsia" w:hAnsiTheme="minorHAnsi" w:cstheme="majorBidi"/>
      <w:b/>
      <w:color w:val="000000" w:themeColor="text1"/>
      <w:sz w:val="22"/>
      <w:szCs w:val="24"/>
    </w:rPr>
  </w:style>
  <w:style w:type="character" w:customStyle="1" w:styleId="Nadpis4Char">
    <w:name w:val="Nadpis 4 Char"/>
    <w:basedOn w:val="Standardnpsmoodstavce"/>
    <w:link w:val="Nadpis4"/>
    <w:uiPriority w:val="9"/>
    <w:rsid w:val="00555461"/>
    <w:rPr>
      <w:rFonts w:asciiTheme="majorHAnsi" w:eastAsiaTheme="majorEastAsia" w:hAnsiTheme="majorHAnsi" w:cstheme="majorBidi"/>
      <w:i/>
      <w:iCs/>
      <w:color w:val="365F91" w:themeColor="accent1" w:themeShade="BF"/>
      <w:sz w:val="22"/>
    </w:rPr>
  </w:style>
  <w:style w:type="character" w:customStyle="1" w:styleId="Nadpis5Char">
    <w:name w:val="Nadpis 5 Char"/>
    <w:basedOn w:val="Standardnpsmoodstavce"/>
    <w:link w:val="Nadpis5"/>
    <w:uiPriority w:val="9"/>
    <w:rsid w:val="00555461"/>
    <w:rPr>
      <w:rFonts w:asciiTheme="majorHAnsi" w:eastAsiaTheme="majorEastAsia" w:hAnsiTheme="majorHAnsi" w:cstheme="majorBidi"/>
      <w:color w:val="365F91" w:themeColor="accent1" w:themeShade="BF"/>
      <w:sz w:val="22"/>
    </w:rPr>
  </w:style>
  <w:style w:type="character" w:customStyle="1" w:styleId="Nadpis6Char">
    <w:name w:val="Nadpis 6 Char"/>
    <w:basedOn w:val="Standardnpsmoodstavce"/>
    <w:link w:val="Nadpis6"/>
    <w:uiPriority w:val="9"/>
    <w:semiHidden/>
    <w:rsid w:val="00555461"/>
    <w:rPr>
      <w:rFonts w:asciiTheme="majorHAnsi" w:eastAsiaTheme="majorEastAsia" w:hAnsiTheme="majorHAnsi" w:cstheme="majorBidi"/>
      <w:color w:val="243F60" w:themeColor="accent1" w:themeShade="7F"/>
      <w:sz w:val="22"/>
    </w:rPr>
  </w:style>
  <w:style w:type="character" w:customStyle="1" w:styleId="Nadpis7Char">
    <w:name w:val="Nadpis 7 Char"/>
    <w:basedOn w:val="Standardnpsmoodstavce"/>
    <w:link w:val="Nadpis7"/>
    <w:uiPriority w:val="9"/>
    <w:semiHidden/>
    <w:rsid w:val="00555461"/>
    <w:rPr>
      <w:rFonts w:asciiTheme="majorHAnsi" w:eastAsiaTheme="majorEastAsia" w:hAnsiTheme="majorHAnsi" w:cstheme="majorBidi"/>
      <w:i/>
      <w:iCs/>
      <w:color w:val="243F60" w:themeColor="accent1" w:themeShade="7F"/>
      <w:sz w:val="22"/>
    </w:rPr>
  </w:style>
  <w:style w:type="character" w:customStyle="1" w:styleId="Nadpis8Char">
    <w:name w:val="Nadpis 8 Char"/>
    <w:basedOn w:val="Standardnpsmoodstavce"/>
    <w:link w:val="Nadpis8"/>
    <w:uiPriority w:val="9"/>
    <w:semiHidden/>
    <w:rsid w:val="0055546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55461"/>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link w:val="Odstavecseseznamem"/>
    <w:locked/>
    <w:rsid w:val="0055546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05100">
      <w:bodyDiv w:val="1"/>
      <w:marLeft w:val="0"/>
      <w:marRight w:val="0"/>
      <w:marTop w:val="0"/>
      <w:marBottom w:val="0"/>
      <w:divBdr>
        <w:top w:val="none" w:sz="0" w:space="0" w:color="auto"/>
        <w:left w:val="none" w:sz="0" w:space="0" w:color="auto"/>
        <w:bottom w:val="none" w:sz="0" w:space="0" w:color="auto"/>
        <w:right w:val="none" w:sz="0" w:space="0" w:color="auto"/>
      </w:divBdr>
    </w:div>
    <w:div w:id="1585802361">
      <w:bodyDiv w:val="1"/>
      <w:marLeft w:val="0"/>
      <w:marRight w:val="0"/>
      <w:marTop w:val="0"/>
      <w:marBottom w:val="0"/>
      <w:divBdr>
        <w:top w:val="none" w:sz="0" w:space="0" w:color="auto"/>
        <w:left w:val="none" w:sz="0" w:space="0" w:color="auto"/>
        <w:bottom w:val="none" w:sz="0" w:space="0" w:color="auto"/>
        <w:right w:val="none" w:sz="0" w:space="0" w:color="auto"/>
      </w:divBdr>
      <w:divsChild>
        <w:div w:id="1571691654">
          <w:marLeft w:val="0"/>
          <w:marRight w:val="0"/>
          <w:marTop w:val="0"/>
          <w:marBottom w:val="0"/>
          <w:divBdr>
            <w:top w:val="none" w:sz="0" w:space="0" w:color="auto"/>
            <w:left w:val="none" w:sz="0" w:space="0" w:color="auto"/>
            <w:bottom w:val="none" w:sz="0" w:space="0" w:color="auto"/>
            <w:right w:val="none" w:sz="0" w:space="0" w:color="auto"/>
          </w:divBdr>
          <w:divsChild>
            <w:div w:id="952903578">
              <w:marLeft w:val="0"/>
              <w:marRight w:val="0"/>
              <w:marTop w:val="0"/>
              <w:marBottom w:val="0"/>
              <w:divBdr>
                <w:top w:val="none" w:sz="0" w:space="0" w:color="auto"/>
                <w:left w:val="none" w:sz="0" w:space="0" w:color="auto"/>
                <w:bottom w:val="none" w:sz="0" w:space="0" w:color="auto"/>
                <w:right w:val="none" w:sz="0" w:space="0" w:color="auto"/>
              </w:divBdr>
              <w:divsChild>
                <w:div w:id="873081970">
                  <w:marLeft w:val="0"/>
                  <w:marRight w:val="0"/>
                  <w:marTop w:val="0"/>
                  <w:marBottom w:val="0"/>
                  <w:divBdr>
                    <w:top w:val="none" w:sz="0" w:space="0" w:color="auto"/>
                    <w:left w:val="none" w:sz="0" w:space="0" w:color="auto"/>
                    <w:bottom w:val="none" w:sz="0" w:space="0" w:color="auto"/>
                    <w:right w:val="none" w:sz="0" w:space="0" w:color="auto"/>
                  </w:divBdr>
                  <w:divsChild>
                    <w:div w:id="8316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zilka@m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fiurasek@ksw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0A26-4726-4C71-BC3F-C9BA4C3E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5E2B7CBE.dotm</Template>
  <TotalTime>157</TotalTime>
  <Pages>1</Pages>
  <Words>4232</Words>
  <Characters>24969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29143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 Martin</dc:creator>
  <cp:keywords/>
  <dc:description/>
  <cp:lastModifiedBy>Volf Martin</cp:lastModifiedBy>
  <cp:revision>3</cp:revision>
  <cp:lastPrinted>2016-10-19T13:46:00Z</cp:lastPrinted>
  <dcterms:created xsi:type="dcterms:W3CDTF">2016-09-15T05:49:00Z</dcterms:created>
  <dcterms:modified xsi:type="dcterms:W3CDTF">2016-10-19T14:47:00Z</dcterms:modified>
</cp:coreProperties>
</file>