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C7" w:rsidRDefault="00EB7C79">
      <w:pPr>
        <w:spacing w:after="0" w:line="265" w:lineRule="auto"/>
        <w:jc w:val="center"/>
      </w:pPr>
      <w:proofErr w:type="spellStart"/>
      <w:r>
        <w:t>Prezkoumag</w:t>
      </w:r>
      <w:proofErr w:type="spellEnd"/>
      <w:r>
        <w:t xml:space="preserve">: </w:t>
      </w:r>
      <w:r>
        <w:t>Loci/)</w:t>
      </w:r>
    </w:p>
    <w:p w:rsidR="002101C7" w:rsidRDefault="00EB7C79">
      <w:pPr>
        <w:spacing w:after="2268" w:line="265" w:lineRule="auto"/>
        <w:ind w:right="1714"/>
        <w:jc w:val="center"/>
      </w:pPr>
      <w:r>
        <w:t>Datum:</w:t>
      </w:r>
    </w:p>
    <w:p w:rsidR="002101C7" w:rsidRDefault="00EB7C79">
      <w:pPr>
        <w:spacing w:after="0" w:line="259" w:lineRule="auto"/>
        <w:ind w:left="34" w:right="-17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2265310</wp:posOffset>
            </wp:positionV>
            <wp:extent cx="3048" cy="6098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4274515</wp:posOffset>
            </wp:positionV>
            <wp:extent cx="6096" cy="6097"/>
            <wp:effectExtent l="0" t="0" r="0" b="0"/>
            <wp:wrapTopAndBottom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4289759</wp:posOffset>
            </wp:positionV>
            <wp:extent cx="6096" cy="9146"/>
            <wp:effectExtent l="0" t="0" r="0" b="0"/>
            <wp:wrapTopAndBottom/>
            <wp:docPr id="1697" name="Picture 1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" name="Picture 16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4353785</wp:posOffset>
            </wp:positionV>
            <wp:extent cx="6096" cy="3049"/>
            <wp:effectExtent l="0" t="0" r="0" b="0"/>
            <wp:wrapTopAndBottom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399288</wp:posOffset>
            </wp:positionH>
            <wp:positionV relativeFrom="page">
              <wp:posOffset>5280641</wp:posOffset>
            </wp:positionV>
            <wp:extent cx="3048" cy="3049"/>
            <wp:effectExtent l="0" t="0" r="0" b="0"/>
            <wp:wrapTopAndBottom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5283691</wp:posOffset>
            </wp:positionV>
            <wp:extent cx="6096" cy="6097"/>
            <wp:effectExtent l="0" t="0" r="0" b="0"/>
            <wp:wrapTopAndBottom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příjemce </w:t>
      </w:r>
      <w:r>
        <w:rPr>
          <w:noProof/>
        </w:rPr>
        <w:drawing>
          <wp:inline distT="0" distB="0" distL="0" distR="0">
            <wp:extent cx="5998464" cy="231714"/>
            <wp:effectExtent l="0" t="0" r="0" b="0"/>
            <wp:docPr id="5723" name="Picture 5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" name="Picture 57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2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Firma</w:t>
      </w:r>
    </w:p>
    <w:tbl>
      <w:tblPr>
        <w:tblStyle w:val="TableGrid"/>
        <w:tblW w:w="9187" w:type="dxa"/>
        <w:tblInd w:w="14" w:type="dxa"/>
        <w:tblCellMar>
          <w:top w:w="13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1502"/>
        <w:gridCol w:w="754"/>
        <w:gridCol w:w="1766"/>
      </w:tblGrid>
      <w:tr w:rsidR="002101C7">
        <w:trPr>
          <w:trHeight w:val="22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5" w:firstLine="0"/>
            </w:pPr>
            <w:r>
              <w:t>Zdravotní ústav se sídlem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10" w:firstLine="0"/>
            </w:pPr>
            <w:proofErr w:type="spellStart"/>
            <w:r>
              <w:rPr>
                <w:sz w:val="18"/>
              </w:rPr>
              <w:t>ČísloObjednávky</w:t>
            </w:r>
            <w:proofErr w:type="spellEnd"/>
            <w:r>
              <w:rPr>
                <w:sz w:val="18"/>
              </w:rPr>
              <w:t>/datum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101C7" w:rsidRPr="00EB7C79" w:rsidRDefault="00EB7C79">
            <w:pPr>
              <w:spacing w:after="0" w:line="259" w:lineRule="auto"/>
              <w:ind w:left="14" w:firstLine="0"/>
              <w:rPr>
                <w:highlight w:val="black"/>
              </w:rPr>
            </w:pPr>
            <w:r w:rsidRPr="00EB7C79">
              <w:rPr>
                <w:sz w:val="18"/>
                <w:highlight w:val="black"/>
              </w:rPr>
              <w:t>5499436 / 17.12.2018</w:t>
            </w:r>
          </w:p>
        </w:tc>
      </w:tr>
      <w:tr w:rsidR="002101C7">
        <w:trPr>
          <w:trHeight w:val="250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v Ústí nad Labem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náš referent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2101C7">
            <w:pPr>
              <w:spacing w:after="160" w:line="259" w:lineRule="auto"/>
              <w:ind w:left="0" w:firstLine="0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101C7" w:rsidRPr="00EB7C79" w:rsidRDefault="00EB7C79">
            <w:pPr>
              <w:spacing w:after="0" w:line="259" w:lineRule="auto"/>
              <w:ind w:left="10" w:firstLine="0"/>
              <w:rPr>
                <w:highlight w:val="black"/>
              </w:rPr>
            </w:pPr>
            <w:proofErr w:type="spellStart"/>
            <w:r w:rsidRPr="00EB7C79">
              <w:rPr>
                <w:sz w:val="18"/>
                <w:highlight w:val="black"/>
              </w:rPr>
              <w:t>Jindrich</w:t>
            </w:r>
            <w:proofErr w:type="spellEnd"/>
            <w:r w:rsidRPr="00EB7C79">
              <w:rPr>
                <w:sz w:val="18"/>
                <w:highlight w:val="black"/>
              </w:rPr>
              <w:t xml:space="preserve"> Hejkal</w:t>
            </w:r>
          </w:p>
        </w:tc>
      </w:tr>
      <w:tr w:rsidR="002101C7">
        <w:trPr>
          <w:trHeight w:val="231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Moskevská 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telefon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2101C7">
            <w:pPr>
              <w:spacing w:after="160" w:line="259" w:lineRule="auto"/>
              <w:ind w:left="0" w:firstLine="0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101C7" w:rsidRPr="00EB7C79" w:rsidRDefault="00EB7C79">
            <w:pPr>
              <w:spacing w:after="0" w:line="259" w:lineRule="auto"/>
              <w:ind w:left="14" w:firstLine="0"/>
              <w:rPr>
                <w:highlight w:val="black"/>
              </w:rPr>
            </w:pPr>
            <w:proofErr w:type="gramStart"/>
            <w:r w:rsidRPr="00EB7C79">
              <w:rPr>
                <w:sz w:val="18"/>
                <w:highlight w:val="black"/>
              </w:rPr>
              <w:t>00420476719 - 251</w:t>
            </w:r>
            <w:proofErr w:type="gramEnd"/>
          </w:p>
        </w:tc>
      </w:tr>
      <w:tr w:rsidR="002101C7">
        <w:trPr>
          <w:trHeight w:val="3136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1770" w:line="259" w:lineRule="auto"/>
              <w:ind w:left="5" w:firstLine="0"/>
            </w:pPr>
            <w:r>
              <w:rPr>
                <w:sz w:val="24"/>
              </w:rPr>
              <w:t>40001 Ústí nad Labem</w:t>
            </w:r>
          </w:p>
          <w:p w:rsidR="002101C7" w:rsidRDefault="00EB7C79">
            <w:pPr>
              <w:tabs>
                <w:tab w:val="right" w:pos="5165"/>
              </w:tabs>
              <w:spacing w:after="20" w:line="259" w:lineRule="auto"/>
              <w:ind w:left="0" w:firstLine="0"/>
            </w:pPr>
            <w:r>
              <w:rPr>
                <w:sz w:val="20"/>
              </w:rPr>
              <w:t>odběrové údaje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46504" cy="1"/>
                      <wp:effectExtent l="0" t="0" r="0" b="0"/>
                      <wp:docPr id="5730" name="Group 5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504" cy="1"/>
                                <a:chOff x="0" y="0"/>
                                <a:chExt cx="1746504" cy="1"/>
                              </a:xfrm>
                            </wpg:grpSpPr>
                            <wps:wsp>
                              <wps:cNvPr id="5729" name="Shape 5729"/>
                              <wps:cNvSpPr/>
                              <wps:spPr>
                                <a:xfrm>
                                  <a:off x="0" y="0"/>
                                  <a:ext cx="17465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504">
                                      <a:moveTo>
                                        <a:pt x="0" y="0"/>
                                      </a:moveTo>
                                      <a:lnTo>
                                        <a:pt x="1746504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30" style="width:137.52pt;height:7.87402e-05pt;mso-position-horizontal-relative:char;mso-position-vertical-relative:line" coordsize="17465,0">
                      <v:shape id="Shape 5729" style="position:absolute;width:17465;height:0;left:0;top:0;" coordsize="1746504,0" path="m0,0l1746504,0">
                        <v:stroke weight="0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2101C7" w:rsidRDefault="00EB7C79">
            <w:pPr>
              <w:spacing w:after="0" w:line="259" w:lineRule="auto"/>
              <w:ind w:left="5" w:firstLine="0"/>
            </w:pPr>
            <w:proofErr w:type="spellStart"/>
            <w:r>
              <w:rPr>
                <w:sz w:val="20"/>
              </w:rPr>
              <w:t>Vaäe</w:t>
            </w:r>
            <w:proofErr w:type="spellEnd"/>
            <w:r>
              <w:rPr>
                <w:sz w:val="20"/>
              </w:rPr>
              <w:t xml:space="preserve"> dodavatelské číslo u nás 103027</w:t>
            </w:r>
          </w:p>
          <w:p w:rsidR="002101C7" w:rsidRDefault="00EB7C7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Vaše faxové číslo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5" w:firstLine="0"/>
            </w:pPr>
            <w:r>
              <w:t>fax</w:t>
            </w:r>
          </w:p>
          <w:p w:rsidR="002101C7" w:rsidRDefault="00EB7C79">
            <w:pPr>
              <w:spacing w:after="461" w:line="259" w:lineRule="auto"/>
              <w:ind w:left="10" w:firstLine="0"/>
            </w:pPr>
            <w:proofErr w:type="spellStart"/>
            <w:r>
              <w:rPr>
                <w:sz w:val="20"/>
              </w:rPr>
              <w:t>E-Mail</w:t>
            </w:r>
            <w:proofErr w:type="spellEnd"/>
          </w:p>
          <w:p w:rsidR="002101C7" w:rsidRDefault="00EB7C79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naše daňové číslo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101C7" w:rsidRDefault="002101C7">
            <w:pPr>
              <w:spacing w:after="160" w:line="259" w:lineRule="auto"/>
              <w:ind w:left="0" w:firstLine="0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101C7" w:rsidRPr="00EB7C79" w:rsidRDefault="00EB7C79">
            <w:pPr>
              <w:spacing w:after="11" w:line="259" w:lineRule="auto"/>
              <w:ind w:left="14" w:firstLine="0"/>
              <w:rPr>
                <w:highlight w:val="black"/>
              </w:rPr>
            </w:pPr>
            <w:proofErr w:type="gramStart"/>
            <w:r w:rsidRPr="00EB7C79">
              <w:rPr>
                <w:sz w:val="18"/>
                <w:highlight w:val="black"/>
              </w:rPr>
              <w:t>00420476719 - 510</w:t>
            </w:r>
            <w:proofErr w:type="gramEnd"/>
          </w:p>
          <w:p w:rsidR="002101C7" w:rsidRPr="00EB7C79" w:rsidRDefault="00EB7C79">
            <w:pPr>
              <w:spacing w:after="488" w:line="259" w:lineRule="auto"/>
              <w:ind w:left="0" w:firstLine="0"/>
              <w:jc w:val="both"/>
              <w:rPr>
                <w:highlight w:val="black"/>
              </w:rPr>
            </w:pPr>
            <w:r w:rsidRPr="00EB7C79">
              <w:rPr>
                <w:sz w:val="18"/>
                <w:highlight w:val="black"/>
              </w:rPr>
              <w:t>j.hejkal@greiner-gpi.com</w:t>
            </w:r>
          </w:p>
          <w:p w:rsidR="002101C7" w:rsidRPr="00EB7C79" w:rsidRDefault="00EB7C79">
            <w:pPr>
              <w:spacing w:after="842" w:line="259" w:lineRule="auto"/>
              <w:ind w:left="19" w:firstLine="0"/>
              <w:rPr>
                <w:highlight w:val="black"/>
              </w:rPr>
            </w:pPr>
            <w:r w:rsidRPr="00EB7C79">
              <w:rPr>
                <w:sz w:val="18"/>
                <w:highlight w:val="black"/>
              </w:rPr>
              <w:t>CZ699004018</w:t>
            </w:r>
          </w:p>
          <w:p w:rsidR="002101C7" w:rsidRPr="00EB7C79" w:rsidRDefault="00EB7C79">
            <w:pPr>
              <w:spacing w:after="0" w:line="259" w:lineRule="auto"/>
              <w:ind w:left="24" w:firstLine="0"/>
              <w:rPr>
                <w:highlight w:val="black"/>
              </w:rPr>
            </w:pPr>
            <w:r w:rsidRPr="00EB7C79">
              <w:rPr>
                <w:sz w:val="18"/>
                <w:highlight w:val="black"/>
              </w:rPr>
              <w:t>Strana 1/2</w:t>
            </w:r>
            <w:bookmarkStart w:id="0" w:name="_GoBack"/>
            <w:bookmarkEnd w:id="0"/>
          </w:p>
        </w:tc>
      </w:tr>
      <w:tr w:rsidR="002101C7">
        <w:trPr>
          <w:trHeight w:val="2530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1C7" w:rsidRDefault="00EB7C79">
            <w:pPr>
              <w:spacing w:after="9" w:line="216" w:lineRule="auto"/>
              <w:ind w:left="5" w:right="163" w:firstLine="0"/>
              <w:jc w:val="both"/>
            </w:pPr>
            <w:r>
              <w:t>adresa dodávky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12" name="Picture 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15" name="Picture 1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73608" cy="30489"/>
                  <wp:effectExtent l="0" t="0" r="0" b="0"/>
                  <wp:docPr id="2411" name="Picture 2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8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88008" cy="45733"/>
                  <wp:effectExtent l="0" t="0" r="0" b="0"/>
                  <wp:docPr id="5727" name="Picture 5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7" name="Picture 57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08" cy="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59664" cy="18294"/>
                  <wp:effectExtent l="0" t="0" r="0" b="0"/>
                  <wp:docPr id="2412" name="Picture 2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1710" name="Picture 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13" name="Picture 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" cy="12195"/>
                  <wp:effectExtent l="0" t="0" r="0" b="0"/>
                  <wp:docPr id="1711" name="Picture 1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Firma </w:t>
            </w:r>
            <w:proofErr w:type="spellStart"/>
            <w:r>
              <w:t>greiner</w:t>
            </w:r>
            <w:proofErr w:type="spellEnd"/>
            <w:r>
              <w:t xml:space="preserve"> </w:t>
            </w:r>
            <w:proofErr w:type="spellStart"/>
            <w:r>
              <w:t>packaging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,</w:t>
            </w:r>
          </w:p>
          <w:p w:rsidR="002101C7" w:rsidRDefault="00EB7C79">
            <w:pPr>
              <w:spacing w:after="0" w:line="259" w:lineRule="auto"/>
              <w:ind w:left="10" w:firstLine="0"/>
            </w:pPr>
            <w:proofErr w:type="spellStart"/>
            <w:r>
              <w:t>Greinerova</w:t>
            </w:r>
            <w:proofErr w:type="spellEnd"/>
            <w:r>
              <w:t xml:space="preserve"> 216</w:t>
            </w:r>
          </w:p>
          <w:p w:rsidR="002101C7" w:rsidRDefault="00EB7C79">
            <w:pPr>
              <w:spacing w:after="142" w:line="259" w:lineRule="auto"/>
              <w:ind w:left="5" w:firstLine="0"/>
            </w:pPr>
            <w:r>
              <w:t xml:space="preserve">43533 Louka u </w:t>
            </w:r>
            <w:proofErr w:type="spellStart"/>
            <w:r>
              <w:t>Litvinova</w:t>
            </w:r>
            <w:proofErr w:type="spellEnd"/>
          </w:p>
          <w:p w:rsidR="002101C7" w:rsidRDefault="00EB7C79">
            <w:pPr>
              <w:spacing w:after="0" w:line="259" w:lineRule="auto"/>
              <w:ind w:left="10" w:right="1133" w:firstLine="0"/>
            </w:pPr>
            <w:r>
              <w:t xml:space="preserve">příjem zboží • </w:t>
            </w:r>
            <w:proofErr w:type="gramStart"/>
            <w:r>
              <w:t>pondělí - čtvrtek</w:t>
            </w:r>
            <w:proofErr w:type="gramEnd"/>
            <w:r>
              <w:tab/>
              <w:t>6:00 - 15:00 hodin pátek</w:t>
            </w:r>
            <w:r>
              <w:tab/>
              <w:t>6:00 - 13:00 hodin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10" w:firstLine="0"/>
            </w:pPr>
            <w:r>
              <w:t>dodací termín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1C7" w:rsidRDefault="00EB7C79">
            <w:pPr>
              <w:spacing w:after="0" w:line="259" w:lineRule="auto"/>
              <w:ind w:left="0" w:firstLine="0"/>
            </w:pPr>
            <w:r>
              <w:t>Den 31.12.2019</w:t>
            </w:r>
          </w:p>
        </w:tc>
      </w:tr>
      <w:tr w:rsidR="002101C7">
        <w:trPr>
          <w:trHeight w:val="725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1C7" w:rsidRDefault="00EB7C79">
            <w:pPr>
              <w:spacing w:after="0" w:line="259" w:lineRule="auto"/>
              <w:ind w:left="5" w:right="34" w:firstLine="0"/>
              <w:jc w:val="both"/>
            </w:pPr>
            <w:r>
              <w:lastRenderedPageBreak/>
              <w:t>dodací podmínky: CPT Louka u Litvínova platební podmínky: do 30 dnů bez srážky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101C7" w:rsidRDefault="002101C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01C7" w:rsidRDefault="002101C7">
            <w:pPr>
              <w:spacing w:after="160" w:line="259" w:lineRule="auto"/>
              <w:ind w:left="0" w:firstLine="0"/>
            </w:pPr>
          </w:p>
        </w:tc>
      </w:tr>
    </w:tbl>
    <w:p w:rsidR="002101C7" w:rsidRDefault="00EB7C79">
      <w:pPr>
        <w:spacing w:after="0" w:line="216" w:lineRule="auto"/>
        <w:ind w:left="14" w:right="2184" w:firstLine="0"/>
        <w:jc w:val="both"/>
      </w:pPr>
      <w:r>
        <w:t>Vážení, objednáváme si u Vás provádění mikrobiologických rozborů v následujících intervalech: 1. IX měsíčně: mikrobiologický rozbor vzorků kelímků výplachovou metodou v rozsahu:</w:t>
      </w:r>
    </w:p>
    <w:p w:rsidR="002101C7" w:rsidRDefault="00EB7C79">
      <w:pPr>
        <w:numPr>
          <w:ilvl w:val="0"/>
          <w:numId w:val="1"/>
        </w:numPr>
      </w:pPr>
      <w:r>
        <w:t>Rozbor 2 x 5 kusů kelímků neutrálních krajních a 2 x 5 kusů kelímků neutrálníc</w:t>
      </w:r>
      <w:r>
        <w:t>h středových. Celkem 20 kusů kelímků neutrálních.</w:t>
      </w:r>
    </w:p>
    <w:p w:rsidR="002101C7" w:rsidRDefault="00EB7C79">
      <w:pPr>
        <w:numPr>
          <w:ilvl w:val="0"/>
          <w:numId w:val="1"/>
        </w:numPr>
        <w:spacing w:after="207"/>
      </w:pPr>
      <w:r>
        <w:t xml:space="preserve">Rozbor 2 x 5 kusů kelímků </w:t>
      </w:r>
      <w:proofErr w:type="spellStart"/>
      <w:r>
        <w:t>potisklých</w:t>
      </w:r>
      <w:proofErr w:type="spellEnd"/>
      <w:r>
        <w:t xml:space="preserve"> krajních a 2 x 5 kusů kelímků </w:t>
      </w:r>
      <w:proofErr w:type="spellStart"/>
      <w:r>
        <w:t>potisklých</w:t>
      </w:r>
      <w:proofErr w:type="spellEnd"/>
      <w:r>
        <w:t xml:space="preserve"> středových. Celkem 20 kusů kelímků </w:t>
      </w:r>
      <w:proofErr w:type="spellStart"/>
      <w:r>
        <w:t>potisklých</w:t>
      </w:r>
      <w:proofErr w:type="spellEnd"/>
      <w:r>
        <w:t>.</w:t>
      </w:r>
    </w:p>
    <w:p w:rsidR="002101C7" w:rsidRDefault="00EB7C79">
      <w:pPr>
        <w:ind w:left="9"/>
      </w:pPr>
      <w:r>
        <w:t>2. IX měsíčně: mikrobiologický rozbor vzorků kelímků přelivovou metodou v rozsahu</w:t>
      </w:r>
      <w:r>
        <w:t>:</w:t>
      </w:r>
    </w:p>
    <w:p w:rsidR="002101C7" w:rsidRDefault="00EB7C79">
      <w:pPr>
        <w:numPr>
          <w:ilvl w:val="0"/>
          <w:numId w:val="2"/>
        </w:numPr>
      </w:pPr>
      <w:r>
        <w:t xml:space="preserve">Rozbor 8 x 2 kusů kelímků neutrálních a </w:t>
      </w:r>
      <w:proofErr w:type="spellStart"/>
      <w:r>
        <w:t>potisklých</w:t>
      </w:r>
      <w:proofErr w:type="spellEnd"/>
      <w:r>
        <w:t xml:space="preserve"> — celkem 16 kusů. Poměr mezi množstvím </w:t>
      </w:r>
      <w:proofErr w:type="spellStart"/>
      <w:r>
        <w:t>potisklých</w:t>
      </w:r>
      <w:proofErr w:type="spellEnd"/>
      <w:r>
        <w:t xml:space="preserve"> a neutrálních kelímků předložených k vyšetření budu činěn při každém odběru individuálně dle požadavků </w:t>
      </w:r>
      <w:proofErr w:type="spellStart"/>
      <w:r>
        <w:t>greiner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s.r.o.</w:t>
      </w:r>
    </w:p>
    <w:p w:rsidR="002101C7" w:rsidRDefault="00EB7C79">
      <w:pPr>
        <w:numPr>
          <w:ilvl w:val="0"/>
          <w:numId w:val="2"/>
        </w:numPr>
        <w:spacing w:after="220"/>
      </w:pPr>
      <w:r>
        <w:t>U předložených vzorků provést mikrobiologické vyšetření na přítomnost patogenních a podmíněně patogenních mikroorganismů.</w:t>
      </w:r>
    </w:p>
    <w:p w:rsidR="002101C7" w:rsidRDefault="00EB7C79">
      <w:pPr>
        <w:ind w:left="9"/>
      </w:pPr>
      <w:r>
        <w:t xml:space="preserve">3. </w:t>
      </w:r>
      <w:proofErr w:type="spellStart"/>
      <w:r>
        <w:t>Ix</w:t>
      </w:r>
      <w:proofErr w:type="spellEnd"/>
      <w:r>
        <w:t xml:space="preserve"> měsíčně: odběr vzorků a jejich následný akreditovaný rozbor v rozsahu:</w:t>
      </w:r>
    </w:p>
    <w:p w:rsidR="002101C7" w:rsidRDefault="00EB7C79">
      <w:pPr>
        <w:numPr>
          <w:ilvl w:val="0"/>
          <w:numId w:val="3"/>
        </w:numPr>
        <w:ind w:hanging="235"/>
      </w:pPr>
      <w:r>
        <w:t xml:space="preserve">stěry z prostředí — vzorky vždy určí </w:t>
      </w:r>
      <w:proofErr w:type="spellStart"/>
      <w:r>
        <w:t>greiner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s.</w:t>
      </w:r>
      <w:r>
        <w:t>r.o.</w:t>
      </w:r>
    </w:p>
    <w:p w:rsidR="002101C7" w:rsidRDefault="00EB7C79">
      <w:pPr>
        <w:numPr>
          <w:ilvl w:val="0"/>
          <w:numId w:val="3"/>
        </w:numPr>
        <w:ind w:hanging="235"/>
      </w:pPr>
      <w:r>
        <w:t xml:space="preserve">otisky </w:t>
      </w:r>
      <w:proofErr w:type="gramStart"/>
      <w:r>
        <w:t>rukou - vzorky</w:t>
      </w:r>
      <w:proofErr w:type="gramEnd"/>
      <w:r>
        <w:t xml:space="preserve"> vždy určí </w:t>
      </w:r>
      <w:proofErr w:type="spellStart"/>
      <w:r>
        <w:t>greiner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s.r.o.</w:t>
      </w:r>
    </w:p>
    <w:sectPr w:rsidR="002101C7">
      <w:pgSz w:w="11904" w:h="16838"/>
      <w:pgMar w:top="1440" w:right="1248" w:bottom="1440" w:left="6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53F23"/>
    <w:multiLevelType w:val="hybridMultilevel"/>
    <w:tmpl w:val="CA28E442"/>
    <w:lvl w:ilvl="0" w:tplc="554008A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58BD5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B4C5C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2E871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CC8DE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6AB16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E87C8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0E2A4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86462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EF6174"/>
    <w:multiLevelType w:val="hybridMultilevel"/>
    <w:tmpl w:val="B01CC0DE"/>
    <w:lvl w:ilvl="0" w:tplc="A634A118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D2A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A010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90FE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DC7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F63A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CE0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947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A0EC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FF4B86"/>
    <w:multiLevelType w:val="hybridMultilevel"/>
    <w:tmpl w:val="2F0C480E"/>
    <w:lvl w:ilvl="0" w:tplc="BCA805C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44C49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50ED4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B81A6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00A4C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ECE47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7E71F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4268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CBE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C7"/>
    <w:rsid w:val="002101C7"/>
    <w:rsid w:val="00E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F542-6A8C-4DBD-94BE-3EA0D9E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4" w:lineRule="auto"/>
      <w:ind w:left="168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2019-01-04T12:11:00Z</dcterms:created>
  <dcterms:modified xsi:type="dcterms:W3CDTF">2019-01-04T12:11:00Z</dcterms:modified>
</cp:coreProperties>
</file>