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C3" w:rsidRPr="00FD09F5" w:rsidRDefault="006532C3" w:rsidP="009B77EF">
      <w:pPr>
        <w:outlineLvl w:val="0"/>
        <w:rPr>
          <w:rFonts w:asciiTheme="minorHAnsi" w:hAnsiTheme="minorHAnsi" w:cs="Arial"/>
          <w:b/>
          <w:sz w:val="20"/>
          <w:szCs w:val="20"/>
          <w:u w:val="single"/>
        </w:rPr>
      </w:pPr>
      <w:r w:rsidRPr="00FD09F5">
        <w:rPr>
          <w:rFonts w:asciiTheme="minorHAnsi" w:hAnsiTheme="minorHAnsi" w:cs="Arial"/>
          <w:b/>
          <w:sz w:val="20"/>
          <w:szCs w:val="20"/>
          <w:u w:val="single"/>
        </w:rPr>
        <w:t>Specifikace minimálních požadavků</w:t>
      </w:r>
      <w:r w:rsidR="00FD09F5" w:rsidRPr="00FD09F5">
        <w:rPr>
          <w:rFonts w:asciiTheme="minorHAnsi" w:hAnsiTheme="minorHAnsi" w:cs="Arial"/>
          <w:b/>
          <w:sz w:val="20"/>
          <w:szCs w:val="20"/>
          <w:u w:val="single"/>
        </w:rPr>
        <w:t xml:space="preserve"> Servisní a Technické podpory</w:t>
      </w:r>
      <w:r w:rsidRPr="00FD09F5">
        <w:rPr>
          <w:rFonts w:asciiTheme="minorHAnsi" w:hAnsiTheme="minorHAnsi" w:cs="Arial"/>
          <w:b/>
          <w:sz w:val="20"/>
          <w:szCs w:val="20"/>
          <w:u w:val="single"/>
        </w:rPr>
        <w:t xml:space="preserve"> a cenová nabídka </w:t>
      </w:r>
      <w:bookmarkStart w:id="0" w:name="_GoBack"/>
      <w:bookmarkEnd w:id="0"/>
    </w:p>
    <w:p w:rsidR="006532C3" w:rsidRDefault="006532C3" w:rsidP="009B77EF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42DEC">
        <w:rPr>
          <w:rFonts w:asciiTheme="minorHAnsi" w:hAnsiTheme="minorHAnsi" w:cs="Arial"/>
          <w:b/>
          <w:sz w:val="20"/>
          <w:szCs w:val="20"/>
        </w:rPr>
        <w:t xml:space="preserve">V následující tabulce je uveden seznam serverů HP Proliant DL 360e G8 a příslušenství UPS HP R1,5kVA G3 </w:t>
      </w:r>
      <w:r w:rsidR="00451E67">
        <w:rPr>
          <w:rFonts w:asciiTheme="minorHAnsi" w:hAnsiTheme="minorHAnsi" w:cs="Arial"/>
          <w:b/>
          <w:sz w:val="20"/>
          <w:szCs w:val="20"/>
        </w:rPr>
        <w:t>1</w:t>
      </w:r>
      <w:r w:rsidRPr="00B42DEC">
        <w:rPr>
          <w:rFonts w:asciiTheme="minorHAnsi" w:hAnsiTheme="minorHAnsi" w:cs="Arial"/>
          <w:b/>
          <w:sz w:val="20"/>
          <w:szCs w:val="20"/>
        </w:rPr>
        <w:t>U u nich</w:t>
      </w:r>
      <w:r>
        <w:rPr>
          <w:rFonts w:asciiTheme="minorHAnsi" w:hAnsiTheme="minorHAnsi" w:cs="Arial"/>
          <w:b/>
          <w:sz w:val="20"/>
          <w:szCs w:val="20"/>
        </w:rPr>
        <w:t>ž</w:t>
      </w:r>
      <w:r w:rsidRPr="00B42DEC">
        <w:rPr>
          <w:rFonts w:asciiTheme="minorHAnsi" w:hAnsiTheme="minorHAnsi" w:cs="Arial"/>
          <w:b/>
          <w:sz w:val="20"/>
          <w:szCs w:val="20"/>
        </w:rPr>
        <w:t xml:space="preserve"> je požadován</w:t>
      </w:r>
      <w:r w:rsidR="00691FD5">
        <w:rPr>
          <w:rFonts w:asciiTheme="minorHAnsi" w:hAnsiTheme="minorHAnsi" w:cs="Arial"/>
          <w:b/>
          <w:sz w:val="20"/>
          <w:szCs w:val="20"/>
        </w:rPr>
        <w:t>a servisní a technické podpora</w:t>
      </w:r>
      <w:r w:rsidRPr="00B42DEC">
        <w:rPr>
          <w:rFonts w:asciiTheme="minorHAnsi" w:hAnsiTheme="minorHAnsi" w:cs="Arial"/>
          <w:b/>
          <w:sz w:val="20"/>
          <w:szCs w:val="20"/>
        </w:rPr>
        <w:t xml:space="preserve"> </w:t>
      </w:r>
      <w:r w:rsidR="00691FD5">
        <w:rPr>
          <w:rFonts w:asciiTheme="minorHAnsi" w:hAnsiTheme="minorHAnsi" w:cs="Arial"/>
          <w:b/>
          <w:sz w:val="20"/>
          <w:szCs w:val="20"/>
        </w:rPr>
        <w:t>garantovaná</w:t>
      </w:r>
      <w:r w:rsidRPr="00B42DEC">
        <w:rPr>
          <w:rFonts w:asciiTheme="minorHAnsi" w:hAnsiTheme="minorHAnsi" w:cs="Arial"/>
          <w:b/>
          <w:sz w:val="20"/>
          <w:szCs w:val="20"/>
        </w:rPr>
        <w:t xml:space="preserve"> výrob</w:t>
      </w:r>
      <w:r w:rsidR="00691FD5">
        <w:rPr>
          <w:rFonts w:asciiTheme="minorHAnsi" w:hAnsiTheme="minorHAnsi" w:cs="Arial"/>
          <w:b/>
          <w:sz w:val="20"/>
          <w:szCs w:val="20"/>
        </w:rPr>
        <w:t>cem těchto zařízení na období 90 kalendářních dnů.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7614C7" w:rsidRPr="00943483" w:rsidTr="007614C7">
        <w:trPr>
          <w:cantSplit/>
          <w:trHeight w:val="1269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14C7" w:rsidRPr="005F1FAF" w:rsidRDefault="007614C7" w:rsidP="007A56C8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Pořadové číslo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7A6BD7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noProof w:val="0"/>
                <w:color w:val="000000"/>
                <w:sz w:val="16"/>
                <w:szCs w:val="16"/>
                <w:lang w:eastAsia="cs-CZ"/>
              </w:rPr>
            </w:pPr>
            <w:r w:rsidRPr="007A6BD7">
              <w:rPr>
                <w:rFonts w:asciiTheme="minorHAnsi" w:eastAsia="Times New Roman" w:hAnsiTheme="minorHAnsi" w:cstheme="minorHAnsi"/>
                <w:b/>
                <w:bCs/>
                <w:caps/>
                <w:noProof w:val="0"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4C7" w:rsidRPr="007A6BD7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noProof w:val="0"/>
                <w:color w:val="000000"/>
                <w:sz w:val="16"/>
                <w:szCs w:val="16"/>
                <w:lang w:eastAsia="cs-CZ"/>
              </w:rPr>
            </w:pPr>
            <w:r w:rsidRPr="007A6BD7">
              <w:rPr>
                <w:rFonts w:asciiTheme="minorHAnsi" w:eastAsia="Times New Roman" w:hAnsiTheme="minorHAnsi" w:cstheme="minorHAnsi"/>
                <w:b/>
                <w:bCs/>
                <w:caps/>
                <w:noProof w:val="0"/>
                <w:color w:val="000000"/>
                <w:sz w:val="16"/>
                <w:szCs w:val="16"/>
                <w:lang w:eastAsia="cs-CZ"/>
              </w:rPr>
              <w:t>Seriové číslo serveru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4C7" w:rsidRPr="007A6BD7" w:rsidRDefault="007614C7" w:rsidP="007A6BD7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7A6BD7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 xml:space="preserve">Časové období (30 </w:t>
            </w:r>
            <w:r w:rsidR="007A6BD7">
              <w:rPr>
                <w:rFonts w:cstheme="minorHAnsi"/>
                <w:b/>
                <w:sz w:val="16"/>
                <w:szCs w:val="16"/>
              </w:rPr>
              <w:t>kalendářních dní)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BD7" w:rsidRDefault="007A6BD7" w:rsidP="007A6B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ČASOVÉ OBDOBÍ</w:t>
            </w:r>
          </w:p>
          <w:p w:rsidR="007614C7" w:rsidRPr="007A6BD7" w:rsidRDefault="007A6BD7" w:rsidP="007A6B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Pr="007A6BD7">
              <w:rPr>
                <w:rFonts w:asciiTheme="minorHAnsi" w:hAnsiTheme="minorHAnsi" w:cstheme="minorHAnsi"/>
                <w:b/>
                <w:sz w:val="16"/>
                <w:szCs w:val="16"/>
              </w:rPr>
              <w:t>cena bez DPH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BD7" w:rsidRDefault="007A6BD7" w:rsidP="007A6B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ČASOVÉ OBDOBÍ</w:t>
            </w:r>
          </w:p>
          <w:p w:rsidR="007614C7" w:rsidRPr="007A6BD7" w:rsidRDefault="007A6BD7" w:rsidP="007A6B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="007614C7" w:rsidRPr="007A6BD7">
              <w:rPr>
                <w:rFonts w:asciiTheme="minorHAnsi" w:hAnsiTheme="minorHAnsi" w:cstheme="minorHAnsi"/>
                <w:b/>
                <w:sz w:val="16"/>
                <w:szCs w:val="16"/>
              </w:rPr>
              <w:t>cena 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 </w:t>
            </w:r>
            <w:r w:rsidR="007614C7" w:rsidRPr="007A6BD7">
              <w:rPr>
                <w:rFonts w:asciiTheme="minorHAnsi" w:hAnsiTheme="minorHAnsi" w:cstheme="minorHAnsi"/>
                <w:b/>
                <w:sz w:val="16"/>
                <w:szCs w:val="16"/>
              </w:rPr>
              <w:t>DPH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7A6BD7" w:rsidRDefault="007614C7" w:rsidP="007A6B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7A6BD7">
              <w:rPr>
                <w:rFonts w:asciiTheme="minorHAnsi" w:hAnsiTheme="minorHAnsi" w:cstheme="minorHAnsi"/>
                <w:b/>
                <w:sz w:val="16"/>
                <w:szCs w:val="16"/>
              </w:rPr>
              <w:t>Dílčí nabídková cena bez DPH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7A6BD7" w:rsidRDefault="007614C7" w:rsidP="007A6B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A6BD7">
              <w:rPr>
                <w:rFonts w:asciiTheme="minorHAnsi" w:hAnsiTheme="minorHAnsi" w:cstheme="minorHAnsi"/>
                <w:b/>
                <w:sz w:val="16"/>
                <w:szCs w:val="16"/>
              </w:rPr>
              <w:t>Dílčí nabídková cena s DPH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272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CZJ35003LC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14C7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7614C7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272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CZJ35003LJ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CZJ35003LF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CZJ35004N2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CZJ35004MS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CZJ35004N6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CZJ35003LM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CZJ35003LK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CZJ35003L3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CZJ35004GG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CZJ35002W2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CZJ35004NC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CZJ35001SC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CZJ35004MN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CZJ35003LL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20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CZJ35001SG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CZJ35003L8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CZJ35003LR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CZJ35002WT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CZJ35004GL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CZJ35001RR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CZJ35004K6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CZJ35004K8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CZJ35003L9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CZJ35004KH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CZJ35004KB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CZJ35004JS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CZJ35004JZ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CZJ35003LG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CZJ35003KY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CZJ35004FW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CZJ35004GJ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CZJ35004KL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CZJ35003LH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43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CZJ35004JY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CZJ35002WC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CZJ35004KN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CZJ35003LN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CZJ35004G3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CZJ35004K3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CZJ35004KC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CZJ35003LB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CZJ35004GF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CZJ35004JX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CZJ35004JQ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CZJ35001R8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CZJ35001R3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CZJ35004KG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CZJ35004JT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CZJ35004JV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CZJ35001QX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CZJ35004KK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CZJ35001RL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CZJ35002WR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CZJ35004KF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CZJ35002WV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66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CZJ35002W6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CZJ35004K9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CZJ35001RK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CZJ35002WY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CZJ35001RB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CZJ35001QT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CZJ35001QQ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CZJ35001R2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CZJ35001QR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CZJ35001QS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CZJ35002WX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CZJ35001QW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CZJ35002WM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CZJ35002W4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CZJ35001RG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CZJ35001RF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CZJ35001QN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CZJ35001S3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CZJ35001RY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CZJ35001T4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CZJ35001T9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89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CZJ35001TB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CZJ35001RV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CZJ35001T6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CZJ35001RM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CZJ35001SP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CZJ35001SV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CZJ35001S4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CZJ35002WQ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CZJ35001S6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CZJ35001S8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CZJ35001T8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CZJ35001SQ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CZJ35001RW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CZJ35001T2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CZJ35001SJ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CZJ35001SN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CZJ35001T3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CZJ35004MW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CZJ35001SL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112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CZJ35004MV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CZJ35004N8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CZJ35004MZ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CZJ35001RT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CZJ35001RQ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CZJ35004MQ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CZJ35001SB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CZJ35004N4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CZJ35004MM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CZJ35001S9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CZJ35004MR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CZJ35004MX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CZJ35001RZ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CZJ35001S2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CZJ35001RS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CZJ35004MY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CZJ35001RP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CZJ35004MT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135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CZJ35004MP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CZJ35004NH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CZJ35004NF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CZJ35004NK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CZJ35001SR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CZJ35002WP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CZJ35003KZ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CZJ35003L2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CZJ35003L4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CZJ35003LP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CZJ35003LW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CZJ35002W3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CZJ35002WW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CZJ35002WN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CZJ35003LT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CZJ35002WK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CZJ35003L1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CZJ35003L6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CZJ35003LV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CZJ35002WS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158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CZJ35003LD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CZJ35002WL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CZJ35003LS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CZJ35003LQ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CZJ35002WG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CZJ35002WH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CZJ35002W9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CZJ35002W8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CZJ35004GC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CZJ35001QZ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CZJ35004NG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CZJ35001R9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CZJ35001R6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CZJ35004NJ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CZJ35001QP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CZJ35004NB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CZJ35004N9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179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CZJ35004JR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CZJ35004KM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181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CZJ35004K1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CZJ35004N3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CZJ35001RJ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CZJ35004KJ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CZJ35004JW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CZJ35001QY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189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CZJ35004FV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CZJ35004FT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CZJ35004FY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CZJ35004GQ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CZJ35004GB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CZJ35004GP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CZJ35004GK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hAnsiTheme="minorHAnsi" w:cstheme="minorHAnsi"/>
                <w:sz w:val="16"/>
                <w:szCs w:val="16"/>
              </w:rPr>
              <w:br w:type="page"/>
            </w: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CZJ35004G8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CZJ35004GN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199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CZJ35004GM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CZJ35004GH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202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CZJ35004FX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203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CZJ35004K2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204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CZJ35001RC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CZJ35001RH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CZJ35002WB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208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CZJ35001SH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CZJ35001SX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CZJ35001ST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CZJ35001SS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CZJ35001SY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CZJ35001R4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CZJ35001QV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CZJ35001SK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CZJ35001SZ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CZJ35001SW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CZJ35002WF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221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CZJ35001SM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CZJ35002WJ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CZJ35004G9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CZJ35004G4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225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CZJ35004G2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CZJ35004FZ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7614C7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4663B9" w:rsidRDefault="004663B9">
      <w:r>
        <w:br w:type="page"/>
      </w: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305"/>
        <w:gridCol w:w="1042"/>
        <w:gridCol w:w="1017"/>
        <w:gridCol w:w="1276"/>
        <w:gridCol w:w="1276"/>
        <w:gridCol w:w="1275"/>
        <w:gridCol w:w="1311"/>
      </w:tblGrid>
      <w:tr w:rsidR="009C7BF6" w:rsidRPr="00943483" w:rsidTr="004663B9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lastRenderedPageBreak/>
              <w:t>227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CZJ35004G0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228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CZJ35004GR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229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CZJ35004K4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  <w:tr w:rsidR="009C7BF6" w:rsidRPr="00943483" w:rsidTr="007614C7">
        <w:trPr>
          <w:trHeight w:hRule="exact" w:val="28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230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Server HP </w:t>
            </w:r>
            <w:proofErr w:type="spellStart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 DL 360 Gen 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BF6" w:rsidRPr="005F1FAF" w:rsidRDefault="009C7BF6" w:rsidP="009C7BF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  <w:t>CZJ35004G6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5F1FAF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960,-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1 161,60 Kč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2 880,- Kč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</w:p>
          <w:p w:rsidR="009C7BF6" w:rsidRPr="009C7BF6" w:rsidRDefault="009C7BF6" w:rsidP="009C7B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</w:pPr>
            <w:r w:rsidRPr="009C7BF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eastAsia="cs-CZ"/>
              </w:rPr>
              <w:t>3 484,80 Kč</w:t>
            </w:r>
          </w:p>
        </w:tc>
      </w:tr>
      <w:tr w:rsidR="007614C7" w:rsidRPr="00943483" w:rsidTr="007614C7">
        <w:trPr>
          <w:trHeight w:hRule="exact"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600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  <w:r w:rsidRPr="005F1FAF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 xml:space="preserve">UPS HP R1,5kVA G3 </w:t>
            </w:r>
            <w:r w:rsidR="00451E67"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  <w:t>1U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7" w:rsidRPr="005F1FAF" w:rsidRDefault="007614C7" w:rsidP="0050510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052DE8" w:rsidRDefault="00052DE8" w:rsidP="00052DE8">
      <w:pPr>
        <w:rPr>
          <w:rFonts w:ascii="Times New Roman" w:hAnsi="Times New Roma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2472"/>
        <w:gridCol w:w="2344"/>
        <w:gridCol w:w="2648"/>
      </w:tblGrid>
      <w:tr w:rsidR="006532C3" w:rsidTr="00FD5DE0">
        <w:trPr>
          <w:jc w:val="center"/>
        </w:trPr>
        <w:tc>
          <w:tcPr>
            <w:tcW w:w="2303" w:type="dxa"/>
            <w:vMerge w:val="restart"/>
            <w:shd w:val="clear" w:color="auto" w:fill="FFFF00"/>
            <w:vAlign w:val="bottom"/>
          </w:tcPr>
          <w:p w:rsidR="006532C3" w:rsidRPr="00B42DEC" w:rsidRDefault="006532C3" w:rsidP="009B77E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2DEC">
              <w:rPr>
                <w:rFonts w:asciiTheme="minorHAnsi" w:hAnsiTheme="minorHAnsi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512" w:type="dxa"/>
            <w:vAlign w:val="center"/>
          </w:tcPr>
          <w:p w:rsidR="006532C3" w:rsidRPr="00B42DEC" w:rsidRDefault="006532C3" w:rsidP="009B77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 w:val="0"/>
                <w:color w:val="000000"/>
                <w:sz w:val="20"/>
                <w:szCs w:val="20"/>
                <w:lang w:eastAsia="cs-CZ"/>
              </w:rPr>
            </w:pPr>
            <w:r w:rsidRPr="00B42DEC">
              <w:rPr>
                <w:rFonts w:asciiTheme="minorHAnsi" w:eastAsia="Times New Roman" w:hAnsiTheme="minorHAnsi" w:cs="Arial"/>
                <w:noProof w:val="0"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381" w:type="dxa"/>
            <w:vAlign w:val="center"/>
          </w:tcPr>
          <w:p w:rsidR="006532C3" w:rsidRPr="00B42DEC" w:rsidRDefault="006532C3" w:rsidP="009B77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 w:val="0"/>
                <w:color w:val="000000"/>
                <w:sz w:val="20"/>
                <w:szCs w:val="20"/>
                <w:lang w:eastAsia="cs-CZ"/>
              </w:rPr>
            </w:pPr>
            <w:r w:rsidRPr="00B42DEC">
              <w:rPr>
                <w:rFonts w:asciiTheme="minorHAnsi" w:eastAsia="Times New Roman" w:hAnsiTheme="minorHAnsi" w:cs="Arial"/>
                <w:noProof w:val="0"/>
                <w:color w:val="000000"/>
                <w:sz w:val="20"/>
                <w:szCs w:val="20"/>
                <w:lang w:eastAsia="cs-CZ"/>
              </w:rPr>
              <w:t>výše DPH</w:t>
            </w:r>
          </w:p>
        </w:tc>
        <w:tc>
          <w:tcPr>
            <w:tcW w:w="2693" w:type="dxa"/>
            <w:vAlign w:val="center"/>
          </w:tcPr>
          <w:p w:rsidR="006532C3" w:rsidRPr="00B42DEC" w:rsidRDefault="006532C3" w:rsidP="009B77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 w:val="0"/>
                <w:color w:val="000000"/>
                <w:sz w:val="20"/>
                <w:szCs w:val="20"/>
                <w:lang w:eastAsia="cs-CZ"/>
              </w:rPr>
            </w:pPr>
            <w:r w:rsidRPr="00B42DEC">
              <w:rPr>
                <w:rFonts w:asciiTheme="minorHAnsi" w:eastAsia="Times New Roman" w:hAnsiTheme="minorHAnsi" w:cs="Arial"/>
                <w:noProof w:val="0"/>
                <w:color w:val="000000"/>
                <w:sz w:val="20"/>
                <w:szCs w:val="20"/>
                <w:lang w:eastAsia="cs-CZ"/>
              </w:rPr>
              <w:t>včetně DPH</w:t>
            </w:r>
          </w:p>
        </w:tc>
      </w:tr>
      <w:tr w:rsidR="006532C3" w:rsidTr="00FD5DE0">
        <w:trPr>
          <w:jc w:val="center"/>
        </w:trPr>
        <w:tc>
          <w:tcPr>
            <w:tcW w:w="2303" w:type="dxa"/>
            <w:vMerge/>
            <w:shd w:val="clear" w:color="auto" w:fill="FFFF00"/>
          </w:tcPr>
          <w:p w:rsidR="006532C3" w:rsidRPr="00B42DEC" w:rsidRDefault="006532C3" w:rsidP="009B77E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F00"/>
            <w:vAlign w:val="center"/>
          </w:tcPr>
          <w:p w:rsidR="006532C3" w:rsidRPr="00B42DEC" w:rsidRDefault="009C7BF6" w:rsidP="009B77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662 400,- Kč</w:t>
            </w:r>
          </w:p>
        </w:tc>
        <w:tc>
          <w:tcPr>
            <w:tcW w:w="2381" w:type="dxa"/>
            <w:shd w:val="clear" w:color="auto" w:fill="FFFF00"/>
            <w:vAlign w:val="center"/>
          </w:tcPr>
          <w:p w:rsidR="006532C3" w:rsidRPr="00B42DEC" w:rsidRDefault="009C7BF6" w:rsidP="009B77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139 104,- Kč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6532C3" w:rsidRPr="00B42DEC" w:rsidRDefault="009C7BF6" w:rsidP="009B77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801 504,- Kč</w:t>
            </w:r>
          </w:p>
        </w:tc>
      </w:tr>
    </w:tbl>
    <w:p w:rsidR="006532C3" w:rsidRDefault="006532C3" w:rsidP="00052DE8">
      <w:pPr>
        <w:rPr>
          <w:rFonts w:ascii="Times New Roman" w:hAnsi="Times New Roman"/>
        </w:rPr>
      </w:pPr>
    </w:p>
    <w:p w:rsidR="006B67AD" w:rsidRPr="009C3EAE" w:rsidRDefault="006B67AD" w:rsidP="00766272">
      <w:pPr>
        <w:spacing w:after="0" w:line="240" w:lineRule="auto"/>
        <w:rPr>
          <w:rFonts w:ascii="Times New Roman" w:hAnsi="Times New Roman"/>
        </w:rPr>
      </w:pPr>
    </w:p>
    <w:p w:rsidR="006532C3" w:rsidRDefault="006532C3" w:rsidP="000E15CA">
      <w:pPr>
        <w:outlineLvl w:val="0"/>
        <w:rPr>
          <w:rFonts w:asciiTheme="minorHAnsi" w:hAnsiTheme="minorHAnsi" w:cs="Arial"/>
          <w:b/>
        </w:rPr>
      </w:pPr>
      <w:r w:rsidRPr="00DF22A9">
        <w:rPr>
          <w:rFonts w:asciiTheme="minorHAnsi" w:hAnsiTheme="minorHAnsi" w:cs="Arial"/>
          <w:b/>
        </w:rPr>
        <w:t xml:space="preserve">Podrobný popis, přesné požadavky </w:t>
      </w:r>
      <w:r w:rsidR="000E15CA" w:rsidRPr="000E15CA">
        <w:rPr>
          <w:rFonts w:asciiTheme="minorHAnsi" w:hAnsiTheme="minorHAnsi" w:cs="Arial"/>
          <w:b/>
        </w:rPr>
        <w:t>Servisní a Technické podpory</w:t>
      </w:r>
    </w:p>
    <w:p w:rsidR="00D512F7" w:rsidRDefault="00D512F7" w:rsidP="00D512F7">
      <w:pPr>
        <w:rPr>
          <w:rFonts w:asciiTheme="minorHAnsi" w:hAnsiTheme="minorHAnsi" w:cs="Arial"/>
          <w:b/>
          <w:color w:val="FF0000"/>
        </w:rPr>
      </w:pPr>
      <w:r w:rsidRPr="00DF22A9">
        <w:rPr>
          <w:rFonts w:asciiTheme="minorHAnsi" w:hAnsiTheme="minorHAnsi" w:cs="Arial"/>
          <w:b/>
          <w:color w:val="FF0000"/>
        </w:rPr>
        <w:t xml:space="preserve">V příslušném poli „Popis řešení“ vyplní dodavatel konkrétní popis </w:t>
      </w:r>
      <w:r w:rsidR="00FD09F5">
        <w:rPr>
          <w:rFonts w:asciiTheme="minorHAnsi" w:hAnsiTheme="minorHAnsi" w:cs="Arial"/>
          <w:b/>
          <w:color w:val="FF0000"/>
        </w:rPr>
        <w:t>splnění požadavku Zadavatele</w:t>
      </w:r>
    </w:p>
    <w:p w:rsidR="00E42E31" w:rsidRPr="00DF22A9" w:rsidRDefault="00E42E31" w:rsidP="00D512F7">
      <w:pPr>
        <w:rPr>
          <w:rFonts w:asciiTheme="minorHAnsi" w:hAnsiTheme="minorHAnsi" w:cs="Arial"/>
        </w:rPr>
      </w:pPr>
    </w:p>
    <w:tbl>
      <w:tblPr>
        <w:tblW w:w="98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3969"/>
        <w:gridCol w:w="2333"/>
        <w:gridCol w:w="2960"/>
      </w:tblGrid>
      <w:tr w:rsidR="00691FD5" w:rsidRPr="00DF22A9" w:rsidTr="00FD09F5">
        <w:trPr>
          <w:trHeight w:val="5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91FD5" w:rsidRPr="00FD09F5" w:rsidRDefault="00691FD5" w:rsidP="00E42E31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91FD5" w:rsidRPr="00FD09F5" w:rsidRDefault="00691FD5" w:rsidP="00E42E31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FD09F5">
              <w:rPr>
                <w:rFonts w:asciiTheme="minorHAnsi" w:hAnsiTheme="minorHAnsi" w:cs="Arial"/>
                <w:b/>
              </w:rPr>
              <w:t>Minimální 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91FD5" w:rsidRPr="00FD09F5" w:rsidRDefault="00F371CC" w:rsidP="00E42E31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FD09F5">
              <w:rPr>
                <w:rFonts w:asciiTheme="minorHAnsi" w:hAnsiTheme="minorHAnsi" w:cs="Arial"/>
                <w:b/>
              </w:rPr>
              <w:t>Splňuje</w:t>
            </w:r>
            <w:r w:rsidR="00E42E31" w:rsidRPr="00FD09F5">
              <w:rPr>
                <w:rFonts w:asciiTheme="minorHAnsi" w:hAnsiTheme="minorHAnsi" w:cs="Arial"/>
                <w:b/>
              </w:rPr>
              <w:t xml:space="preserve"> ANO/NE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91FD5" w:rsidRPr="00FD09F5" w:rsidRDefault="00691FD5" w:rsidP="00E42E31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FD09F5">
              <w:rPr>
                <w:rFonts w:asciiTheme="minorHAnsi" w:hAnsiTheme="minorHAnsi" w:cs="Arial"/>
                <w:b/>
              </w:rPr>
              <w:t>Popis řešení</w:t>
            </w:r>
          </w:p>
        </w:tc>
      </w:tr>
      <w:tr w:rsidR="00691FD5" w:rsidRPr="00DF22A9" w:rsidTr="00E42E31">
        <w:trPr>
          <w:trHeight w:val="36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91FD5" w:rsidRPr="00DF22A9" w:rsidRDefault="00691FD5" w:rsidP="009B77EF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="Arial"/>
                <w:b/>
              </w:rPr>
            </w:pPr>
            <w:r w:rsidRPr="00DF22A9">
              <w:rPr>
                <w:rFonts w:asciiTheme="minorHAnsi" w:hAnsiTheme="minorHAnsi" w:cs="Arial"/>
                <w:b/>
              </w:rPr>
              <w:t xml:space="preserve">Specifikace </w:t>
            </w:r>
            <w:r w:rsidR="000E15CA" w:rsidRPr="000E15CA">
              <w:rPr>
                <w:rFonts w:asciiTheme="minorHAnsi" w:hAnsiTheme="minorHAnsi" w:cs="Arial"/>
                <w:b/>
              </w:rPr>
              <w:t>Servisní a Technické podpory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5" w:rsidRPr="00DF22A9" w:rsidRDefault="00691FD5" w:rsidP="00C35628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Theme="minorHAnsi" w:hAnsiTheme="minorHAnsi" w:cs="Arial"/>
              </w:rPr>
            </w:pPr>
            <w:r w:rsidRPr="00DF22A9">
              <w:rPr>
                <w:rFonts w:asciiTheme="minorHAnsi" w:hAnsiTheme="minorHAnsi" w:cs="Arial"/>
              </w:rPr>
              <w:t xml:space="preserve">Délka </w:t>
            </w:r>
            <w:r>
              <w:rPr>
                <w:rFonts w:asciiTheme="minorHAnsi" w:hAnsiTheme="minorHAnsi" w:cs="Arial"/>
              </w:rPr>
              <w:t xml:space="preserve">hardwarové </w:t>
            </w:r>
            <w:r w:rsidRPr="00DF22A9">
              <w:rPr>
                <w:rFonts w:asciiTheme="minorHAnsi" w:hAnsiTheme="minorHAnsi" w:cs="Arial"/>
              </w:rPr>
              <w:t>servisní a technick</w:t>
            </w:r>
            <w:r w:rsidR="00C35628">
              <w:rPr>
                <w:rFonts w:asciiTheme="minorHAnsi" w:hAnsiTheme="minorHAnsi" w:cs="Arial"/>
              </w:rPr>
              <w:t>é podpory je požadována na dobu (3x30) 90 kalendářních</w:t>
            </w:r>
            <w:r>
              <w:rPr>
                <w:rFonts w:asciiTheme="minorHAnsi" w:hAnsiTheme="minorHAnsi" w:cs="Arial"/>
              </w:rPr>
              <w:t xml:space="preserve"> dnů</w:t>
            </w:r>
            <w:r w:rsidR="00C3562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1FD5" w:rsidRPr="00DF22A9" w:rsidRDefault="009C7BF6" w:rsidP="00E42E31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  <w:highlight w:val="yellow"/>
              </w:rPr>
            </w:pPr>
            <w:r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91FD5" w:rsidRPr="00DF22A9" w:rsidRDefault="00691FD5" w:rsidP="009B77EF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9C7BF6" w:rsidRPr="00DF22A9" w:rsidTr="009C7BF6">
        <w:trPr>
          <w:trHeight w:val="40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7BF6" w:rsidRPr="00DF22A9" w:rsidRDefault="009C7BF6" w:rsidP="009C7BF6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DF22A9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Theme="minorHAnsi" w:hAnsiTheme="minorHAnsi" w:cs="Arial"/>
              </w:rPr>
            </w:pPr>
            <w:r w:rsidRPr="00DF22A9">
              <w:rPr>
                <w:rFonts w:asciiTheme="minorHAnsi" w:hAnsiTheme="minorHAnsi" w:cs="Arial"/>
              </w:rPr>
              <w:t>Hlášení závady 9x5 v pracovní dny od 8:00 do 17:00 hodin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BF6" w:rsidRDefault="009C7BF6" w:rsidP="009C7BF6">
            <w:pPr>
              <w:jc w:val="center"/>
            </w:pPr>
            <w:r w:rsidRPr="0024318A"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C7BF6" w:rsidRPr="00DF22A9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9C7BF6" w:rsidRPr="00DF22A9" w:rsidTr="009C7BF6">
        <w:trPr>
          <w:trHeight w:val="40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7BF6" w:rsidRPr="00DF22A9" w:rsidRDefault="009C7BF6" w:rsidP="009C7BF6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DF22A9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Theme="minorHAnsi" w:hAnsiTheme="minorHAnsi" w:cs="Arial"/>
              </w:rPr>
            </w:pPr>
            <w:r w:rsidRPr="00DF22A9">
              <w:rPr>
                <w:rFonts w:asciiTheme="minorHAnsi" w:hAnsiTheme="minorHAnsi" w:cs="Arial"/>
              </w:rPr>
              <w:t>Zahájení opravy následující pracovní den (NBD)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BF6" w:rsidRDefault="009C7BF6" w:rsidP="009C7BF6">
            <w:pPr>
              <w:jc w:val="center"/>
            </w:pPr>
            <w:r w:rsidRPr="0024318A"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C7BF6" w:rsidRPr="00DF22A9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9C7BF6" w:rsidRPr="00DF22A9" w:rsidTr="009C7BF6">
        <w:trPr>
          <w:trHeight w:val="341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7BF6" w:rsidRPr="00DF22A9" w:rsidRDefault="009C7BF6" w:rsidP="009C7BF6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DF22A9" w:rsidRDefault="009C7BF6" w:rsidP="009C7BF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F22A9">
              <w:rPr>
                <w:rFonts w:asciiTheme="minorHAnsi" w:hAnsiTheme="minorHAnsi" w:cs="Arial"/>
              </w:rPr>
              <w:t>Místo opravy v místě instalace zařízení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F22A9">
              <w:rPr>
                <w:rFonts w:asciiTheme="minorHAnsi" w:hAnsiTheme="minorHAnsi" w:cs="Arial"/>
              </w:rPr>
              <w:t xml:space="preserve">(on-site), </w:t>
            </w:r>
            <w:r w:rsidRPr="00482E75">
              <w:rPr>
                <w:rFonts w:asciiTheme="minorHAnsi" w:hAnsiTheme="minorHAnsi" w:cs="Arial"/>
                <w:b/>
              </w:rPr>
              <w:t>celá ČR</w:t>
            </w:r>
            <w:r w:rsidRPr="00DF22A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BF6" w:rsidRDefault="009C7BF6" w:rsidP="009C7BF6">
            <w:pPr>
              <w:jc w:val="center"/>
            </w:pPr>
            <w:r w:rsidRPr="0024318A"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C7BF6" w:rsidRPr="00DF22A9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9C7BF6" w:rsidRPr="00E52B93" w:rsidTr="009C7BF6">
        <w:trPr>
          <w:trHeight w:val="33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7BF6" w:rsidRPr="00E52B93" w:rsidRDefault="009C7BF6" w:rsidP="009C7BF6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6532C3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Theme="minorHAnsi" w:hAnsiTheme="minorHAnsi" w:cs="Arial"/>
              </w:rPr>
            </w:pPr>
            <w:r w:rsidRPr="006532C3">
              <w:rPr>
                <w:rFonts w:asciiTheme="minorHAnsi" w:hAnsiTheme="minorHAnsi" w:cs="Arial"/>
              </w:rPr>
              <w:t>Služba ponechání si vadného pevného disku v případě jeho závady (DMR)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BF6" w:rsidRDefault="009C7BF6" w:rsidP="009C7BF6">
            <w:pPr>
              <w:jc w:val="center"/>
            </w:pPr>
            <w:r w:rsidRPr="0024318A"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C7BF6" w:rsidRPr="006532C3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9C7BF6" w:rsidRPr="00E52B93" w:rsidTr="009C7BF6">
        <w:trPr>
          <w:trHeight w:val="33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7BF6" w:rsidRPr="00E52B93" w:rsidRDefault="009C7BF6" w:rsidP="009C7BF6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6532C3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Legální přístup Dodavetele k Embedded SW (</w:t>
            </w:r>
            <w:r>
              <w:t>certifikovaný firmware, SPP, Drivers, iLO, BIOS a ostatní konfigurační software spojený se serverem)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BF6" w:rsidRDefault="009C7BF6" w:rsidP="009C7BF6">
            <w:pPr>
              <w:jc w:val="center"/>
            </w:pPr>
            <w:r w:rsidRPr="0024318A"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BF6" w:rsidRPr="006532C3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Legální přístup Dodavetele k Embedded SW (</w:t>
            </w:r>
            <w:r>
              <w:t>certifikovaný firmware, SPP, Drivers, iLO, BIOS a ostatní konfigurační software spojený se serverem)</w:t>
            </w:r>
          </w:p>
        </w:tc>
      </w:tr>
      <w:tr w:rsidR="009C7BF6" w:rsidRPr="00E52B93" w:rsidTr="00FD5DE0">
        <w:trPr>
          <w:trHeight w:val="1665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7BF6" w:rsidRPr="00E52B93" w:rsidRDefault="009C7BF6" w:rsidP="009C7BF6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6532C3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Legálního přístupu Objednatele k Embedded SW (</w:t>
            </w:r>
            <w:r>
              <w:t>certifikovaný firmware, SPP, Drivers, iLO, BIOS a ostatní konfigurační software spojený se serverem)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BF6" w:rsidRDefault="009C7BF6" w:rsidP="009C7BF6">
            <w:pPr>
              <w:jc w:val="center"/>
            </w:pPr>
            <w:r w:rsidRPr="0024318A"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BF6" w:rsidRPr="006532C3" w:rsidRDefault="00FD5DE0" w:rsidP="00FD5DE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Legální přístup Objednatele k Embedded SW (</w:t>
            </w:r>
            <w:r>
              <w:t>certifikovaný firmware, SPP, Drivers, iLO, BIOS a ostatní konfigurační software spojený se serverem)</w:t>
            </w:r>
          </w:p>
        </w:tc>
      </w:tr>
      <w:tr w:rsidR="009C7BF6" w:rsidRPr="00E52B93" w:rsidTr="009C7BF6">
        <w:trPr>
          <w:trHeight w:val="33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7BF6" w:rsidRPr="00E52B93" w:rsidRDefault="009C7BF6" w:rsidP="009C7BF6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Pr="006532C3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Vyměněné náhradní díly budou certifikované výrobcem, nové a nepoužité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BF6" w:rsidRDefault="009C7BF6" w:rsidP="009C7BF6">
            <w:pPr>
              <w:jc w:val="center"/>
            </w:pPr>
            <w:r w:rsidRPr="0024318A"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C7BF6" w:rsidRPr="006532C3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9C7BF6" w:rsidRPr="00E52B93" w:rsidTr="009C7BF6">
        <w:trPr>
          <w:trHeight w:val="33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7BF6" w:rsidRPr="00E52B93" w:rsidRDefault="009C7BF6" w:rsidP="009C7BF6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F6" w:rsidRDefault="009C7BF6" w:rsidP="009C7BF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Servisní zásahy budou prováděny certifikovanými techniky, vyškolený techik musí mít platný certifikát pro práci na zařízení na kterém bude vykonávat servisní činnost.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BF6" w:rsidRDefault="009C7BF6" w:rsidP="009C7BF6">
            <w:pPr>
              <w:jc w:val="center"/>
            </w:pPr>
            <w:r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BF6" w:rsidRPr="006532C3" w:rsidRDefault="00FD5DE0" w:rsidP="00FD5DE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Servisní zásahy budou prováděny certifikovanými techniky, vyškolený techik má platný certifikát pro práci na zařízení na kterém bude vykonávat servisní činnost.</w:t>
            </w:r>
          </w:p>
        </w:tc>
      </w:tr>
      <w:tr w:rsidR="00F371CC" w:rsidRPr="00E52B93" w:rsidTr="00E42E31">
        <w:trPr>
          <w:trHeight w:val="33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371CC" w:rsidRPr="00E52B93" w:rsidRDefault="00F371CC" w:rsidP="009B77EF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CC" w:rsidRDefault="00F371CC" w:rsidP="00F371CC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Objednatel bude mít mo</w:t>
            </w:r>
            <w:r w:rsidR="00E42E31">
              <w:rPr>
                <w:rFonts w:asciiTheme="minorHAnsi" w:hAnsiTheme="minorHAnsi" w:cs="Arial"/>
              </w:rPr>
              <w:t>žnost eskalovat vzniklý</w:t>
            </w:r>
            <w:r>
              <w:rPr>
                <w:rFonts w:asciiTheme="minorHAnsi" w:hAnsiTheme="minorHAnsi" w:cs="Arial"/>
              </w:rPr>
              <w:t xml:space="preserve"> problém k výrobci zařízení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71CC" w:rsidRPr="006532C3" w:rsidRDefault="009C7BF6" w:rsidP="00E42E31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71CC" w:rsidRPr="006532C3" w:rsidRDefault="00FD5DE0" w:rsidP="009B77EF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Objednatel bude mít možnost eskalovat vzniklý problém k výrobci zařízení</w:t>
            </w:r>
          </w:p>
        </w:tc>
      </w:tr>
      <w:tr w:rsidR="00691FD5" w:rsidRPr="00E52B93" w:rsidTr="004663B9">
        <w:trPr>
          <w:trHeight w:val="33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91FD5" w:rsidRPr="00E52B93" w:rsidRDefault="00691FD5" w:rsidP="009B77EF">
            <w:pPr>
              <w:tabs>
                <w:tab w:val="center" w:pos="4536"/>
                <w:tab w:val="right" w:pos="9072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FD5" w:rsidRPr="00E52B93" w:rsidRDefault="00691FD5" w:rsidP="00D512F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Hardwarová s</w:t>
            </w:r>
            <w:r w:rsidRPr="00E52B93">
              <w:rPr>
                <w:rFonts w:ascii="Arial" w:hAnsi="Arial" w:cs="Arial"/>
                <w:b/>
              </w:rPr>
              <w:t xml:space="preserve">ervisní </w:t>
            </w:r>
            <w:r>
              <w:rPr>
                <w:rFonts w:ascii="Arial" w:hAnsi="Arial" w:cs="Arial"/>
                <w:b/>
              </w:rPr>
              <w:t xml:space="preserve">a </w:t>
            </w:r>
            <w:r w:rsidRPr="00E52B93">
              <w:rPr>
                <w:rFonts w:ascii="Arial" w:hAnsi="Arial" w:cs="Arial"/>
                <w:b/>
              </w:rPr>
              <w:t>technická podpora se nevztahuje na akumulátor, který je součástí UPS HP R1,5kVA G3 1U</w:t>
            </w:r>
          </w:p>
        </w:tc>
      </w:tr>
    </w:tbl>
    <w:p w:rsidR="00B25DEB" w:rsidRPr="002505FD" w:rsidRDefault="00B25DEB" w:rsidP="00052DE8">
      <w:pPr>
        <w:rPr>
          <w:rFonts w:ascii="Times New Roman" w:hAnsi="Times New Roman"/>
        </w:rPr>
      </w:pPr>
    </w:p>
    <w:p w:rsidR="00766272" w:rsidRPr="00052DE8" w:rsidRDefault="00766272" w:rsidP="00052DE8"/>
    <w:sectPr w:rsidR="00766272" w:rsidRPr="00052DE8" w:rsidSect="00F371CC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A2" w:rsidRDefault="003F74A2" w:rsidP="00D417AC">
      <w:pPr>
        <w:spacing w:after="0" w:line="240" w:lineRule="auto"/>
      </w:pPr>
      <w:r>
        <w:separator/>
      </w:r>
    </w:p>
  </w:endnote>
  <w:endnote w:type="continuationSeparator" w:id="0">
    <w:p w:rsidR="003F74A2" w:rsidRDefault="003F74A2" w:rsidP="00D4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F6" w:rsidRPr="00B405F3" w:rsidRDefault="009C7BF6">
    <w:pPr>
      <w:jc w:val="center"/>
      <w:rPr>
        <w:rFonts w:ascii="Times New Roman" w:hAnsi="Times New Roman"/>
      </w:rPr>
    </w:pPr>
    <w:r w:rsidRPr="00B405F3">
      <w:rPr>
        <w:rFonts w:ascii="Times New Roman" w:hAnsi="Times New Roman"/>
        <w:bCs/>
      </w:rPr>
      <w:fldChar w:fldCharType="begin"/>
    </w:r>
    <w:r w:rsidRPr="00B405F3">
      <w:rPr>
        <w:rFonts w:ascii="Times New Roman" w:hAnsi="Times New Roman"/>
        <w:bCs/>
      </w:rPr>
      <w:instrText>PAGE</w:instrText>
    </w:r>
    <w:r w:rsidRPr="00B405F3">
      <w:rPr>
        <w:rFonts w:ascii="Times New Roman" w:hAnsi="Times New Roman"/>
        <w:bCs/>
      </w:rPr>
      <w:fldChar w:fldCharType="separate"/>
    </w:r>
    <w:r w:rsidR="00391E80">
      <w:rPr>
        <w:rFonts w:ascii="Times New Roman" w:hAnsi="Times New Roman"/>
        <w:bCs/>
      </w:rPr>
      <w:t>12</w:t>
    </w:r>
    <w:r w:rsidRPr="00B405F3">
      <w:rPr>
        <w:rFonts w:ascii="Times New Roman" w:hAnsi="Times New Roman"/>
        <w:bCs/>
      </w:rPr>
      <w:fldChar w:fldCharType="end"/>
    </w:r>
  </w:p>
  <w:p w:rsidR="009C7BF6" w:rsidRDefault="009C7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A2" w:rsidRDefault="003F74A2" w:rsidP="00D417AC">
      <w:pPr>
        <w:spacing w:after="0" w:line="240" w:lineRule="auto"/>
      </w:pPr>
      <w:r>
        <w:separator/>
      </w:r>
    </w:p>
  </w:footnote>
  <w:footnote w:type="continuationSeparator" w:id="0">
    <w:p w:rsidR="003F74A2" w:rsidRDefault="003F74A2" w:rsidP="00D41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F6" w:rsidRPr="00F436A2" w:rsidRDefault="00B405F3" w:rsidP="00D33128">
    <w:pPr>
      <w:jc w:val="right"/>
      <w:outlineLvl w:val="0"/>
      <w:rPr>
        <w:rFonts w:ascii="Times New Roman" w:hAnsi="Times New Roman"/>
      </w:rPr>
    </w:pPr>
    <w:r>
      <w:rPr>
        <w:rFonts w:ascii="Times New Roman" w:hAnsi="Times New Roman"/>
      </w:rPr>
      <w:t xml:space="preserve">Příloha č. 1 </w:t>
    </w:r>
    <w:r w:rsidR="00391E80">
      <w:rPr>
        <w:rFonts w:ascii="Times New Roman" w:hAnsi="Times New Roman"/>
      </w:rPr>
      <w:t>S</w:t>
    </w:r>
    <w:r>
      <w:rPr>
        <w:rFonts w:ascii="Times New Roman" w:hAnsi="Times New Roman"/>
      </w:rPr>
      <w:t>mlouvy</w:t>
    </w:r>
  </w:p>
  <w:p w:rsidR="009C7BF6" w:rsidRDefault="009C7B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1A09"/>
    <w:multiLevelType w:val="hybridMultilevel"/>
    <w:tmpl w:val="0A9ED2A6"/>
    <w:lvl w:ilvl="0" w:tplc="384064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5448"/>
    <w:multiLevelType w:val="hybridMultilevel"/>
    <w:tmpl w:val="585ADBE8"/>
    <w:lvl w:ilvl="0" w:tplc="384064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1DF"/>
    <w:multiLevelType w:val="hybridMultilevel"/>
    <w:tmpl w:val="C846C6DC"/>
    <w:lvl w:ilvl="0" w:tplc="384064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767B"/>
    <w:multiLevelType w:val="hybridMultilevel"/>
    <w:tmpl w:val="BE9866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159"/>
    <w:multiLevelType w:val="hybridMultilevel"/>
    <w:tmpl w:val="0FE419F6"/>
    <w:lvl w:ilvl="0" w:tplc="FF32EF68">
      <w:start w:val="1"/>
      <w:numFmt w:val="decimal"/>
      <w:lvlText w:val="%1)"/>
      <w:lvlJc w:val="left"/>
      <w:pPr>
        <w:ind w:left="1065" w:hanging="7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196B2D"/>
    <w:multiLevelType w:val="hybridMultilevel"/>
    <w:tmpl w:val="BE7888E6"/>
    <w:lvl w:ilvl="0" w:tplc="803881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57AB"/>
    <w:multiLevelType w:val="hybridMultilevel"/>
    <w:tmpl w:val="065E9918"/>
    <w:lvl w:ilvl="0" w:tplc="384064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C7B60"/>
    <w:multiLevelType w:val="hybridMultilevel"/>
    <w:tmpl w:val="DD6C25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0E0CB9"/>
    <w:multiLevelType w:val="hybridMultilevel"/>
    <w:tmpl w:val="706EBF4A"/>
    <w:lvl w:ilvl="0" w:tplc="0602B3BE">
      <w:start w:val="10"/>
      <w:numFmt w:val="bullet"/>
      <w:lvlText w:val="-"/>
      <w:lvlJc w:val="left"/>
      <w:pPr>
        <w:ind w:left="57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0F7C19"/>
    <w:multiLevelType w:val="hybridMultilevel"/>
    <w:tmpl w:val="3C064322"/>
    <w:lvl w:ilvl="0" w:tplc="384064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1169E"/>
    <w:multiLevelType w:val="hybridMultilevel"/>
    <w:tmpl w:val="CB122BEE"/>
    <w:lvl w:ilvl="0" w:tplc="384064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43552"/>
    <w:multiLevelType w:val="hybridMultilevel"/>
    <w:tmpl w:val="70B430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17335"/>
    <w:multiLevelType w:val="hybridMultilevel"/>
    <w:tmpl w:val="FB14D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7CF0"/>
    <w:multiLevelType w:val="hybridMultilevel"/>
    <w:tmpl w:val="7CD437A8"/>
    <w:lvl w:ilvl="0" w:tplc="57188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F4D28"/>
    <w:multiLevelType w:val="hybridMultilevel"/>
    <w:tmpl w:val="5A1440B0"/>
    <w:lvl w:ilvl="0" w:tplc="384064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61A91"/>
    <w:multiLevelType w:val="hybridMultilevel"/>
    <w:tmpl w:val="378EB486"/>
    <w:lvl w:ilvl="0" w:tplc="0602B3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F43C0"/>
    <w:multiLevelType w:val="hybridMultilevel"/>
    <w:tmpl w:val="BE069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C2BFE"/>
    <w:multiLevelType w:val="hybridMultilevel"/>
    <w:tmpl w:val="E95E726C"/>
    <w:lvl w:ilvl="0" w:tplc="E8D258C4">
      <w:numFmt w:val="bullet"/>
      <w:lvlText w:val="-"/>
      <w:lvlJc w:val="left"/>
      <w:pPr>
        <w:ind w:left="354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16"/>
  </w:num>
  <w:num w:numId="7">
    <w:abstractNumId w:val="8"/>
  </w:num>
  <w:num w:numId="8">
    <w:abstractNumId w:val="13"/>
  </w:num>
  <w:num w:numId="9">
    <w:abstractNumId w:val="7"/>
  </w:num>
  <w:num w:numId="10">
    <w:abstractNumId w:val="15"/>
  </w:num>
  <w:num w:numId="11">
    <w:abstractNumId w:val="2"/>
  </w:num>
  <w:num w:numId="12">
    <w:abstractNumId w:val="0"/>
  </w:num>
  <w:num w:numId="13">
    <w:abstractNumId w:val="1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</w:num>
  <w:num w:numId="17">
    <w:abstractNumId w:val="14"/>
  </w:num>
  <w:num w:numId="18">
    <w:abstractNumId w:val="17"/>
  </w:num>
  <w:num w:numId="19">
    <w:abstractNumId w:val="2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AC"/>
    <w:rsid w:val="00000343"/>
    <w:rsid w:val="0001476F"/>
    <w:rsid w:val="000171D3"/>
    <w:rsid w:val="00021E72"/>
    <w:rsid w:val="000261AB"/>
    <w:rsid w:val="00032536"/>
    <w:rsid w:val="000401D2"/>
    <w:rsid w:val="00043A47"/>
    <w:rsid w:val="000466A6"/>
    <w:rsid w:val="00046A81"/>
    <w:rsid w:val="00052DE8"/>
    <w:rsid w:val="000623A9"/>
    <w:rsid w:val="00082D17"/>
    <w:rsid w:val="00086F43"/>
    <w:rsid w:val="00086FEF"/>
    <w:rsid w:val="00092100"/>
    <w:rsid w:val="000932D7"/>
    <w:rsid w:val="00094C35"/>
    <w:rsid w:val="000A11A4"/>
    <w:rsid w:val="000A251E"/>
    <w:rsid w:val="000B3CFD"/>
    <w:rsid w:val="000B3E91"/>
    <w:rsid w:val="000B4953"/>
    <w:rsid w:val="000B75E1"/>
    <w:rsid w:val="000B7B3E"/>
    <w:rsid w:val="000C159C"/>
    <w:rsid w:val="000C22F6"/>
    <w:rsid w:val="000C2984"/>
    <w:rsid w:val="000C65A0"/>
    <w:rsid w:val="000D4E47"/>
    <w:rsid w:val="000E15CA"/>
    <w:rsid w:val="000E3BEC"/>
    <w:rsid w:val="000E6FD8"/>
    <w:rsid w:val="001003B8"/>
    <w:rsid w:val="00102E59"/>
    <w:rsid w:val="00103BCF"/>
    <w:rsid w:val="0010481C"/>
    <w:rsid w:val="00104A21"/>
    <w:rsid w:val="00105FCB"/>
    <w:rsid w:val="00115B10"/>
    <w:rsid w:val="00127207"/>
    <w:rsid w:val="00133682"/>
    <w:rsid w:val="001373C1"/>
    <w:rsid w:val="00137787"/>
    <w:rsid w:val="00140489"/>
    <w:rsid w:val="00146AFC"/>
    <w:rsid w:val="0015577C"/>
    <w:rsid w:val="00156B45"/>
    <w:rsid w:val="001618EF"/>
    <w:rsid w:val="001632DB"/>
    <w:rsid w:val="00163C10"/>
    <w:rsid w:val="00165C3E"/>
    <w:rsid w:val="00167F78"/>
    <w:rsid w:val="00171F1A"/>
    <w:rsid w:val="00177C46"/>
    <w:rsid w:val="001910E0"/>
    <w:rsid w:val="001A19F1"/>
    <w:rsid w:val="001A6EBA"/>
    <w:rsid w:val="001B1B0A"/>
    <w:rsid w:val="001C13FF"/>
    <w:rsid w:val="001C3FEC"/>
    <w:rsid w:val="001C7519"/>
    <w:rsid w:val="001E090D"/>
    <w:rsid w:val="001E6AE3"/>
    <w:rsid w:val="001F2F76"/>
    <w:rsid w:val="00201870"/>
    <w:rsid w:val="00206987"/>
    <w:rsid w:val="00216751"/>
    <w:rsid w:val="002217B5"/>
    <w:rsid w:val="00225357"/>
    <w:rsid w:val="00233931"/>
    <w:rsid w:val="002348C0"/>
    <w:rsid w:val="00236773"/>
    <w:rsid w:val="002505FD"/>
    <w:rsid w:val="0025708A"/>
    <w:rsid w:val="00262B15"/>
    <w:rsid w:val="00271FD2"/>
    <w:rsid w:val="00274A26"/>
    <w:rsid w:val="00276013"/>
    <w:rsid w:val="00285EDB"/>
    <w:rsid w:val="00285EFB"/>
    <w:rsid w:val="00285FDA"/>
    <w:rsid w:val="002941FD"/>
    <w:rsid w:val="002A6C19"/>
    <w:rsid w:val="002B0C97"/>
    <w:rsid w:val="002B34AC"/>
    <w:rsid w:val="002B6FD5"/>
    <w:rsid w:val="002C10B0"/>
    <w:rsid w:val="002C1374"/>
    <w:rsid w:val="002C2432"/>
    <w:rsid w:val="002D0112"/>
    <w:rsid w:val="002D50DA"/>
    <w:rsid w:val="002F325E"/>
    <w:rsid w:val="002F53D6"/>
    <w:rsid w:val="00300C58"/>
    <w:rsid w:val="003024AA"/>
    <w:rsid w:val="0032085E"/>
    <w:rsid w:val="003248F6"/>
    <w:rsid w:val="003306A3"/>
    <w:rsid w:val="003318F0"/>
    <w:rsid w:val="003350C6"/>
    <w:rsid w:val="003522D9"/>
    <w:rsid w:val="00357727"/>
    <w:rsid w:val="00367DE9"/>
    <w:rsid w:val="00377B11"/>
    <w:rsid w:val="00381B3F"/>
    <w:rsid w:val="00391E80"/>
    <w:rsid w:val="003959F5"/>
    <w:rsid w:val="0039794B"/>
    <w:rsid w:val="003A44FA"/>
    <w:rsid w:val="003A4C6D"/>
    <w:rsid w:val="003B2AE9"/>
    <w:rsid w:val="003C1710"/>
    <w:rsid w:val="003C4906"/>
    <w:rsid w:val="003D22F1"/>
    <w:rsid w:val="003D3324"/>
    <w:rsid w:val="003D517B"/>
    <w:rsid w:val="003E244B"/>
    <w:rsid w:val="003E313F"/>
    <w:rsid w:val="003E33A3"/>
    <w:rsid w:val="003E49B2"/>
    <w:rsid w:val="003F2B7C"/>
    <w:rsid w:val="003F615D"/>
    <w:rsid w:val="003F74A2"/>
    <w:rsid w:val="00400B6E"/>
    <w:rsid w:val="00400F97"/>
    <w:rsid w:val="00403D39"/>
    <w:rsid w:val="00405E6E"/>
    <w:rsid w:val="00406EFE"/>
    <w:rsid w:val="00422B76"/>
    <w:rsid w:val="00426B68"/>
    <w:rsid w:val="00427A9A"/>
    <w:rsid w:val="00427EBD"/>
    <w:rsid w:val="004400E4"/>
    <w:rsid w:val="00442115"/>
    <w:rsid w:val="004503DE"/>
    <w:rsid w:val="00450B6E"/>
    <w:rsid w:val="00451A1F"/>
    <w:rsid w:val="00451E67"/>
    <w:rsid w:val="00462713"/>
    <w:rsid w:val="0046636A"/>
    <w:rsid w:val="004663B9"/>
    <w:rsid w:val="00471162"/>
    <w:rsid w:val="00476793"/>
    <w:rsid w:val="00482E75"/>
    <w:rsid w:val="00483842"/>
    <w:rsid w:val="00484E1A"/>
    <w:rsid w:val="00493FA0"/>
    <w:rsid w:val="00496E4A"/>
    <w:rsid w:val="00497504"/>
    <w:rsid w:val="004A5EC4"/>
    <w:rsid w:val="004B36F5"/>
    <w:rsid w:val="004C1F0F"/>
    <w:rsid w:val="004C35E2"/>
    <w:rsid w:val="004C60C9"/>
    <w:rsid w:val="004D4711"/>
    <w:rsid w:val="004E25CA"/>
    <w:rsid w:val="004E4B7A"/>
    <w:rsid w:val="004F29EA"/>
    <w:rsid w:val="005009D8"/>
    <w:rsid w:val="00503297"/>
    <w:rsid w:val="0050510E"/>
    <w:rsid w:val="00521D2B"/>
    <w:rsid w:val="00526EB5"/>
    <w:rsid w:val="005272E7"/>
    <w:rsid w:val="005330AF"/>
    <w:rsid w:val="00541E61"/>
    <w:rsid w:val="00552D81"/>
    <w:rsid w:val="0055696C"/>
    <w:rsid w:val="005619AE"/>
    <w:rsid w:val="00567D86"/>
    <w:rsid w:val="00573200"/>
    <w:rsid w:val="00574BA6"/>
    <w:rsid w:val="005A4871"/>
    <w:rsid w:val="005A525D"/>
    <w:rsid w:val="005A642B"/>
    <w:rsid w:val="005C1173"/>
    <w:rsid w:val="005C454B"/>
    <w:rsid w:val="005C5BD7"/>
    <w:rsid w:val="005C6668"/>
    <w:rsid w:val="005D603E"/>
    <w:rsid w:val="005E544A"/>
    <w:rsid w:val="005F1FAF"/>
    <w:rsid w:val="0060045B"/>
    <w:rsid w:val="00603696"/>
    <w:rsid w:val="00605298"/>
    <w:rsid w:val="00610391"/>
    <w:rsid w:val="00623B9B"/>
    <w:rsid w:val="00637D5A"/>
    <w:rsid w:val="00641B63"/>
    <w:rsid w:val="006513DC"/>
    <w:rsid w:val="006532C3"/>
    <w:rsid w:val="00666C00"/>
    <w:rsid w:val="0067305A"/>
    <w:rsid w:val="006752BA"/>
    <w:rsid w:val="006824A3"/>
    <w:rsid w:val="00687C92"/>
    <w:rsid w:val="00691FD5"/>
    <w:rsid w:val="00692619"/>
    <w:rsid w:val="006B67AD"/>
    <w:rsid w:val="006C639F"/>
    <w:rsid w:val="006D28F9"/>
    <w:rsid w:val="006D5B62"/>
    <w:rsid w:val="006E4415"/>
    <w:rsid w:val="006F3024"/>
    <w:rsid w:val="006F3F30"/>
    <w:rsid w:val="006F6EAE"/>
    <w:rsid w:val="00706869"/>
    <w:rsid w:val="00715334"/>
    <w:rsid w:val="00717B4D"/>
    <w:rsid w:val="00717E04"/>
    <w:rsid w:val="0072134A"/>
    <w:rsid w:val="00726B57"/>
    <w:rsid w:val="00746E4F"/>
    <w:rsid w:val="0074778D"/>
    <w:rsid w:val="0075470B"/>
    <w:rsid w:val="007614C7"/>
    <w:rsid w:val="00764284"/>
    <w:rsid w:val="00766272"/>
    <w:rsid w:val="00773CFA"/>
    <w:rsid w:val="00777036"/>
    <w:rsid w:val="007834B0"/>
    <w:rsid w:val="007A1F71"/>
    <w:rsid w:val="007A56C8"/>
    <w:rsid w:val="007A5860"/>
    <w:rsid w:val="007A6BD7"/>
    <w:rsid w:val="007B4CE0"/>
    <w:rsid w:val="007C0E2D"/>
    <w:rsid w:val="007D0EC7"/>
    <w:rsid w:val="007D2268"/>
    <w:rsid w:val="007D7E77"/>
    <w:rsid w:val="007E0591"/>
    <w:rsid w:val="007E3774"/>
    <w:rsid w:val="007E6A1F"/>
    <w:rsid w:val="007F551F"/>
    <w:rsid w:val="00800548"/>
    <w:rsid w:val="0080115D"/>
    <w:rsid w:val="0080306C"/>
    <w:rsid w:val="008101DD"/>
    <w:rsid w:val="008131E0"/>
    <w:rsid w:val="00816649"/>
    <w:rsid w:val="008219C9"/>
    <w:rsid w:val="00836C04"/>
    <w:rsid w:val="00840A4C"/>
    <w:rsid w:val="00841F18"/>
    <w:rsid w:val="0084697B"/>
    <w:rsid w:val="0085087F"/>
    <w:rsid w:val="00863ABC"/>
    <w:rsid w:val="00870911"/>
    <w:rsid w:val="00871070"/>
    <w:rsid w:val="00880583"/>
    <w:rsid w:val="008906CF"/>
    <w:rsid w:val="00895D36"/>
    <w:rsid w:val="008A0F78"/>
    <w:rsid w:val="008A0F7D"/>
    <w:rsid w:val="008A32FF"/>
    <w:rsid w:val="008B0322"/>
    <w:rsid w:val="008C2979"/>
    <w:rsid w:val="008C2E7D"/>
    <w:rsid w:val="008D18AC"/>
    <w:rsid w:val="008D7AFB"/>
    <w:rsid w:val="008E05F4"/>
    <w:rsid w:val="008E2953"/>
    <w:rsid w:val="008E7AF4"/>
    <w:rsid w:val="008F0C8E"/>
    <w:rsid w:val="008F488A"/>
    <w:rsid w:val="008F5F40"/>
    <w:rsid w:val="00901D83"/>
    <w:rsid w:val="00922C4A"/>
    <w:rsid w:val="00922E7C"/>
    <w:rsid w:val="00924022"/>
    <w:rsid w:val="00927655"/>
    <w:rsid w:val="0094109C"/>
    <w:rsid w:val="00943483"/>
    <w:rsid w:val="0094360B"/>
    <w:rsid w:val="00955AF3"/>
    <w:rsid w:val="00963B2D"/>
    <w:rsid w:val="0096460B"/>
    <w:rsid w:val="00973C99"/>
    <w:rsid w:val="009850CA"/>
    <w:rsid w:val="009877D6"/>
    <w:rsid w:val="009A1D9E"/>
    <w:rsid w:val="009B53BD"/>
    <w:rsid w:val="009B5D67"/>
    <w:rsid w:val="009B77EF"/>
    <w:rsid w:val="009C3B53"/>
    <w:rsid w:val="009C3EAE"/>
    <w:rsid w:val="009C48C6"/>
    <w:rsid w:val="009C7BF6"/>
    <w:rsid w:val="009D4695"/>
    <w:rsid w:val="009E11A9"/>
    <w:rsid w:val="009E1628"/>
    <w:rsid w:val="009E6631"/>
    <w:rsid w:val="009E67C0"/>
    <w:rsid w:val="009F427F"/>
    <w:rsid w:val="00A000B3"/>
    <w:rsid w:val="00A014B6"/>
    <w:rsid w:val="00A127E4"/>
    <w:rsid w:val="00A141AB"/>
    <w:rsid w:val="00A34917"/>
    <w:rsid w:val="00A44CEE"/>
    <w:rsid w:val="00A60E81"/>
    <w:rsid w:val="00A6209C"/>
    <w:rsid w:val="00A63044"/>
    <w:rsid w:val="00A724F2"/>
    <w:rsid w:val="00A73E4F"/>
    <w:rsid w:val="00A82299"/>
    <w:rsid w:val="00A85D5A"/>
    <w:rsid w:val="00A86AC4"/>
    <w:rsid w:val="00A91FAB"/>
    <w:rsid w:val="00A96720"/>
    <w:rsid w:val="00AB3CBD"/>
    <w:rsid w:val="00AB7813"/>
    <w:rsid w:val="00AC37CE"/>
    <w:rsid w:val="00AF1991"/>
    <w:rsid w:val="00AF6A52"/>
    <w:rsid w:val="00B06824"/>
    <w:rsid w:val="00B125FD"/>
    <w:rsid w:val="00B13E86"/>
    <w:rsid w:val="00B176D2"/>
    <w:rsid w:val="00B241B3"/>
    <w:rsid w:val="00B25DEB"/>
    <w:rsid w:val="00B26514"/>
    <w:rsid w:val="00B317D0"/>
    <w:rsid w:val="00B325FD"/>
    <w:rsid w:val="00B37591"/>
    <w:rsid w:val="00B405F3"/>
    <w:rsid w:val="00B4430A"/>
    <w:rsid w:val="00B509F6"/>
    <w:rsid w:val="00B53E2E"/>
    <w:rsid w:val="00B53F05"/>
    <w:rsid w:val="00B5563F"/>
    <w:rsid w:val="00B57D18"/>
    <w:rsid w:val="00B628A6"/>
    <w:rsid w:val="00B63BB8"/>
    <w:rsid w:val="00B66CFD"/>
    <w:rsid w:val="00B715C4"/>
    <w:rsid w:val="00B8029E"/>
    <w:rsid w:val="00B818BE"/>
    <w:rsid w:val="00B92848"/>
    <w:rsid w:val="00BA380B"/>
    <w:rsid w:val="00BA4482"/>
    <w:rsid w:val="00BC57B9"/>
    <w:rsid w:val="00BD2FED"/>
    <w:rsid w:val="00BD431E"/>
    <w:rsid w:val="00BD4883"/>
    <w:rsid w:val="00BE18DC"/>
    <w:rsid w:val="00BE74BB"/>
    <w:rsid w:val="00C05982"/>
    <w:rsid w:val="00C062DD"/>
    <w:rsid w:val="00C07CF9"/>
    <w:rsid w:val="00C15BD0"/>
    <w:rsid w:val="00C16F82"/>
    <w:rsid w:val="00C207AF"/>
    <w:rsid w:val="00C3232F"/>
    <w:rsid w:val="00C35628"/>
    <w:rsid w:val="00C51D15"/>
    <w:rsid w:val="00C54906"/>
    <w:rsid w:val="00C65358"/>
    <w:rsid w:val="00C81D0D"/>
    <w:rsid w:val="00C9031D"/>
    <w:rsid w:val="00C972A4"/>
    <w:rsid w:val="00CA61ED"/>
    <w:rsid w:val="00CA773D"/>
    <w:rsid w:val="00CC3BAB"/>
    <w:rsid w:val="00CC7FFC"/>
    <w:rsid w:val="00CD23F2"/>
    <w:rsid w:val="00CE1B06"/>
    <w:rsid w:val="00CE739E"/>
    <w:rsid w:val="00CF243F"/>
    <w:rsid w:val="00CF38F0"/>
    <w:rsid w:val="00CF3F56"/>
    <w:rsid w:val="00CF3F99"/>
    <w:rsid w:val="00CF6BDA"/>
    <w:rsid w:val="00D05E7B"/>
    <w:rsid w:val="00D30539"/>
    <w:rsid w:val="00D33128"/>
    <w:rsid w:val="00D417AC"/>
    <w:rsid w:val="00D43C14"/>
    <w:rsid w:val="00D443A1"/>
    <w:rsid w:val="00D512F7"/>
    <w:rsid w:val="00D72CED"/>
    <w:rsid w:val="00D80B52"/>
    <w:rsid w:val="00D863F9"/>
    <w:rsid w:val="00D92FCF"/>
    <w:rsid w:val="00D9348E"/>
    <w:rsid w:val="00D963D9"/>
    <w:rsid w:val="00DA365E"/>
    <w:rsid w:val="00DB2747"/>
    <w:rsid w:val="00DD067A"/>
    <w:rsid w:val="00DD1E02"/>
    <w:rsid w:val="00DF3794"/>
    <w:rsid w:val="00E050E3"/>
    <w:rsid w:val="00E051D3"/>
    <w:rsid w:val="00E2462D"/>
    <w:rsid w:val="00E26153"/>
    <w:rsid w:val="00E34C08"/>
    <w:rsid w:val="00E42E31"/>
    <w:rsid w:val="00E43571"/>
    <w:rsid w:val="00E4761F"/>
    <w:rsid w:val="00E75322"/>
    <w:rsid w:val="00E9307D"/>
    <w:rsid w:val="00EA39D8"/>
    <w:rsid w:val="00EB0EA1"/>
    <w:rsid w:val="00EB1F01"/>
    <w:rsid w:val="00EB4D52"/>
    <w:rsid w:val="00EC1B55"/>
    <w:rsid w:val="00EC3F6D"/>
    <w:rsid w:val="00EC41EF"/>
    <w:rsid w:val="00EC47E0"/>
    <w:rsid w:val="00EC5A17"/>
    <w:rsid w:val="00ED33A0"/>
    <w:rsid w:val="00ED4CCE"/>
    <w:rsid w:val="00EE2770"/>
    <w:rsid w:val="00EF2FB8"/>
    <w:rsid w:val="00EF3727"/>
    <w:rsid w:val="00EF7B94"/>
    <w:rsid w:val="00F0503C"/>
    <w:rsid w:val="00F105E8"/>
    <w:rsid w:val="00F16A24"/>
    <w:rsid w:val="00F23EA7"/>
    <w:rsid w:val="00F32374"/>
    <w:rsid w:val="00F36045"/>
    <w:rsid w:val="00F371CC"/>
    <w:rsid w:val="00F436A2"/>
    <w:rsid w:val="00F462F8"/>
    <w:rsid w:val="00F507AD"/>
    <w:rsid w:val="00F52F64"/>
    <w:rsid w:val="00F57482"/>
    <w:rsid w:val="00F6442D"/>
    <w:rsid w:val="00F7297A"/>
    <w:rsid w:val="00F739DE"/>
    <w:rsid w:val="00F740E1"/>
    <w:rsid w:val="00F97BBB"/>
    <w:rsid w:val="00FA78FA"/>
    <w:rsid w:val="00FB5739"/>
    <w:rsid w:val="00FC30FE"/>
    <w:rsid w:val="00FD09F5"/>
    <w:rsid w:val="00FD4755"/>
    <w:rsid w:val="00FD5DE0"/>
    <w:rsid w:val="00FE233E"/>
    <w:rsid w:val="00FE5465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BE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26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17AC"/>
    <w:pPr>
      <w:keepNext/>
      <w:keepLines/>
      <w:spacing w:before="200" w:after="0" w:line="280" w:lineRule="exact"/>
      <w:outlineLvl w:val="2"/>
    </w:pPr>
    <w:rPr>
      <w:rFonts w:ascii="Cambria" w:eastAsia="SimSun" w:hAnsi="Cambria"/>
      <w:b/>
      <w:bCs/>
      <w:noProof w:val="0"/>
      <w:color w:val="4F81BD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D417AC"/>
    <w:rPr>
      <w:rFonts w:ascii="Cambria" w:eastAsia="SimSun" w:hAnsi="Cambria" w:cs="Times New Roman"/>
      <w:b/>
      <w:bCs/>
      <w:color w:val="4F81BD"/>
      <w:szCs w:val="24"/>
      <w:lang w:eastAsia="cs-CZ"/>
    </w:rPr>
  </w:style>
  <w:style w:type="character" w:customStyle="1" w:styleId="tabulka-zahlaviChar">
    <w:name w:val="tabulka - zahlavi Char"/>
    <w:link w:val="tabulka-zahlavi"/>
    <w:locked/>
    <w:rsid w:val="00D417AC"/>
    <w:rPr>
      <w:rFonts w:eastAsia="Calibri" w:cs="Calibri"/>
      <w:b/>
      <w:bCs/>
      <w:color w:val="FFFFFF"/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D417AC"/>
    <w:pPr>
      <w:spacing w:after="0" w:line="256" w:lineRule="auto"/>
    </w:pPr>
    <w:rPr>
      <w:rFonts w:cs="Calibri"/>
      <w:b/>
      <w:bCs/>
      <w:noProof w:val="0"/>
      <w:color w:val="FFFFFF"/>
      <w:sz w:val="18"/>
      <w:szCs w:val="18"/>
    </w:rPr>
  </w:style>
  <w:style w:type="character" w:customStyle="1" w:styleId="texttabulkaChar">
    <w:name w:val="text tabulka Char"/>
    <w:link w:val="texttabulka"/>
    <w:locked/>
    <w:rsid w:val="00D417AC"/>
    <w:rPr>
      <w:rFonts w:ascii="Calibri" w:hAnsi="Calibri" w:cs="Calibri"/>
      <w:color w:val="000000"/>
      <w:szCs w:val="18"/>
    </w:rPr>
  </w:style>
  <w:style w:type="paragraph" w:customStyle="1" w:styleId="texttabulka">
    <w:name w:val="text tabulka"/>
    <w:basedOn w:val="Normln"/>
    <w:link w:val="texttabulkaChar"/>
    <w:qFormat/>
    <w:rsid w:val="00D417AC"/>
    <w:pPr>
      <w:spacing w:after="0" w:line="240" w:lineRule="auto"/>
    </w:pPr>
    <w:rPr>
      <w:rFonts w:cs="Calibri"/>
      <w:noProof w:val="0"/>
      <w:color w:val="000000"/>
      <w:szCs w:val="18"/>
    </w:rPr>
  </w:style>
  <w:style w:type="paragraph" w:styleId="Zhlav">
    <w:name w:val="header"/>
    <w:basedOn w:val="Normln"/>
    <w:link w:val="ZhlavChar"/>
    <w:uiPriority w:val="99"/>
    <w:unhideWhenUsed/>
    <w:rsid w:val="00D41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D417AC"/>
    <w:rPr>
      <w:noProof/>
    </w:rPr>
  </w:style>
  <w:style w:type="paragraph" w:styleId="Zpat">
    <w:name w:val="footer"/>
    <w:basedOn w:val="Normln"/>
    <w:link w:val="ZpatChar"/>
    <w:uiPriority w:val="99"/>
    <w:unhideWhenUsed/>
    <w:rsid w:val="00D41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D417AC"/>
    <w:rPr>
      <w:noProof/>
    </w:rPr>
  </w:style>
  <w:style w:type="character" w:styleId="Odkaznakoment">
    <w:name w:val="annotation reference"/>
    <w:uiPriority w:val="99"/>
    <w:semiHidden/>
    <w:unhideWhenUsed/>
    <w:rsid w:val="001618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8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618EF"/>
    <w:rPr>
      <w:noProof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8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618EF"/>
    <w:rPr>
      <w:b/>
      <w:bCs/>
      <w:noProof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18EF"/>
    <w:rPr>
      <w:rFonts w:ascii="Segoe UI" w:hAnsi="Segoe UI" w:cs="Segoe UI"/>
      <w:noProof/>
      <w:sz w:val="18"/>
      <w:szCs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A014B6"/>
    <w:pPr>
      <w:numPr>
        <w:ilvl w:val="1"/>
        <w:numId w:val="5"/>
      </w:numPr>
      <w:spacing w:after="120" w:line="280" w:lineRule="exact"/>
      <w:jc w:val="both"/>
    </w:pPr>
    <w:rPr>
      <w:rFonts w:eastAsia="Times New Roman"/>
      <w:noProof w:val="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A014B6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noProof w:val="0"/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A014B6"/>
    <w:rPr>
      <w:rFonts w:eastAsia="Times New Roman"/>
      <w:sz w:val="22"/>
      <w:szCs w:val="24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A014B6"/>
    <w:pPr>
      <w:spacing w:after="0" w:line="240" w:lineRule="auto"/>
      <w:ind w:left="720"/>
    </w:pPr>
    <w:rPr>
      <w:noProof w:val="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6EB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en-US"/>
    </w:rPr>
  </w:style>
  <w:style w:type="table" w:styleId="Mkatabulky">
    <w:name w:val="Table Grid"/>
    <w:basedOn w:val="Normlntabulka"/>
    <w:uiPriority w:val="39"/>
    <w:rsid w:val="002C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2C10B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871070"/>
    <w:pPr>
      <w:spacing w:after="0" w:line="240" w:lineRule="auto"/>
    </w:pPr>
    <w:rPr>
      <w:rFonts w:eastAsiaTheme="minorHAnsi" w:cstheme="minorBidi"/>
      <w:noProof w:val="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71070"/>
    <w:rPr>
      <w:rFonts w:eastAsiaTheme="minorHAnsi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943483"/>
    <w:rPr>
      <w:color w:val="954F72"/>
      <w:u w:val="single"/>
    </w:rPr>
  </w:style>
  <w:style w:type="paragraph" w:customStyle="1" w:styleId="msonormal0">
    <w:name w:val="msonormal"/>
    <w:basedOn w:val="Normln"/>
    <w:rsid w:val="00943483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cs-CZ"/>
    </w:rPr>
  </w:style>
  <w:style w:type="paragraph" w:customStyle="1" w:styleId="xl65">
    <w:name w:val="xl65"/>
    <w:basedOn w:val="Normln"/>
    <w:rsid w:val="0094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cs-CZ"/>
    </w:rPr>
  </w:style>
  <w:style w:type="paragraph" w:customStyle="1" w:styleId="xl66">
    <w:name w:val="xl66"/>
    <w:basedOn w:val="Normln"/>
    <w:rsid w:val="0094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cs-CZ"/>
    </w:rPr>
  </w:style>
  <w:style w:type="paragraph" w:customStyle="1" w:styleId="xl67">
    <w:name w:val="xl67"/>
    <w:basedOn w:val="Normln"/>
    <w:rsid w:val="009434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cs-CZ"/>
    </w:rPr>
  </w:style>
  <w:style w:type="paragraph" w:customStyle="1" w:styleId="xl68">
    <w:name w:val="xl68"/>
    <w:basedOn w:val="Normln"/>
    <w:rsid w:val="0094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4"/>
      <w:szCs w:val="24"/>
      <w:lang w:eastAsia="cs-CZ"/>
    </w:rPr>
  </w:style>
  <w:style w:type="paragraph" w:customStyle="1" w:styleId="xl69">
    <w:name w:val="xl69"/>
    <w:basedOn w:val="Normln"/>
    <w:rsid w:val="0094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cs-CZ"/>
    </w:rPr>
  </w:style>
  <w:style w:type="paragraph" w:customStyle="1" w:styleId="xl70">
    <w:name w:val="xl70"/>
    <w:basedOn w:val="Normln"/>
    <w:rsid w:val="0094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cs-CZ"/>
    </w:rPr>
  </w:style>
  <w:style w:type="paragraph" w:customStyle="1" w:styleId="xl71">
    <w:name w:val="xl71"/>
    <w:basedOn w:val="Normln"/>
    <w:rsid w:val="009434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cs-CZ"/>
    </w:rPr>
  </w:style>
  <w:style w:type="paragraph" w:customStyle="1" w:styleId="xl72">
    <w:name w:val="xl72"/>
    <w:basedOn w:val="Normln"/>
    <w:rsid w:val="0094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52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934E0D460B6F4EADA9698D4004EA33" ma:contentTypeVersion="23" ma:contentTypeDescription="Vytvoří nový dokument" ma:contentTypeScope="" ma:versionID="3f5aad0b40ee2d9b69a053f2cddb3c03">
  <xsd:schema xmlns:xsd="http://www.w3.org/2001/XMLSchema" xmlns:xs="http://www.w3.org/2001/XMLSchema" xmlns:p="http://schemas.microsoft.com/office/2006/metadata/properties" xmlns:ns2="b25869e3-b120-4629-b58e-9840d0052218" xmlns:ns3="6f7e667a-04f2-44ad-9fb1-85761785d7bf" targetNamespace="http://schemas.microsoft.com/office/2006/metadata/properties" ma:root="true" ma:fieldsID="df38846f32352a57c85f624422b9d4f0" ns2:_="" ns3:_="">
    <xsd:import namespace="b25869e3-b120-4629-b58e-9840d0052218"/>
    <xsd:import namespace="6f7e667a-04f2-44ad-9fb1-85761785d7bf"/>
    <xsd:element name="properties">
      <xsd:complexType>
        <xsd:sequence>
          <xsd:element name="documentManagement">
            <xsd:complexType>
              <xsd:all>
                <xsd:element ref="ns2:n489afefd4b840a59b942aebdc0fa1eb" minOccurs="0"/>
                <xsd:element ref="ns3:TaxCatchAll" minOccurs="0"/>
                <xsd:element ref="ns3:TaxCatchAllLabel" minOccurs="0"/>
                <xsd:element ref="ns2:Det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69e3-b120-4629-b58e-9840d0052218" elementFormDefault="qualified">
    <xsd:import namespace="http://schemas.microsoft.com/office/2006/documentManagement/types"/>
    <xsd:import namespace="http://schemas.microsoft.com/office/infopath/2007/PartnerControls"/>
    <xsd:element name="n489afefd4b840a59b942aebdc0fa1eb" ma:index="9" nillable="true" ma:taxonomy="true" ma:internalName="n489afefd4b840a59b942aebdc0fa1eb" ma:taxonomyFieldName="Oblast" ma:displayName="Oblast" ma:default="" ma:fieldId="{7489afef-d4b8-40a5-9b94-2aebdc0fa1eb}" ma:taxonomyMulti="true" ma:sspId="d680c230-8edd-451f-8e18-1700a0439f19" ma:termSetId="2c1e60ca-74bd-40b6-8c4f-4d34c381ac2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tail" ma:index="13" nillable="true" ma:displayName="Detail" ma:internalName="Detai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e667a-04f2-44ad-9fb1-85761785d7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Sloupec zachycení celé taxonomie" ma:hidden="true" ma:list="{5425bd81-4d7a-4b8a-ac8e-2e1974f563fe}" ma:internalName="TaxCatchAll" ma:showField="CatchAllData" ma:web="6f7e667a-04f2-44ad-9fb1-85761785d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Sloupec zachycení celé taxonomie1" ma:hidden="true" ma:list="{5425bd81-4d7a-4b8a-ac8e-2e1974f563fe}" ma:internalName="TaxCatchAllLabel" ma:readOnly="true" ma:showField="CatchAllDataLabel" ma:web="6f7e667a-04f2-44ad-9fb1-85761785d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 ma:index="2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 xmlns="b25869e3-b120-4629-b58e-9840d0052218" xsi:nil="true"/>
    <n489afefd4b840a59b942aebdc0fa1eb xmlns="b25869e3-b120-4629-b58e-9840d00522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Zakázky</TermName>
          <TermId xmlns="http://schemas.microsoft.com/office/infopath/2007/PartnerControls">95ae7c76-96fe-4ba2-bf4b-2b8e0d1853e2</TermId>
        </TermInfo>
      </Terms>
    </n489afefd4b840a59b942aebdc0fa1eb>
    <TaxCatchAll xmlns="6f7e667a-04f2-44ad-9fb1-85761785d7bf">
      <Value>28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D06C-2C69-41A1-B682-1404D5E6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869e3-b120-4629-b58e-9840d0052218"/>
    <ds:schemaRef ds:uri="6f7e667a-04f2-44ad-9fb1-85761785d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BC1EF-0622-4FA9-B18A-74AA4F32A6EA}">
  <ds:schemaRefs>
    <ds:schemaRef ds:uri="http://schemas.microsoft.com/office/2006/metadata/properties"/>
    <ds:schemaRef ds:uri="http://schemas.microsoft.com/office/infopath/2007/PartnerControls"/>
    <ds:schemaRef ds:uri="b25869e3-b120-4629-b58e-9840d0052218"/>
    <ds:schemaRef ds:uri="6f7e667a-04f2-44ad-9fb1-85761785d7bf"/>
  </ds:schemaRefs>
</ds:datastoreItem>
</file>

<file path=customXml/itemProps3.xml><?xml version="1.0" encoding="utf-8"?>
<ds:datastoreItem xmlns:ds="http://schemas.openxmlformats.org/officeDocument/2006/customXml" ds:itemID="{61EB079B-385D-438C-ADBE-00DDD7BCC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29240-6198-4C03-93C6-E9EB6DBC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4482</Words>
  <Characters>26447</Characters>
  <Application>Microsoft Office Word</Application>
  <DocSecurity>0</DocSecurity>
  <Lines>220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2018-12-20T18:25:00Z</dcterms:created>
  <dcterms:modified xsi:type="dcterms:W3CDTF">2019-01-03T14:02:00Z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0x010100DA934E0D460B6F4EADA9698D4004EA33</vt:lpwstr>
  </property>
  <property fmtid="{D5CDD505-2E9C-101B-9397-08002B2CF9AE}" pid="3" name="Oblast">
    <vt:lpwstr>28;#Zakázky|95ae7c76-96fe-4ba2-bf4b-2b8e0d1853e2</vt:lpwstr>
  </property>
</Properties>
</file>