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9E3" w:rsidRDefault="005977D3">
      <w:pPr>
        <w:spacing w:after="0" w:line="216" w:lineRule="auto"/>
        <w:ind w:left="240" w:right="442" w:firstLine="2718"/>
        <w:jc w:val="left"/>
      </w:pPr>
      <w:r>
        <w:rPr>
          <w:sz w:val="62"/>
        </w:rPr>
        <w:t>D</w:t>
      </w:r>
      <w:r>
        <w:rPr>
          <w:sz w:val="62"/>
        </w:rPr>
        <w:t>o</w:t>
      </w:r>
      <w:r>
        <w:rPr>
          <w:sz w:val="62"/>
        </w:rPr>
        <w:t>d</w:t>
      </w:r>
      <w:r>
        <w:rPr>
          <w:sz w:val="62"/>
        </w:rPr>
        <w:t>ate</w:t>
      </w:r>
      <w:bookmarkStart w:id="0" w:name="_GoBack"/>
      <w:bookmarkEnd w:id="0"/>
      <w:r>
        <w:rPr>
          <w:sz w:val="62"/>
        </w:rPr>
        <w:t xml:space="preserve">k č . 2 </w:t>
      </w:r>
      <w:r>
        <w:rPr>
          <w:sz w:val="62"/>
        </w:rPr>
        <w:t>ke s</w:t>
      </w:r>
      <w:r>
        <w:rPr>
          <w:sz w:val="62"/>
        </w:rPr>
        <w:t>m</w:t>
      </w:r>
      <w:r>
        <w:rPr>
          <w:sz w:val="62"/>
        </w:rPr>
        <w:t>lou</w:t>
      </w:r>
      <w:r>
        <w:rPr>
          <w:sz w:val="62"/>
        </w:rPr>
        <w:t>vě o p</w:t>
      </w:r>
      <w:r>
        <w:rPr>
          <w:sz w:val="62"/>
        </w:rPr>
        <w:t>os</w:t>
      </w:r>
      <w:r>
        <w:rPr>
          <w:sz w:val="62"/>
        </w:rPr>
        <w:t>kyto</w:t>
      </w:r>
      <w:r>
        <w:rPr>
          <w:sz w:val="62"/>
        </w:rPr>
        <w:t>vá</w:t>
      </w:r>
      <w:r>
        <w:rPr>
          <w:sz w:val="62"/>
        </w:rPr>
        <w:t>n</w:t>
      </w:r>
      <w:r>
        <w:rPr>
          <w:sz w:val="62"/>
        </w:rPr>
        <w:t>í s</w:t>
      </w:r>
      <w:r>
        <w:rPr>
          <w:sz w:val="62"/>
        </w:rPr>
        <w:t>l</w:t>
      </w:r>
      <w:r>
        <w:rPr>
          <w:sz w:val="62"/>
        </w:rPr>
        <w:t>u</w:t>
      </w:r>
      <w:r>
        <w:rPr>
          <w:sz w:val="62"/>
        </w:rPr>
        <w:t>že</w:t>
      </w:r>
      <w:r>
        <w:rPr>
          <w:sz w:val="62"/>
        </w:rPr>
        <w:t>b</w:t>
      </w:r>
    </w:p>
    <w:p w:rsidR="007169E3" w:rsidRDefault="005977D3">
      <w:pPr>
        <w:spacing w:after="361" w:line="265" w:lineRule="auto"/>
        <w:ind w:left="10" w:right="317" w:hanging="10"/>
        <w:jc w:val="center"/>
      </w:pPr>
      <w:r>
        <w:rPr>
          <w:sz w:val="30"/>
        </w:rPr>
        <w:t>Smlouva uzavřená dne 27.6.2014</w:t>
      </w:r>
    </w:p>
    <w:p w:rsidR="007169E3" w:rsidRDefault="005977D3">
      <w:pPr>
        <w:spacing w:after="0" w:line="265" w:lineRule="auto"/>
        <w:ind w:left="10" w:right="370" w:hanging="10"/>
        <w:jc w:val="center"/>
      </w:pPr>
      <w:r>
        <w:rPr>
          <w:sz w:val="30"/>
        </w:rPr>
        <w:t>čl. 1</w:t>
      </w:r>
    </w:p>
    <w:p w:rsidR="007169E3" w:rsidRDefault="005977D3">
      <w:pPr>
        <w:spacing w:after="433" w:line="265" w:lineRule="auto"/>
        <w:ind w:left="236" w:right="562" w:hanging="10"/>
        <w:jc w:val="center"/>
      </w:pPr>
      <w:r>
        <w:rPr>
          <w:sz w:val="26"/>
        </w:rPr>
        <w:t>Smluvní strany</w:t>
      </w:r>
    </w:p>
    <w:p w:rsidR="007169E3" w:rsidRDefault="005977D3">
      <w:pPr>
        <w:spacing w:after="163" w:line="259" w:lineRule="auto"/>
        <w:ind w:left="0" w:right="0" w:hanging="10"/>
      </w:pPr>
      <w:r>
        <w:rPr>
          <w:sz w:val="26"/>
        </w:rPr>
        <w:t>Smluvní strany:</w:t>
      </w:r>
    </w:p>
    <w:p w:rsidR="007169E3" w:rsidRDefault="005977D3">
      <w:pPr>
        <w:spacing w:after="0" w:line="259" w:lineRule="auto"/>
        <w:ind w:left="1392" w:right="4149" w:hanging="1402"/>
      </w:pPr>
      <w:r>
        <w:rPr>
          <w:sz w:val="26"/>
        </w:rPr>
        <w:t xml:space="preserve">Dodavatel: Aleš </w:t>
      </w:r>
      <w:proofErr w:type="spellStart"/>
      <w:proofErr w:type="gramStart"/>
      <w:r>
        <w:rPr>
          <w:sz w:val="26"/>
        </w:rPr>
        <w:t>Häusler</w:t>
      </w:r>
      <w:proofErr w:type="spellEnd"/>
      <w:r>
        <w:rPr>
          <w:sz w:val="26"/>
        </w:rPr>
        <w:t>- LESK</w:t>
      </w:r>
      <w:proofErr w:type="gramEnd"/>
      <w:r>
        <w:rPr>
          <w:sz w:val="26"/>
        </w:rPr>
        <w:t xml:space="preserve"> SERVIS se sídlem: Musilova 14, 586 01 Jihlava </w:t>
      </w:r>
      <w:r>
        <w:rPr>
          <w:sz w:val="26"/>
        </w:rPr>
        <w:t>Co: 40469212</w:t>
      </w:r>
    </w:p>
    <w:p w:rsidR="007169E3" w:rsidRDefault="005977D3">
      <w:pPr>
        <w:spacing w:after="0" w:line="259" w:lineRule="auto"/>
        <w:ind w:left="1427" w:right="0" w:hanging="10"/>
      </w:pPr>
      <w:r>
        <w:rPr>
          <w:sz w:val="26"/>
        </w:rPr>
        <w:t>DIČ: CZ490708076</w:t>
      </w:r>
    </w:p>
    <w:p w:rsidR="007169E3" w:rsidRDefault="005977D3">
      <w:pPr>
        <w:spacing w:after="236"/>
      </w:pPr>
      <w:r>
        <w:t>Bankovní spojení: KB Jihlava číslo účtu: 416240-681/0100 Tel.: 567 161 237</w:t>
      </w:r>
    </w:p>
    <w:p w:rsidR="007169E3" w:rsidRDefault="005977D3">
      <w:pPr>
        <w:spacing w:after="221"/>
        <w:ind w:left="19" w:right="0"/>
      </w:pPr>
      <w:r>
        <w:t>Registrován u Živnostenského úřadu Magistrátu města Jihlavy pod číslem 3707</w:t>
      </w:r>
      <w:r>
        <w:t xml:space="preserve">01-25739 Jednající prostřednictvím: Aleše </w:t>
      </w:r>
      <w:proofErr w:type="spellStart"/>
      <w:r>
        <w:t>Häuslera</w:t>
      </w:r>
      <w:proofErr w:type="spellEnd"/>
    </w:p>
    <w:p w:rsidR="007169E3" w:rsidRDefault="005977D3">
      <w:pPr>
        <w:spacing w:after="0" w:line="216" w:lineRule="auto"/>
        <w:ind w:left="812" w:right="1162" w:hanging="783"/>
        <w:jc w:val="left"/>
      </w:pPr>
      <w:r>
        <w:t xml:space="preserve">Odběratel: Integrované centrum sociálních služeb Jihlava, příspěvková organizace se sídlem: Žižkova 2075/106, 586 01 Jihlava </w:t>
      </w:r>
      <w:proofErr w:type="gramStart"/>
      <w:r>
        <w:t>zastoupený:</w:t>
      </w:r>
      <w:r>
        <w:t>.</w:t>
      </w:r>
      <w:proofErr w:type="gramEnd"/>
      <w:r>
        <w:t xml:space="preserve"> IČO: 00400840 </w:t>
      </w:r>
    </w:p>
    <w:p w:rsidR="007169E3" w:rsidRDefault="005977D3">
      <w:pPr>
        <w:ind w:left="840" w:right="0"/>
      </w:pPr>
      <w:r>
        <w:t>Bankovní spojení: Komerční banka</w:t>
      </w:r>
    </w:p>
    <w:p w:rsidR="007169E3" w:rsidRDefault="005977D3">
      <w:pPr>
        <w:spacing w:after="223" w:line="259" w:lineRule="auto"/>
        <w:ind w:left="845" w:right="0" w:firstLine="0"/>
        <w:jc w:val="left"/>
      </w:pPr>
      <w:proofErr w:type="spellStart"/>
      <w:r>
        <w:rPr>
          <w:sz w:val="20"/>
        </w:rPr>
        <w:t>č.ú</w:t>
      </w:r>
      <w:proofErr w:type="spellEnd"/>
      <w:r>
        <w:rPr>
          <w:sz w:val="20"/>
        </w:rPr>
        <w:t xml:space="preserve">.: 26832681/01 </w:t>
      </w:r>
      <w:proofErr w:type="spellStart"/>
      <w:r>
        <w:rPr>
          <w:sz w:val="20"/>
        </w:rPr>
        <w:t>oo</w:t>
      </w:r>
      <w:proofErr w:type="spellEnd"/>
    </w:p>
    <w:p w:rsidR="007169E3" w:rsidRDefault="005977D3">
      <w:pPr>
        <w:spacing w:after="0" w:line="259" w:lineRule="auto"/>
        <w:ind w:left="10" w:right="206" w:hanging="10"/>
        <w:jc w:val="center"/>
      </w:pPr>
      <w:r>
        <w:rPr>
          <w:sz w:val="34"/>
        </w:rPr>
        <w:t>čl. 2</w:t>
      </w:r>
    </w:p>
    <w:p w:rsidR="007169E3" w:rsidRDefault="005977D3">
      <w:pPr>
        <w:spacing w:after="282" w:line="265" w:lineRule="auto"/>
        <w:ind w:left="236" w:right="413" w:hanging="10"/>
        <w:jc w:val="center"/>
      </w:pPr>
      <w:r>
        <w:rPr>
          <w:sz w:val="26"/>
        </w:rPr>
        <w:t>Předmět do</w:t>
      </w:r>
      <w:r>
        <w:rPr>
          <w:sz w:val="26"/>
        </w:rPr>
        <w:t>datku</w:t>
      </w:r>
    </w:p>
    <w:p w:rsidR="007169E3" w:rsidRDefault="005977D3">
      <w:pPr>
        <w:spacing w:after="263"/>
        <w:ind w:left="638" w:right="0" w:hanging="547"/>
      </w:pPr>
      <w:proofErr w:type="gramStart"/>
      <w:r>
        <w:t>1 .</w:t>
      </w:r>
      <w:proofErr w:type="gramEnd"/>
      <w:r>
        <w:t xml:space="preserve"> </w:t>
      </w:r>
      <w:r>
        <w:t>Smluvní strany se dohodly, že rozsah pravidelného úklidu dle tohoto Dodatku se rozšiřuje o úklidové práce specifikované v Příloze č. 1 tohoto Dodatku.</w:t>
      </w:r>
    </w:p>
    <w:p w:rsidR="007169E3" w:rsidRDefault="005977D3">
      <w:pPr>
        <w:spacing w:after="0"/>
        <w:ind w:left="634" w:right="0"/>
      </w:pPr>
      <w:r>
        <w:t>Rozšířené úklidové práce podle Přílohy č. 1 tohoto dodatku bude Dodavatel provádět v pracovních</w:t>
      </w:r>
      <w:r>
        <w:t xml:space="preserve"> dnech pondělí až pátek v čase dle domluvy smluvních stran.</w:t>
      </w:r>
    </w:p>
    <w:p w:rsidR="007169E3" w:rsidRDefault="005977D3">
      <w:pPr>
        <w:spacing w:after="383" w:line="259" w:lineRule="auto"/>
        <w:ind w:left="639" w:right="0" w:hanging="10"/>
      </w:pPr>
      <w:r>
        <w:rPr>
          <w:sz w:val="26"/>
        </w:rPr>
        <w:t xml:space="preserve">Práce budou zajišťovat dvě pracovnice firmy Aleš </w:t>
      </w:r>
      <w:proofErr w:type="spellStart"/>
      <w:r>
        <w:rPr>
          <w:sz w:val="26"/>
        </w:rPr>
        <w:t>Häusler</w:t>
      </w:r>
      <w:proofErr w:type="spellEnd"/>
      <w:r>
        <w:rPr>
          <w:sz w:val="26"/>
        </w:rPr>
        <w:t xml:space="preserve"> — LESK SERVIS.</w:t>
      </w:r>
    </w:p>
    <w:p w:rsidR="007169E3" w:rsidRDefault="005977D3">
      <w:pPr>
        <w:spacing w:after="0" w:line="259" w:lineRule="auto"/>
        <w:ind w:left="10" w:right="154" w:hanging="10"/>
        <w:jc w:val="center"/>
      </w:pPr>
      <w:r>
        <w:rPr>
          <w:sz w:val="34"/>
        </w:rPr>
        <w:t>čl. 3</w:t>
      </w:r>
    </w:p>
    <w:p w:rsidR="007169E3" w:rsidRDefault="005977D3">
      <w:pPr>
        <w:spacing w:after="221" w:line="265" w:lineRule="auto"/>
        <w:ind w:left="236" w:right="360" w:hanging="10"/>
        <w:jc w:val="center"/>
      </w:pPr>
      <w:r>
        <w:rPr>
          <w:sz w:val="26"/>
        </w:rPr>
        <w:t>Cena plnění</w:t>
      </w:r>
    </w:p>
    <w:p w:rsidR="007169E3" w:rsidRDefault="005977D3">
      <w:pPr>
        <w:ind w:left="658" w:right="1762" w:hanging="567"/>
      </w:pPr>
      <w:r>
        <w:lastRenderedPageBreak/>
        <w:t>Smluvní strany se dohodly, že cena za úklidové práce se mění následovně: 1) Pracoviště Brtnická — od 1.1. 2019 se již nefakturuje</w:t>
      </w:r>
    </w:p>
    <w:p w:rsidR="007169E3" w:rsidRDefault="005977D3">
      <w:pPr>
        <w:numPr>
          <w:ilvl w:val="0"/>
          <w:numId w:val="1"/>
        </w:numPr>
        <w:ind w:right="0" w:hanging="370"/>
      </w:pPr>
      <w:r>
        <w:t>Pracoviště Okružní — cena za úklid zůstává stejná 2 052,- Kč + DPH</w:t>
      </w:r>
    </w:p>
    <w:p w:rsidR="007169E3" w:rsidRDefault="005977D3">
      <w:pPr>
        <w:numPr>
          <w:ilvl w:val="0"/>
          <w:numId w:val="1"/>
        </w:numPr>
        <w:ind w:right="0" w:hanging="370"/>
      </w:pPr>
      <w:r>
        <w:t xml:space="preserve">Pracoviště Žižkova — cena za úklid dle nabídky 16 500,- Kč </w:t>
      </w:r>
      <w:r>
        <w:t>+ DPH</w:t>
      </w:r>
    </w:p>
    <w:p w:rsidR="007169E3" w:rsidRDefault="005977D3">
      <w:pPr>
        <w:spacing w:after="221" w:line="265" w:lineRule="auto"/>
        <w:ind w:left="236" w:right="0" w:hanging="10"/>
        <w:jc w:val="center"/>
      </w:pPr>
      <w:r>
        <w:rPr>
          <w:sz w:val="26"/>
        </w:rPr>
        <w:t>Závěrečná ustanovení</w:t>
      </w:r>
    </w:p>
    <w:p w:rsidR="007169E3" w:rsidRDefault="005977D3">
      <w:pPr>
        <w:spacing w:after="86"/>
        <w:ind w:left="822" w:right="0" w:hanging="567"/>
      </w:pPr>
      <w:r>
        <w:t>Tento Dodatek č.2 Smlouvy nabývá platnosti dnem uzavření tohoto Dodatku č.2 a účinností dnem podpisu smluvních stran tohoto dodatku.</w:t>
      </w:r>
    </w:p>
    <w:p w:rsidR="007169E3" w:rsidRDefault="005977D3">
      <w:pPr>
        <w:numPr>
          <w:ilvl w:val="0"/>
          <w:numId w:val="2"/>
        </w:numPr>
        <w:ind w:left="829" w:right="0" w:hanging="567"/>
      </w:pPr>
      <w:r>
        <w:t>Ostatní ustanovení Smlouvy nedotčená tímto Dodatkem č. 2 zůstávají beze změny.</w:t>
      </w:r>
    </w:p>
    <w:p w:rsidR="007169E3" w:rsidRDefault="005977D3">
      <w:pPr>
        <w:numPr>
          <w:ilvl w:val="0"/>
          <w:numId w:val="2"/>
        </w:numPr>
        <w:spacing w:after="1480"/>
        <w:ind w:left="829" w:right="0" w:hanging="567"/>
      </w:pPr>
      <w:r>
        <w:t>Tento Dodatek č.2</w:t>
      </w:r>
      <w:r>
        <w:t xml:space="preserve"> je vyhotoven ve 2 stejnopisech, každá smluvní strana po jednom vyhotovení.</w:t>
      </w:r>
    </w:p>
    <w:p w:rsidR="007169E3" w:rsidRDefault="005977D3">
      <w:pPr>
        <w:spacing w:after="770" w:line="265" w:lineRule="auto"/>
        <w:ind w:left="269" w:right="0" w:hanging="10"/>
        <w:jc w:val="left"/>
      </w:pPr>
      <w:r>
        <w:rPr>
          <w:sz w:val="28"/>
        </w:rPr>
        <w:t>V Jihlavě dne 4.1.2019</w:t>
      </w:r>
    </w:p>
    <w:p w:rsidR="007169E3" w:rsidRDefault="007169E3" w:rsidP="005977D3">
      <w:pPr>
        <w:spacing w:after="0" w:line="259" w:lineRule="auto"/>
        <w:ind w:left="0" w:right="1095" w:firstLine="0"/>
        <w:jc w:val="right"/>
      </w:pPr>
    </w:p>
    <w:p w:rsidR="007169E3" w:rsidRDefault="007169E3">
      <w:pPr>
        <w:spacing w:after="0" w:line="259" w:lineRule="auto"/>
        <w:ind w:left="29" w:right="-797" w:firstLine="0"/>
        <w:jc w:val="left"/>
      </w:pPr>
    </w:p>
    <w:p w:rsidR="007169E3" w:rsidRDefault="005977D3">
      <w:pPr>
        <w:tabs>
          <w:tab w:val="center" w:pos="1681"/>
          <w:tab w:val="center" w:pos="7830"/>
        </w:tabs>
        <w:spacing w:after="0" w:line="259" w:lineRule="auto"/>
        <w:ind w:left="0" w:right="0" w:firstLine="0"/>
        <w:jc w:val="left"/>
      </w:pPr>
      <w:r>
        <w:tab/>
        <w:t>Dodavatel</w:t>
      </w:r>
      <w:r>
        <w:tab/>
        <w:t>Odběratel</w:t>
      </w:r>
    </w:p>
    <w:p w:rsidR="005977D3" w:rsidRDefault="005977D3">
      <w:pPr>
        <w:tabs>
          <w:tab w:val="center" w:pos="1681"/>
          <w:tab w:val="center" w:pos="7830"/>
        </w:tabs>
        <w:spacing w:after="0" w:line="259" w:lineRule="auto"/>
        <w:ind w:left="0" w:right="0" w:firstLine="0"/>
        <w:jc w:val="left"/>
      </w:pPr>
    </w:p>
    <w:p w:rsidR="005977D3" w:rsidRDefault="005977D3">
      <w:pPr>
        <w:tabs>
          <w:tab w:val="center" w:pos="1681"/>
          <w:tab w:val="center" w:pos="7830"/>
        </w:tabs>
        <w:spacing w:after="0" w:line="259" w:lineRule="auto"/>
        <w:ind w:left="0" w:right="0" w:firstLine="0"/>
        <w:jc w:val="left"/>
      </w:pPr>
    </w:p>
    <w:p w:rsidR="007169E3" w:rsidRDefault="005977D3">
      <w:pPr>
        <w:spacing w:after="222" w:line="259" w:lineRule="auto"/>
        <w:ind w:left="10" w:right="53" w:hanging="10"/>
        <w:jc w:val="center"/>
      </w:pPr>
      <w:r>
        <w:rPr>
          <w:sz w:val="34"/>
        </w:rPr>
        <w:t>Příloha 1</w:t>
      </w:r>
    </w:p>
    <w:p w:rsidR="007169E3" w:rsidRDefault="005977D3">
      <w:pPr>
        <w:spacing w:after="109" w:line="259" w:lineRule="auto"/>
        <w:ind w:left="10" w:right="34" w:hanging="10"/>
        <w:jc w:val="center"/>
      </w:pPr>
      <w:r>
        <w:rPr>
          <w:sz w:val="34"/>
        </w:rPr>
        <w:t>Cenová nabídka</w:t>
      </w:r>
    </w:p>
    <w:tbl>
      <w:tblPr>
        <w:tblStyle w:val="TableGrid"/>
        <w:tblW w:w="9013" w:type="dxa"/>
        <w:tblInd w:w="10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086"/>
      </w:tblGrid>
      <w:tr w:rsidR="007169E3">
        <w:trPr>
          <w:trHeight w:val="24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169E3" w:rsidRDefault="005977D3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6"/>
              </w:rPr>
              <w:t>Dodavatel: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7169E3" w:rsidRDefault="005977D3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6"/>
              </w:rPr>
              <w:t>Odběratel:</w:t>
            </w:r>
          </w:p>
        </w:tc>
      </w:tr>
      <w:tr w:rsidR="007169E3">
        <w:trPr>
          <w:trHeight w:val="235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169E3" w:rsidRDefault="005977D3">
            <w:pPr>
              <w:spacing w:after="0" w:line="259" w:lineRule="auto"/>
              <w:ind w:left="5" w:right="0" w:firstLine="0"/>
              <w:jc w:val="left"/>
            </w:pPr>
            <w:r>
              <w:t xml:space="preserve">Aleš </w:t>
            </w:r>
            <w:proofErr w:type="spellStart"/>
            <w:proofErr w:type="gramStart"/>
            <w:r>
              <w:t>Häusler</w:t>
            </w:r>
            <w:proofErr w:type="spellEnd"/>
            <w:r>
              <w:t xml:space="preserve"> - LESK</w:t>
            </w:r>
            <w:proofErr w:type="gramEnd"/>
            <w:r>
              <w:t xml:space="preserve"> SERVIS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7169E3" w:rsidRDefault="005977D3">
            <w:pPr>
              <w:spacing w:after="0" w:line="259" w:lineRule="auto"/>
              <w:ind w:left="19" w:right="0" w:firstLine="0"/>
            </w:pPr>
            <w:r>
              <w:rPr>
                <w:sz w:val="22"/>
              </w:rPr>
              <w:t>Integrované centrum sociálních služeb Jihlava</w:t>
            </w:r>
          </w:p>
        </w:tc>
      </w:tr>
      <w:tr w:rsidR="007169E3">
        <w:trPr>
          <w:trHeight w:val="214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169E3" w:rsidRDefault="005977D3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Musilova 14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7169E3" w:rsidRDefault="005977D3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Brtnická 15</w:t>
            </w:r>
          </w:p>
        </w:tc>
      </w:tr>
      <w:tr w:rsidR="007169E3">
        <w:trPr>
          <w:trHeight w:val="224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169E3" w:rsidRDefault="005977D3">
            <w:pPr>
              <w:spacing w:after="0" w:line="259" w:lineRule="auto"/>
              <w:ind w:left="10" w:right="0" w:firstLine="0"/>
              <w:jc w:val="left"/>
            </w:pPr>
            <w:r>
              <w:t>586 01 Jihlava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7169E3" w:rsidRDefault="005977D3">
            <w:pPr>
              <w:spacing w:after="0" w:line="259" w:lineRule="auto"/>
              <w:ind w:left="10" w:right="0" w:firstLine="0"/>
              <w:jc w:val="left"/>
            </w:pPr>
            <w:r>
              <w:t>586 01 Jihlava</w:t>
            </w:r>
          </w:p>
        </w:tc>
      </w:tr>
      <w:tr w:rsidR="007169E3">
        <w:trPr>
          <w:trHeight w:val="232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169E3" w:rsidRDefault="005977D3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IČO: 40469212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7169E3" w:rsidRDefault="005977D3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IČO: 00400840</w:t>
            </w:r>
          </w:p>
        </w:tc>
      </w:tr>
      <w:tr w:rsidR="007169E3">
        <w:trPr>
          <w:trHeight w:val="234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169E3" w:rsidRDefault="005977D3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DIČ: CZ490708076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7169E3" w:rsidRDefault="005977D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DIČ: CZ00400840</w:t>
            </w:r>
          </w:p>
        </w:tc>
      </w:tr>
      <w:tr w:rsidR="007169E3">
        <w:trPr>
          <w:trHeight w:val="24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169E3" w:rsidRDefault="005977D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Zastoupený: 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7169E3" w:rsidRDefault="005977D3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>Zastoupený:</w:t>
            </w:r>
          </w:p>
        </w:tc>
      </w:tr>
      <w:tr w:rsidR="007169E3">
        <w:trPr>
          <w:trHeight w:val="193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169E3" w:rsidRDefault="005977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Tel.: 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7169E3" w:rsidRDefault="005977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Tel.: </w:t>
            </w:r>
          </w:p>
        </w:tc>
      </w:tr>
    </w:tbl>
    <w:p w:rsidR="007169E3" w:rsidRDefault="005977D3">
      <w:pPr>
        <w:spacing w:after="155"/>
        <w:ind w:left="91" w:right="461"/>
      </w:pPr>
      <w:r>
        <w:t xml:space="preserve">Cenová nabídka je zpracována na pravidelný měsíční úklid nových prostor ICSS, Jihlava. První patro a společný prostor ve druhém patře mezi chodbami se bude uklízet od pondělí </w:t>
      </w:r>
      <w:r>
        <w:t>do pátku. Třetí pouze úterý a čtvrtek, V ceně jsou zahrnuty veškeré náklady a materiálové zabezpečení potřebné k provedení zakázky.</w:t>
      </w:r>
    </w:p>
    <w:p w:rsidR="007169E3" w:rsidRDefault="005977D3">
      <w:pPr>
        <w:spacing w:after="174" w:line="259" w:lineRule="auto"/>
        <w:ind w:left="125" w:right="0" w:hanging="10"/>
      </w:pPr>
      <w:r>
        <w:rPr>
          <w:sz w:val="26"/>
        </w:rPr>
        <w:t>Doba realizace: dle Smlouvy o dílo</w:t>
      </w:r>
    </w:p>
    <w:p w:rsidR="007169E3" w:rsidRDefault="005977D3">
      <w:pPr>
        <w:spacing w:after="0" w:line="265" w:lineRule="auto"/>
        <w:ind w:left="105" w:right="0" w:hanging="10"/>
        <w:jc w:val="left"/>
      </w:pPr>
      <w:r>
        <w:rPr>
          <w:sz w:val="28"/>
        </w:rPr>
        <w:lastRenderedPageBreak/>
        <w:t>Cena:</w:t>
      </w:r>
    </w:p>
    <w:tbl>
      <w:tblPr>
        <w:tblStyle w:val="TableGrid"/>
        <w:tblW w:w="9728" w:type="dxa"/>
        <w:tblInd w:w="-2" w:type="dxa"/>
        <w:tblCellMar>
          <w:top w:w="0" w:type="dxa"/>
          <w:left w:w="107" w:type="dxa"/>
          <w:bottom w:w="0" w:type="dxa"/>
          <w:right w:w="128" w:type="dxa"/>
        </w:tblCellMar>
        <w:tblLook w:val="04A0" w:firstRow="1" w:lastRow="0" w:firstColumn="1" w:lastColumn="0" w:noHBand="0" w:noVBand="1"/>
      </w:tblPr>
      <w:tblGrid>
        <w:gridCol w:w="103"/>
        <w:gridCol w:w="1834"/>
        <w:gridCol w:w="1127"/>
        <w:gridCol w:w="323"/>
        <w:gridCol w:w="805"/>
        <w:gridCol w:w="860"/>
        <w:gridCol w:w="988"/>
        <w:gridCol w:w="904"/>
        <w:gridCol w:w="1388"/>
        <w:gridCol w:w="1396"/>
      </w:tblGrid>
      <w:tr w:rsidR="007169E3">
        <w:trPr>
          <w:trHeight w:val="259"/>
        </w:trPr>
        <w:tc>
          <w:tcPr>
            <w:tcW w:w="3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Název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>Množství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J. cena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>Cena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54" w:right="0" w:firstLine="0"/>
              <w:jc w:val="left"/>
            </w:pPr>
            <w:r>
              <w:rPr>
                <w:sz w:val="22"/>
              </w:rPr>
              <w:t>DPH %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DPH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2"/>
              </w:rPr>
              <w:t>Celkem Kč</w:t>
            </w:r>
          </w:p>
        </w:tc>
      </w:tr>
      <w:tr w:rsidR="007169E3">
        <w:trPr>
          <w:trHeight w:val="264"/>
        </w:trPr>
        <w:tc>
          <w:tcPr>
            <w:tcW w:w="3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rPr>
                <w:sz w:val="20"/>
              </w:rPr>
              <w:t>Uklid</w:t>
            </w:r>
            <w:proofErr w:type="spellEnd"/>
            <w:r>
              <w:rPr>
                <w:sz w:val="20"/>
              </w:rPr>
              <w:t xml:space="preserve"> 1. patro po-pá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>8 000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0"/>
              </w:rPr>
              <w:t>8 000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16" w:right="0" w:firstLine="0"/>
              <w:jc w:val="center"/>
            </w:pPr>
            <w:proofErr w:type="gramStart"/>
            <w:r>
              <w:rPr>
                <w:sz w:val="20"/>
              </w:rPr>
              <w:t>21%</w:t>
            </w:r>
            <w:proofErr w:type="gramEnd"/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0"/>
              </w:rPr>
              <w:t>1 680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0"/>
              </w:rPr>
              <w:t>9 680</w:t>
            </w:r>
          </w:p>
        </w:tc>
      </w:tr>
      <w:tr w:rsidR="007169E3">
        <w:trPr>
          <w:trHeight w:val="254"/>
        </w:trPr>
        <w:tc>
          <w:tcPr>
            <w:tcW w:w="3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10" w:right="0" w:firstLine="0"/>
              <w:jc w:val="left"/>
            </w:pPr>
            <w:proofErr w:type="spellStart"/>
            <w:r>
              <w:rPr>
                <w:sz w:val="20"/>
              </w:rPr>
              <w:t>Uklid</w:t>
            </w:r>
            <w:proofErr w:type="spellEnd"/>
            <w:r>
              <w:rPr>
                <w:sz w:val="20"/>
              </w:rPr>
              <w:t xml:space="preserve"> jednoho patra út a čt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0"/>
              </w:rPr>
              <w:t>3 500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0"/>
              </w:rPr>
              <w:t>3 500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16" w:right="0" w:firstLine="0"/>
              <w:jc w:val="center"/>
            </w:pPr>
            <w:proofErr w:type="gramStart"/>
            <w:r>
              <w:rPr>
                <w:sz w:val="20"/>
              </w:rPr>
              <w:t>21%</w:t>
            </w:r>
            <w:proofErr w:type="gramEnd"/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>735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>4 235</w:t>
            </w:r>
          </w:p>
        </w:tc>
      </w:tr>
      <w:tr w:rsidR="007169E3">
        <w:trPr>
          <w:trHeight w:val="410"/>
        </w:trPr>
        <w:tc>
          <w:tcPr>
            <w:tcW w:w="3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10" w:right="0" w:firstLine="0"/>
              <w:jc w:val="left"/>
            </w:pPr>
            <w:proofErr w:type="spellStart"/>
            <w:r>
              <w:rPr>
                <w:sz w:val="20"/>
              </w:rPr>
              <w:t>Uklid</w:t>
            </w:r>
            <w:proofErr w:type="spellEnd"/>
            <w:r>
              <w:rPr>
                <w:sz w:val="20"/>
              </w:rPr>
              <w:t xml:space="preserve"> sklepa dle potřeby (2x měsíčně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69E3" w:rsidRDefault="005977D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69E3" w:rsidRDefault="005977D3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0"/>
              </w:rPr>
              <w:t>1 000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69E3" w:rsidRDefault="005977D3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0"/>
              </w:rPr>
              <w:t>1 000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69E3" w:rsidRDefault="005977D3">
            <w:pPr>
              <w:spacing w:after="0" w:line="259" w:lineRule="auto"/>
              <w:ind w:left="16" w:right="0" w:firstLine="0"/>
              <w:jc w:val="center"/>
            </w:pPr>
            <w:proofErr w:type="gramStart"/>
            <w:r>
              <w:rPr>
                <w:sz w:val="20"/>
              </w:rPr>
              <w:t>21%</w:t>
            </w:r>
            <w:proofErr w:type="gramEnd"/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69E3" w:rsidRDefault="005977D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>210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0"/>
              </w:rPr>
              <w:t>1 210</w:t>
            </w:r>
          </w:p>
        </w:tc>
      </w:tr>
      <w:tr w:rsidR="007169E3">
        <w:trPr>
          <w:trHeight w:val="259"/>
        </w:trPr>
        <w:tc>
          <w:tcPr>
            <w:tcW w:w="3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10" w:right="0" w:firstLine="0"/>
              <w:jc w:val="left"/>
            </w:pPr>
            <w:proofErr w:type="spellStart"/>
            <w:r>
              <w:rPr>
                <w:sz w:val="20"/>
              </w:rPr>
              <w:t>Uklid</w:t>
            </w:r>
            <w:proofErr w:type="spellEnd"/>
            <w:r>
              <w:rPr>
                <w:sz w:val="20"/>
              </w:rPr>
              <w:t xml:space="preserve"> 2. patro po-pá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0"/>
              </w:rPr>
              <w:t>1 000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0"/>
              </w:rPr>
              <w:t>1 000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16" w:right="0" w:firstLine="0"/>
              <w:jc w:val="center"/>
            </w:pPr>
            <w:proofErr w:type="gramStart"/>
            <w:r>
              <w:rPr>
                <w:sz w:val="20"/>
              </w:rPr>
              <w:t>21%</w:t>
            </w:r>
            <w:proofErr w:type="gramEnd"/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>210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0"/>
              </w:rPr>
              <w:t>1 210</w:t>
            </w:r>
          </w:p>
        </w:tc>
      </w:tr>
      <w:tr w:rsidR="007169E3">
        <w:trPr>
          <w:trHeight w:val="636"/>
        </w:trPr>
        <w:tc>
          <w:tcPr>
            <w:tcW w:w="3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10" w:right="269" w:hanging="5"/>
            </w:pPr>
            <w:r>
              <w:rPr>
                <w:sz w:val="20"/>
              </w:rPr>
              <w:t xml:space="preserve">Vybavení pro 1 pracovníka úklidové vozíky, pracovní oděvy, ochranné </w:t>
            </w:r>
            <w:proofErr w:type="spellStart"/>
            <w:r>
              <w:rPr>
                <w:sz w:val="20"/>
              </w:rPr>
              <w:t>omůck</w:t>
            </w:r>
            <w:proofErr w:type="spellEnd"/>
            <w:r>
              <w:rPr>
                <w:sz w:val="20"/>
              </w:rPr>
              <w:t xml:space="preserve"> atd.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69E3" w:rsidRDefault="005977D3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69E3" w:rsidRDefault="005977D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69E3" w:rsidRDefault="005977D3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>400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69E3" w:rsidRDefault="005977D3">
            <w:pPr>
              <w:spacing w:after="0" w:line="259" w:lineRule="auto"/>
              <w:ind w:left="20" w:right="0" w:firstLine="0"/>
              <w:jc w:val="center"/>
            </w:pPr>
            <w:proofErr w:type="gramStart"/>
            <w:r>
              <w:rPr>
                <w:sz w:val="20"/>
              </w:rPr>
              <w:t>21%</w:t>
            </w:r>
            <w:proofErr w:type="gramEnd"/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69E3" w:rsidRDefault="005977D3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>84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69E3" w:rsidRDefault="005977D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0"/>
              </w:rPr>
              <w:t>484</w:t>
            </w:r>
          </w:p>
        </w:tc>
      </w:tr>
      <w:tr w:rsidR="007169E3">
        <w:trPr>
          <w:trHeight w:val="254"/>
        </w:trPr>
        <w:tc>
          <w:tcPr>
            <w:tcW w:w="3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>Náklady na čistící prostředky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0"/>
              </w:rPr>
              <w:t>1 500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0"/>
              </w:rPr>
              <w:t>1 500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25" w:right="0" w:firstLine="0"/>
              <w:jc w:val="center"/>
            </w:pPr>
            <w:proofErr w:type="gramStart"/>
            <w:r>
              <w:rPr>
                <w:sz w:val="20"/>
              </w:rPr>
              <w:t>21%</w:t>
            </w:r>
            <w:proofErr w:type="gramEnd"/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>315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0"/>
              </w:rPr>
              <w:t>1 815</w:t>
            </w:r>
          </w:p>
        </w:tc>
      </w:tr>
      <w:tr w:rsidR="007169E3">
        <w:trPr>
          <w:trHeight w:val="255"/>
        </w:trPr>
        <w:tc>
          <w:tcPr>
            <w:tcW w:w="3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Režijní náklady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0"/>
              </w:rPr>
              <w:t>700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0"/>
              </w:rPr>
              <w:t>700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25" w:right="0" w:firstLine="0"/>
              <w:jc w:val="center"/>
            </w:pPr>
            <w:proofErr w:type="gramStart"/>
            <w:r>
              <w:rPr>
                <w:sz w:val="20"/>
              </w:rPr>
              <w:t>21%</w:t>
            </w:r>
            <w:proofErr w:type="gramEnd"/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0"/>
              </w:rPr>
              <w:t>210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0"/>
              </w:rPr>
              <w:t>1 210</w:t>
            </w:r>
          </w:p>
        </w:tc>
      </w:tr>
      <w:tr w:rsidR="007169E3">
        <w:trPr>
          <w:trHeight w:val="628"/>
        </w:trPr>
        <w:tc>
          <w:tcPr>
            <w:tcW w:w="3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9E3" w:rsidRDefault="005977D3">
            <w:pPr>
              <w:spacing w:after="0" w:line="259" w:lineRule="auto"/>
              <w:ind w:left="0" w:right="38" w:firstLine="14"/>
            </w:pPr>
            <w:r>
              <w:rPr>
                <w:sz w:val="20"/>
              </w:rPr>
              <w:t xml:space="preserve">Náklady na provoz osobního automobilu potřebného na zajištění zásobování </w:t>
            </w:r>
            <w:proofErr w:type="spellStart"/>
            <w:r>
              <w:rPr>
                <w:sz w:val="20"/>
              </w:rPr>
              <w:t>racoviště</w:t>
            </w:r>
            <w:proofErr w:type="spellEnd"/>
            <w:r>
              <w:rPr>
                <w:sz w:val="20"/>
              </w:rPr>
              <w:t xml:space="preserve"> a kontrol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69E3" w:rsidRDefault="005977D3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69E3" w:rsidRDefault="005977D3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>400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69E3" w:rsidRDefault="005977D3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>400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69E3" w:rsidRDefault="005977D3">
            <w:pPr>
              <w:spacing w:after="0" w:line="259" w:lineRule="auto"/>
              <w:ind w:left="20" w:right="0" w:firstLine="0"/>
              <w:jc w:val="center"/>
            </w:pPr>
            <w:proofErr w:type="gramStart"/>
            <w:r>
              <w:rPr>
                <w:sz w:val="20"/>
              </w:rPr>
              <w:t>21%</w:t>
            </w:r>
            <w:proofErr w:type="gramEnd"/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69E3" w:rsidRDefault="005977D3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>84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69E3" w:rsidRDefault="005977D3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0"/>
              </w:rPr>
              <w:t>484</w:t>
            </w:r>
          </w:p>
        </w:tc>
      </w:tr>
      <w:tr w:rsidR="007169E3">
        <w:tblPrEx>
          <w:tblCellMar>
            <w:left w:w="0" w:type="dxa"/>
            <w:right w:w="0" w:type="dxa"/>
          </w:tblCellMar>
        </w:tblPrEx>
        <w:trPr>
          <w:gridBefore w:val="1"/>
          <w:gridAfter w:val="6"/>
          <w:wBefore w:w="103" w:type="dxa"/>
          <w:wAfter w:w="6341" w:type="dxa"/>
          <w:trHeight w:val="223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7169E3" w:rsidRDefault="005977D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6"/>
              </w:rPr>
              <w:t>Cena bez DPH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9E3" w:rsidRDefault="005977D3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 xml:space="preserve">16 500,- </w:t>
            </w:r>
            <w:proofErr w:type="spellStart"/>
            <w:r>
              <w:rPr>
                <w:rFonts w:ascii="Courier New" w:eastAsia="Courier New" w:hAnsi="Courier New" w:cs="Courier New"/>
                <w:sz w:val="18"/>
              </w:rPr>
              <w:t>Kc</w:t>
            </w:r>
            <w:proofErr w:type="spellEnd"/>
          </w:p>
        </w:tc>
      </w:tr>
      <w:tr w:rsidR="007169E3">
        <w:tblPrEx>
          <w:tblCellMar>
            <w:left w:w="0" w:type="dxa"/>
            <w:right w:w="0" w:type="dxa"/>
          </w:tblCellMar>
        </w:tblPrEx>
        <w:trPr>
          <w:gridBefore w:val="1"/>
          <w:gridAfter w:val="6"/>
          <w:wBefore w:w="103" w:type="dxa"/>
          <w:wAfter w:w="6341" w:type="dxa"/>
          <w:trHeight w:val="251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7169E3" w:rsidRDefault="005977D3">
            <w:pPr>
              <w:spacing w:after="0" w:line="259" w:lineRule="auto"/>
              <w:ind w:left="0" w:right="0" w:firstLine="0"/>
              <w:jc w:val="left"/>
            </w:pPr>
            <w:r>
              <w:t>Zisk firmy 20 %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9E3" w:rsidRDefault="005977D3">
            <w:pPr>
              <w:spacing w:after="0" w:line="259" w:lineRule="auto"/>
              <w:ind w:left="0" w:right="53" w:firstLine="0"/>
              <w:jc w:val="right"/>
            </w:pPr>
            <w:r>
              <w:t xml:space="preserve">3 300,- </w:t>
            </w:r>
            <w:proofErr w:type="spellStart"/>
            <w:r>
              <w:t>Kc</w:t>
            </w:r>
            <w:proofErr w:type="spellEnd"/>
          </w:p>
        </w:tc>
      </w:tr>
      <w:tr w:rsidR="007169E3">
        <w:tblPrEx>
          <w:tblCellMar>
            <w:left w:w="0" w:type="dxa"/>
            <w:right w:w="0" w:type="dxa"/>
          </w:tblCellMar>
        </w:tblPrEx>
        <w:trPr>
          <w:gridBefore w:val="1"/>
          <w:gridAfter w:val="6"/>
          <w:wBefore w:w="103" w:type="dxa"/>
          <w:wAfter w:w="6341" w:type="dxa"/>
          <w:trHeight w:val="251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7169E3" w:rsidRDefault="005977D3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8"/>
              </w:rPr>
              <w:t xml:space="preserve">DPH </w:t>
            </w:r>
            <w:proofErr w:type="gramStart"/>
            <w:r>
              <w:rPr>
                <w:sz w:val="28"/>
              </w:rPr>
              <w:t>21%</w:t>
            </w:r>
            <w:proofErr w:type="gramEnd"/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9E3" w:rsidRDefault="005977D3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4 158,- KC</w:t>
            </w:r>
          </w:p>
        </w:tc>
      </w:tr>
      <w:tr w:rsidR="007169E3">
        <w:tblPrEx>
          <w:tblCellMar>
            <w:left w:w="0" w:type="dxa"/>
            <w:right w:w="0" w:type="dxa"/>
          </w:tblCellMar>
        </w:tblPrEx>
        <w:trPr>
          <w:gridBefore w:val="1"/>
          <w:gridAfter w:val="6"/>
          <w:wBefore w:w="103" w:type="dxa"/>
          <w:wAfter w:w="6341" w:type="dxa"/>
          <w:trHeight w:val="249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7169E3" w:rsidRDefault="005977D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6"/>
              </w:rPr>
              <w:t>Celkem s DPH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9E3" w:rsidRDefault="005977D3">
            <w:pPr>
              <w:spacing w:after="0" w:line="259" w:lineRule="auto"/>
              <w:ind w:left="0" w:right="0" w:firstLine="0"/>
              <w:jc w:val="right"/>
            </w:pPr>
            <w:r>
              <w:t xml:space="preserve">23 958,- </w:t>
            </w:r>
            <w:proofErr w:type="spellStart"/>
            <w:r>
              <w:t>Kc</w:t>
            </w:r>
            <w:proofErr w:type="spellEnd"/>
          </w:p>
        </w:tc>
      </w:tr>
    </w:tbl>
    <w:p w:rsidR="007169E3" w:rsidRDefault="007169E3">
      <w:pPr>
        <w:spacing w:after="0" w:line="259" w:lineRule="auto"/>
        <w:ind w:left="4259" w:right="0" w:firstLine="0"/>
        <w:jc w:val="left"/>
      </w:pPr>
    </w:p>
    <w:p w:rsidR="007169E3" w:rsidRDefault="007169E3">
      <w:pPr>
        <w:sectPr w:rsidR="007169E3">
          <w:pgSz w:w="11563" w:h="16488"/>
          <w:pgMar w:top="1537" w:right="1138" w:bottom="1978" w:left="1124" w:header="708" w:footer="708" w:gutter="0"/>
          <w:cols w:space="708"/>
        </w:sectPr>
      </w:pPr>
    </w:p>
    <w:p w:rsidR="007169E3" w:rsidRDefault="007169E3" w:rsidP="005977D3">
      <w:pPr>
        <w:spacing w:after="0" w:line="259" w:lineRule="auto"/>
        <w:ind w:left="-1440" w:right="10123" w:firstLine="0"/>
        <w:jc w:val="left"/>
      </w:pPr>
    </w:p>
    <w:sectPr w:rsidR="007169E3">
      <w:pgSz w:w="11563" w:h="1648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357BF"/>
    <w:multiLevelType w:val="hybridMultilevel"/>
    <w:tmpl w:val="0B7CF204"/>
    <w:lvl w:ilvl="0" w:tplc="277AED62">
      <w:start w:val="2"/>
      <w:numFmt w:val="decimal"/>
      <w:lvlText w:val="%1)"/>
      <w:lvlJc w:val="left"/>
      <w:pPr>
        <w:ind w:left="1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5C28C2">
      <w:start w:val="1"/>
      <w:numFmt w:val="lowerLetter"/>
      <w:lvlText w:val="%2"/>
      <w:lvlJc w:val="left"/>
      <w:pPr>
        <w:ind w:left="1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E86D42">
      <w:start w:val="1"/>
      <w:numFmt w:val="lowerRoman"/>
      <w:lvlText w:val="%3"/>
      <w:lvlJc w:val="left"/>
      <w:pPr>
        <w:ind w:left="2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2C1B98">
      <w:start w:val="1"/>
      <w:numFmt w:val="decimal"/>
      <w:lvlText w:val="%4"/>
      <w:lvlJc w:val="left"/>
      <w:pPr>
        <w:ind w:left="3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92322C">
      <w:start w:val="1"/>
      <w:numFmt w:val="lowerLetter"/>
      <w:lvlText w:val="%5"/>
      <w:lvlJc w:val="left"/>
      <w:pPr>
        <w:ind w:left="3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8DEA2">
      <w:start w:val="1"/>
      <w:numFmt w:val="lowerRoman"/>
      <w:lvlText w:val="%6"/>
      <w:lvlJc w:val="left"/>
      <w:pPr>
        <w:ind w:left="4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A899BA">
      <w:start w:val="1"/>
      <w:numFmt w:val="decimal"/>
      <w:lvlText w:val="%7"/>
      <w:lvlJc w:val="left"/>
      <w:pPr>
        <w:ind w:left="5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00F7F8">
      <w:start w:val="1"/>
      <w:numFmt w:val="lowerLetter"/>
      <w:lvlText w:val="%8"/>
      <w:lvlJc w:val="left"/>
      <w:pPr>
        <w:ind w:left="6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F67880">
      <w:start w:val="1"/>
      <w:numFmt w:val="lowerRoman"/>
      <w:lvlText w:val="%9"/>
      <w:lvlJc w:val="left"/>
      <w:pPr>
        <w:ind w:left="6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E30726"/>
    <w:multiLevelType w:val="hybridMultilevel"/>
    <w:tmpl w:val="C98224B4"/>
    <w:lvl w:ilvl="0" w:tplc="919CA32E">
      <w:start w:val="2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4ED17A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D0C700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4C5818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B4B994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E25666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5E3D6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28B108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C0A54E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9E3"/>
    <w:rsid w:val="005977D3"/>
    <w:rsid w:val="007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4850"/>
  <w15:docId w15:val="{5A24F0F2-AC06-4533-BD25-4424D1B2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7" w:line="225" w:lineRule="auto"/>
      <w:ind w:left="1407" w:right="5071" w:firstLine="4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Sobotková</dc:creator>
  <cp:keywords/>
  <cp:lastModifiedBy>Daniela Sobotková</cp:lastModifiedBy>
  <cp:revision>2</cp:revision>
  <dcterms:created xsi:type="dcterms:W3CDTF">2019-01-04T09:45:00Z</dcterms:created>
  <dcterms:modified xsi:type="dcterms:W3CDTF">2019-01-04T09:45:00Z</dcterms:modified>
</cp:coreProperties>
</file>