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16" w:rsidRPr="00B06540" w:rsidRDefault="00997516" w:rsidP="00997516">
      <w:pPr>
        <w:widowControl w:val="0"/>
        <w:spacing w:before="120"/>
        <w:jc w:val="center"/>
        <w:rPr>
          <w:rFonts w:ascii="Verdana" w:hAnsi="Verdana" w:cs="Arial"/>
          <w:b/>
          <w:i/>
          <w:sz w:val="20"/>
          <w:szCs w:val="18"/>
        </w:rPr>
      </w:pPr>
      <w:r w:rsidRPr="00B06540">
        <w:rPr>
          <w:rFonts w:ascii="Verdana" w:hAnsi="Verdana" w:cs="Arial"/>
          <w:b/>
          <w:i/>
          <w:sz w:val="20"/>
          <w:szCs w:val="18"/>
        </w:rPr>
        <w:t>Veřejná zakázka malého rozsahu na stavební práce</w:t>
      </w:r>
    </w:p>
    <w:p w:rsidR="00997516" w:rsidRDefault="00997516" w:rsidP="00997516">
      <w:pPr>
        <w:widowControl w:val="0"/>
        <w:spacing w:before="40"/>
        <w:jc w:val="center"/>
        <w:rPr>
          <w:rFonts w:ascii="Verdana" w:hAnsi="Verdana" w:cs="Arial"/>
          <w:i/>
          <w:sz w:val="16"/>
          <w:szCs w:val="18"/>
        </w:rPr>
      </w:pPr>
      <w:r w:rsidRPr="00B06540">
        <w:rPr>
          <w:rFonts w:ascii="Verdana" w:hAnsi="Verdana" w:cs="Arial"/>
          <w:i/>
          <w:sz w:val="16"/>
          <w:szCs w:val="18"/>
        </w:rPr>
        <w:t xml:space="preserve">zadávaná podle ustanovení § 6, § 27 a § 31 zákona číslo 134/2016 Sb., o veřejných zakázkách, v platném znění (dále rovněž jen „Zákon“) </w:t>
      </w:r>
      <w:bookmarkStart w:id="0" w:name="_Hlk495263280"/>
      <w:r>
        <w:rPr>
          <w:rFonts w:ascii="Verdana" w:hAnsi="Verdana" w:cs="Arial"/>
          <w:i/>
          <w:sz w:val="16"/>
          <w:szCs w:val="18"/>
        </w:rPr>
        <w:t xml:space="preserve">a </w:t>
      </w:r>
    </w:p>
    <w:p w:rsidR="00997516" w:rsidRPr="00F25CFE" w:rsidRDefault="00997516" w:rsidP="00997516">
      <w:pPr>
        <w:widowControl w:val="0"/>
        <w:spacing w:before="40"/>
        <w:jc w:val="center"/>
        <w:rPr>
          <w:rFonts w:ascii="Verdana" w:hAnsi="Verdana" w:cs="Arial"/>
          <w:i/>
          <w:sz w:val="16"/>
          <w:szCs w:val="18"/>
        </w:rPr>
      </w:pPr>
      <w:r>
        <w:rPr>
          <w:rFonts w:ascii="Verdana" w:hAnsi="Verdana" w:cs="Arial"/>
          <w:i/>
          <w:sz w:val="16"/>
          <w:szCs w:val="18"/>
        </w:rPr>
        <w:t>podle metodického pokynu ředitel</w:t>
      </w:r>
      <w:r w:rsidRPr="00F25CFE">
        <w:rPr>
          <w:rFonts w:ascii="Verdana" w:hAnsi="Verdana" w:cs="Arial"/>
          <w:i/>
          <w:sz w:val="16"/>
          <w:szCs w:val="18"/>
        </w:rPr>
        <w:t xml:space="preserve">e odboru ZSP MHMP č. 1/2018 </w:t>
      </w:r>
    </w:p>
    <w:p w:rsidR="00997516" w:rsidRPr="00F25CFE" w:rsidRDefault="00997516" w:rsidP="00997516">
      <w:pPr>
        <w:widowControl w:val="0"/>
        <w:spacing w:before="120"/>
        <w:jc w:val="center"/>
        <w:rPr>
          <w:rFonts w:ascii="Verdana" w:hAnsi="Verdana" w:cs="Arial"/>
          <w:i/>
          <w:sz w:val="16"/>
          <w:szCs w:val="18"/>
        </w:rPr>
      </w:pPr>
      <w:r w:rsidRPr="00F25CFE">
        <w:rPr>
          <w:rFonts w:ascii="Verdana" w:hAnsi="Verdana" w:cs="Arial"/>
          <w:i/>
          <w:sz w:val="16"/>
          <w:szCs w:val="18"/>
        </w:rPr>
        <w:t>s názvem</w:t>
      </w:r>
      <w:bookmarkEnd w:id="0"/>
      <w:r w:rsidRPr="00F25CFE">
        <w:rPr>
          <w:rFonts w:ascii="Verdana" w:hAnsi="Verdana" w:cs="Arial"/>
          <w:i/>
          <w:sz w:val="16"/>
          <w:szCs w:val="18"/>
        </w:rPr>
        <w:t>:</w:t>
      </w:r>
    </w:p>
    <w:p w:rsidR="00827414" w:rsidRPr="009F0102" w:rsidRDefault="00997516" w:rsidP="00651ACC">
      <w:pPr>
        <w:widowControl w:val="0"/>
        <w:spacing w:before="240"/>
        <w:jc w:val="center"/>
        <w:rPr>
          <w:rFonts w:ascii="Verdana" w:hAnsi="Verdana" w:cs="Arial"/>
          <w:b/>
          <w:i/>
        </w:rPr>
      </w:pPr>
      <w:r w:rsidRPr="009F0102">
        <w:rPr>
          <w:rFonts w:ascii="Verdana" w:hAnsi="Verdana" w:cs="Arial"/>
          <w:b/>
          <w:i/>
        </w:rPr>
        <w:t>„</w:t>
      </w:r>
      <w:r w:rsidR="009F0102" w:rsidRPr="009F0102">
        <w:rPr>
          <w:rFonts w:ascii="Verdana" w:hAnsi="Verdana" w:cs="Arial"/>
          <w:b/>
          <w:i/>
        </w:rPr>
        <w:t>Dodávka a montáž evakuačního výtahu na budově B - opakované zadání</w:t>
      </w:r>
      <w:r w:rsidRPr="009F0102">
        <w:rPr>
          <w:rFonts w:ascii="Verdana" w:hAnsi="Verdana" w:cs="Arial"/>
          <w:b/>
          <w:i/>
        </w:rPr>
        <w:t>“</w:t>
      </w:r>
    </w:p>
    <w:p w:rsidR="00F62361" w:rsidRPr="00E6509B" w:rsidRDefault="00F62361" w:rsidP="00A70473">
      <w:pPr>
        <w:widowControl w:val="0"/>
        <w:jc w:val="center"/>
        <w:rPr>
          <w:rFonts w:ascii="Verdana" w:hAnsi="Verdana" w:cs="Arial"/>
          <w:b/>
          <w:i/>
          <w:sz w:val="12"/>
          <w:szCs w:val="20"/>
        </w:rPr>
      </w:pPr>
    </w:p>
    <w:p w:rsidR="00E811EC" w:rsidRPr="00E6509B" w:rsidRDefault="00E811EC" w:rsidP="00A70473">
      <w:pPr>
        <w:widowControl w:val="0"/>
        <w:jc w:val="center"/>
        <w:rPr>
          <w:rFonts w:ascii="Verdana" w:hAnsi="Verdana" w:cs="Arial"/>
          <w:b/>
          <w:i/>
          <w:sz w:val="12"/>
          <w:szCs w:val="20"/>
        </w:rPr>
      </w:pPr>
    </w:p>
    <w:p w:rsidR="00727BD9" w:rsidRPr="00E6509B" w:rsidRDefault="00727BD9" w:rsidP="00A70473">
      <w:pPr>
        <w:widowControl w:val="0"/>
        <w:jc w:val="center"/>
        <w:rPr>
          <w:rFonts w:ascii="Verdana" w:hAnsi="Verdana" w:cs="Arial"/>
          <w:b/>
          <w:i/>
          <w:caps/>
          <w:sz w:val="38"/>
          <w:szCs w:val="40"/>
        </w:rPr>
      </w:pPr>
      <w:r w:rsidRPr="00E6509B">
        <w:rPr>
          <w:rFonts w:ascii="Verdana" w:hAnsi="Verdana" w:cs="Arial"/>
          <w:b/>
          <w:i/>
          <w:caps/>
          <w:sz w:val="38"/>
          <w:szCs w:val="40"/>
        </w:rPr>
        <w:t>Zadávací dokumentace</w:t>
      </w:r>
      <w:r w:rsidR="00A00A6C" w:rsidRPr="00E6509B">
        <w:rPr>
          <w:rFonts w:ascii="Verdana" w:hAnsi="Verdana" w:cs="Arial"/>
          <w:b/>
          <w:i/>
          <w:caps/>
          <w:sz w:val="38"/>
          <w:szCs w:val="40"/>
        </w:rPr>
        <w:t xml:space="preserve"> – </w:t>
      </w:r>
      <w:r w:rsidR="00FE66E2" w:rsidRPr="00E6509B">
        <w:rPr>
          <w:rFonts w:ascii="Verdana" w:hAnsi="Verdana" w:cs="Arial"/>
          <w:b/>
          <w:i/>
          <w:caps/>
          <w:sz w:val="38"/>
          <w:szCs w:val="40"/>
        </w:rPr>
        <w:t>Obchodní podmínky</w:t>
      </w:r>
    </w:p>
    <w:p w:rsidR="00C146DC" w:rsidRPr="00E6509B" w:rsidRDefault="00C146DC" w:rsidP="00A70473">
      <w:pPr>
        <w:widowControl w:val="0"/>
        <w:jc w:val="center"/>
        <w:rPr>
          <w:rFonts w:ascii="Verdana" w:hAnsi="Verdana" w:cs="Arial"/>
          <w:b/>
          <w:i/>
          <w:sz w:val="14"/>
          <w:szCs w:val="20"/>
        </w:rPr>
      </w:pPr>
    </w:p>
    <w:p w:rsidR="00E6009A" w:rsidRPr="00E6509B" w:rsidRDefault="00E6009A" w:rsidP="00A70473">
      <w:pPr>
        <w:widowControl w:val="0"/>
        <w:jc w:val="center"/>
        <w:rPr>
          <w:rFonts w:ascii="Verdana" w:hAnsi="Verdana" w:cs="Arial"/>
          <w:b/>
          <w:i/>
          <w:sz w:val="14"/>
          <w:szCs w:val="20"/>
        </w:rPr>
      </w:pPr>
    </w:p>
    <w:p w:rsidR="00E6009A" w:rsidRPr="00E6509B" w:rsidRDefault="00E6009A" w:rsidP="00A70473">
      <w:pPr>
        <w:widowControl w:val="0"/>
        <w:jc w:val="center"/>
        <w:rPr>
          <w:rFonts w:ascii="Verdana" w:hAnsi="Verdana" w:cs="Arial"/>
          <w:b/>
          <w:i/>
          <w:sz w:val="14"/>
          <w:szCs w:val="20"/>
        </w:rPr>
      </w:pPr>
    </w:p>
    <w:p w:rsidR="00FE66E2" w:rsidRPr="00510569" w:rsidRDefault="00C94076" w:rsidP="00A70473">
      <w:pPr>
        <w:pStyle w:val="Nzev"/>
        <w:widowControl w:val="0"/>
        <w:jc w:val="both"/>
        <w:outlineLvl w:val="0"/>
        <w:rPr>
          <w:rFonts w:ascii="Verdana" w:hAnsi="Verdana"/>
          <w:i/>
          <w:sz w:val="16"/>
          <w:szCs w:val="16"/>
        </w:rPr>
      </w:pPr>
      <w:r w:rsidRPr="009261DB">
        <w:rPr>
          <w:rFonts w:ascii="Verdana" w:hAnsi="Verdana"/>
          <w:i/>
          <w:sz w:val="16"/>
          <w:szCs w:val="16"/>
        </w:rPr>
        <w:t xml:space="preserve">Zadávací </w:t>
      </w:r>
      <w:r>
        <w:rPr>
          <w:rFonts w:ascii="Verdana" w:hAnsi="Verdana"/>
          <w:i/>
          <w:sz w:val="16"/>
          <w:szCs w:val="16"/>
        </w:rPr>
        <w:t>podmínky</w:t>
      </w:r>
      <w:r w:rsidRPr="009261DB">
        <w:rPr>
          <w:rFonts w:ascii="Verdana" w:hAnsi="Verdana"/>
          <w:i/>
          <w:sz w:val="16"/>
          <w:szCs w:val="16"/>
        </w:rPr>
        <w:t xml:space="preserve"> – obchodní po</w:t>
      </w:r>
      <w:r>
        <w:rPr>
          <w:rFonts w:ascii="Verdana" w:hAnsi="Verdana"/>
          <w:i/>
          <w:sz w:val="16"/>
          <w:szCs w:val="16"/>
        </w:rPr>
        <w:t xml:space="preserve">dmínky - jsou součástí zadávacích podmínek </w:t>
      </w:r>
      <w:r w:rsidRPr="009261DB">
        <w:rPr>
          <w:rFonts w:ascii="Verdana" w:hAnsi="Verdana"/>
          <w:i/>
          <w:sz w:val="16"/>
          <w:szCs w:val="16"/>
        </w:rPr>
        <w:t xml:space="preserve">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w:t>
      </w:r>
      <w:r>
        <w:rPr>
          <w:rFonts w:ascii="Verdana" w:hAnsi="Verdana"/>
          <w:i/>
          <w:sz w:val="16"/>
          <w:szCs w:val="16"/>
        </w:rPr>
        <w:t xml:space="preserve">elektronicky ve formátu PDF, případně </w:t>
      </w:r>
      <w:r>
        <w:rPr>
          <w:rFonts w:ascii="Verdana" w:hAnsi="Verdana"/>
          <w:i/>
          <w:sz w:val="16"/>
          <w:szCs w:val="20"/>
        </w:rPr>
        <w:t xml:space="preserve">na vyžádání </w:t>
      </w:r>
      <w:r w:rsidRPr="0097161B">
        <w:rPr>
          <w:rFonts w:ascii="Verdana" w:hAnsi="Verdana"/>
          <w:i/>
          <w:sz w:val="16"/>
          <w:szCs w:val="20"/>
        </w:rPr>
        <w:t>v tištěné podobě se zabezpečením proti vyjmutí listů</w:t>
      </w:r>
      <w:r w:rsidRPr="009261DB">
        <w:rPr>
          <w:rFonts w:ascii="Verdana" w:hAnsi="Verdana"/>
          <w:i/>
          <w:sz w:val="16"/>
          <w:szCs w:val="16"/>
        </w:rPr>
        <w:t xml:space="preserve">. </w:t>
      </w:r>
      <w:r w:rsidRPr="00FB0F06">
        <w:rPr>
          <w:rFonts w:ascii="Verdana" w:hAnsi="Verdana"/>
          <w:i/>
          <w:sz w:val="16"/>
          <w:szCs w:val="18"/>
        </w:rPr>
        <w:t>Účastník zadávacího řízení pro potřeby zpracování nabídky text smlouvy vytiskne, rukou vyplní v textu smlouvy údaje, které jsou určeny k vyplnění, a takto doplněnou smlouvu předloží jako součást nabídky zadavateli</w:t>
      </w:r>
      <w:r w:rsidRPr="009261DB">
        <w:rPr>
          <w:rFonts w:ascii="Verdana" w:hAnsi="Verdana"/>
          <w:i/>
          <w:sz w:val="16"/>
          <w:szCs w:val="16"/>
        </w:rPr>
        <w:t>.</w:t>
      </w:r>
      <w:r>
        <w:rPr>
          <w:rFonts w:ascii="Verdana" w:hAnsi="Verdana"/>
          <w:i/>
          <w:sz w:val="16"/>
          <w:szCs w:val="16"/>
        </w:rPr>
        <w:t xml:space="preserve"> </w:t>
      </w:r>
      <w:r w:rsidRPr="009261DB">
        <w:rPr>
          <w:rFonts w:ascii="Verdana" w:hAnsi="Verdana"/>
          <w:i/>
          <w:sz w:val="16"/>
          <w:szCs w:val="16"/>
        </w:rPr>
        <w:t>Obsah obchodních podmínek může dodavatel při zpracování návrhu doplnit pouze v těch částech, kde to vyplývá z textu obchodních podmínek. Jakékoli jiné dodatky či odchylky se vylučují</w:t>
      </w:r>
      <w:r w:rsidR="00D907D8" w:rsidRPr="00CE70B8">
        <w:rPr>
          <w:rFonts w:ascii="Verdana" w:hAnsi="Verdana"/>
          <w:i/>
          <w:sz w:val="16"/>
          <w:szCs w:val="16"/>
        </w:rPr>
        <w:t>.</w:t>
      </w:r>
    </w:p>
    <w:p w:rsidR="00FE66E2" w:rsidRPr="00E6509B" w:rsidRDefault="00FE66E2" w:rsidP="00A70473">
      <w:pPr>
        <w:widowControl w:val="0"/>
        <w:jc w:val="both"/>
        <w:rPr>
          <w:rFonts w:ascii="Verdana" w:hAnsi="Verdana" w:cs="Arial"/>
          <w:b/>
          <w:i/>
          <w:sz w:val="16"/>
          <w:szCs w:val="20"/>
        </w:rPr>
      </w:pPr>
    </w:p>
    <w:p w:rsidR="00FE66E2" w:rsidRPr="00E6509B" w:rsidRDefault="00FE66E2"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E6009A" w:rsidRPr="00E6509B" w:rsidRDefault="00E6009A" w:rsidP="00A70473">
      <w:pPr>
        <w:widowControl w:val="0"/>
        <w:jc w:val="both"/>
        <w:rPr>
          <w:rFonts w:ascii="Verdana" w:hAnsi="Verdana" w:cs="Arial"/>
          <w:b/>
          <w:i/>
          <w:sz w:val="16"/>
          <w:szCs w:val="20"/>
        </w:rPr>
      </w:pPr>
    </w:p>
    <w:p w:rsidR="00092A40" w:rsidRPr="00E6509B" w:rsidRDefault="00092A40" w:rsidP="00A70473">
      <w:pPr>
        <w:pStyle w:val="Import0"/>
        <w:widowControl w:val="0"/>
        <w:suppressAutoHyphens w:val="0"/>
        <w:spacing w:before="120" w:line="240" w:lineRule="auto"/>
        <w:jc w:val="both"/>
        <w:rPr>
          <w:rFonts w:ascii="Verdana" w:hAnsi="Verdana" w:cs="Arial"/>
          <w:b/>
          <w:i/>
          <w:sz w:val="18"/>
        </w:rPr>
      </w:pPr>
    </w:p>
    <w:p w:rsidR="00E6509B" w:rsidRPr="00723498" w:rsidRDefault="00E6509B" w:rsidP="001C6718">
      <w:pPr>
        <w:pStyle w:val="Import0"/>
        <w:widowControl w:val="0"/>
        <w:tabs>
          <w:tab w:val="right" w:pos="9781"/>
        </w:tabs>
        <w:suppressAutoHyphens w:val="0"/>
        <w:spacing w:before="120" w:line="240" w:lineRule="auto"/>
        <w:jc w:val="both"/>
        <w:rPr>
          <w:rFonts w:ascii="Verdana" w:hAnsi="Verdana" w:cs="Arial"/>
          <w:b/>
          <w:i/>
          <w:sz w:val="18"/>
        </w:rPr>
      </w:pPr>
      <w:r>
        <w:rPr>
          <w:rFonts w:ascii="Verdana" w:hAnsi="Verdana" w:cs="Arial"/>
          <w:b/>
          <w:i/>
          <w:sz w:val="18"/>
        </w:rPr>
        <w:br w:type="page"/>
      </w:r>
      <w:r w:rsidRPr="00723498">
        <w:rPr>
          <w:rFonts w:ascii="Verdana" w:hAnsi="Verdana" w:cs="Arial"/>
          <w:b/>
          <w:i/>
          <w:sz w:val="18"/>
        </w:rPr>
        <w:lastRenderedPageBreak/>
        <w:t xml:space="preserve">Evidenční číslo </w:t>
      </w:r>
      <w:r>
        <w:rPr>
          <w:rFonts w:ascii="Verdana" w:hAnsi="Verdana" w:cs="Arial"/>
          <w:b/>
          <w:i/>
          <w:sz w:val="18"/>
        </w:rPr>
        <w:t>Objednatel</w:t>
      </w:r>
      <w:r w:rsidR="001C6718">
        <w:rPr>
          <w:rFonts w:ascii="Verdana" w:hAnsi="Verdana" w:cs="Arial"/>
          <w:b/>
          <w:i/>
          <w:sz w:val="18"/>
        </w:rPr>
        <w:t>e</w:t>
      </w:r>
      <w:r w:rsidRPr="00723498">
        <w:rPr>
          <w:rFonts w:ascii="Verdana" w:hAnsi="Verdana" w:cs="Arial"/>
          <w:b/>
          <w:i/>
          <w:sz w:val="18"/>
        </w:rPr>
        <w:tab/>
        <w:t xml:space="preserve">       Evidenční číslo </w:t>
      </w:r>
      <w:r>
        <w:rPr>
          <w:rFonts w:ascii="Verdana" w:hAnsi="Verdana" w:cs="Arial"/>
          <w:b/>
          <w:i/>
          <w:sz w:val="18"/>
        </w:rPr>
        <w:t>Zhotovitel</w:t>
      </w:r>
      <w:r w:rsidRPr="00723498">
        <w:rPr>
          <w:rFonts w:ascii="Verdana" w:hAnsi="Verdana" w:cs="Arial"/>
          <w:b/>
          <w:i/>
          <w:sz w:val="18"/>
        </w:rPr>
        <w:t>e</w:t>
      </w:r>
    </w:p>
    <w:p w:rsidR="00E6509B" w:rsidRPr="00723498" w:rsidRDefault="001C6718" w:rsidP="001C6718">
      <w:pPr>
        <w:pStyle w:val="Import0"/>
        <w:widowControl w:val="0"/>
        <w:tabs>
          <w:tab w:val="right" w:pos="9781"/>
        </w:tabs>
        <w:suppressAutoHyphens w:val="0"/>
        <w:spacing w:before="240" w:line="240" w:lineRule="auto"/>
        <w:jc w:val="both"/>
        <w:rPr>
          <w:rFonts w:ascii="Verdana" w:hAnsi="Verdana" w:cs="Arial"/>
          <w:b/>
          <w:i/>
          <w:sz w:val="18"/>
        </w:rPr>
      </w:pPr>
      <w:r>
        <w:rPr>
          <w:rFonts w:ascii="Verdana" w:hAnsi="Verdana" w:cs="Arial"/>
          <w:b/>
          <w:i/>
          <w:sz w:val="18"/>
        </w:rPr>
        <w:t>……………………………….</w:t>
      </w:r>
      <w:r w:rsidR="00E6509B" w:rsidRPr="00723498">
        <w:rPr>
          <w:rFonts w:ascii="Verdana" w:hAnsi="Verdana" w:cs="Arial"/>
          <w:b/>
          <w:i/>
          <w:sz w:val="18"/>
        </w:rPr>
        <w:tab/>
        <w:t xml:space="preserve">          </w:t>
      </w:r>
      <w:r w:rsidR="00E6509B" w:rsidRPr="001C6718">
        <w:rPr>
          <w:rFonts w:ascii="Verdana" w:hAnsi="Verdana" w:cs="Arial"/>
          <w:b/>
          <w:i/>
          <w:sz w:val="18"/>
          <w:highlight w:val="yellow"/>
        </w:rPr>
        <w:t>……………………………….</w:t>
      </w:r>
    </w:p>
    <w:p w:rsidR="00E6509B" w:rsidRDefault="00E6509B" w:rsidP="00A70473">
      <w:pPr>
        <w:pStyle w:val="Import1"/>
        <w:widowControl w:val="0"/>
        <w:suppressAutoHyphens w:val="0"/>
        <w:spacing w:before="120" w:line="240" w:lineRule="auto"/>
        <w:ind w:hanging="3600"/>
        <w:jc w:val="both"/>
        <w:rPr>
          <w:rFonts w:ascii="Verdana" w:hAnsi="Verdana" w:cs="Arial"/>
          <w:b/>
          <w:i/>
          <w:caps/>
          <w:sz w:val="44"/>
        </w:rPr>
      </w:pPr>
    </w:p>
    <w:p w:rsidR="00E6509B" w:rsidRPr="00723498" w:rsidRDefault="00E6509B" w:rsidP="00A70473">
      <w:pPr>
        <w:pStyle w:val="Import1"/>
        <w:widowControl w:val="0"/>
        <w:suppressAutoHyphens w:val="0"/>
        <w:spacing w:before="120" w:line="240" w:lineRule="auto"/>
        <w:ind w:hanging="3600"/>
        <w:jc w:val="both"/>
        <w:rPr>
          <w:rFonts w:ascii="Verdana" w:hAnsi="Verdana" w:cs="Arial"/>
          <w:b/>
          <w:i/>
          <w:caps/>
          <w:sz w:val="44"/>
        </w:rPr>
      </w:pPr>
      <w:r w:rsidRPr="00723498">
        <w:rPr>
          <w:rFonts w:ascii="Verdana" w:hAnsi="Verdana" w:cs="Arial"/>
          <w:b/>
          <w:i/>
          <w:caps/>
          <w:sz w:val="44"/>
        </w:rPr>
        <w:t>Smlouva o dílo číslo … … …/ … …</w:t>
      </w:r>
    </w:p>
    <w:p w:rsidR="00E6509B" w:rsidRPr="00723498" w:rsidRDefault="00E6509B" w:rsidP="00A70473">
      <w:pPr>
        <w:pStyle w:val="Import0"/>
        <w:widowControl w:val="0"/>
        <w:suppressAutoHyphens w:val="0"/>
        <w:spacing w:before="120" w:line="240" w:lineRule="auto"/>
        <w:jc w:val="both"/>
        <w:rPr>
          <w:rFonts w:ascii="Verdana" w:hAnsi="Verdana" w:cs="Arial"/>
          <w:b/>
          <w:i/>
          <w:sz w:val="18"/>
        </w:rPr>
      </w:pPr>
    </w:p>
    <w:p w:rsidR="00997516" w:rsidRPr="003A1129" w:rsidRDefault="00997516" w:rsidP="00997516">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rsidR="00997516" w:rsidRPr="009F0102" w:rsidRDefault="00997516" w:rsidP="00997516">
      <w:pPr>
        <w:pStyle w:val="Zhlav"/>
        <w:tabs>
          <w:tab w:val="clear" w:pos="4536"/>
          <w:tab w:val="clear" w:pos="9072"/>
          <w:tab w:val="left" w:pos="2410"/>
        </w:tabs>
        <w:spacing w:before="40"/>
        <w:ind w:left="709" w:hanging="709"/>
        <w:jc w:val="both"/>
        <w:rPr>
          <w:rFonts w:ascii="Verdana" w:hAnsi="Verdana"/>
          <w:b/>
          <w:i/>
          <w:iCs/>
          <w:sz w:val="18"/>
          <w:szCs w:val="18"/>
        </w:rPr>
      </w:pPr>
      <w:r w:rsidRPr="009F0102">
        <w:rPr>
          <w:rFonts w:ascii="Verdana" w:hAnsi="Verdana"/>
          <w:b/>
          <w:i/>
          <w:iCs/>
          <w:sz w:val="18"/>
          <w:szCs w:val="18"/>
        </w:rPr>
        <w:t>Sídlo:</w:t>
      </w:r>
      <w:r w:rsidRPr="009F0102">
        <w:rPr>
          <w:rFonts w:ascii="Verdana" w:hAnsi="Verdana"/>
          <w:b/>
          <w:i/>
          <w:iCs/>
          <w:sz w:val="18"/>
          <w:szCs w:val="18"/>
        </w:rPr>
        <w:tab/>
      </w:r>
      <w:r w:rsidRPr="009F0102">
        <w:rPr>
          <w:rFonts w:ascii="Verdana" w:hAnsi="Verdana"/>
          <w:b/>
          <w:i/>
          <w:iCs/>
          <w:sz w:val="18"/>
          <w:szCs w:val="18"/>
        </w:rPr>
        <w:tab/>
      </w:r>
      <w:r w:rsidRPr="009F0102">
        <w:rPr>
          <w:rFonts w:ascii="Verdana" w:hAnsi="Verdana"/>
          <w:b/>
          <w:i/>
          <w:iCs/>
          <w:sz w:val="18"/>
          <w:szCs w:val="18"/>
        </w:rPr>
        <w:tab/>
      </w:r>
      <w:r w:rsidR="009F0102">
        <w:rPr>
          <w:rFonts w:ascii="Verdana" w:hAnsi="Verdana"/>
          <w:b/>
          <w:i/>
          <w:iCs/>
          <w:sz w:val="18"/>
          <w:szCs w:val="18"/>
        </w:rPr>
        <w:tab/>
      </w:r>
      <w:r w:rsidRPr="009F0102">
        <w:rPr>
          <w:rFonts w:ascii="Verdana" w:hAnsi="Verdana"/>
          <w:b/>
          <w:i/>
          <w:iCs/>
          <w:sz w:val="18"/>
          <w:szCs w:val="18"/>
        </w:rPr>
        <w:t>K Milíčovu 734, 149 00  Praha 4</w:t>
      </w:r>
    </w:p>
    <w:p w:rsidR="00997516" w:rsidRPr="00CE613B" w:rsidRDefault="00997516" w:rsidP="009F0102">
      <w:pPr>
        <w:tabs>
          <w:tab w:val="left" w:pos="2410"/>
        </w:tabs>
        <w:spacing w:before="6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p>
    <w:p w:rsidR="00997516" w:rsidRPr="00CE613B" w:rsidRDefault="00997516" w:rsidP="009F0102">
      <w:pPr>
        <w:tabs>
          <w:tab w:val="left" w:pos="3544"/>
        </w:tabs>
        <w:spacing w:before="60"/>
        <w:ind w:left="709"/>
        <w:jc w:val="both"/>
        <w:rPr>
          <w:rFonts w:ascii="Verdana" w:hAnsi="Verdana"/>
          <w:b/>
          <w:i/>
          <w:iCs/>
          <w:sz w:val="18"/>
          <w:szCs w:val="18"/>
        </w:rPr>
      </w:pPr>
      <w:r w:rsidRPr="00CE613B">
        <w:rPr>
          <w:rFonts w:ascii="Verdana" w:hAnsi="Verdana" w:cs="Arial"/>
          <w:b/>
          <w:i/>
          <w:sz w:val="18"/>
          <w:szCs w:val="18"/>
        </w:rPr>
        <w:t>IČ</w:t>
      </w:r>
      <w:r w:rsidR="00984BD4">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Pr="00DD7090">
        <w:rPr>
          <w:rFonts w:ascii="Verdana" w:hAnsi="Verdana"/>
          <w:b/>
          <w:i/>
          <w:iCs/>
          <w:sz w:val="18"/>
          <w:szCs w:val="18"/>
        </w:rPr>
        <w:t>708 75 111</w:t>
      </w:r>
    </w:p>
    <w:p w:rsidR="00997516" w:rsidRPr="00CE613B" w:rsidRDefault="00997516" w:rsidP="009F0102">
      <w:pPr>
        <w:tabs>
          <w:tab w:val="left" w:pos="3544"/>
        </w:tabs>
        <w:spacing w:before="6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246FF4" w:rsidRPr="00193837" w:rsidRDefault="00997516" w:rsidP="00C66CBC">
      <w:pPr>
        <w:pStyle w:val="Nadpis8"/>
        <w:tabs>
          <w:tab w:val="left" w:pos="709"/>
        </w:tabs>
        <w:spacing w:before="60"/>
        <w:ind w:left="709"/>
        <w:rPr>
          <w:rFonts w:ascii="Verdana" w:hAnsi="Verdana"/>
          <w:b/>
          <w:i w:val="0"/>
          <w:iCs w:val="0"/>
          <w:sz w:val="18"/>
          <w:szCs w:val="18"/>
        </w:rPr>
      </w:pPr>
      <w:r w:rsidRPr="004026A3">
        <w:rPr>
          <w:rFonts w:ascii="Verdana" w:hAnsi="Verdana"/>
          <w:b/>
          <w:sz w:val="18"/>
          <w:szCs w:val="18"/>
        </w:rPr>
        <w:t xml:space="preserve">Bankovní spojení: </w:t>
      </w:r>
      <w:r w:rsidRPr="004026A3">
        <w:rPr>
          <w:rFonts w:ascii="Verdana" w:hAnsi="Verdana"/>
          <w:b/>
          <w:sz w:val="18"/>
          <w:szCs w:val="18"/>
        </w:rPr>
        <w:tab/>
      </w:r>
      <w:r w:rsidRPr="004026A3">
        <w:rPr>
          <w:rFonts w:ascii="Verdana" w:hAnsi="Verdana"/>
          <w:b/>
          <w:sz w:val="18"/>
          <w:szCs w:val="18"/>
        </w:rPr>
        <w:tab/>
      </w:r>
    </w:p>
    <w:p w:rsidR="00827414" w:rsidRPr="00723498" w:rsidRDefault="00246FF4" w:rsidP="00246FF4">
      <w:pPr>
        <w:pStyle w:val="Import3"/>
        <w:widowControl w:val="0"/>
        <w:suppressAutoHyphens w:val="0"/>
        <w:spacing w:before="120" w:line="240" w:lineRule="auto"/>
        <w:jc w:val="both"/>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r>
        <w:rPr>
          <w:rFonts w:ascii="Verdana" w:hAnsi="Verdana" w:cs="Arial"/>
          <w:b/>
          <w:i/>
          <w:sz w:val="18"/>
          <w:szCs w:val="18"/>
        </w:rPr>
        <w:t>“</w:t>
      </w:r>
    </w:p>
    <w:p w:rsidR="00E6509B" w:rsidRPr="00723498" w:rsidRDefault="00E6509B" w:rsidP="00A70473">
      <w:pPr>
        <w:pStyle w:val="Import3"/>
        <w:widowControl w:val="0"/>
        <w:suppressAutoHyphens w:val="0"/>
        <w:spacing w:before="120" w:line="240" w:lineRule="auto"/>
        <w:jc w:val="both"/>
        <w:rPr>
          <w:rFonts w:ascii="Verdana" w:hAnsi="Verdana" w:cs="Arial"/>
          <w:b/>
          <w:i/>
          <w:sz w:val="20"/>
        </w:rPr>
      </w:pPr>
    </w:p>
    <w:p w:rsidR="00E6509B" w:rsidRPr="00723498" w:rsidRDefault="00E6509B" w:rsidP="00A70473">
      <w:pPr>
        <w:pStyle w:val="Import3"/>
        <w:widowControl w:val="0"/>
        <w:suppressAutoHyphens w:val="0"/>
        <w:spacing w:before="120" w:line="240" w:lineRule="auto"/>
        <w:jc w:val="both"/>
        <w:rPr>
          <w:rFonts w:ascii="Verdana" w:hAnsi="Verdana" w:cs="Arial"/>
          <w:b/>
          <w:i/>
          <w:sz w:val="20"/>
        </w:rPr>
      </w:pPr>
      <w:r w:rsidRPr="00723498">
        <w:rPr>
          <w:rFonts w:ascii="Verdana" w:hAnsi="Verdana" w:cs="Arial"/>
          <w:b/>
          <w:i/>
          <w:sz w:val="20"/>
        </w:rPr>
        <w:t>a</w:t>
      </w:r>
    </w:p>
    <w:p w:rsidR="00E6509B" w:rsidRPr="00723498" w:rsidRDefault="00E6509B" w:rsidP="00A70473">
      <w:pPr>
        <w:pStyle w:val="Import3"/>
        <w:widowControl w:val="0"/>
        <w:suppressAutoHyphens w:val="0"/>
        <w:spacing w:before="120" w:line="240" w:lineRule="auto"/>
        <w:jc w:val="both"/>
        <w:rPr>
          <w:rFonts w:ascii="Verdana" w:hAnsi="Verdana" w:cs="Arial"/>
          <w:b/>
          <w:i/>
        </w:rPr>
      </w:pPr>
    </w:p>
    <w:p w:rsidR="00E6509B" w:rsidRPr="00723498" w:rsidRDefault="00E6509B" w:rsidP="00A70473">
      <w:pPr>
        <w:pStyle w:val="Import3"/>
        <w:widowControl w:val="0"/>
        <w:suppressAutoHyphens w:val="0"/>
        <w:spacing w:before="120" w:line="240" w:lineRule="auto"/>
        <w:jc w:val="both"/>
        <w:rPr>
          <w:rFonts w:ascii="Verdana" w:hAnsi="Verdana" w:cs="Arial"/>
          <w:b/>
          <w:i/>
        </w:rPr>
      </w:pPr>
      <w:r>
        <w:rPr>
          <w:rFonts w:ascii="Verdana" w:hAnsi="Verdana" w:cs="Arial"/>
          <w:b/>
          <w:i/>
        </w:rPr>
        <w:t>Zhotovitel</w:t>
      </w:r>
    </w:p>
    <w:p w:rsidR="00E6509B" w:rsidRPr="00193837" w:rsidRDefault="00477160" w:rsidP="00193837">
      <w:pPr>
        <w:pStyle w:val="Import3"/>
        <w:widowControl w:val="0"/>
        <w:suppressAutoHyphens w:val="0"/>
        <w:spacing w:before="240" w:line="240" w:lineRule="auto"/>
        <w:jc w:val="both"/>
        <w:rPr>
          <w:rFonts w:ascii="Verdana" w:hAnsi="Verdana" w:cs="Arial"/>
          <w:b/>
          <w:i/>
          <w:sz w:val="28"/>
        </w:rPr>
      </w:pPr>
      <w:r>
        <w:rPr>
          <w:rFonts w:ascii="Verdana" w:hAnsi="Verdana" w:cs="Arial"/>
          <w:b/>
          <w:i/>
          <w:sz w:val="28"/>
        </w:rPr>
        <w:t xml:space="preserve">Marek </w:t>
      </w:r>
      <w:proofErr w:type="spellStart"/>
      <w:r>
        <w:rPr>
          <w:rFonts w:ascii="Verdana" w:hAnsi="Verdana" w:cs="Arial"/>
          <w:b/>
          <w:i/>
          <w:sz w:val="28"/>
        </w:rPr>
        <w:t>Vůjtěch</w:t>
      </w:r>
      <w:proofErr w:type="spellEnd"/>
    </w:p>
    <w:p w:rsidR="00E6509B" w:rsidRPr="00723498" w:rsidRDefault="00E6509B" w:rsidP="00A7047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b/>
          <w:i/>
          <w:sz w:val="18"/>
        </w:rPr>
      </w:pPr>
      <w:r>
        <w:rPr>
          <w:rFonts w:ascii="Verdana" w:hAnsi="Verdana" w:cs="Arial"/>
          <w:b/>
          <w:i/>
          <w:sz w:val="18"/>
        </w:rPr>
        <w:t>Sídlem</w:t>
      </w:r>
      <w:r w:rsidRPr="00723498">
        <w:rPr>
          <w:rFonts w:ascii="Verdana" w:hAnsi="Verdana" w:cs="Arial"/>
          <w:b/>
          <w:i/>
          <w:sz w:val="18"/>
        </w:rPr>
        <w:t>:</w:t>
      </w:r>
      <w:r w:rsidRPr="00723498">
        <w:rPr>
          <w:rFonts w:ascii="Verdana" w:hAnsi="Verdana" w:cs="Arial"/>
          <w:b/>
          <w:i/>
          <w:sz w:val="18"/>
        </w:rPr>
        <w:tab/>
      </w:r>
      <w:r w:rsidRPr="00723498">
        <w:rPr>
          <w:rFonts w:ascii="Verdana" w:hAnsi="Verdana" w:cs="Arial"/>
          <w:b/>
          <w:i/>
          <w:sz w:val="18"/>
        </w:rPr>
        <w:tab/>
      </w:r>
      <w:r w:rsidR="00477160">
        <w:rPr>
          <w:rFonts w:ascii="Verdana" w:hAnsi="Verdana" w:cs="Arial"/>
          <w:b/>
          <w:i/>
          <w:sz w:val="18"/>
        </w:rPr>
        <w:t>U lesa 1379/2 25219 Rudná</w:t>
      </w:r>
    </w:p>
    <w:p w:rsidR="00E6509B" w:rsidRPr="00723498" w:rsidRDefault="00E6509B" w:rsidP="00A70473">
      <w:pPr>
        <w:widowControl w:val="0"/>
        <w:jc w:val="both"/>
        <w:rPr>
          <w:rFonts w:ascii="Verdana" w:hAnsi="Verdana" w:cs="Arial"/>
          <w:b/>
          <w:i/>
          <w:sz w:val="18"/>
        </w:rPr>
      </w:pPr>
    </w:p>
    <w:p w:rsidR="00E6509B" w:rsidRPr="00723498" w:rsidRDefault="00E6509B" w:rsidP="00A70473">
      <w:pPr>
        <w:widowControl w:val="0"/>
        <w:jc w:val="both"/>
        <w:rPr>
          <w:rFonts w:ascii="Verdana" w:hAnsi="Verdana" w:cs="Arial"/>
          <w:b/>
          <w:i/>
          <w:snapToGrid w:val="0"/>
          <w:sz w:val="18"/>
        </w:rPr>
      </w:pPr>
      <w:r w:rsidRPr="00723498">
        <w:rPr>
          <w:rFonts w:ascii="Verdana" w:hAnsi="Verdana" w:cs="Arial"/>
          <w:b/>
          <w:i/>
          <w:sz w:val="18"/>
        </w:rPr>
        <w:t>Zastoupený</w:t>
      </w:r>
      <w:r>
        <w:rPr>
          <w:rFonts w:ascii="Verdana" w:hAnsi="Verdana" w:cs="Arial"/>
          <w:b/>
          <w:i/>
          <w:sz w:val="18"/>
        </w:rPr>
        <w:t>:</w:t>
      </w:r>
      <w:r w:rsidRPr="00723498">
        <w:rPr>
          <w:rFonts w:ascii="Verdana" w:hAnsi="Verdana" w:cs="Arial"/>
          <w:b/>
          <w:i/>
          <w:sz w:val="18"/>
        </w:rPr>
        <w:t xml:space="preserve"> </w:t>
      </w:r>
      <w:r w:rsidRPr="00723498">
        <w:rPr>
          <w:rFonts w:ascii="Verdana" w:hAnsi="Verdana" w:cs="Arial"/>
          <w:b/>
          <w:i/>
          <w:sz w:val="18"/>
        </w:rPr>
        <w:tab/>
      </w:r>
      <w:r>
        <w:rPr>
          <w:rFonts w:ascii="Verdana" w:hAnsi="Verdana" w:cs="Arial"/>
          <w:b/>
          <w:i/>
          <w:sz w:val="18"/>
        </w:rPr>
        <w:tab/>
      </w:r>
    </w:p>
    <w:p w:rsidR="00E6509B" w:rsidRPr="00723498" w:rsidRDefault="00E6509B" w:rsidP="00A7047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firstLine="709"/>
        <w:jc w:val="both"/>
        <w:rPr>
          <w:rFonts w:ascii="Verdana" w:hAnsi="Verdana" w:cs="Arial"/>
          <w:b/>
          <w:i/>
          <w:sz w:val="18"/>
        </w:rPr>
      </w:pPr>
      <w:r>
        <w:rPr>
          <w:rFonts w:ascii="Verdana" w:hAnsi="Verdana" w:cs="Arial"/>
          <w:b/>
          <w:i/>
          <w:sz w:val="18"/>
        </w:rPr>
        <w:t>IČ</w:t>
      </w:r>
      <w:r w:rsidR="002D1624">
        <w:rPr>
          <w:rFonts w:ascii="Verdana" w:hAnsi="Verdana" w:cs="Arial"/>
          <w:b/>
          <w:i/>
          <w:sz w:val="18"/>
        </w:rPr>
        <w:t>O</w:t>
      </w:r>
      <w:r w:rsidRPr="00723498">
        <w:rPr>
          <w:rFonts w:ascii="Verdana" w:hAnsi="Verdana" w:cs="Arial"/>
          <w:b/>
          <w:i/>
          <w:sz w:val="18"/>
        </w:rPr>
        <w:t xml:space="preserve">: </w:t>
      </w:r>
      <w:r w:rsidRPr="00723498">
        <w:rPr>
          <w:rFonts w:ascii="Verdana" w:hAnsi="Verdana" w:cs="Arial"/>
          <w:b/>
          <w:i/>
          <w:sz w:val="18"/>
        </w:rPr>
        <w:tab/>
      </w:r>
      <w:r w:rsidRPr="00723498">
        <w:rPr>
          <w:rFonts w:ascii="Verdana" w:hAnsi="Verdana" w:cs="Arial"/>
          <w:b/>
          <w:i/>
          <w:sz w:val="18"/>
        </w:rPr>
        <w:tab/>
      </w:r>
      <w:r w:rsidR="00477160">
        <w:rPr>
          <w:rFonts w:ascii="Verdana" w:hAnsi="Verdana" w:cs="Arial"/>
          <w:b/>
          <w:i/>
          <w:sz w:val="18"/>
        </w:rPr>
        <w:t>67663184</w:t>
      </w:r>
    </w:p>
    <w:p w:rsidR="00E6509B" w:rsidRPr="00723498" w:rsidRDefault="00E6509B" w:rsidP="00A7047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firstLine="709"/>
        <w:jc w:val="both"/>
        <w:rPr>
          <w:rFonts w:ascii="Verdana" w:hAnsi="Verdana" w:cs="Arial"/>
          <w:b/>
          <w:i/>
          <w:sz w:val="18"/>
        </w:rPr>
      </w:pPr>
      <w:r w:rsidRPr="00723498">
        <w:rPr>
          <w:rFonts w:ascii="Verdana" w:hAnsi="Verdana" w:cs="Arial"/>
          <w:b/>
          <w:i/>
          <w:sz w:val="18"/>
        </w:rPr>
        <w:t xml:space="preserve">DIČ: </w:t>
      </w:r>
      <w:r w:rsidRPr="00723498">
        <w:rPr>
          <w:rFonts w:ascii="Verdana" w:hAnsi="Verdana" w:cs="Arial"/>
          <w:b/>
          <w:i/>
          <w:sz w:val="18"/>
        </w:rPr>
        <w:tab/>
      </w:r>
      <w:r w:rsidRPr="00723498">
        <w:rPr>
          <w:rFonts w:ascii="Verdana" w:hAnsi="Verdana" w:cs="Arial"/>
          <w:b/>
          <w:i/>
          <w:sz w:val="18"/>
        </w:rPr>
        <w:tab/>
      </w:r>
      <w:r w:rsidR="00477160">
        <w:rPr>
          <w:rFonts w:ascii="Verdana" w:hAnsi="Verdana" w:cs="Arial"/>
          <w:b/>
          <w:i/>
          <w:sz w:val="18"/>
        </w:rPr>
        <w:t>CZ6606220071</w:t>
      </w:r>
    </w:p>
    <w:p w:rsidR="00E6509B" w:rsidRPr="00723498" w:rsidRDefault="00477160" w:rsidP="00A70473">
      <w:pPr>
        <w:pStyle w:val="Import3"/>
        <w:widowControl w:val="0"/>
        <w:suppressAutoHyphens w:val="0"/>
        <w:spacing w:before="60" w:line="240" w:lineRule="auto"/>
        <w:ind w:firstLine="709"/>
        <w:jc w:val="both"/>
        <w:rPr>
          <w:rFonts w:ascii="Verdana" w:hAnsi="Verdana" w:cs="Arial"/>
          <w:b/>
          <w:i/>
          <w:sz w:val="18"/>
        </w:rPr>
      </w:pPr>
      <w:r>
        <w:rPr>
          <w:rFonts w:ascii="Verdana" w:hAnsi="Verdana" w:cs="Arial"/>
          <w:b/>
          <w:i/>
          <w:sz w:val="18"/>
        </w:rPr>
        <w:t xml:space="preserve">Bankovní spojení: </w:t>
      </w:r>
    </w:p>
    <w:p w:rsidR="00E6509B" w:rsidRPr="00723498" w:rsidRDefault="00E6509B" w:rsidP="00A70473">
      <w:pPr>
        <w:widowControl w:val="0"/>
        <w:ind w:left="566" w:firstLine="142"/>
        <w:jc w:val="both"/>
        <w:rPr>
          <w:rFonts w:ascii="Verdana" w:hAnsi="Verdana" w:cs="Arial"/>
          <w:i/>
          <w:sz w:val="18"/>
        </w:rPr>
      </w:pPr>
    </w:p>
    <w:p w:rsidR="00E6509B" w:rsidRPr="00477160" w:rsidRDefault="00A561BE" w:rsidP="00477160">
      <w:pPr>
        <w:widowControl w:val="0"/>
        <w:ind w:left="566" w:firstLine="142"/>
        <w:jc w:val="both"/>
        <w:rPr>
          <w:rFonts w:ascii="Verdana" w:hAnsi="Verdana" w:cs="Arial"/>
          <w:i/>
          <w:sz w:val="18"/>
        </w:rPr>
      </w:pPr>
      <w:r>
        <w:rPr>
          <w:rFonts w:ascii="Verdana" w:hAnsi="Verdana" w:cs="Arial"/>
          <w:i/>
          <w:sz w:val="18"/>
        </w:rPr>
        <w:t xml:space="preserve">Zapsaný </w:t>
      </w:r>
      <w:r w:rsidR="00E6509B" w:rsidRPr="00723498">
        <w:rPr>
          <w:rFonts w:ascii="Verdana" w:hAnsi="Verdana" w:cs="Arial"/>
          <w:i/>
          <w:sz w:val="18"/>
        </w:rPr>
        <w:t xml:space="preserve">u </w:t>
      </w:r>
      <w:r>
        <w:rPr>
          <w:rFonts w:ascii="Verdana" w:hAnsi="Verdana" w:cs="Arial"/>
          <w:b/>
          <w:i/>
          <w:sz w:val="18"/>
        </w:rPr>
        <w:t>Živnostenský ú</w:t>
      </w:r>
      <w:r w:rsidR="00477160">
        <w:rPr>
          <w:rFonts w:ascii="Verdana" w:hAnsi="Verdana" w:cs="Arial"/>
          <w:b/>
          <w:i/>
          <w:sz w:val="18"/>
        </w:rPr>
        <w:t>řad Černošice</w:t>
      </w:r>
      <w:r w:rsidR="00E6509B" w:rsidRPr="00723498">
        <w:rPr>
          <w:rFonts w:ascii="Verdana" w:hAnsi="Verdana" w:cs="Arial"/>
          <w:i/>
          <w:sz w:val="18"/>
        </w:rPr>
        <w:tab/>
      </w:r>
      <w:r w:rsidR="00E6509B" w:rsidRPr="00723498">
        <w:rPr>
          <w:rFonts w:ascii="Verdana" w:hAnsi="Verdana" w:cs="Arial"/>
          <w:i/>
          <w:snapToGrid w:val="0"/>
          <w:sz w:val="18"/>
        </w:rPr>
        <w:tab/>
      </w:r>
    </w:p>
    <w:p w:rsidR="00092A40" w:rsidRDefault="00E6509B" w:rsidP="00246FF4">
      <w:pPr>
        <w:pStyle w:val="Import3"/>
        <w:widowControl w:val="0"/>
        <w:suppressAutoHyphens w:val="0"/>
        <w:spacing w:before="60" w:line="240" w:lineRule="auto"/>
        <w:jc w:val="both"/>
        <w:rPr>
          <w:rFonts w:ascii="Verdana" w:hAnsi="Verdana" w:cs="Arial"/>
          <w:b/>
          <w:i/>
          <w:sz w:val="18"/>
          <w:szCs w:val="18"/>
        </w:rPr>
      </w:pPr>
      <w:r w:rsidRPr="00820F36">
        <w:rPr>
          <w:rFonts w:ascii="Verdana" w:hAnsi="Verdana" w:cs="Arial"/>
          <w:b/>
          <w:i/>
          <w:sz w:val="18"/>
          <w:szCs w:val="18"/>
        </w:rPr>
        <w:t xml:space="preserve"> </w:t>
      </w:r>
      <w:r w:rsidR="00246FF4" w:rsidRPr="002E16DB">
        <w:rPr>
          <w:rFonts w:ascii="Verdana" w:hAnsi="Verdana" w:cs="Arial"/>
          <w:i/>
          <w:sz w:val="18"/>
          <w:szCs w:val="18"/>
        </w:rPr>
        <w:t xml:space="preserve">na straně druhé jako </w:t>
      </w:r>
      <w:r w:rsidR="00246FF4" w:rsidRPr="002E16DB">
        <w:rPr>
          <w:rFonts w:ascii="Verdana" w:hAnsi="Verdana" w:cs="Arial"/>
          <w:b/>
          <w:i/>
          <w:sz w:val="18"/>
          <w:szCs w:val="18"/>
        </w:rPr>
        <w:t>„Zhotovitel“</w:t>
      </w:r>
    </w:p>
    <w:p w:rsidR="00246FF4" w:rsidRPr="00E6509B" w:rsidRDefault="00246FF4" w:rsidP="00246FF4">
      <w:pPr>
        <w:pStyle w:val="Import3"/>
        <w:widowControl w:val="0"/>
        <w:suppressAutoHyphens w:val="0"/>
        <w:spacing w:before="60" w:line="240" w:lineRule="auto"/>
        <w:jc w:val="both"/>
        <w:rPr>
          <w:rFonts w:ascii="Verdana" w:hAnsi="Verdana"/>
          <w:i/>
        </w:rPr>
      </w:pPr>
    </w:p>
    <w:p w:rsidR="00092A40" w:rsidRPr="00E6509B" w:rsidRDefault="00092A40" w:rsidP="00A70473">
      <w:pPr>
        <w:pStyle w:val="Import3"/>
        <w:widowControl w:val="0"/>
        <w:suppressAutoHyphens w:val="0"/>
        <w:spacing w:before="120" w:line="240" w:lineRule="auto"/>
        <w:jc w:val="center"/>
        <w:rPr>
          <w:rFonts w:ascii="Verdana" w:hAnsi="Verdana" w:cs="Arial"/>
          <w:b/>
          <w:i/>
          <w:sz w:val="22"/>
          <w:szCs w:val="22"/>
        </w:rPr>
      </w:pPr>
      <w:r w:rsidRPr="00E6509B">
        <w:rPr>
          <w:rFonts w:ascii="Verdana" w:hAnsi="Verdana" w:cs="Arial"/>
          <w:b/>
          <w:i/>
          <w:sz w:val="22"/>
          <w:szCs w:val="22"/>
        </w:rPr>
        <w:t xml:space="preserve">uzavřeli dle zákona č. </w:t>
      </w:r>
      <w:r w:rsidR="00450B1A" w:rsidRPr="00E6509B">
        <w:rPr>
          <w:rFonts w:ascii="Verdana" w:hAnsi="Verdana" w:cs="Arial"/>
          <w:b/>
          <w:i/>
          <w:sz w:val="22"/>
          <w:szCs w:val="22"/>
        </w:rPr>
        <w:t>89/2012</w:t>
      </w:r>
      <w:r w:rsidRPr="00E6509B">
        <w:rPr>
          <w:rFonts w:ascii="Verdana" w:hAnsi="Verdana" w:cs="Arial"/>
          <w:b/>
          <w:i/>
          <w:sz w:val="22"/>
          <w:szCs w:val="22"/>
        </w:rPr>
        <w:t xml:space="preserve"> Sb., </w:t>
      </w:r>
      <w:r w:rsidR="00450B1A" w:rsidRPr="00E6509B">
        <w:rPr>
          <w:rFonts w:ascii="Verdana" w:hAnsi="Verdana" w:cs="Arial"/>
          <w:b/>
          <w:i/>
          <w:sz w:val="22"/>
          <w:szCs w:val="22"/>
        </w:rPr>
        <w:t>občanského zákoníku</w:t>
      </w:r>
      <w:r w:rsidRPr="00E6509B">
        <w:rPr>
          <w:rFonts w:ascii="Verdana" w:hAnsi="Verdana" w:cs="Arial"/>
          <w:b/>
          <w:i/>
          <w:sz w:val="22"/>
          <w:szCs w:val="22"/>
        </w:rPr>
        <w:t>, smlouvu o dílo tohoto znění:</w:t>
      </w:r>
    </w:p>
    <w:p w:rsidR="00092A40" w:rsidRPr="00E6509B" w:rsidRDefault="00E64911" w:rsidP="007C24F5">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after="60" w:line="240" w:lineRule="auto"/>
        <w:ind w:left="0"/>
        <w:jc w:val="center"/>
        <w:rPr>
          <w:rFonts w:ascii="Verdana" w:hAnsi="Verdana" w:cs="Arial"/>
          <w:b/>
          <w:i/>
        </w:rPr>
      </w:pPr>
      <w:r>
        <w:rPr>
          <w:rFonts w:ascii="Verdana" w:hAnsi="Verdana" w:cs="Arial"/>
          <w:b/>
          <w:i/>
        </w:rPr>
        <w:br w:type="page"/>
      </w:r>
      <w:r w:rsidR="00092A40" w:rsidRPr="00E6509B">
        <w:rPr>
          <w:rFonts w:ascii="Verdana" w:hAnsi="Verdana" w:cs="Arial"/>
          <w:b/>
          <w:i/>
        </w:rPr>
        <w:lastRenderedPageBreak/>
        <w:t>Článek I. Předmět smlouvy</w:t>
      </w:r>
    </w:p>
    <w:p w:rsidR="00092A40" w:rsidRPr="00E6509B" w:rsidRDefault="00092A40" w:rsidP="00A70473">
      <w:pPr>
        <w:pStyle w:val="Nadpis6"/>
        <w:widowControl w:val="0"/>
        <w:spacing w:before="120"/>
        <w:rPr>
          <w:rFonts w:ascii="Verdana" w:hAnsi="Verdana" w:cs="Arial"/>
          <w:i/>
          <w:sz w:val="20"/>
        </w:rPr>
      </w:pPr>
      <w:r w:rsidRPr="00E6509B">
        <w:rPr>
          <w:rFonts w:ascii="Verdana" w:hAnsi="Verdana" w:cs="Arial"/>
          <w:i/>
          <w:sz w:val="20"/>
        </w:rPr>
        <w:t>DOHODNUTÝ PŘEDMĚT PLNĚNÍ ZHOTOVITELE (DÍLO)</w:t>
      </w:r>
    </w:p>
    <w:p w:rsidR="00827414" w:rsidRPr="00B65714" w:rsidRDefault="00827414" w:rsidP="002308CD">
      <w:pPr>
        <w:pStyle w:val="Odstavecseseznamem"/>
        <w:widowControl w:val="0"/>
        <w:numPr>
          <w:ilvl w:val="1"/>
          <w:numId w:val="20"/>
        </w:numPr>
        <w:spacing w:before="120"/>
        <w:jc w:val="both"/>
        <w:rPr>
          <w:rFonts w:ascii="Verdana" w:hAnsi="Verdana" w:cs="Arial"/>
          <w:b/>
          <w:i/>
          <w:snapToGrid w:val="0"/>
          <w:sz w:val="16"/>
          <w:szCs w:val="16"/>
        </w:rPr>
      </w:pPr>
      <w:r w:rsidRPr="00B65714">
        <w:rPr>
          <w:rFonts w:ascii="Verdana" w:hAnsi="Verdana" w:cs="Arial"/>
          <w:b/>
          <w:i/>
          <w:snapToGrid w:val="0"/>
          <w:sz w:val="16"/>
          <w:szCs w:val="16"/>
        </w:rPr>
        <w:t>Zhotovitel se zavazuje na svůj náklad a nebezpečí provést pro objednatele dílo s</w:t>
      </w:r>
      <w:r w:rsidR="00843000">
        <w:rPr>
          <w:rFonts w:ascii="Verdana" w:hAnsi="Verdana" w:cs="Arial"/>
          <w:b/>
          <w:i/>
          <w:snapToGrid w:val="0"/>
          <w:sz w:val="16"/>
          <w:szCs w:val="16"/>
        </w:rPr>
        <w:t> </w:t>
      </w:r>
      <w:r w:rsidRPr="00B65714">
        <w:rPr>
          <w:rFonts w:ascii="Verdana" w:hAnsi="Verdana" w:cs="Arial"/>
          <w:b/>
          <w:i/>
          <w:snapToGrid w:val="0"/>
          <w:sz w:val="16"/>
          <w:szCs w:val="16"/>
        </w:rPr>
        <w:t>názvem</w:t>
      </w:r>
      <w:r w:rsidR="00843000">
        <w:rPr>
          <w:rFonts w:ascii="Verdana" w:hAnsi="Verdana" w:cs="Arial"/>
          <w:b/>
          <w:i/>
          <w:snapToGrid w:val="0"/>
          <w:sz w:val="16"/>
          <w:szCs w:val="16"/>
        </w:rPr>
        <w:t>:</w:t>
      </w:r>
      <w:r w:rsidRPr="00B65714">
        <w:rPr>
          <w:rFonts w:ascii="Verdana" w:hAnsi="Verdana" w:cs="Arial"/>
          <w:b/>
          <w:i/>
          <w:snapToGrid w:val="0"/>
          <w:sz w:val="16"/>
          <w:szCs w:val="16"/>
        </w:rPr>
        <w:t xml:space="preserve"> „</w:t>
      </w:r>
      <w:r w:rsidR="00651ACC" w:rsidRPr="00651ACC">
        <w:rPr>
          <w:rFonts w:ascii="Verdana" w:hAnsi="Verdana" w:cs="Arial"/>
          <w:b/>
          <w:i/>
          <w:snapToGrid w:val="0"/>
          <w:sz w:val="16"/>
          <w:szCs w:val="16"/>
        </w:rPr>
        <w:t>Dodávka a montáž evakuačního výtahu na budově B</w:t>
      </w:r>
      <w:r w:rsidRPr="00997516">
        <w:rPr>
          <w:rFonts w:ascii="Verdana" w:hAnsi="Verdana" w:cs="Arial"/>
          <w:b/>
          <w:i/>
          <w:snapToGrid w:val="0"/>
          <w:sz w:val="16"/>
          <w:szCs w:val="16"/>
        </w:rPr>
        <w:t>“</w:t>
      </w:r>
      <w:r w:rsidRPr="00B65714">
        <w:rPr>
          <w:rFonts w:ascii="Verdana" w:hAnsi="Verdana" w:cs="Arial"/>
          <w:b/>
          <w:i/>
          <w:snapToGrid w:val="0"/>
          <w:sz w:val="16"/>
          <w:szCs w:val="16"/>
        </w:rPr>
        <w:t xml:space="preserve"> </w:t>
      </w:r>
      <w:r w:rsidRPr="00651ACC">
        <w:rPr>
          <w:rFonts w:ascii="Verdana" w:hAnsi="Verdana" w:cs="Arial"/>
          <w:b/>
          <w:i/>
          <w:snapToGrid w:val="0"/>
          <w:sz w:val="16"/>
          <w:szCs w:val="16"/>
        </w:rPr>
        <w:t>v</w:t>
      </w:r>
      <w:r w:rsidR="00975205" w:rsidRPr="00651ACC">
        <w:rPr>
          <w:rFonts w:ascii="Verdana" w:hAnsi="Verdana" w:cs="Arial"/>
          <w:b/>
          <w:i/>
          <w:snapToGrid w:val="0"/>
          <w:sz w:val="16"/>
          <w:szCs w:val="16"/>
        </w:rPr>
        <w:t> objekt</w:t>
      </w:r>
      <w:r w:rsidR="00193837" w:rsidRPr="00651ACC">
        <w:rPr>
          <w:rFonts w:ascii="Verdana" w:hAnsi="Verdana" w:cs="Arial"/>
          <w:b/>
          <w:i/>
          <w:snapToGrid w:val="0"/>
          <w:sz w:val="16"/>
          <w:szCs w:val="16"/>
        </w:rPr>
        <w:t>u</w:t>
      </w:r>
      <w:r w:rsidR="00975205" w:rsidRPr="00651ACC">
        <w:rPr>
          <w:rFonts w:ascii="Verdana" w:hAnsi="Verdana" w:cs="Arial"/>
          <w:b/>
          <w:i/>
          <w:snapToGrid w:val="0"/>
          <w:sz w:val="16"/>
          <w:szCs w:val="16"/>
        </w:rPr>
        <w:t xml:space="preserve"> Domova pro seniory </w:t>
      </w:r>
      <w:r w:rsidR="00997516" w:rsidRPr="00651ACC">
        <w:rPr>
          <w:rFonts w:ascii="Verdana" w:hAnsi="Verdana" w:cs="Arial"/>
          <w:b/>
          <w:i/>
          <w:snapToGrid w:val="0"/>
          <w:sz w:val="16"/>
          <w:szCs w:val="16"/>
        </w:rPr>
        <w:t>Háje</w:t>
      </w:r>
      <w:r w:rsidR="00651ACC">
        <w:rPr>
          <w:rFonts w:ascii="Verdana" w:hAnsi="Verdana" w:cs="Arial"/>
          <w:b/>
          <w:i/>
          <w:snapToGrid w:val="0"/>
          <w:sz w:val="16"/>
          <w:szCs w:val="16"/>
        </w:rPr>
        <w:t xml:space="preserve">. Jedná se o </w:t>
      </w:r>
      <w:r w:rsidR="00984BD4">
        <w:rPr>
          <w:rFonts w:ascii="Verdana" w:hAnsi="Verdana" w:cs="Arial"/>
          <w:b/>
          <w:i/>
          <w:snapToGrid w:val="0"/>
          <w:sz w:val="16"/>
          <w:szCs w:val="16"/>
        </w:rPr>
        <w:t>provedení stavebních úprav</w:t>
      </w:r>
      <w:r w:rsidR="00651ACC">
        <w:rPr>
          <w:rFonts w:ascii="Verdana" w:hAnsi="Verdana" w:cs="Arial"/>
          <w:b/>
          <w:i/>
          <w:snapToGrid w:val="0"/>
          <w:sz w:val="16"/>
          <w:szCs w:val="16"/>
        </w:rPr>
        <w:t xml:space="preserve"> chráněných únikových cest,</w:t>
      </w:r>
      <w:r w:rsidR="00997516" w:rsidRPr="00651ACC">
        <w:rPr>
          <w:rFonts w:ascii="Verdana" w:hAnsi="Verdana" w:cs="Arial"/>
          <w:b/>
          <w:i/>
          <w:snapToGrid w:val="0"/>
          <w:sz w:val="16"/>
          <w:szCs w:val="16"/>
        </w:rPr>
        <w:t xml:space="preserve"> včetně dodávky</w:t>
      </w:r>
      <w:r w:rsidR="00997516">
        <w:rPr>
          <w:rFonts w:ascii="Verdana" w:hAnsi="Verdana"/>
          <w:b/>
          <w:i/>
          <w:iCs/>
          <w:sz w:val="16"/>
          <w:szCs w:val="16"/>
        </w:rPr>
        <w:t xml:space="preserve"> a montáže evakuačního lůžkového výtahu</w:t>
      </w:r>
      <w:r w:rsidR="00193837">
        <w:rPr>
          <w:rFonts w:ascii="Verdana" w:hAnsi="Verdana"/>
          <w:b/>
          <w:i/>
          <w:iCs/>
          <w:sz w:val="16"/>
          <w:szCs w:val="16"/>
        </w:rPr>
        <w:t>,</w:t>
      </w:r>
      <w:r w:rsidR="00984BD4">
        <w:rPr>
          <w:rFonts w:ascii="Verdana" w:hAnsi="Verdana"/>
          <w:b/>
          <w:i/>
          <w:iCs/>
          <w:sz w:val="16"/>
          <w:szCs w:val="16"/>
        </w:rPr>
        <w:t xml:space="preserve"> </w:t>
      </w:r>
      <w:r w:rsidRPr="00B65714">
        <w:rPr>
          <w:rFonts w:ascii="Verdana" w:hAnsi="Verdana" w:cs="Arial"/>
          <w:b/>
          <w:i/>
          <w:sz w:val="16"/>
          <w:szCs w:val="16"/>
        </w:rPr>
        <w:t>prov</w:t>
      </w:r>
      <w:r w:rsidR="00984BD4">
        <w:rPr>
          <w:rFonts w:ascii="Verdana" w:hAnsi="Verdana" w:cs="Arial"/>
          <w:b/>
          <w:i/>
          <w:sz w:val="16"/>
          <w:szCs w:val="16"/>
        </w:rPr>
        <w:t>edení</w:t>
      </w:r>
      <w:r w:rsidRPr="00B65714">
        <w:rPr>
          <w:rFonts w:ascii="Verdana" w:hAnsi="Verdana" w:cs="Arial"/>
          <w:b/>
          <w:i/>
          <w:sz w:val="16"/>
          <w:szCs w:val="16"/>
        </w:rPr>
        <w:t xml:space="preserve"> související</w:t>
      </w:r>
      <w:r w:rsidR="00984BD4">
        <w:rPr>
          <w:rFonts w:ascii="Verdana" w:hAnsi="Verdana" w:cs="Arial"/>
          <w:b/>
          <w:i/>
          <w:sz w:val="16"/>
          <w:szCs w:val="16"/>
        </w:rPr>
        <w:t>ch</w:t>
      </w:r>
      <w:r w:rsidRPr="00B65714">
        <w:rPr>
          <w:rFonts w:ascii="Verdana" w:hAnsi="Verdana" w:cs="Arial"/>
          <w:b/>
          <w:i/>
          <w:sz w:val="16"/>
          <w:szCs w:val="16"/>
        </w:rPr>
        <w:t xml:space="preserve"> činnost</w:t>
      </w:r>
      <w:r w:rsidR="00984BD4">
        <w:rPr>
          <w:rFonts w:ascii="Verdana" w:hAnsi="Verdana" w:cs="Arial"/>
          <w:b/>
          <w:i/>
          <w:sz w:val="16"/>
          <w:szCs w:val="16"/>
        </w:rPr>
        <w:t>í</w:t>
      </w:r>
      <w:r w:rsidRPr="00B65714">
        <w:rPr>
          <w:rFonts w:ascii="Verdana" w:hAnsi="Verdana" w:cs="Arial"/>
          <w:b/>
          <w:i/>
          <w:sz w:val="16"/>
          <w:szCs w:val="16"/>
        </w:rPr>
        <w:t xml:space="preserve"> (související </w:t>
      </w:r>
      <w:r w:rsidR="004E6B95" w:rsidRPr="00B65714">
        <w:rPr>
          <w:rFonts w:ascii="Verdana" w:hAnsi="Verdana" w:cs="Arial"/>
          <w:b/>
          <w:i/>
          <w:sz w:val="16"/>
          <w:szCs w:val="16"/>
        </w:rPr>
        <w:t xml:space="preserve">stavební </w:t>
      </w:r>
      <w:r w:rsidRPr="00B65714">
        <w:rPr>
          <w:rFonts w:ascii="Verdana" w:hAnsi="Verdana" w:cs="Arial"/>
          <w:b/>
          <w:i/>
          <w:sz w:val="16"/>
          <w:szCs w:val="16"/>
        </w:rPr>
        <w:t>práce, dodávky a služby)</w:t>
      </w:r>
      <w:r w:rsidRPr="00B65714">
        <w:rPr>
          <w:rFonts w:ascii="Verdana" w:hAnsi="Verdana"/>
          <w:b/>
          <w:i/>
          <w:iCs/>
          <w:sz w:val="16"/>
          <w:szCs w:val="16"/>
        </w:rPr>
        <w:t xml:space="preserve"> a provádět komplexní záruční servis v rozsahu touto smlouvou sjednaném.</w:t>
      </w:r>
    </w:p>
    <w:p w:rsidR="00827414" w:rsidRPr="00B65714" w:rsidRDefault="00827414" w:rsidP="002308CD">
      <w:pPr>
        <w:pStyle w:val="Odstavecseseznamem"/>
        <w:widowControl w:val="0"/>
        <w:numPr>
          <w:ilvl w:val="1"/>
          <w:numId w:val="20"/>
        </w:numPr>
        <w:spacing w:before="120"/>
        <w:contextualSpacing w:val="0"/>
        <w:jc w:val="both"/>
        <w:rPr>
          <w:rFonts w:ascii="Verdana" w:hAnsi="Verdana" w:cs="Arial"/>
          <w:b/>
          <w:i/>
          <w:snapToGrid w:val="0"/>
          <w:sz w:val="16"/>
          <w:szCs w:val="16"/>
        </w:rPr>
      </w:pPr>
      <w:r w:rsidRPr="00B65714">
        <w:rPr>
          <w:rFonts w:ascii="Verdana" w:hAnsi="Verdana" w:cs="Arial"/>
          <w:b/>
          <w:i/>
          <w:snapToGrid w:val="0"/>
          <w:sz w:val="16"/>
          <w:szCs w:val="16"/>
        </w:rPr>
        <w:t>Předmět díla tvoří:</w:t>
      </w:r>
    </w:p>
    <w:p w:rsidR="00997516" w:rsidRPr="00997516" w:rsidRDefault="00997516" w:rsidP="002308CD">
      <w:pPr>
        <w:pStyle w:val="Odstavecseseznamem"/>
        <w:widowControl w:val="0"/>
        <w:numPr>
          <w:ilvl w:val="2"/>
          <w:numId w:val="20"/>
        </w:numPr>
        <w:spacing w:before="60"/>
        <w:contextualSpacing w:val="0"/>
        <w:jc w:val="both"/>
        <w:rPr>
          <w:rFonts w:ascii="Verdana" w:hAnsi="Verdana" w:cs="Arial"/>
          <w:i/>
          <w:snapToGrid w:val="0"/>
          <w:sz w:val="16"/>
          <w:szCs w:val="16"/>
        </w:rPr>
      </w:pPr>
      <w:r w:rsidRPr="000536F2">
        <w:rPr>
          <w:rFonts w:ascii="Verdana" w:hAnsi="Verdana"/>
          <w:i/>
          <w:sz w:val="16"/>
          <w:szCs w:val="16"/>
        </w:rPr>
        <w:t>Provedení stavby podle</w:t>
      </w:r>
      <w:r w:rsidRPr="00161205">
        <w:rPr>
          <w:rFonts w:ascii="Verdana" w:hAnsi="Verdana"/>
          <w:i/>
          <w:sz w:val="16"/>
          <w:szCs w:val="16"/>
        </w:rPr>
        <w:t xml:space="preserve"> </w:t>
      </w:r>
      <w:r>
        <w:rPr>
          <w:rFonts w:ascii="Verdana" w:hAnsi="Verdana" w:cs="Arial"/>
          <w:i/>
          <w:sz w:val="16"/>
          <w:szCs w:val="18"/>
        </w:rPr>
        <w:t>p</w:t>
      </w:r>
      <w:r w:rsidRPr="00974811">
        <w:rPr>
          <w:rFonts w:ascii="Verdana" w:hAnsi="Verdana" w:cs="Arial"/>
          <w:i/>
          <w:sz w:val="16"/>
          <w:szCs w:val="18"/>
        </w:rPr>
        <w:t>rojektov</w:t>
      </w:r>
      <w:r>
        <w:rPr>
          <w:rFonts w:ascii="Verdana" w:hAnsi="Verdana" w:cs="Arial"/>
          <w:i/>
          <w:sz w:val="16"/>
          <w:szCs w:val="18"/>
        </w:rPr>
        <w:t>é</w:t>
      </w:r>
      <w:r w:rsidRPr="00974811">
        <w:rPr>
          <w:rFonts w:ascii="Verdana" w:hAnsi="Verdana" w:cs="Arial"/>
          <w:i/>
          <w:sz w:val="16"/>
          <w:szCs w:val="18"/>
        </w:rPr>
        <w:t xml:space="preserve"> dokumentace pro provedení stavby s názvem:</w:t>
      </w:r>
      <w:bookmarkStart w:id="1" w:name="_Hlk495263382"/>
      <w:r w:rsidRPr="00974811">
        <w:rPr>
          <w:rFonts w:ascii="Verdana" w:hAnsi="Verdana" w:cs="Arial"/>
          <w:i/>
          <w:sz w:val="16"/>
          <w:szCs w:val="18"/>
        </w:rPr>
        <w:t xml:space="preserve"> </w:t>
      </w:r>
      <w:bookmarkStart w:id="2" w:name="_Hlk506643614"/>
      <w:r w:rsidRPr="00974811">
        <w:rPr>
          <w:rFonts w:ascii="Verdana" w:hAnsi="Verdana" w:cs="Arial"/>
          <w:i/>
          <w:sz w:val="16"/>
          <w:szCs w:val="18"/>
        </w:rPr>
        <w:t>„</w:t>
      </w:r>
      <w:r w:rsidRPr="00250B92">
        <w:rPr>
          <w:rFonts w:ascii="Verdana" w:hAnsi="Verdana" w:cs="Arial"/>
          <w:b/>
          <w:i/>
          <w:sz w:val="16"/>
          <w:szCs w:val="18"/>
        </w:rPr>
        <w:t>Stavební úpravy v souvislosti s instalací evakuačního výtahu – úprava CHÚC B v objektu Domova pro seniory Háje</w:t>
      </w:r>
      <w:r w:rsidRPr="00974811">
        <w:rPr>
          <w:rFonts w:ascii="Verdana" w:hAnsi="Verdana" w:cs="Arial"/>
          <w:i/>
          <w:sz w:val="16"/>
          <w:szCs w:val="18"/>
        </w:rPr>
        <w:t>“, zpracovan</w:t>
      </w:r>
      <w:r>
        <w:rPr>
          <w:rFonts w:ascii="Verdana" w:hAnsi="Verdana" w:cs="Arial"/>
          <w:i/>
          <w:sz w:val="16"/>
          <w:szCs w:val="18"/>
        </w:rPr>
        <w:t>é</w:t>
      </w:r>
      <w:r w:rsidRPr="00974811">
        <w:rPr>
          <w:rFonts w:ascii="Verdana" w:hAnsi="Verdana" w:cs="Arial"/>
          <w:i/>
          <w:sz w:val="16"/>
          <w:szCs w:val="18"/>
        </w:rPr>
        <w:t xml:space="preserve"> projektantem </w:t>
      </w:r>
      <w:bookmarkEnd w:id="1"/>
      <w:bookmarkEnd w:id="2"/>
      <w:r w:rsidRPr="005E2C7E">
        <w:rPr>
          <w:rFonts w:ascii="Verdana" w:hAnsi="Verdana" w:cs="Arial"/>
          <w:i/>
          <w:sz w:val="16"/>
          <w:szCs w:val="18"/>
        </w:rPr>
        <w:t>ing. Luboš</w:t>
      </w:r>
      <w:r>
        <w:rPr>
          <w:rFonts w:ascii="Verdana" w:hAnsi="Verdana" w:cs="Arial"/>
          <w:i/>
          <w:sz w:val="16"/>
          <w:szCs w:val="18"/>
        </w:rPr>
        <w:t>em</w:t>
      </w:r>
      <w:r w:rsidRPr="005E2C7E">
        <w:rPr>
          <w:rFonts w:ascii="Verdana" w:hAnsi="Verdana" w:cs="Arial"/>
          <w:i/>
          <w:sz w:val="16"/>
          <w:szCs w:val="18"/>
        </w:rPr>
        <w:t xml:space="preserve"> Brandeis</w:t>
      </w:r>
      <w:r>
        <w:rPr>
          <w:rFonts w:ascii="Verdana" w:hAnsi="Verdana" w:cs="Arial"/>
          <w:i/>
          <w:sz w:val="16"/>
          <w:szCs w:val="18"/>
        </w:rPr>
        <w:t>em</w:t>
      </w:r>
      <w:r w:rsidRPr="00974811">
        <w:rPr>
          <w:rFonts w:ascii="Verdana" w:hAnsi="Verdana" w:cs="Arial"/>
          <w:i/>
          <w:sz w:val="16"/>
          <w:szCs w:val="18"/>
        </w:rPr>
        <w:t xml:space="preserve">, </w:t>
      </w:r>
      <w:bookmarkStart w:id="3" w:name="_Hlk520992437"/>
      <w:r w:rsidRPr="00974811">
        <w:rPr>
          <w:rFonts w:ascii="Verdana" w:hAnsi="Verdana" w:cs="Arial"/>
          <w:i/>
          <w:sz w:val="16"/>
          <w:szCs w:val="18"/>
        </w:rPr>
        <w:t xml:space="preserve">se sídlem: </w:t>
      </w:r>
      <w:r w:rsidRPr="005E2C7E">
        <w:rPr>
          <w:rFonts w:ascii="Verdana" w:hAnsi="Verdana" w:cs="Arial"/>
          <w:i/>
          <w:sz w:val="16"/>
          <w:szCs w:val="18"/>
        </w:rPr>
        <w:t>Varšavská 546/31, 120 00 Praha 2 – Vinohrady,</w:t>
      </w:r>
      <w:r>
        <w:rPr>
          <w:rFonts w:ascii="Verdana" w:hAnsi="Verdana" w:cs="Arial"/>
          <w:i/>
          <w:sz w:val="16"/>
          <w:szCs w:val="18"/>
        </w:rPr>
        <w:t xml:space="preserve"> </w:t>
      </w:r>
      <w:r w:rsidRPr="005E2C7E">
        <w:rPr>
          <w:rFonts w:ascii="Verdana" w:hAnsi="Verdana" w:cs="Arial"/>
          <w:i/>
          <w:sz w:val="16"/>
          <w:szCs w:val="18"/>
        </w:rPr>
        <w:t>ČKAIT 0000604, IČ</w:t>
      </w:r>
      <w:r>
        <w:rPr>
          <w:rFonts w:ascii="Verdana" w:hAnsi="Verdana" w:cs="Arial"/>
          <w:i/>
          <w:sz w:val="16"/>
          <w:szCs w:val="18"/>
        </w:rPr>
        <w:t>O</w:t>
      </w:r>
      <w:r w:rsidRPr="005E2C7E">
        <w:rPr>
          <w:rFonts w:ascii="Verdana" w:hAnsi="Verdana" w:cs="Arial"/>
          <w:i/>
          <w:sz w:val="16"/>
          <w:szCs w:val="18"/>
        </w:rPr>
        <w:t>: 41153511</w:t>
      </w:r>
      <w:r w:rsidRPr="00974811">
        <w:rPr>
          <w:rFonts w:ascii="Verdana" w:hAnsi="Verdana" w:cs="Arial"/>
          <w:i/>
          <w:sz w:val="16"/>
          <w:szCs w:val="18"/>
        </w:rPr>
        <w:t>, v</w:t>
      </w:r>
      <w:r>
        <w:rPr>
          <w:rFonts w:ascii="Verdana" w:hAnsi="Verdana" w:cs="Arial"/>
          <w:i/>
          <w:sz w:val="16"/>
          <w:szCs w:val="18"/>
        </w:rPr>
        <w:t xml:space="preserve"> říjnu </w:t>
      </w:r>
      <w:r w:rsidRPr="00974811">
        <w:rPr>
          <w:rFonts w:ascii="Verdana" w:hAnsi="Verdana" w:cs="Arial"/>
          <w:i/>
          <w:sz w:val="16"/>
          <w:szCs w:val="18"/>
        </w:rPr>
        <w:t>2018</w:t>
      </w:r>
      <w:bookmarkEnd w:id="3"/>
      <w:r w:rsidRPr="00974811">
        <w:rPr>
          <w:rFonts w:ascii="Verdana" w:hAnsi="Verdana" w:cs="Arial"/>
          <w:i/>
          <w:sz w:val="16"/>
          <w:szCs w:val="18"/>
        </w:rPr>
        <w:t>, v souladu s příslušnými právními předpisy zejména zákonem číslo 183/2006 Sb., stavební zákon, v platném znění, vyhláškou číslo</w:t>
      </w:r>
      <w:r>
        <w:rPr>
          <w:rFonts w:ascii="Verdana" w:hAnsi="Verdana" w:cs="Arial"/>
          <w:i/>
          <w:sz w:val="16"/>
          <w:szCs w:val="18"/>
        </w:rPr>
        <w:t xml:space="preserve"> 405/2017 Sb., kterou se mění vyhláška č.</w:t>
      </w:r>
      <w:r w:rsidRPr="00974811">
        <w:rPr>
          <w:rFonts w:ascii="Verdana" w:hAnsi="Verdana" w:cs="Arial"/>
          <w:i/>
          <w:sz w:val="16"/>
          <w:szCs w:val="18"/>
        </w:rPr>
        <w:t xml:space="preserve"> 499/2006 Sb., o dokumentaci staveb, v platném znění, vyhláškou číslo 503/2006 Sb., v platném znění s výkazem výměr (v elektronické editovatelné podobě), dále v textu rovněž jen „PROJEKT</w:t>
      </w:r>
    </w:p>
    <w:p w:rsidR="00827414" w:rsidRDefault="00193837"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Pr>
          <w:rFonts w:ascii="Verdana" w:hAnsi="Verdana"/>
          <w:i/>
          <w:sz w:val="16"/>
          <w:szCs w:val="16"/>
        </w:rPr>
        <w:t>Z</w:t>
      </w:r>
      <w:r w:rsidRPr="00F1480C">
        <w:rPr>
          <w:rFonts w:ascii="Verdana" w:hAnsi="Verdana"/>
          <w:i/>
          <w:sz w:val="16"/>
          <w:szCs w:val="16"/>
        </w:rPr>
        <w:t>hotovení kompletní projektové dokumentace a technické dokumentace výtah</w:t>
      </w:r>
      <w:r>
        <w:rPr>
          <w:rFonts w:ascii="Verdana" w:hAnsi="Verdana"/>
          <w:i/>
          <w:sz w:val="16"/>
          <w:szCs w:val="16"/>
        </w:rPr>
        <w:t>u</w:t>
      </w:r>
      <w:r w:rsidRPr="00F1480C">
        <w:rPr>
          <w:rFonts w:ascii="Verdana" w:hAnsi="Verdana"/>
          <w:i/>
          <w:sz w:val="16"/>
          <w:szCs w:val="16"/>
        </w:rPr>
        <w:t xml:space="preserve"> včetně dokladové části k </w:t>
      </w:r>
      <w:r w:rsidR="00997516">
        <w:rPr>
          <w:rFonts w:ascii="Verdana" w:hAnsi="Verdana"/>
          <w:i/>
          <w:sz w:val="16"/>
          <w:szCs w:val="16"/>
        </w:rPr>
        <w:t>zhotovitelem</w:t>
      </w:r>
      <w:r w:rsidRPr="00F1480C">
        <w:rPr>
          <w:rFonts w:ascii="Verdana" w:hAnsi="Verdana"/>
          <w:i/>
          <w:sz w:val="16"/>
          <w:szCs w:val="16"/>
        </w:rPr>
        <w:t xml:space="preserve"> nabízenému typu výtahu (zdvihacího zařízení) a její předání Objednateli v 5 vyhotovení a v jednoho v datové formě (na DVD nebo CD ROM)</w:t>
      </w:r>
    </w:p>
    <w:p w:rsidR="00304348" w:rsidRPr="00A51FFD" w:rsidRDefault="00304348" w:rsidP="0029534A">
      <w:pPr>
        <w:pStyle w:val="Odstavecseseznamem"/>
        <w:widowControl w:val="0"/>
        <w:spacing w:before="60"/>
        <w:ind w:left="2138"/>
        <w:contextualSpacing w:val="0"/>
        <w:jc w:val="both"/>
        <w:rPr>
          <w:rFonts w:ascii="Verdana" w:hAnsi="Verdana" w:cs="Arial"/>
          <w:i/>
          <w:snapToGrid w:val="0"/>
          <w:sz w:val="16"/>
          <w:szCs w:val="16"/>
        </w:rPr>
      </w:pPr>
      <w:r w:rsidRPr="00A51FFD">
        <w:rPr>
          <w:rFonts w:ascii="Verdana" w:hAnsi="Verdana" w:cs="Arial"/>
          <w:i/>
          <w:snapToGrid w:val="0"/>
          <w:sz w:val="16"/>
          <w:szCs w:val="16"/>
        </w:rPr>
        <w:t xml:space="preserve">Podkladem k výše uvedenému je </w:t>
      </w:r>
      <w:r w:rsidR="00C55D8B" w:rsidRPr="00A51FFD">
        <w:rPr>
          <w:rFonts w:ascii="Verdana" w:hAnsi="Verdana"/>
          <w:i/>
          <w:sz w:val="16"/>
          <w:szCs w:val="16"/>
        </w:rPr>
        <w:t xml:space="preserve">Projektová dokumentace </w:t>
      </w:r>
      <w:r w:rsidR="00997516">
        <w:rPr>
          <w:rFonts w:ascii="Verdana" w:hAnsi="Verdana"/>
          <w:i/>
          <w:sz w:val="16"/>
          <w:szCs w:val="16"/>
        </w:rPr>
        <w:t>uvedená v předchozím článku této smlouvy</w:t>
      </w:r>
      <w:r w:rsidR="00C55D8B" w:rsidRPr="00A51FFD">
        <w:rPr>
          <w:rFonts w:ascii="Verdana" w:hAnsi="Verdana"/>
          <w:i/>
          <w:sz w:val="16"/>
          <w:szCs w:val="16"/>
        </w:rPr>
        <w:t xml:space="preserve">. </w:t>
      </w:r>
      <w:r w:rsidR="00C55D8B" w:rsidRPr="00A51FFD">
        <w:rPr>
          <w:rFonts w:ascii="Verdana" w:hAnsi="Verdana"/>
          <w:i/>
          <w:sz w:val="16"/>
          <w:szCs w:val="16"/>
          <w:lang w:eastAsia="en-US"/>
        </w:rPr>
        <w:t>Tato dokumentace neřeší no</w:t>
      </w:r>
      <w:r w:rsidR="000E31F5" w:rsidRPr="00A51FFD">
        <w:rPr>
          <w:rFonts w:ascii="Verdana" w:hAnsi="Verdana"/>
          <w:i/>
          <w:sz w:val="16"/>
          <w:szCs w:val="16"/>
          <w:lang w:eastAsia="en-US"/>
        </w:rPr>
        <w:t>vé konstrukce týkající se výtahu</w:t>
      </w:r>
      <w:r w:rsidR="00C55D8B" w:rsidRPr="00A51FFD">
        <w:rPr>
          <w:rFonts w:ascii="Verdana" w:hAnsi="Verdana"/>
          <w:i/>
          <w:sz w:val="16"/>
          <w:szCs w:val="16"/>
          <w:lang w:eastAsia="en-US"/>
        </w:rPr>
        <w:t xml:space="preserve"> a šach</w:t>
      </w:r>
      <w:r w:rsidR="000E31F5" w:rsidRPr="00A51FFD">
        <w:rPr>
          <w:rFonts w:ascii="Verdana" w:hAnsi="Verdana"/>
          <w:i/>
          <w:sz w:val="16"/>
          <w:szCs w:val="16"/>
          <w:lang w:eastAsia="en-US"/>
        </w:rPr>
        <w:t>ty</w:t>
      </w:r>
      <w:r w:rsidR="00C55D8B" w:rsidRPr="00A51FFD">
        <w:rPr>
          <w:rFonts w:ascii="Verdana" w:hAnsi="Verdana"/>
          <w:i/>
          <w:sz w:val="16"/>
          <w:szCs w:val="16"/>
          <w:lang w:eastAsia="en-US"/>
        </w:rPr>
        <w:t>, popisuje pouze stávající stav</w:t>
      </w:r>
      <w:r w:rsidRPr="00A51FFD">
        <w:rPr>
          <w:rFonts w:ascii="Verdana" w:hAnsi="Verdana"/>
          <w:i/>
          <w:sz w:val="16"/>
          <w:szCs w:val="16"/>
        </w:rPr>
        <w:t>.</w:t>
      </w:r>
    </w:p>
    <w:p w:rsidR="00827414" w:rsidRPr="00A51FFD" w:rsidRDefault="00D37BFD" w:rsidP="00541A50">
      <w:pPr>
        <w:pStyle w:val="Zkladntext"/>
        <w:widowControl w:val="0"/>
        <w:spacing w:before="60" w:after="0"/>
        <w:ind w:left="2126"/>
        <w:jc w:val="both"/>
        <w:rPr>
          <w:rFonts w:ascii="Verdana" w:hAnsi="Verdana"/>
          <w:i/>
          <w:sz w:val="16"/>
          <w:szCs w:val="16"/>
        </w:rPr>
      </w:pPr>
      <w:r w:rsidRPr="00A51FFD">
        <w:rPr>
          <w:rFonts w:ascii="Verdana" w:hAnsi="Verdana"/>
          <w:i/>
          <w:sz w:val="16"/>
          <w:szCs w:val="16"/>
        </w:rPr>
        <w:t>Zhotovitel</w:t>
      </w:r>
      <w:r w:rsidR="00827414" w:rsidRPr="00A51FFD">
        <w:rPr>
          <w:rFonts w:ascii="Verdana" w:hAnsi="Verdana"/>
          <w:i/>
          <w:sz w:val="16"/>
          <w:szCs w:val="16"/>
        </w:rPr>
        <w:t>:</w:t>
      </w:r>
    </w:p>
    <w:p w:rsidR="00827414" w:rsidRPr="00A51FFD" w:rsidRDefault="00827414" w:rsidP="002308CD">
      <w:pPr>
        <w:pStyle w:val="Zkladntext"/>
        <w:widowControl w:val="0"/>
        <w:numPr>
          <w:ilvl w:val="0"/>
          <w:numId w:val="19"/>
        </w:numPr>
        <w:spacing w:before="60" w:after="0"/>
        <w:ind w:left="2835" w:hanging="720"/>
        <w:jc w:val="both"/>
        <w:rPr>
          <w:rFonts w:ascii="Verdana" w:hAnsi="Verdana"/>
          <w:i/>
          <w:sz w:val="16"/>
          <w:szCs w:val="16"/>
        </w:rPr>
      </w:pPr>
      <w:r w:rsidRPr="00A51FFD">
        <w:rPr>
          <w:rFonts w:ascii="Verdana" w:hAnsi="Verdana"/>
          <w:i/>
          <w:sz w:val="16"/>
          <w:szCs w:val="16"/>
        </w:rPr>
        <w:t>zpracuje kompletní projektovou dokumentaci a technickou dokumentaci</w:t>
      </w:r>
      <w:r w:rsidR="00F6786F" w:rsidRPr="00A51FFD">
        <w:rPr>
          <w:rFonts w:ascii="Verdana" w:hAnsi="Verdana"/>
          <w:i/>
          <w:sz w:val="16"/>
          <w:szCs w:val="16"/>
        </w:rPr>
        <w:t xml:space="preserve"> (dále také je PROJEKT</w:t>
      </w:r>
      <w:r w:rsidR="00997516">
        <w:rPr>
          <w:rFonts w:ascii="Verdana" w:hAnsi="Verdana"/>
          <w:i/>
          <w:sz w:val="16"/>
          <w:szCs w:val="16"/>
        </w:rPr>
        <w:t xml:space="preserve"> VÝTAHU</w:t>
      </w:r>
      <w:r w:rsidR="00F6786F" w:rsidRPr="00A51FFD">
        <w:rPr>
          <w:rFonts w:ascii="Verdana" w:hAnsi="Verdana"/>
          <w:i/>
          <w:sz w:val="16"/>
          <w:szCs w:val="16"/>
        </w:rPr>
        <w:t>)</w:t>
      </w:r>
      <w:r w:rsidR="00D37BFD" w:rsidRPr="00A51FFD">
        <w:rPr>
          <w:rFonts w:ascii="Verdana" w:hAnsi="Verdana"/>
          <w:i/>
          <w:sz w:val="16"/>
          <w:szCs w:val="16"/>
        </w:rPr>
        <w:t>,</w:t>
      </w:r>
    </w:p>
    <w:p w:rsidR="00997516" w:rsidRPr="00997516" w:rsidRDefault="00193837"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A51FFD">
        <w:rPr>
          <w:rFonts w:ascii="Verdana" w:hAnsi="Verdana" w:cs="Arial"/>
          <w:i/>
          <w:snapToGrid w:val="0"/>
          <w:sz w:val="16"/>
          <w:szCs w:val="16"/>
        </w:rPr>
        <w:t xml:space="preserve">Provedení </w:t>
      </w:r>
      <w:r w:rsidR="00B43291">
        <w:rPr>
          <w:rFonts w:ascii="Verdana" w:hAnsi="Verdana" w:cs="Arial"/>
          <w:i/>
          <w:snapToGrid w:val="0"/>
          <w:sz w:val="16"/>
          <w:szCs w:val="16"/>
        </w:rPr>
        <w:t>nahrazení</w:t>
      </w:r>
      <w:r w:rsidRPr="00A51FFD">
        <w:rPr>
          <w:rFonts w:ascii="Verdana" w:hAnsi="Verdana" w:cs="Arial"/>
          <w:i/>
          <w:snapToGrid w:val="0"/>
          <w:sz w:val="16"/>
          <w:szCs w:val="16"/>
        </w:rPr>
        <w:t xml:space="preserve"> výtahu v rozsahu PROJEKTU</w:t>
      </w:r>
      <w:r w:rsidR="00997516">
        <w:rPr>
          <w:rFonts w:ascii="Verdana" w:hAnsi="Verdana" w:cs="Arial"/>
          <w:i/>
          <w:snapToGrid w:val="0"/>
          <w:sz w:val="16"/>
          <w:szCs w:val="16"/>
        </w:rPr>
        <w:t xml:space="preserve"> VÝTAHU</w:t>
      </w:r>
      <w:r w:rsidRPr="00A51FFD">
        <w:rPr>
          <w:rFonts w:ascii="Verdana" w:hAnsi="Verdana" w:cs="Arial"/>
          <w:i/>
          <w:snapToGrid w:val="0"/>
          <w:sz w:val="16"/>
          <w:szCs w:val="16"/>
        </w:rPr>
        <w:t xml:space="preserve"> a dále provedení souvisejících stavebních prací umožňujících demontáž, montáž, řádný́ a bezchybný́ provoz výtah</w:t>
      </w:r>
      <w:r w:rsidR="000E31F5" w:rsidRPr="00A51FFD">
        <w:rPr>
          <w:rFonts w:ascii="Verdana" w:hAnsi="Verdana" w:cs="Arial"/>
          <w:i/>
          <w:snapToGrid w:val="0"/>
          <w:sz w:val="16"/>
          <w:szCs w:val="16"/>
        </w:rPr>
        <w:t>u</w:t>
      </w:r>
      <w:r w:rsidRPr="00A51FFD">
        <w:rPr>
          <w:rFonts w:ascii="Verdana" w:hAnsi="Verdana" w:cs="Arial"/>
          <w:i/>
          <w:snapToGrid w:val="0"/>
          <w:sz w:val="16"/>
          <w:szCs w:val="16"/>
        </w:rPr>
        <w:t xml:space="preserve"> podle příslušných ČSN EN. Zejména nikoliv však pouze </w:t>
      </w:r>
      <w:r w:rsidRPr="00A51FFD">
        <w:rPr>
          <w:rFonts w:ascii="Verdana" w:hAnsi="Verdana"/>
          <w:i/>
          <w:sz w:val="16"/>
          <w:szCs w:val="16"/>
        </w:rPr>
        <w:t>stavební práce v šachtě spojené s demontáží a montáží šachetních dveří tzn. (</w:t>
      </w:r>
      <w:r w:rsidR="00997516" w:rsidRPr="00F1480C">
        <w:rPr>
          <w:rFonts w:ascii="Verdana" w:hAnsi="Verdana"/>
          <w:i/>
          <w:sz w:val="16"/>
          <w:szCs w:val="16"/>
        </w:rPr>
        <w:t xml:space="preserve">např. demontáže a likvidace stávajících betonových protiváh, </w:t>
      </w:r>
      <w:r w:rsidR="00997516">
        <w:rPr>
          <w:rFonts w:ascii="Verdana" w:hAnsi="Verdana"/>
          <w:i/>
          <w:sz w:val="16"/>
          <w:szCs w:val="16"/>
        </w:rPr>
        <w:t>k</w:t>
      </w:r>
      <w:r w:rsidR="00997516" w:rsidRPr="00F1480C">
        <w:rPr>
          <w:rFonts w:ascii="Verdana" w:hAnsi="Verdana"/>
          <w:i/>
          <w:sz w:val="16"/>
          <w:szCs w:val="16"/>
        </w:rPr>
        <w:t>ompletní stavební úpravy strojoven související s výměnou výtahové technologie,</w:t>
      </w:r>
      <w:r w:rsidR="00997516" w:rsidRPr="004D0F44">
        <w:rPr>
          <w:rFonts w:ascii="Verdana" w:hAnsi="Verdana"/>
          <w:i/>
          <w:sz w:val="16"/>
          <w:szCs w:val="16"/>
        </w:rPr>
        <w:t xml:space="preserve"> </w:t>
      </w:r>
      <w:r w:rsidR="00997516" w:rsidRPr="009A2C8B">
        <w:rPr>
          <w:rFonts w:ascii="Verdana" w:hAnsi="Verdana"/>
          <w:i/>
          <w:sz w:val="16"/>
          <w:szCs w:val="16"/>
        </w:rPr>
        <w:t>instalace nosných překladů, úprava dveřních otvorů, podbetonování prahů šachetních dveří, provedení protiprašného nátěru dna prohlubní (je</w:t>
      </w:r>
      <w:r w:rsidR="00997516">
        <w:rPr>
          <w:rFonts w:ascii="Verdana" w:hAnsi="Verdana"/>
          <w:i/>
          <w:sz w:val="16"/>
          <w:szCs w:val="16"/>
        </w:rPr>
        <w:t xml:space="preserve">-li provedení těchto prací nezbytné), </w:t>
      </w:r>
      <w:r w:rsidR="00997516" w:rsidRPr="009A2C8B">
        <w:rPr>
          <w:rFonts w:ascii="Verdana" w:hAnsi="Verdana"/>
          <w:i/>
          <w:sz w:val="16"/>
          <w:szCs w:val="16"/>
        </w:rPr>
        <w:t>atd</w:t>
      </w:r>
      <w:r w:rsidRPr="00A51FFD">
        <w:rPr>
          <w:rFonts w:ascii="Verdana" w:hAnsi="Verdana"/>
          <w:i/>
          <w:sz w:val="16"/>
          <w:szCs w:val="16"/>
        </w:rPr>
        <w:t>.)</w:t>
      </w:r>
      <w:r w:rsidR="00997516">
        <w:rPr>
          <w:rFonts w:ascii="Verdana" w:hAnsi="Verdana"/>
          <w:i/>
          <w:sz w:val="16"/>
          <w:szCs w:val="16"/>
        </w:rPr>
        <w:t>.</w:t>
      </w:r>
    </w:p>
    <w:p w:rsidR="00997516" w:rsidRPr="00997516" w:rsidRDefault="00997516"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997516">
        <w:rPr>
          <w:rFonts w:ascii="Verdana" w:hAnsi="Verdana" w:cs="Arial"/>
          <w:i/>
          <w:sz w:val="16"/>
          <w:szCs w:val="16"/>
        </w:rPr>
        <w:t xml:space="preserve">Dodání a montáž nového evakuačního výtahu v souladu s normou ČSN-EN 81-1 a </w:t>
      </w:r>
      <w:r w:rsidRPr="00997516">
        <w:rPr>
          <w:rFonts w:ascii="Verdana" w:hAnsi="Verdana"/>
          <w:i/>
          <w:sz w:val="16"/>
          <w:szCs w:val="16"/>
        </w:rPr>
        <w:t>podle zadavatelem požadované SPECIFIKACE VÝTAHU</w:t>
      </w:r>
      <w:r w:rsidRPr="00997516">
        <w:rPr>
          <w:rFonts w:ascii="Verdana" w:hAnsi="Verdana" w:cs="Arial"/>
          <w:i/>
          <w:sz w:val="16"/>
          <w:szCs w:val="16"/>
        </w:rPr>
        <w:t xml:space="preserve"> a neponechání žádné z úrovní bezpečnostních rizik výtahů podle ČSN 27 4007;</w:t>
      </w:r>
    </w:p>
    <w:p w:rsidR="00827414" w:rsidRPr="00062126" w:rsidRDefault="00997516"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4D0F44">
        <w:rPr>
          <w:rFonts w:ascii="Verdana" w:hAnsi="Verdana" w:cs="Arial"/>
          <w:i/>
          <w:sz w:val="16"/>
          <w:szCs w:val="16"/>
        </w:rPr>
        <w:t xml:space="preserve">Provádění komplexního záručního servisu (tzv. </w:t>
      </w:r>
      <w:proofErr w:type="spellStart"/>
      <w:r w:rsidRPr="004D0F44">
        <w:rPr>
          <w:rFonts w:ascii="Verdana" w:hAnsi="Verdana" w:cs="Arial"/>
          <w:i/>
          <w:sz w:val="16"/>
          <w:szCs w:val="16"/>
        </w:rPr>
        <w:t>fullservice</w:t>
      </w:r>
      <w:proofErr w:type="spellEnd"/>
      <w:r w:rsidRPr="004D0F44">
        <w:rPr>
          <w:rFonts w:ascii="Verdana" w:hAnsi="Verdana" w:cs="Arial"/>
          <w:i/>
          <w:sz w:val="16"/>
          <w:szCs w:val="16"/>
        </w:rPr>
        <w:t xml:space="preserve">) nového </w:t>
      </w:r>
      <w:r>
        <w:rPr>
          <w:rFonts w:ascii="Verdana" w:hAnsi="Verdana" w:cs="Arial"/>
          <w:i/>
          <w:sz w:val="16"/>
          <w:szCs w:val="16"/>
        </w:rPr>
        <w:t xml:space="preserve">evakuačního </w:t>
      </w:r>
      <w:r w:rsidRPr="004D0F44">
        <w:rPr>
          <w:rFonts w:ascii="Verdana" w:hAnsi="Verdana" w:cs="Arial"/>
          <w:i/>
          <w:sz w:val="16"/>
          <w:szCs w:val="16"/>
        </w:rPr>
        <w:t>výtahu po celou dobu trvání záruční doby SMLOUVOU O DÍLO sjednané</w:t>
      </w:r>
      <w:r w:rsidR="00827414" w:rsidRPr="00062126">
        <w:rPr>
          <w:rFonts w:ascii="Verdana" w:hAnsi="Verdana" w:cs="Arial"/>
          <w:i/>
          <w:snapToGrid w:val="0"/>
          <w:sz w:val="16"/>
          <w:szCs w:val="16"/>
        </w:rPr>
        <w:t>.</w:t>
      </w:r>
    </w:p>
    <w:p w:rsidR="00EF584E" w:rsidRPr="00062126" w:rsidRDefault="00EF584E" w:rsidP="002308CD">
      <w:pPr>
        <w:pStyle w:val="Odstavecseseznamem"/>
        <w:widowControl w:val="0"/>
        <w:numPr>
          <w:ilvl w:val="1"/>
          <w:numId w:val="20"/>
        </w:numPr>
        <w:spacing w:before="120"/>
        <w:contextualSpacing w:val="0"/>
        <w:jc w:val="both"/>
        <w:rPr>
          <w:rFonts w:ascii="Verdana" w:hAnsi="Verdana" w:cs="Arial"/>
          <w:b/>
          <w:i/>
          <w:snapToGrid w:val="0"/>
          <w:sz w:val="16"/>
          <w:szCs w:val="16"/>
        </w:rPr>
      </w:pPr>
      <w:r w:rsidRPr="00062126">
        <w:rPr>
          <w:rFonts w:ascii="Verdana" w:hAnsi="Verdana" w:cs="Arial"/>
          <w:b/>
          <w:i/>
          <w:snapToGrid w:val="0"/>
          <w:sz w:val="16"/>
          <w:szCs w:val="16"/>
        </w:rPr>
        <w:t>Součástí předmětu díla touto smlouvou sjednaného je provedení souvisejících činností (souvisejících prací, dodávek a služeb) takto:</w:t>
      </w:r>
    </w:p>
    <w:p w:rsidR="00997516" w:rsidRDefault="00EF584E"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062126">
        <w:rPr>
          <w:rFonts w:ascii="Verdana" w:hAnsi="Verdana" w:cs="Arial"/>
          <w:i/>
          <w:snapToGrid w:val="0"/>
          <w:sz w:val="16"/>
          <w:szCs w:val="16"/>
        </w:rPr>
        <w:t xml:space="preserve">Pořizování průběžné fotodokumentace postupu provádění </w:t>
      </w:r>
      <w:r w:rsidR="006457D0" w:rsidRPr="00062126">
        <w:rPr>
          <w:rFonts w:ascii="Verdana" w:hAnsi="Verdana" w:cs="Arial"/>
          <w:i/>
          <w:snapToGrid w:val="0"/>
          <w:sz w:val="16"/>
          <w:szCs w:val="16"/>
        </w:rPr>
        <w:t>díla</w:t>
      </w:r>
      <w:r w:rsidRPr="00062126">
        <w:rPr>
          <w:rFonts w:ascii="Verdana" w:hAnsi="Verdana" w:cs="Arial"/>
          <w:i/>
          <w:snapToGrid w:val="0"/>
          <w:sz w:val="16"/>
          <w:szCs w:val="16"/>
        </w:rPr>
        <w:t xml:space="preserve"> a její předání Objednateli v 1 tištěném vyhotovení a v 1 datovém vyhotoveních </w:t>
      </w:r>
      <w:r w:rsidR="00E11E15" w:rsidRPr="00062126">
        <w:rPr>
          <w:rFonts w:ascii="Verdana" w:hAnsi="Verdana" w:cs="Arial"/>
          <w:i/>
          <w:snapToGrid w:val="0"/>
          <w:sz w:val="16"/>
          <w:szCs w:val="16"/>
        </w:rPr>
        <w:t xml:space="preserve">(na vhodném datovém nosiči) </w:t>
      </w:r>
      <w:r w:rsidRPr="00062126">
        <w:rPr>
          <w:rFonts w:ascii="Verdana" w:hAnsi="Verdana" w:cs="Arial"/>
          <w:i/>
          <w:snapToGrid w:val="0"/>
          <w:sz w:val="16"/>
          <w:szCs w:val="16"/>
        </w:rPr>
        <w:t>při předání a převzetí díla.</w:t>
      </w:r>
    </w:p>
    <w:p w:rsidR="00E4657F" w:rsidRPr="00E4657F" w:rsidRDefault="00997516"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997516">
        <w:rPr>
          <w:rFonts w:ascii="Verdana" w:hAnsi="Verdana"/>
          <w:i/>
          <w:sz w:val="16"/>
          <w:szCs w:val="16"/>
        </w:rPr>
        <w:t>zhotovení dokumentace skutečného provedení díla a její předání objednateli ve 3 tištěných vyhotoveních a v 1 datovém vyhotovení (na CD);</w:t>
      </w:r>
    </w:p>
    <w:p w:rsidR="00E4657F" w:rsidRPr="00E4657F" w:rsidRDefault="00997516" w:rsidP="00E4657F">
      <w:pPr>
        <w:pStyle w:val="Odstavecseseznamem"/>
        <w:widowControl w:val="0"/>
        <w:spacing w:before="120"/>
        <w:ind w:left="2138"/>
        <w:contextualSpacing w:val="0"/>
        <w:jc w:val="both"/>
        <w:rPr>
          <w:rFonts w:ascii="Verdana" w:hAnsi="Verdana" w:cs="Arial"/>
          <w:i/>
          <w:snapToGrid w:val="0"/>
          <w:sz w:val="16"/>
          <w:szCs w:val="16"/>
        </w:rPr>
      </w:pPr>
      <w:r w:rsidRPr="00E4657F">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rsidR="00E4657F" w:rsidRPr="00E4657F" w:rsidRDefault="00997516"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E4657F">
        <w:rPr>
          <w:rFonts w:ascii="Verdana" w:hAnsi="Verdana"/>
          <w:i/>
          <w:sz w:val="16"/>
          <w:szCs w:val="16"/>
        </w:rPr>
        <w:t>Provedení veškerých předepsaných zkoušek včetně vystavení dokladů o jejich provedení, doložení atestů, certifikátů, prohlášení o shodě apod. a jejich předání zadavateli ve 3 vyhotoveních;</w:t>
      </w:r>
    </w:p>
    <w:p w:rsidR="00E4657F" w:rsidRPr="00E4657F" w:rsidRDefault="00997516" w:rsidP="00E4657F">
      <w:pPr>
        <w:pStyle w:val="Odstavecseseznamem"/>
        <w:widowControl w:val="0"/>
        <w:spacing w:before="120"/>
        <w:ind w:left="2138"/>
        <w:contextualSpacing w:val="0"/>
        <w:jc w:val="both"/>
        <w:rPr>
          <w:rFonts w:ascii="Verdana" w:hAnsi="Verdana" w:cs="Arial"/>
          <w:i/>
          <w:snapToGrid w:val="0"/>
          <w:sz w:val="16"/>
          <w:szCs w:val="16"/>
        </w:rPr>
      </w:pPr>
      <w:r w:rsidRPr="00E4657F">
        <w:rPr>
          <w:rFonts w:ascii="Verdana" w:hAnsi="Verdana"/>
          <w:i/>
          <w:sz w:val="16"/>
          <w:szCs w:val="16"/>
        </w:rPr>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(TDS), který provede jejich kompletaci před předáním a převzetím díla a kolaudací.</w:t>
      </w:r>
    </w:p>
    <w:p w:rsidR="00E4657F" w:rsidRPr="00E4657F" w:rsidRDefault="00997516"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E4657F">
        <w:rPr>
          <w:rFonts w:ascii="Verdana" w:hAnsi="Verdana"/>
          <w:i/>
          <w:sz w:val="16"/>
          <w:szCs w:val="16"/>
        </w:rPr>
        <w:lastRenderedPageBreak/>
        <w:t>provedení individuálního vyzkoušení všech prvků a zařízení tvořících předmět plnění včetně vyhotovení dílčích protokolů (v členění na bytové jednotky nebo uvedené prostory) v českém jazyce ve 3 vyhotoveních;</w:t>
      </w:r>
    </w:p>
    <w:p w:rsidR="00E4657F" w:rsidRPr="00E4657F" w:rsidRDefault="00997516"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E4657F">
        <w:rPr>
          <w:rFonts w:ascii="Verdana" w:hAnsi="Verdana"/>
          <w:i/>
          <w:sz w:val="16"/>
          <w:szCs w:val="16"/>
        </w:rPr>
        <w:t>Předkládání vzorků materiálů a výrobků určených pro osazení či zabudování do stavby objednateli a projektantovi k odsouhlasení;</w:t>
      </w:r>
    </w:p>
    <w:p w:rsidR="00E4657F" w:rsidRPr="00E4657F" w:rsidRDefault="00997516"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E4657F">
        <w:rPr>
          <w:rFonts w:ascii="Verdana" w:hAnsi="Verdana"/>
          <w:i/>
          <w:sz w:val="16"/>
          <w:szCs w:val="16"/>
        </w:rPr>
        <w:t>Celkový úklid stavby, staveniště a okolí před předáním a převzetím;</w:t>
      </w:r>
    </w:p>
    <w:p w:rsidR="00E4657F" w:rsidRPr="00E4657F" w:rsidRDefault="00997516" w:rsidP="00E4657F">
      <w:pPr>
        <w:pStyle w:val="Odstavecseseznamem"/>
        <w:widowControl w:val="0"/>
        <w:spacing w:before="120"/>
        <w:ind w:left="2138"/>
        <w:contextualSpacing w:val="0"/>
        <w:jc w:val="both"/>
        <w:rPr>
          <w:rFonts w:ascii="Verdana" w:hAnsi="Verdana" w:cs="Arial"/>
          <w:i/>
          <w:snapToGrid w:val="0"/>
          <w:sz w:val="16"/>
          <w:szCs w:val="16"/>
        </w:rPr>
      </w:pPr>
      <w:r w:rsidRPr="00E4657F">
        <w:rPr>
          <w:rFonts w:ascii="Verdana" w:hAnsi="Verdana"/>
          <w:i/>
          <w:sz w:val="16"/>
          <w:szCs w:val="16"/>
        </w:rPr>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997516" w:rsidRPr="00E4657F" w:rsidRDefault="00997516"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E4657F">
        <w:rPr>
          <w:rFonts w:ascii="Verdana" w:hAnsi="Verdana"/>
          <w:i/>
          <w:sz w:val="16"/>
          <w:szCs w:val="16"/>
        </w:rPr>
        <w:t>provedení zaškolení obsluh u všech částí díla, které budou obsluhovány pracovníky objednatele (budoucím uživatelem);</w:t>
      </w:r>
    </w:p>
    <w:p w:rsidR="00EF584E" w:rsidRPr="00AD26DA" w:rsidRDefault="00997516" w:rsidP="00997516">
      <w:pPr>
        <w:pStyle w:val="Odstavecseseznamem"/>
        <w:widowControl w:val="0"/>
        <w:spacing w:before="60"/>
        <w:ind w:left="2138"/>
        <w:contextualSpacing w:val="0"/>
        <w:jc w:val="both"/>
        <w:rPr>
          <w:rFonts w:ascii="Verdana" w:hAnsi="Verdana" w:cs="Arial"/>
          <w:i/>
          <w:snapToGrid w:val="0"/>
          <w:sz w:val="16"/>
          <w:szCs w:val="16"/>
        </w:rPr>
      </w:pPr>
      <w:r>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r w:rsidR="00EF584E" w:rsidRPr="00AD26DA">
        <w:rPr>
          <w:rFonts w:ascii="Verdana" w:hAnsi="Verdana" w:cs="Arial"/>
          <w:i/>
          <w:snapToGrid w:val="0"/>
          <w:sz w:val="16"/>
          <w:szCs w:val="16"/>
        </w:rPr>
        <w:t xml:space="preserve">. </w:t>
      </w:r>
    </w:p>
    <w:p w:rsidR="00AF400F" w:rsidRPr="00AD26DA" w:rsidRDefault="00AF400F" w:rsidP="002308CD">
      <w:pPr>
        <w:pStyle w:val="Odstavecseseznamem"/>
        <w:widowControl w:val="0"/>
        <w:numPr>
          <w:ilvl w:val="1"/>
          <w:numId w:val="20"/>
        </w:numPr>
        <w:spacing w:before="120"/>
        <w:contextualSpacing w:val="0"/>
        <w:jc w:val="both"/>
        <w:rPr>
          <w:rFonts w:ascii="Verdana" w:hAnsi="Verdana" w:cs="Arial"/>
          <w:b/>
          <w:i/>
          <w:snapToGrid w:val="0"/>
          <w:sz w:val="16"/>
          <w:szCs w:val="16"/>
        </w:rPr>
      </w:pPr>
      <w:r w:rsidRPr="0022417A">
        <w:rPr>
          <w:rFonts w:ascii="Verdana" w:hAnsi="Verdana" w:cs="Arial"/>
          <w:b/>
          <w:i/>
          <w:snapToGrid w:val="0"/>
          <w:sz w:val="16"/>
          <w:szCs w:val="16"/>
        </w:rPr>
        <w:t xml:space="preserve">Součástí předmětu díla touto smlouvou sjednaného je dále </w:t>
      </w:r>
      <w:r w:rsidRPr="00AD26DA">
        <w:rPr>
          <w:rFonts w:ascii="Verdana" w:hAnsi="Verdana" w:cs="Arial"/>
          <w:b/>
          <w:i/>
          <w:snapToGrid w:val="0"/>
          <w:sz w:val="16"/>
          <w:szCs w:val="16"/>
        </w:rPr>
        <w:t>provádění komplexního záruční servisu dodan</w:t>
      </w:r>
      <w:r w:rsidR="000E31F5">
        <w:rPr>
          <w:rFonts w:ascii="Verdana" w:hAnsi="Verdana" w:cs="Arial"/>
          <w:b/>
          <w:i/>
          <w:snapToGrid w:val="0"/>
          <w:sz w:val="16"/>
          <w:szCs w:val="16"/>
        </w:rPr>
        <w:t>ého</w:t>
      </w:r>
      <w:r w:rsidRPr="00AD26DA">
        <w:rPr>
          <w:rFonts w:ascii="Verdana" w:hAnsi="Verdana" w:cs="Arial"/>
          <w:b/>
          <w:i/>
          <w:snapToGrid w:val="0"/>
          <w:sz w:val="16"/>
          <w:szCs w:val="16"/>
        </w:rPr>
        <w:t xml:space="preserve"> výtah</w:t>
      </w:r>
      <w:r w:rsidR="000E31F5">
        <w:rPr>
          <w:rFonts w:ascii="Verdana" w:hAnsi="Verdana" w:cs="Arial"/>
          <w:b/>
          <w:i/>
          <w:snapToGrid w:val="0"/>
          <w:sz w:val="16"/>
          <w:szCs w:val="16"/>
        </w:rPr>
        <w:t>u</w:t>
      </w:r>
    </w:p>
    <w:p w:rsidR="00AF400F" w:rsidRPr="00AD26DA" w:rsidRDefault="00AF400F"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AD26DA">
        <w:rPr>
          <w:rFonts w:ascii="Verdana" w:hAnsi="Verdana" w:cs="Arial"/>
          <w:i/>
          <w:snapToGrid w:val="0"/>
          <w:sz w:val="16"/>
          <w:szCs w:val="16"/>
        </w:rPr>
        <w:t>Součástí předmětu díla touto smlouvou sjednaného je rovněž provádění komplexního záručního servisu předmětu díla po celou dobu trvání záruční lhůty touto smlouvou sjednané, která je smluvními stranami sjednána jako bezvýhradná a vztahuje se na všechny prvky a na všechny součásti díla. Komplexní záruční servis zahrnuje zejména:</w:t>
      </w:r>
    </w:p>
    <w:p w:rsidR="003B1956" w:rsidRPr="003B1956" w:rsidRDefault="003B1956" w:rsidP="002308CD">
      <w:pPr>
        <w:pStyle w:val="Zkladntext"/>
        <w:widowControl w:val="0"/>
        <w:numPr>
          <w:ilvl w:val="0"/>
          <w:numId w:val="7"/>
        </w:numPr>
        <w:spacing w:before="60" w:after="0"/>
        <w:ind w:left="2835" w:hanging="709"/>
        <w:jc w:val="both"/>
        <w:rPr>
          <w:rStyle w:val="apple-style-span"/>
          <w:rFonts w:ascii="Verdana" w:hAnsi="Verdana" w:cs="Calibri"/>
          <w:i/>
          <w:sz w:val="16"/>
          <w:szCs w:val="16"/>
        </w:rPr>
      </w:pPr>
      <w:r>
        <w:rPr>
          <w:rFonts w:ascii="Verdana" w:hAnsi="Verdana"/>
          <w:i/>
          <w:sz w:val="16"/>
          <w:szCs w:val="16"/>
        </w:rPr>
        <w:t>p</w:t>
      </w:r>
      <w:r w:rsidRPr="003B1956">
        <w:rPr>
          <w:rFonts w:ascii="Verdana" w:hAnsi="Verdana"/>
          <w:i/>
          <w:sz w:val="16"/>
          <w:szCs w:val="16"/>
        </w:rPr>
        <w:t xml:space="preserve">rovádění pravidelných kontrol </w:t>
      </w:r>
      <w:bookmarkStart w:id="4" w:name="_Hlk482954547"/>
      <w:r w:rsidRPr="003B1956">
        <w:rPr>
          <w:rFonts w:ascii="Verdana" w:hAnsi="Verdana"/>
          <w:i/>
          <w:sz w:val="16"/>
          <w:szCs w:val="16"/>
        </w:rPr>
        <w:t>dodan</w:t>
      </w:r>
      <w:r w:rsidR="000E31F5">
        <w:rPr>
          <w:rFonts w:ascii="Verdana" w:hAnsi="Verdana"/>
          <w:i/>
          <w:sz w:val="16"/>
          <w:szCs w:val="16"/>
        </w:rPr>
        <w:t>ého</w:t>
      </w:r>
      <w:r w:rsidRPr="003B1956">
        <w:rPr>
          <w:rFonts w:ascii="Verdana" w:hAnsi="Verdana"/>
          <w:i/>
          <w:sz w:val="16"/>
          <w:szCs w:val="16"/>
        </w:rPr>
        <w:t xml:space="preserve"> výtah</w:t>
      </w:r>
      <w:r w:rsidR="000E31F5">
        <w:rPr>
          <w:rFonts w:ascii="Verdana" w:hAnsi="Verdana"/>
          <w:i/>
          <w:sz w:val="16"/>
          <w:szCs w:val="16"/>
        </w:rPr>
        <w:t>u</w:t>
      </w:r>
      <w:bookmarkEnd w:id="4"/>
      <w:r w:rsidRPr="003B1956">
        <w:rPr>
          <w:rFonts w:ascii="Verdana" w:hAnsi="Verdana"/>
          <w:i/>
          <w:sz w:val="16"/>
          <w:szCs w:val="16"/>
        </w:rPr>
        <w:t xml:space="preserve"> prováděných v souladu </w:t>
      </w:r>
      <w:r w:rsidRPr="003B1956">
        <w:rPr>
          <w:rStyle w:val="apple-style-span"/>
          <w:rFonts w:ascii="Verdana" w:hAnsi="Verdana" w:cs="Calibri"/>
          <w:i/>
          <w:sz w:val="16"/>
          <w:szCs w:val="16"/>
        </w:rPr>
        <w:t>s legislativou platnou v ČR (zákony, vyhlášky, ČSN) a v souladu s podmínkami, stanovenými v technických a záručních listech výrobců a dodavatelů jednotlivých dílčích částí díla;</w:t>
      </w:r>
    </w:p>
    <w:p w:rsidR="003B1956" w:rsidRPr="003B1956" w:rsidRDefault="003B1956" w:rsidP="002308CD">
      <w:pPr>
        <w:pStyle w:val="Zkladntext"/>
        <w:widowControl w:val="0"/>
        <w:numPr>
          <w:ilvl w:val="0"/>
          <w:numId w:val="7"/>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 xml:space="preserve">provádění pravidelných revizí </w:t>
      </w:r>
      <w:r w:rsidR="000E31F5" w:rsidRPr="003B1956">
        <w:rPr>
          <w:rFonts w:ascii="Verdana" w:hAnsi="Verdana"/>
          <w:i/>
          <w:sz w:val="16"/>
          <w:szCs w:val="16"/>
        </w:rPr>
        <w:t>dodan</w:t>
      </w:r>
      <w:r w:rsidR="000E31F5">
        <w:rPr>
          <w:rFonts w:ascii="Verdana" w:hAnsi="Verdana"/>
          <w:i/>
          <w:sz w:val="16"/>
          <w:szCs w:val="16"/>
        </w:rPr>
        <w:t>ého</w:t>
      </w:r>
      <w:r w:rsidR="000E31F5" w:rsidRPr="003B1956">
        <w:rPr>
          <w:rFonts w:ascii="Verdana" w:hAnsi="Verdana"/>
          <w:i/>
          <w:sz w:val="16"/>
          <w:szCs w:val="16"/>
        </w:rPr>
        <w:t xml:space="preserve"> výtah</w:t>
      </w:r>
      <w:r w:rsidR="000E31F5">
        <w:rPr>
          <w:rFonts w:ascii="Verdana" w:hAnsi="Verdana"/>
          <w:i/>
          <w:sz w:val="16"/>
          <w:szCs w:val="16"/>
        </w:rPr>
        <w:t>u</w:t>
      </w:r>
      <w:r w:rsidRPr="003B1956">
        <w:rPr>
          <w:rStyle w:val="apple-style-span"/>
          <w:rFonts w:ascii="Verdana" w:hAnsi="Verdana" w:cs="Calibri"/>
          <w:i/>
          <w:sz w:val="16"/>
          <w:szCs w:val="16"/>
        </w:rPr>
        <w:t xml:space="preserve"> v souladu s legislativou platnou v ČR (zákony, vyhlášky, ČSN) a v souladu s podmínkami, stanovenými v technických a záručních listech výrobců a dodavatelů jednotlivých dílčích částí díla včetně vypracovávání revizních zpráv a jejich předávání zadavateli;</w:t>
      </w:r>
    </w:p>
    <w:p w:rsidR="003B1956" w:rsidRPr="003B1956" w:rsidRDefault="003B1956" w:rsidP="002308CD">
      <w:pPr>
        <w:pStyle w:val="Zkladntext"/>
        <w:widowControl w:val="0"/>
        <w:numPr>
          <w:ilvl w:val="0"/>
          <w:numId w:val="7"/>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provoz nepřetržité vyprošťovací služby (7 dnů v týdnu 24 hodin denně) schopné nástupu na zahájení odstraňování vyproštění uvízlých osob v kabině výtah</w:t>
      </w:r>
      <w:r w:rsidR="000E31F5">
        <w:rPr>
          <w:rStyle w:val="apple-style-span"/>
          <w:rFonts w:ascii="Verdana" w:hAnsi="Verdana" w:cs="Calibri"/>
          <w:i/>
          <w:sz w:val="16"/>
          <w:szCs w:val="16"/>
        </w:rPr>
        <w:t>u</w:t>
      </w:r>
      <w:r w:rsidRPr="003B1956">
        <w:rPr>
          <w:rStyle w:val="apple-style-span"/>
          <w:rFonts w:ascii="Verdana" w:hAnsi="Verdana" w:cs="Calibri"/>
          <w:i/>
          <w:sz w:val="16"/>
          <w:szCs w:val="16"/>
        </w:rPr>
        <w:t xml:space="preserve"> sjednané touto smlouvou</w:t>
      </w:r>
      <w:r w:rsidR="00B43291">
        <w:rPr>
          <w:rStyle w:val="apple-style-span"/>
          <w:rFonts w:ascii="Verdana" w:hAnsi="Verdana" w:cs="Calibri"/>
          <w:i/>
          <w:sz w:val="16"/>
          <w:szCs w:val="16"/>
        </w:rPr>
        <w:t>,</w:t>
      </w:r>
      <w:r w:rsidRPr="003B1956">
        <w:rPr>
          <w:rStyle w:val="apple-style-span"/>
          <w:rFonts w:ascii="Verdana" w:hAnsi="Verdana" w:cs="Calibri"/>
          <w:i/>
          <w:sz w:val="16"/>
          <w:szCs w:val="16"/>
        </w:rPr>
        <w:t xml:space="preserve"> a to nejpozději do 45 minut od nahlášení, že v kabině výtahu uvíznuly osoby;</w:t>
      </w:r>
    </w:p>
    <w:p w:rsidR="003B1956" w:rsidRPr="003B1956" w:rsidRDefault="003B1956" w:rsidP="002308CD">
      <w:pPr>
        <w:pStyle w:val="Zkladntext"/>
        <w:widowControl w:val="0"/>
        <w:numPr>
          <w:ilvl w:val="0"/>
          <w:numId w:val="7"/>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 xml:space="preserve">provádění pravidelných školení dozorců výtahů nejméně 2x ročně; </w:t>
      </w:r>
    </w:p>
    <w:p w:rsidR="003B1956" w:rsidRPr="003B1956" w:rsidRDefault="003B1956" w:rsidP="002308CD">
      <w:pPr>
        <w:pStyle w:val="Zkladntext"/>
        <w:widowControl w:val="0"/>
        <w:numPr>
          <w:ilvl w:val="0"/>
          <w:numId w:val="7"/>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dodávky dílčích částí díla s životností kratší, než je sjednaná 120 měsíční záruční doba;</w:t>
      </w:r>
    </w:p>
    <w:p w:rsidR="003B1956" w:rsidRPr="003B1956" w:rsidRDefault="003B1956" w:rsidP="002308CD">
      <w:pPr>
        <w:pStyle w:val="Zkladntext"/>
        <w:widowControl w:val="0"/>
        <w:numPr>
          <w:ilvl w:val="0"/>
          <w:numId w:val="7"/>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práce spojené s výměnou dílčích částí díla s životností kratší, než je sjednaná 120 měsíční záruční doba;</w:t>
      </w:r>
    </w:p>
    <w:p w:rsidR="003B1956" w:rsidRPr="003B1956" w:rsidRDefault="003B1956" w:rsidP="002308CD">
      <w:pPr>
        <w:pStyle w:val="Zkladntext"/>
        <w:widowControl w:val="0"/>
        <w:numPr>
          <w:ilvl w:val="0"/>
          <w:numId w:val="7"/>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 xml:space="preserve">poskytování aktualizace a upgrade softwaru, tvořícího součást </w:t>
      </w:r>
      <w:r w:rsidR="000E31F5" w:rsidRPr="003B1956">
        <w:rPr>
          <w:rFonts w:ascii="Verdana" w:hAnsi="Verdana"/>
          <w:i/>
          <w:sz w:val="16"/>
          <w:szCs w:val="16"/>
        </w:rPr>
        <w:t>dodan</w:t>
      </w:r>
      <w:r w:rsidR="000E31F5">
        <w:rPr>
          <w:rFonts w:ascii="Verdana" w:hAnsi="Verdana"/>
          <w:i/>
          <w:sz w:val="16"/>
          <w:szCs w:val="16"/>
        </w:rPr>
        <w:t>ého</w:t>
      </w:r>
      <w:r w:rsidR="000E31F5" w:rsidRPr="003B1956">
        <w:rPr>
          <w:rFonts w:ascii="Verdana" w:hAnsi="Verdana"/>
          <w:i/>
          <w:sz w:val="16"/>
          <w:szCs w:val="16"/>
        </w:rPr>
        <w:t xml:space="preserve"> výtah</w:t>
      </w:r>
      <w:r w:rsidR="000E31F5">
        <w:rPr>
          <w:rFonts w:ascii="Verdana" w:hAnsi="Verdana"/>
          <w:i/>
          <w:sz w:val="16"/>
          <w:szCs w:val="16"/>
        </w:rPr>
        <w:t>u</w:t>
      </w:r>
      <w:r w:rsidRPr="003B1956">
        <w:rPr>
          <w:rStyle w:val="apple-style-span"/>
          <w:rFonts w:ascii="Verdana" w:hAnsi="Verdana" w:cs="Calibri"/>
          <w:i/>
          <w:sz w:val="16"/>
          <w:szCs w:val="16"/>
        </w:rPr>
        <w:t>, vždy na nejnovější dostupnou verzi.</w:t>
      </w:r>
    </w:p>
    <w:p w:rsidR="00714B2C" w:rsidRPr="00AC02FF" w:rsidRDefault="00714B2C" w:rsidP="00A70473">
      <w:pPr>
        <w:pStyle w:val="Zkladntext"/>
        <w:widowControl w:val="0"/>
        <w:spacing w:before="60" w:after="0"/>
        <w:ind w:left="2126"/>
        <w:jc w:val="both"/>
        <w:rPr>
          <w:rFonts w:ascii="Verdana" w:hAnsi="Verdana" w:cs="Calibri"/>
          <w:i/>
          <w:sz w:val="16"/>
          <w:szCs w:val="16"/>
        </w:rPr>
      </w:pPr>
      <w:r w:rsidRPr="00AC02FF">
        <w:rPr>
          <w:rFonts w:ascii="Verdana" w:hAnsi="Verdana" w:cs="Calibri"/>
          <w:i/>
          <w:sz w:val="16"/>
          <w:szCs w:val="16"/>
        </w:rPr>
        <w:t>Pro vyloučení pochybnosti smluvní strany výslovně sjednávají, že v průběhu provádění komplexního záručního servisu nebude Zhotovitelem Objednateli účtována práce servisního technika (ani náklady na jeho dopravu), náklady za veškeré potřebné náhradní díly, provozní kapaliny, spotřební materiál ani jakékoliv jiné náklady. </w:t>
      </w:r>
    </w:p>
    <w:p w:rsidR="00AF400F" w:rsidRPr="00AD26DA" w:rsidRDefault="00AF400F"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AD26DA">
        <w:rPr>
          <w:rFonts w:ascii="Verdana" w:hAnsi="Verdana" w:cs="Arial"/>
          <w:i/>
          <w:snapToGrid w:val="0"/>
          <w:sz w:val="16"/>
          <w:szCs w:val="16"/>
        </w:rPr>
        <w:t>Náklady za provádění komplexního záručního servisu jsou zahrnuty v ceně Zhotovitele touto smlouvou sjednané. </w:t>
      </w:r>
    </w:p>
    <w:p w:rsidR="00AF400F" w:rsidRPr="00A51FFD" w:rsidRDefault="00AF400F" w:rsidP="002308CD">
      <w:pPr>
        <w:pStyle w:val="Odstavecseseznamem"/>
        <w:widowControl w:val="0"/>
        <w:numPr>
          <w:ilvl w:val="2"/>
          <w:numId w:val="20"/>
        </w:numPr>
        <w:spacing w:before="120"/>
        <w:contextualSpacing w:val="0"/>
        <w:jc w:val="both"/>
        <w:rPr>
          <w:rFonts w:ascii="Verdana" w:hAnsi="Verdana" w:cs="Arial"/>
          <w:i/>
          <w:snapToGrid w:val="0"/>
          <w:sz w:val="16"/>
          <w:szCs w:val="16"/>
        </w:rPr>
      </w:pPr>
      <w:r w:rsidRPr="00AD26DA">
        <w:rPr>
          <w:rFonts w:ascii="Verdana" w:hAnsi="Verdana" w:cs="Arial"/>
          <w:i/>
          <w:snapToGrid w:val="0"/>
          <w:sz w:val="16"/>
          <w:szCs w:val="16"/>
        </w:rPr>
        <w:t>Podro</w:t>
      </w:r>
      <w:r w:rsidRPr="00A51FFD">
        <w:rPr>
          <w:rFonts w:ascii="Verdana" w:hAnsi="Verdana" w:cs="Arial"/>
          <w:i/>
          <w:snapToGrid w:val="0"/>
          <w:sz w:val="16"/>
          <w:szCs w:val="16"/>
        </w:rPr>
        <w:t>bné podmínky komplexního záručního servisu díla jsou Zhotovitelem uvedeny v příloze č.</w:t>
      </w:r>
      <w:r w:rsidR="00246D82" w:rsidRPr="00A51FFD">
        <w:rPr>
          <w:rFonts w:ascii="Verdana" w:hAnsi="Verdana" w:cs="Arial"/>
          <w:i/>
          <w:snapToGrid w:val="0"/>
          <w:sz w:val="16"/>
          <w:szCs w:val="16"/>
        </w:rPr>
        <w:t xml:space="preserve"> </w:t>
      </w:r>
      <w:r w:rsidRPr="00A51FFD">
        <w:rPr>
          <w:rFonts w:ascii="Verdana" w:hAnsi="Verdana" w:cs="Arial"/>
          <w:i/>
          <w:snapToGrid w:val="0"/>
          <w:sz w:val="16"/>
          <w:szCs w:val="16"/>
        </w:rPr>
        <w:t>I</w:t>
      </w:r>
      <w:r w:rsidR="003430F3" w:rsidRPr="00A51FFD">
        <w:rPr>
          <w:rFonts w:ascii="Verdana" w:hAnsi="Verdana" w:cs="Arial"/>
          <w:i/>
          <w:snapToGrid w:val="0"/>
          <w:sz w:val="16"/>
          <w:szCs w:val="16"/>
        </w:rPr>
        <w:t>I</w:t>
      </w:r>
      <w:r w:rsidRPr="00A51FFD">
        <w:rPr>
          <w:rFonts w:ascii="Verdana" w:hAnsi="Verdana" w:cs="Arial"/>
          <w:i/>
          <w:snapToGrid w:val="0"/>
          <w:sz w:val="16"/>
          <w:szCs w:val="16"/>
        </w:rPr>
        <w:t xml:space="preserve"> této smlouvy. </w:t>
      </w:r>
    </w:p>
    <w:p w:rsidR="00AF400F" w:rsidRPr="00AD26DA" w:rsidRDefault="00AF400F" w:rsidP="002308CD">
      <w:pPr>
        <w:pStyle w:val="Odstavecseseznamem"/>
        <w:widowControl w:val="0"/>
        <w:numPr>
          <w:ilvl w:val="1"/>
          <w:numId w:val="20"/>
        </w:numPr>
        <w:spacing w:before="120"/>
        <w:contextualSpacing w:val="0"/>
        <w:jc w:val="both"/>
        <w:rPr>
          <w:rFonts w:ascii="Verdana" w:hAnsi="Verdana" w:cs="Arial"/>
          <w:b/>
          <w:i/>
          <w:snapToGrid w:val="0"/>
          <w:sz w:val="16"/>
          <w:szCs w:val="16"/>
        </w:rPr>
      </w:pPr>
      <w:r w:rsidRPr="00A51FFD">
        <w:rPr>
          <w:rFonts w:ascii="Verdana" w:hAnsi="Verdana" w:cs="Arial"/>
          <w:b/>
          <w:i/>
          <w:snapToGrid w:val="0"/>
          <w:sz w:val="16"/>
          <w:szCs w:val="16"/>
        </w:rPr>
        <w:t>Všechny výkony Zhoto</w:t>
      </w:r>
      <w:r w:rsidRPr="00AD26DA">
        <w:rPr>
          <w:rFonts w:ascii="Verdana" w:hAnsi="Verdana" w:cs="Arial"/>
          <w:b/>
          <w:i/>
          <w:snapToGrid w:val="0"/>
          <w:sz w:val="16"/>
          <w:szCs w:val="16"/>
        </w:rPr>
        <w:t xml:space="preserve">vitele uvedené výše v článcích 1.1. – 1.4. budou provedeny v rozsahu a podle: </w:t>
      </w:r>
    </w:p>
    <w:p w:rsidR="00AF400F" w:rsidRPr="004F1EAB" w:rsidRDefault="00E4657F" w:rsidP="00A70473">
      <w:pPr>
        <w:widowControl w:val="0"/>
        <w:numPr>
          <w:ilvl w:val="0"/>
          <w:numId w:val="2"/>
        </w:numPr>
        <w:tabs>
          <w:tab w:val="clear" w:pos="3196"/>
          <w:tab w:val="num" w:pos="2127"/>
        </w:tabs>
        <w:spacing w:before="60"/>
        <w:ind w:left="2127" w:hanging="709"/>
        <w:jc w:val="both"/>
        <w:rPr>
          <w:rFonts w:ascii="Verdana" w:hAnsi="Verdana"/>
          <w:i/>
          <w:iCs/>
          <w:sz w:val="16"/>
        </w:rPr>
      </w:pPr>
      <w:r>
        <w:rPr>
          <w:rFonts w:ascii="Verdana" w:hAnsi="Verdana"/>
          <w:i/>
          <w:sz w:val="16"/>
          <w:szCs w:val="16"/>
        </w:rPr>
        <w:t xml:space="preserve">PROJEKTU a </w:t>
      </w:r>
      <w:r w:rsidRPr="00A820CE">
        <w:rPr>
          <w:rFonts w:ascii="Verdana" w:eastAsia="Verdana" w:hAnsi="Verdana"/>
          <w:i/>
          <w:sz w:val="16"/>
          <w:szCs w:val="16"/>
        </w:rPr>
        <w:t xml:space="preserve">položkového </w:t>
      </w:r>
      <w:r>
        <w:rPr>
          <w:rFonts w:ascii="Verdana" w:eastAsia="Verdana" w:hAnsi="Verdana"/>
          <w:i/>
          <w:sz w:val="16"/>
          <w:szCs w:val="16"/>
        </w:rPr>
        <w:t xml:space="preserve">soupisu stavebních prací dodávek a služeb, </w:t>
      </w:r>
      <w:r w:rsidR="00FC7C44">
        <w:rPr>
          <w:rFonts w:ascii="Verdana" w:hAnsi="Verdana"/>
          <w:i/>
          <w:sz w:val="16"/>
          <w:szCs w:val="16"/>
        </w:rPr>
        <w:t>oceněného</w:t>
      </w:r>
      <w:r w:rsidR="00BE6415">
        <w:rPr>
          <w:rFonts w:ascii="Verdana" w:hAnsi="Verdana"/>
          <w:i/>
          <w:sz w:val="16"/>
          <w:szCs w:val="16"/>
        </w:rPr>
        <w:t xml:space="preserve"> Zhotovitelem jako </w:t>
      </w:r>
      <w:r w:rsidR="00193837">
        <w:rPr>
          <w:rFonts w:ascii="Verdana" w:hAnsi="Verdana"/>
          <w:i/>
          <w:sz w:val="16"/>
          <w:szCs w:val="16"/>
        </w:rPr>
        <w:t>účastníkem</w:t>
      </w:r>
      <w:r w:rsidR="00BE6415">
        <w:rPr>
          <w:rFonts w:ascii="Verdana" w:hAnsi="Verdana"/>
          <w:i/>
          <w:sz w:val="16"/>
          <w:szCs w:val="16"/>
        </w:rPr>
        <w:t xml:space="preserve"> </w:t>
      </w:r>
      <w:r w:rsidR="00193837">
        <w:rPr>
          <w:rFonts w:ascii="Verdana" w:hAnsi="Verdana"/>
          <w:i/>
          <w:sz w:val="16"/>
          <w:szCs w:val="16"/>
        </w:rPr>
        <w:t>zadávacího řízení</w:t>
      </w:r>
      <w:r w:rsidR="00BE6415">
        <w:rPr>
          <w:rFonts w:ascii="Verdana" w:hAnsi="Verdana"/>
          <w:i/>
          <w:sz w:val="16"/>
          <w:szCs w:val="16"/>
        </w:rPr>
        <w:t>, kter</w:t>
      </w:r>
      <w:r w:rsidR="00193837">
        <w:rPr>
          <w:rFonts w:ascii="Verdana" w:hAnsi="Verdana"/>
          <w:i/>
          <w:sz w:val="16"/>
          <w:szCs w:val="16"/>
        </w:rPr>
        <w:t>ý</w:t>
      </w:r>
      <w:r w:rsidR="00BE6415">
        <w:rPr>
          <w:rFonts w:ascii="Verdana" w:hAnsi="Verdana"/>
          <w:i/>
          <w:sz w:val="16"/>
          <w:szCs w:val="16"/>
        </w:rPr>
        <w:t xml:space="preserve"> tvoří součást nabídky Zhotovitele jako </w:t>
      </w:r>
      <w:r w:rsidR="00193837">
        <w:rPr>
          <w:rFonts w:ascii="Verdana" w:hAnsi="Verdana"/>
          <w:i/>
          <w:sz w:val="16"/>
          <w:szCs w:val="16"/>
        </w:rPr>
        <w:t xml:space="preserve">účastníka zadávacího řízení </w:t>
      </w:r>
      <w:r w:rsidR="00BE6415">
        <w:rPr>
          <w:rFonts w:ascii="Verdana" w:hAnsi="Verdana"/>
          <w:i/>
          <w:sz w:val="16"/>
          <w:szCs w:val="16"/>
        </w:rPr>
        <w:t>o veřejnou zakázku</w:t>
      </w:r>
      <w:r w:rsidR="00AF400F" w:rsidRPr="004F1EAB">
        <w:rPr>
          <w:rFonts w:ascii="Verdana" w:hAnsi="Verdana"/>
          <w:i/>
          <w:sz w:val="16"/>
          <w:szCs w:val="16"/>
        </w:rPr>
        <w:t>;</w:t>
      </w:r>
    </w:p>
    <w:p w:rsidR="00BE6415" w:rsidRPr="00FC7C44" w:rsidRDefault="001442EA" w:rsidP="00A70473">
      <w:pPr>
        <w:widowControl w:val="0"/>
        <w:numPr>
          <w:ilvl w:val="0"/>
          <w:numId w:val="2"/>
        </w:numPr>
        <w:tabs>
          <w:tab w:val="clear" w:pos="3196"/>
          <w:tab w:val="num" w:pos="2127"/>
        </w:tabs>
        <w:spacing w:before="60"/>
        <w:ind w:left="2127" w:hanging="709"/>
        <w:jc w:val="both"/>
        <w:rPr>
          <w:rFonts w:ascii="Verdana" w:hAnsi="Verdana"/>
          <w:i/>
          <w:iCs/>
          <w:sz w:val="16"/>
        </w:rPr>
      </w:pPr>
      <w:r w:rsidRPr="00AD26DA">
        <w:rPr>
          <w:rFonts w:ascii="Verdana" w:hAnsi="Verdana"/>
          <w:i/>
          <w:sz w:val="16"/>
          <w:szCs w:val="16"/>
        </w:rPr>
        <w:t>projektové dokumentace</w:t>
      </w:r>
      <w:r w:rsidR="00AD26DA">
        <w:rPr>
          <w:rFonts w:ascii="Verdana" w:hAnsi="Verdana"/>
          <w:i/>
          <w:sz w:val="16"/>
          <w:szCs w:val="16"/>
        </w:rPr>
        <w:t xml:space="preserve"> a technické dokumentace</w:t>
      </w:r>
      <w:r w:rsidRPr="00AD26DA">
        <w:rPr>
          <w:rFonts w:ascii="Verdana" w:hAnsi="Verdana"/>
          <w:i/>
          <w:sz w:val="16"/>
          <w:szCs w:val="16"/>
        </w:rPr>
        <w:t xml:space="preserve"> zpracované Zhotovitelem</w:t>
      </w:r>
      <w:r w:rsidR="00E4657F">
        <w:rPr>
          <w:rFonts w:ascii="Verdana" w:hAnsi="Verdana"/>
          <w:i/>
          <w:sz w:val="16"/>
          <w:szCs w:val="16"/>
        </w:rPr>
        <w:t xml:space="preserve"> </w:t>
      </w:r>
      <w:r w:rsidR="00E4657F" w:rsidRPr="00A820CE">
        <w:rPr>
          <w:rFonts w:ascii="Verdana" w:hAnsi="Verdana"/>
          <w:i/>
          <w:sz w:val="16"/>
          <w:szCs w:val="16"/>
        </w:rPr>
        <w:t>na konkrétní</w:t>
      </w:r>
      <w:r w:rsidR="00E4657F">
        <w:rPr>
          <w:rFonts w:ascii="Verdana" w:hAnsi="Verdana"/>
          <w:i/>
          <w:sz w:val="16"/>
          <w:szCs w:val="16"/>
        </w:rPr>
        <w:t>,</w:t>
      </w:r>
      <w:r w:rsidR="00E4657F" w:rsidRPr="00A820CE">
        <w:rPr>
          <w:rFonts w:ascii="Verdana" w:hAnsi="Verdana"/>
          <w:i/>
          <w:sz w:val="16"/>
          <w:szCs w:val="16"/>
        </w:rPr>
        <w:t xml:space="preserve"> </w:t>
      </w:r>
      <w:r w:rsidR="00E4657F">
        <w:rPr>
          <w:rFonts w:ascii="Verdana" w:hAnsi="Verdana"/>
          <w:i/>
          <w:sz w:val="16"/>
          <w:szCs w:val="16"/>
        </w:rPr>
        <w:t>účastníke</w:t>
      </w:r>
      <w:r w:rsidR="00E4657F" w:rsidRPr="00A820CE">
        <w:rPr>
          <w:rFonts w:ascii="Verdana" w:hAnsi="Verdana"/>
          <w:i/>
          <w:sz w:val="16"/>
          <w:szCs w:val="16"/>
        </w:rPr>
        <w:t>m nabízený typ výtahu</w:t>
      </w:r>
      <w:r w:rsidRPr="00AD26DA">
        <w:rPr>
          <w:rFonts w:ascii="Verdana" w:hAnsi="Verdana"/>
          <w:i/>
          <w:sz w:val="16"/>
          <w:szCs w:val="16"/>
        </w:rPr>
        <w:t xml:space="preserve"> </w:t>
      </w:r>
      <w:r w:rsidR="00BE6415" w:rsidRPr="00AD26DA">
        <w:rPr>
          <w:rFonts w:ascii="Verdana" w:hAnsi="Verdana"/>
          <w:i/>
          <w:sz w:val="16"/>
          <w:szCs w:val="16"/>
        </w:rPr>
        <w:t>(dále pro účely této smlouvy rovněž jen „PROJEKT</w:t>
      </w:r>
      <w:r w:rsidR="00E4657F">
        <w:rPr>
          <w:rFonts w:ascii="Verdana" w:hAnsi="Verdana"/>
          <w:i/>
          <w:sz w:val="16"/>
          <w:szCs w:val="16"/>
        </w:rPr>
        <w:t xml:space="preserve"> VÝTAHU</w:t>
      </w:r>
      <w:r w:rsidR="00BE6415" w:rsidRPr="00AD26DA">
        <w:rPr>
          <w:rFonts w:ascii="Verdana" w:hAnsi="Verdana"/>
          <w:i/>
          <w:sz w:val="16"/>
          <w:szCs w:val="16"/>
        </w:rPr>
        <w:t>“)</w:t>
      </w:r>
      <w:r w:rsidR="00FC7C44">
        <w:rPr>
          <w:rFonts w:ascii="Verdana" w:hAnsi="Verdana"/>
          <w:i/>
          <w:sz w:val="16"/>
          <w:szCs w:val="16"/>
        </w:rPr>
        <w:t xml:space="preserve"> a oceněného </w:t>
      </w:r>
      <w:r w:rsidR="00FC7C44" w:rsidRPr="00A820CE">
        <w:rPr>
          <w:rFonts w:ascii="Verdana" w:eastAsia="Verdana" w:hAnsi="Verdana"/>
          <w:i/>
          <w:sz w:val="16"/>
          <w:szCs w:val="16"/>
        </w:rPr>
        <w:t xml:space="preserve">položkového </w:t>
      </w:r>
      <w:r w:rsidR="00FC7C44">
        <w:rPr>
          <w:rFonts w:ascii="Verdana" w:eastAsia="Verdana" w:hAnsi="Verdana"/>
          <w:i/>
          <w:sz w:val="16"/>
          <w:szCs w:val="16"/>
        </w:rPr>
        <w:t>soupisu prací</w:t>
      </w:r>
      <w:r w:rsidR="00BE6415" w:rsidRPr="00AD26DA">
        <w:rPr>
          <w:rFonts w:ascii="Verdana" w:hAnsi="Verdana"/>
          <w:i/>
          <w:sz w:val="16"/>
          <w:szCs w:val="16"/>
        </w:rPr>
        <w:t>;</w:t>
      </w:r>
    </w:p>
    <w:p w:rsidR="00FC7C44" w:rsidRPr="00AD26DA" w:rsidRDefault="00FC7C44" w:rsidP="00A70473">
      <w:pPr>
        <w:widowControl w:val="0"/>
        <w:numPr>
          <w:ilvl w:val="0"/>
          <w:numId w:val="2"/>
        </w:numPr>
        <w:tabs>
          <w:tab w:val="clear" w:pos="3196"/>
          <w:tab w:val="num" w:pos="2127"/>
        </w:tabs>
        <w:spacing w:before="60"/>
        <w:ind w:left="2127" w:hanging="709"/>
        <w:jc w:val="both"/>
        <w:rPr>
          <w:rFonts w:ascii="Verdana" w:hAnsi="Verdana"/>
          <w:i/>
          <w:iCs/>
          <w:sz w:val="16"/>
        </w:rPr>
      </w:pPr>
      <w:bookmarkStart w:id="5" w:name="_Hlk529906869"/>
      <w:r>
        <w:rPr>
          <w:rFonts w:ascii="Verdana" w:hAnsi="Verdana" w:cs="Arial"/>
          <w:i/>
          <w:sz w:val="16"/>
          <w:szCs w:val="16"/>
        </w:rPr>
        <w:t xml:space="preserve">oceněné </w:t>
      </w:r>
      <w:r w:rsidRPr="0001443B">
        <w:rPr>
          <w:rFonts w:ascii="Verdana" w:hAnsi="Verdana" w:cs="Arial"/>
          <w:i/>
          <w:sz w:val="16"/>
          <w:szCs w:val="16"/>
        </w:rPr>
        <w:t>Tabulky „Položkový soupis ostatních nákladů stavby“</w:t>
      </w:r>
      <w:bookmarkEnd w:id="5"/>
      <w:r>
        <w:rPr>
          <w:rFonts w:ascii="Verdana" w:hAnsi="Verdana" w:cs="Arial"/>
          <w:i/>
          <w:sz w:val="16"/>
          <w:szCs w:val="16"/>
        </w:rPr>
        <w:t xml:space="preserve">. Oceněné soupisy prací a </w:t>
      </w:r>
      <w:r>
        <w:rPr>
          <w:rFonts w:ascii="Verdana" w:hAnsi="Verdana" w:cs="Arial"/>
          <w:i/>
          <w:sz w:val="16"/>
          <w:szCs w:val="16"/>
        </w:rPr>
        <w:lastRenderedPageBreak/>
        <w:t xml:space="preserve">tabulka </w:t>
      </w:r>
      <w:r w:rsidRPr="0001443B">
        <w:rPr>
          <w:rFonts w:ascii="Verdana" w:hAnsi="Verdana" w:cs="Arial"/>
          <w:i/>
          <w:sz w:val="16"/>
          <w:szCs w:val="16"/>
        </w:rPr>
        <w:t>Položkový soupis ostatních nákladů stavby“</w:t>
      </w:r>
      <w:r>
        <w:rPr>
          <w:rFonts w:ascii="Verdana" w:hAnsi="Verdana" w:cs="Arial"/>
          <w:i/>
          <w:sz w:val="16"/>
          <w:szCs w:val="16"/>
        </w:rPr>
        <w:t xml:space="preserve"> jsou dále označovány </w:t>
      </w:r>
      <w:r w:rsidRPr="00AD26DA">
        <w:rPr>
          <w:rFonts w:ascii="Verdana" w:hAnsi="Verdana"/>
          <w:i/>
          <w:sz w:val="16"/>
          <w:szCs w:val="16"/>
        </w:rPr>
        <w:t>pro účely této smlouvy</w:t>
      </w:r>
      <w:r>
        <w:rPr>
          <w:rFonts w:ascii="Verdana" w:hAnsi="Verdana"/>
          <w:i/>
          <w:sz w:val="16"/>
          <w:szCs w:val="16"/>
        </w:rPr>
        <w:t xml:space="preserve"> jako ROZPOČET</w:t>
      </w:r>
    </w:p>
    <w:p w:rsidR="00AF400F" w:rsidRPr="004F1EAB" w:rsidRDefault="00AF400F" w:rsidP="00A70473">
      <w:pPr>
        <w:widowControl w:val="0"/>
        <w:numPr>
          <w:ilvl w:val="0"/>
          <w:numId w:val="2"/>
        </w:numPr>
        <w:tabs>
          <w:tab w:val="clear" w:pos="3196"/>
          <w:tab w:val="num" w:pos="2127"/>
        </w:tabs>
        <w:spacing w:before="60"/>
        <w:ind w:left="2127" w:hanging="709"/>
        <w:jc w:val="both"/>
        <w:rPr>
          <w:rFonts w:ascii="Verdana" w:hAnsi="Verdana" w:cs="Arial"/>
          <w:i/>
          <w:snapToGrid w:val="0"/>
          <w:sz w:val="16"/>
          <w:szCs w:val="16"/>
        </w:rPr>
      </w:pPr>
      <w:r w:rsidRPr="004F1EAB">
        <w:rPr>
          <w:rFonts w:ascii="Verdana" w:hAnsi="Verdana" w:cs="Arial"/>
          <w:i/>
          <w:snapToGrid w:val="0"/>
          <w:sz w:val="16"/>
          <w:szCs w:val="16"/>
        </w:rPr>
        <w:t xml:space="preserve">nabídky Zhotovitele ze dne </w:t>
      </w:r>
      <w:proofErr w:type="gramStart"/>
      <w:r w:rsidR="00477160">
        <w:rPr>
          <w:rFonts w:ascii="Verdana" w:hAnsi="Verdana" w:cs="Arial"/>
          <w:i/>
          <w:snapToGrid w:val="0"/>
          <w:sz w:val="16"/>
          <w:szCs w:val="16"/>
        </w:rPr>
        <w:t>17.12.</w:t>
      </w:r>
      <w:r w:rsidR="00A51FFD">
        <w:rPr>
          <w:rFonts w:ascii="Verdana" w:hAnsi="Verdana" w:cs="Arial"/>
          <w:i/>
          <w:snapToGrid w:val="0"/>
          <w:sz w:val="16"/>
          <w:szCs w:val="16"/>
        </w:rPr>
        <w:t>201</w:t>
      </w:r>
      <w:r w:rsidR="00B43291">
        <w:rPr>
          <w:rFonts w:ascii="Verdana" w:hAnsi="Verdana" w:cs="Arial"/>
          <w:i/>
          <w:snapToGrid w:val="0"/>
          <w:sz w:val="16"/>
          <w:szCs w:val="16"/>
        </w:rPr>
        <w:t>8</w:t>
      </w:r>
      <w:proofErr w:type="gramEnd"/>
      <w:r w:rsidRPr="004F1EAB">
        <w:rPr>
          <w:rFonts w:ascii="Verdana" w:hAnsi="Verdana" w:cs="Arial"/>
          <w:i/>
          <w:snapToGrid w:val="0"/>
          <w:sz w:val="16"/>
          <w:szCs w:val="16"/>
        </w:rPr>
        <w:t xml:space="preserve">, předložené Objednateli Zhotovitelem jako </w:t>
      </w:r>
      <w:r w:rsidR="00193837">
        <w:rPr>
          <w:rFonts w:ascii="Verdana" w:hAnsi="Verdana" w:cs="Arial"/>
          <w:i/>
          <w:snapToGrid w:val="0"/>
          <w:sz w:val="16"/>
          <w:szCs w:val="16"/>
        </w:rPr>
        <w:t>účastníkem zadávacího řízení</w:t>
      </w:r>
      <w:r w:rsidRPr="004F1EAB">
        <w:rPr>
          <w:rFonts w:ascii="Verdana" w:hAnsi="Verdana" w:cs="Arial"/>
          <w:i/>
          <w:snapToGrid w:val="0"/>
          <w:sz w:val="16"/>
          <w:szCs w:val="16"/>
        </w:rPr>
        <w:t xml:space="preserve"> v zadání </w:t>
      </w:r>
      <w:r w:rsidR="00B43291">
        <w:rPr>
          <w:rFonts w:ascii="Verdana" w:hAnsi="Verdana" w:cs="Arial"/>
          <w:i/>
          <w:snapToGrid w:val="0"/>
          <w:sz w:val="16"/>
          <w:szCs w:val="16"/>
        </w:rPr>
        <w:t xml:space="preserve">podlimitní </w:t>
      </w:r>
      <w:r w:rsidRPr="004F1EAB">
        <w:rPr>
          <w:rFonts w:ascii="Verdana" w:hAnsi="Verdana" w:cs="Arial"/>
          <w:i/>
          <w:snapToGrid w:val="0"/>
          <w:sz w:val="16"/>
          <w:szCs w:val="16"/>
        </w:rPr>
        <w:t xml:space="preserve">veřejné zakázky </w:t>
      </w:r>
      <w:r w:rsidR="00B43291">
        <w:rPr>
          <w:rFonts w:ascii="Verdana" w:hAnsi="Verdana" w:cs="Arial"/>
          <w:i/>
          <w:snapToGrid w:val="0"/>
          <w:sz w:val="16"/>
          <w:szCs w:val="16"/>
        </w:rPr>
        <w:t xml:space="preserve">zadávané ve zjednodušeném podlimitním řízení, </w:t>
      </w:r>
      <w:r w:rsidRPr="004F1EAB">
        <w:rPr>
          <w:rFonts w:ascii="Verdana" w:hAnsi="Verdana" w:cs="Arial"/>
          <w:i/>
          <w:snapToGrid w:val="0"/>
          <w:sz w:val="16"/>
          <w:szCs w:val="16"/>
        </w:rPr>
        <w:t>podle zákona č. 13</w:t>
      </w:r>
      <w:r w:rsidR="00193837">
        <w:rPr>
          <w:rFonts w:ascii="Verdana" w:hAnsi="Verdana" w:cs="Arial"/>
          <w:i/>
          <w:snapToGrid w:val="0"/>
          <w:sz w:val="16"/>
          <w:szCs w:val="16"/>
        </w:rPr>
        <w:t>4</w:t>
      </w:r>
      <w:r w:rsidRPr="004F1EAB">
        <w:rPr>
          <w:rFonts w:ascii="Verdana" w:hAnsi="Verdana" w:cs="Arial"/>
          <w:i/>
          <w:snapToGrid w:val="0"/>
          <w:sz w:val="16"/>
          <w:szCs w:val="16"/>
        </w:rPr>
        <w:t>/20</w:t>
      </w:r>
      <w:r w:rsidR="00193837">
        <w:rPr>
          <w:rFonts w:ascii="Verdana" w:hAnsi="Verdana" w:cs="Arial"/>
          <w:i/>
          <w:snapToGrid w:val="0"/>
          <w:sz w:val="16"/>
          <w:szCs w:val="16"/>
        </w:rPr>
        <w:t>16</w:t>
      </w:r>
      <w:r w:rsidRPr="004F1EAB">
        <w:rPr>
          <w:rFonts w:ascii="Verdana" w:hAnsi="Verdana" w:cs="Arial"/>
          <w:i/>
          <w:snapToGrid w:val="0"/>
          <w:sz w:val="16"/>
          <w:szCs w:val="16"/>
        </w:rPr>
        <w:t xml:space="preserve"> Sb., o </w:t>
      </w:r>
      <w:r w:rsidR="00193837">
        <w:rPr>
          <w:rFonts w:ascii="Verdana" w:hAnsi="Verdana" w:cs="Arial"/>
          <w:i/>
          <w:snapToGrid w:val="0"/>
          <w:sz w:val="16"/>
          <w:szCs w:val="16"/>
        </w:rPr>
        <w:t>zadávání veřejných zakázek</w:t>
      </w:r>
      <w:r w:rsidRPr="004F1EAB">
        <w:rPr>
          <w:rFonts w:ascii="Verdana" w:hAnsi="Verdana" w:cs="Arial"/>
          <w:i/>
          <w:snapToGrid w:val="0"/>
          <w:sz w:val="16"/>
          <w:szCs w:val="16"/>
        </w:rPr>
        <w:t xml:space="preserve">, ve </w:t>
      </w:r>
      <w:r w:rsidR="00193837">
        <w:rPr>
          <w:rFonts w:ascii="Verdana" w:hAnsi="Verdana" w:cs="Arial"/>
          <w:i/>
          <w:snapToGrid w:val="0"/>
          <w:sz w:val="16"/>
          <w:szCs w:val="16"/>
        </w:rPr>
        <w:t xml:space="preserve">platném </w:t>
      </w:r>
      <w:r w:rsidRPr="004F1EAB">
        <w:rPr>
          <w:rFonts w:ascii="Verdana" w:hAnsi="Verdana" w:cs="Arial"/>
          <w:i/>
          <w:snapToGrid w:val="0"/>
          <w:sz w:val="16"/>
          <w:szCs w:val="16"/>
        </w:rPr>
        <w:t>znění (</w:t>
      </w:r>
      <w:r w:rsidR="00BE6415">
        <w:rPr>
          <w:rFonts w:ascii="Verdana" w:hAnsi="Verdana"/>
          <w:i/>
          <w:sz w:val="16"/>
          <w:szCs w:val="16"/>
        </w:rPr>
        <w:t xml:space="preserve">dále pro účely této smlouvy rovněž jen </w:t>
      </w:r>
      <w:r w:rsidRPr="004F1EAB">
        <w:rPr>
          <w:rFonts w:ascii="Verdana" w:hAnsi="Verdana" w:cs="Arial"/>
          <w:i/>
          <w:snapToGrid w:val="0"/>
          <w:sz w:val="16"/>
          <w:szCs w:val="16"/>
        </w:rPr>
        <w:t>NABÍDKA)</w:t>
      </w:r>
      <w:r>
        <w:rPr>
          <w:rFonts w:ascii="Verdana" w:hAnsi="Verdana" w:cs="Arial"/>
          <w:i/>
          <w:snapToGrid w:val="0"/>
          <w:sz w:val="16"/>
          <w:szCs w:val="16"/>
        </w:rPr>
        <w:t>;</w:t>
      </w:r>
    </w:p>
    <w:p w:rsidR="00AF400F" w:rsidRPr="004F1EAB" w:rsidRDefault="00AF400F" w:rsidP="00A70473">
      <w:pPr>
        <w:widowControl w:val="0"/>
        <w:numPr>
          <w:ilvl w:val="0"/>
          <w:numId w:val="2"/>
        </w:numPr>
        <w:tabs>
          <w:tab w:val="clear" w:pos="3196"/>
          <w:tab w:val="num" w:pos="2127"/>
        </w:tabs>
        <w:spacing w:before="60"/>
        <w:ind w:left="2127" w:hanging="709"/>
        <w:jc w:val="both"/>
        <w:rPr>
          <w:rFonts w:ascii="Verdana" w:hAnsi="Verdana" w:cs="Arial"/>
          <w:i/>
          <w:snapToGrid w:val="0"/>
          <w:sz w:val="16"/>
          <w:szCs w:val="16"/>
        </w:rPr>
      </w:pPr>
      <w:r w:rsidRPr="004F1EAB">
        <w:rPr>
          <w:rFonts w:ascii="Verdana" w:hAnsi="Verdana" w:cs="Arial"/>
          <w:i/>
          <w:snapToGrid w:val="0"/>
          <w:sz w:val="16"/>
          <w:szCs w:val="16"/>
        </w:rPr>
        <w:t>zadávací dokumentace veřejné zakázky (s výjimkou vlastního textu této smlouvy), která byla podkladem pro zpracování NABÍDKY (</w:t>
      </w:r>
      <w:r w:rsidR="00BE6415">
        <w:rPr>
          <w:rFonts w:ascii="Verdana" w:hAnsi="Verdana"/>
          <w:i/>
          <w:sz w:val="16"/>
          <w:szCs w:val="16"/>
        </w:rPr>
        <w:t xml:space="preserve">dále pro účely této smlouvy rovněž jen </w:t>
      </w:r>
      <w:r w:rsidRPr="004F1EAB">
        <w:rPr>
          <w:rFonts w:ascii="Verdana" w:hAnsi="Verdana" w:cs="Arial"/>
          <w:i/>
          <w:caps/>
          <w:snapToGrid w:val="0"/>
          <w:sz w:val="16"/>
          <w:szCs w:val="16"/>
        </w:rPr>
        <w:t>zadávací dokumentace</w:t>
      </w:r>
      <w:r w:rsidRPr="004F1EAB">
        <w:rPr>
          <w:rFonts w:ascii="Verdana" w:hAnsi="Verdana" w:cs="Arial"/>
          <w:i/>
          <w:snapToGrid w:val="0"/>
          <w:sz w:val="16"/>
          <w:szCs w:val="16"/>
        </w:rPr>
        <w:t>)</w:t>
      </w:r>
      <w:r>
        <w:rPr>
          <w:rFonts w:ascii="Verdana" w:hAnsi="Verdana" w:cs="Arial"/>
          <w:i/>
          <w:snapToGrid w:val="0"/>
          <w:sz w:val="16"/>
          <w:szCs w:val="16"/>
        </w:rPr>
        <w:t>.</w:t>
      </w:r>
    </w:p>
    <w:p w:rsidR="00AF400F" w:rsidRPr="00B43291" w:rsidRDefault="00AF400F" w:rsidP="00B43291">
      <w:pPr>
        <w:pStyle w:val="Zkladntext3"/>
        <w:widowControl w:val="0"/>
        <w:spacing w:before="60" w:after="60"/>
        <w:ind w:left="1418"/>
        <w:jc w:val="both"/>
        <w:rPr>
          <w:rFonts w:ascii="Verdana" w:hAnsi="Verdana" w:cs="Arial"/>
          <w:i/>
          <w:snapToGrid w:val="0"/>
        </w:rPr>
      </w:pPr>
      <w:r w:rsidRPr="00B43291">
        <w:rPr>
          <w:rFonts w:ascii="Verdana" w:hAnsi="Verdana" w:cs="Arial"/>
          <w:i/>
          <w:snapToGrid w:val="0"/>
        </w:rPr>
        <w:t xml:space="preserve">Uvedený ROZPOČET, PROJEKT, </w:t>
      </w:r>
      <w:r w:rsidRPr="00B43291">
        <w:rPr>
          <w:rFonts w:ascii="Verdana" w:hAnsi="Verdana" w:cs="Arial"/>
          <w:i/>
          <w:caps/>
          <w:snapToGrid w:val="0"/>
        </w:rPr>
        <w:t>zadávací dokumentace</w:t>
      </w:r>
      <w:r w:rsidRPr="00B43291">
        <w:rPr>
          <w:rFonts w:ascii="Verdana" w:hAnsi="Verdana" w:cs="Arial"/>
          <w:i/>
          <w:snapToGrid w:val="0"/>
        </w:rPr>
        <w:t xml:space="preserve"> a </w:t>
      </w:r>
      <w:r w:rsidRPr="00B43291">
        <w:rPr>
          <w:rFonts w:ascii="Verdana" w:hAnsi="Verdana" w:cs="Arial"/>
          <w:i/>
          <w:caps/>
          <w:snapToGrid w:val="0"/>
        </w:rPr>
        <w:t xml:space="preserve">nabídka </w:t>
      </w:r>
      <w:r w:rsidRPr="00B43291">
        <w:rPr>
          <w:rFonts w:ascii="Verdana" w:hAnsi="Verdana" w:cs="Arial"/>
          <w:i/>
          <w:snapToGrid w:val="0"/>
        </w:rPr>
        <w:t xml:space="preserve">jsou nedílnou součástí této smlouvy, </w:t>
      </w:r>
      <w:r w:rsidRPr="00B43291">
        <w:rPr>
          <w:rFonts w:ascii="Verdana" w:hAnsi="Verdana" w:cs="Arial"/>
          <w:i/>
        </w:rPr>
        <w:t>přičemž předmět</w:t>
      </w:r>
      <w:r w:rsidRPr="00B43291">
        <w:rPr>
          <w:rFonts w:ascii="Verdana" w:hAnsi="Verdana" w:cs="Arial"/>
          <w:i/>
          <w:snapToGrid w:val="0"/>
        </w:rPr>
        <w:t>em plnění Zhotovitele (</w:t>
      </w:r>
      <w:r w:rsidRPr="00B43291">
        <w:rPr>
          <w:rFonts w:ascii="Verdana" w:hAnsi="Verdana" w:cs="Arial"/>
          <w:i/>
        </w:rPr>
        <w:t xml:space="preserve">dílem) </w:t>
      </w:r>
      <w:r w:rsidRPr="00B43291">
        <w:rPr>
          <w:rFonts w:ascii="Verdana" w:hAnsi="Verdana" w:cs="Arial"/>
          <w:i/>
          <w:snapToGrid w:val="0"/>
        </w:rPr>
        <w:t xml:space="preserve">se pro účely této smlouvy rozumí souhrn všech prací, dodávek a souvisejících služeb, jak je vymezuje ROZPOČET, PROJEKT, </w:t>
      </w:r>
      <w:r w:rsidRPr="00B43291">
        <w:rPr>
          <w:rFonts w:ascii="Verdana" w:hAnsi="Verdana" w:cs="Arial"/>
          <w:i/>
          <w:caps/>
          <w:snapToGrid w:val="0"/>
        </w:rPr>
        <w:t>zadávací dokumentace</w:t>
      </w:r>
      <w:r w:rsidRPr="00B43291">
        <w:rPr>
          <w:rFonts w:ascii="Verdana" w:hAnsi="Verdana" w:cs="Arial"/>
          <w:i/>
          <w:snapToGrid w:val="0"/>
        </w:rPr>
        <w:t xml:space="preserve"> a </w:t>
      </w:r>
      <w:r w:rsidRPr="00B43291">
        <w:rPr>
          <w:rFonts w:ascii="Verdana" w:hAnsi="Verdana" w:cs="Arial"/>
          <w:i/>
          <w:caps/>
          <w:snapToGrid w:val="0"/>
        </w:rPr>
        <w:t xml:space="preserve">nabídka </w:t>
      </w:r>
      <w:r w:rsidRPr="00B43291">
        <w:rPr>
          <w:rFonts w:ascii="Verdana" w:hAnsi="Verdana" w:cs="Arial"/>
          <w:i/>
          <w:snapToGrid w:val="0"/>
        </w:rPr>
        <w:t>a předmět této smlouvy</w:t>
      </w:r>
      <w:r w:rsidR="00B43291">
        <w:rPr>
          <w:rFonts w:ascii="Verdana" w:hAnsi="Verdana" w:cs="Arial"/>
          <w:i/>
          <w:snapToGrid w:val="0"/>
        </w:rPr>
        <w:t xml:space="preserve">, </w:t>
      </w:r>
      <w:r w:rsidRPr="00B43291">
        <w:rPr>
          <w:rFonts w:ascii="Verdana" w:hAnsi="Verdana" w:cs="Arial"/>
          <w:i/>
        </w:rPr>
        <w:t xml:space="preserve">včetně veškerých prací a dodávek nezbytných pro kvalitní zhotovení díla. </w:t>
      </w:r>
    </w:p>
    <w:p w:rsidR="00AF400F" w:rsidRPr="004F1EAB" w:rsidRDefault="00AF400F" w:rsidP="00B43291">
      <w:pPr>
        <w:widowControl w:val="0"/>
        <w:spacing w:before="40"/>
        <w:ind w:left="709"/>
        <w:jc w:val="both"/>
        <w:rPr>
          <w:rFonts w:ascii="Verdana" w:hAnsi="Verdana" w:cs="Arial"/>
          <w:b/>
          <w:i/>
          <w:sz w:val="16"/>
          <w:szCs w:val="16"/>
        </w:rPr>
      </w:pPr>
      <w:r w:rsidRPr="004F1EAB">
        <w:rPr>
          <w:rFonts w:ascii="Verdana" w:hAnsi="Verdana" w:cs="Arial"/>
          <w:b/>
          <w:i/>
          <w:sz w:val="16"/>
          <w:szCs w:val="16"/>
        </w:rPr>
        <w:t xml:space="preserve">Smluvní strany výslovně stanovují, že vše, co je uvedeno v článcích </w:t>
      </w:r>
      <w:r>
        <w:rPr>
          <w:rFonts w:ascii="Verdana" w:hAnsi="Verdana" w:cs="Arial"/>
          <w:b/>
          <w:i/>
          <w:sz w:val="16"/>
          <w:szCs w:val="16"/>
        </w:rPr>
        <w:t>1.1. – 1.5</w:t>
      </w:r>
      <w:r w:rsidRPr="004F1EAB">
        <w:rPr>
          <w:rFonts w:ascii="Verdana" w:hAnsi="Verdana" w:cs="Arial"/>
          <w:b/>
          <w:i/>
          <w:sz w:val="16"/>
          <w:szCs w:val="16"/>
        </w:rPr>
        <w:t>. tvoří předmět díla podle této smlouvy. Dále bude pro účely této smlouvy takto specifikovaný předmět díla označován jako dílo.</w:t>
      </w:r>
    </w:p>
    <w:p w:rsidR="00AF400F" w:rsidRPr="00AD26DA" w:rsidRDefault="00AF400F" w:rsidP="002308CD">
      <w:pPr>
        <w:pStyle w:val="Odstavecseseznamem"/>
        <w:widowControl w:val="0"/>
        <w:numPr>
          <w:ilvl w:val="1"/>
          <w:numId w:val="20"/>
        </w:numPr>
        <w:spacing w:before="120"/>
        <w:contextualSpacing w:val="0"/>
        <w:jc w:val="both"/>
        <w:rPr>
          <w:rFonts w:ascii="Verdana" w:hAnsi="Verdana" w:cs="Arial"/>
          <w:i/>
          <w:snapToGrid w:val="0"/>
          <w:sz w:val="16"/>
          <w:szCs w:val="16"/>
        </w:rPr>
      </w:pPr>
      <w:r w:rsidRPr="00AD26DA">
        <w:rPr>
          <w:rFonts w:ascii="Verdana" w:hAnsi="Verdana" w:cs="Arial"/>
          <w:i/>
          <w:snapToGrid w:val="0"/>
          <w:sz w:val="16"/>
          <w:szCs w:val="16"/>
        </w:rPr>
        <w:t>Specifikace předmětu plnění Zhotovitele (díla) uvedeného v článku I., odstavec 1.1. je dále uvedena v příloze č. I. – SPECIFIKACE PŘEDMĚTU PLNĚNÍ (PRACÍ A DODÁVEK), která je nedílnou součástí této smlouvy a</w:t>
      </w:r>
      <w:r w:rsidR="000C1431">
        <w:rPr>
          <w:rFonts w:ascii="Verdana" w:hAnsi="Verdana" w:cs="Arial"/>
          <w:i/>
          <w:snapToGrid w:val="0"/>
          <w:sz w:val="16"/>
          <w:szCs w:val="16"/>
        </w:rPr>
        <w:t xml:space="preserve"> která se skládá z těchto částí</w:t>
      </w:r>
      <w:r w:rsidRPr="00AD26DA">
        <w:rPr>
          <w:rFonts w:ascii="Verdana" w:hAnsi="Verdana" w:cs="Arial"/>
          <w:i/>
          <w:snapToGrid w:val="0"/>
          <w:sz w:val="16"/>
          <w:szCs w:val="16"/>
        </w:rPr>
        <w:t>:</w:t>
      </w:r>
    </w:p>
    <w:p w:rsidR="00AF400F" w:rsidRDefault="00AF400F" w:rsidP="00A70473">
      <w:pPr>
        <w:widowControl w:val="0"/>
        <w:numPr>
          <w:ilvl w:val="0"/>
          <w:numId w:val="2"/>
        </w:numPr>
        <w:tabs>
          <w:tab w:val="clear" w:pos="3196"/>
          <w:tab w:val="num" w:pos="2127"/>
        </w:tabs>
        <w:spacing w:before="60"/>
        <w:ind w:left="2127" w:hanging="709"/>
        <w:jc w:val="both"/>
        <w:rPr>
          <w:rFonts w:ascii="Verdana" w:hAnsi="Verdana"/>
          <w:i/>
          <w:iCs/>
          <w:sz w:val="16"/>
        </w:rPr>
      </w:pPr>
      <w:r>
        <w:rPr>
          <w:rFonts w:ascii="Verdana" w:hAnsi="Verdana"/>
          <w:i/>
          <w:iCs/>
          <w:sz w:val="16"/>
        </w:rPr>
        <w:t>ROZPOČTU;</w:t>
      </w:r>
    </w:p>
    <w:p w:rsidR="00AF400F" w:rsidRPr="006764A2" w:rsidRDefault="00AF400F" w:rsidP="00A70473">
      <w:pPr>
        <w:widowControl w:val="0"/>
        <w:numPr>
          <w:ilvl w:val="0"/>
          <w:numId w:val="2"/>
        </w:numPr>
        <w:tabs>
          <w:tab w:val="clear" w:pos="3196"/>
          <w:tab w:val="num" w:pos="2127"/>
        </w:tabs>
        <w:spacing w:before="60"/>
        <w:ind w:left="2127" w:hanging="709"/>
        <w:jc w:val="both"/>
        <w:rPr>
          <w:rFonts w:ascii="Verdana" w:hAnsi="Verdana"/>
          <w:i/>
          <w:iCs/>
          <w:sz w:val="16"/>
        </w:rPr>
      </w:pPr>
      <w:r>
        <w:rPr>
          <w:rFonts w:ascii="Verdana" w:hAnsi="Verdana"/>
          <w:i/>
          <w:iCs/>
          <w:sz w:val="16"/>
        </w:rPr>
        <w:t>PROJEKTU;</w:t>
      </w:r>
    </w:p>
    <w:p w:rsidR="00AF400F" w:rsidRPr="006764A2" w:rsidRDefault="00AF400F" w:rsidP="00A70473">
      <w:pPr>
        <w:widowControl w:val="0"/>
        <w:numPr>
          <w:ilvl w:val="0"/>
          <w:numId w:val="2"/>
        </w:numPr>
        <w:tabs>
          <w:tab w:val="clear" w:pos="3196"/>
          <w:tab w:val="num" w:pos="2127"/>
        </w:tabs>
        <w:spacing w:before="60"/>
        <w:ind w:left="2127" w:hanging="709"/>
        <w:jc w:val="both"/>
        <w:rPr>
          <w:rFonts w:ascii="Verdana" w:hAnsi="Verdana"/>
          <w:i/>
          <w:iCs/>
          <w:sz w:val="16"/>
          <w:szCs w:val="16"/>
        </w:rPr>
      </w:pPr>
      <w:r>
        <w:rPr>
          <w:rFonts w:ascii="Verdana" w:hAnsi="Verdana"/>
          <w:i/>
          <w:iCs/>
          <w:sz w:val="16"/>
        </w:rPr>
        <w:t>NABÍDKY;</w:t>
      </w:r>
    </w:p>
    <w:p w:rsidR="00AF400F" w:rsidRPr="004C57A8" w:rsidRDefault="00AF400F" w:rsidP="00A70473">
      <w:pPr>
        <w:widowControl w:val="0"/>
        <w:numPr>
          <w:ilvl w:val="0"/>
          <w:numId w:val="2"/>
        </w:numPr>
        <w:tabs>
          <w:tab w:val="clear" w:pos="3196"/>
          <w:tab w:val="num" w:pos="2127"/>
        </w:tabs>
        <w:spacing w:before="60"/>
        <w:ind w:left="2127" w:hanging="709"/>
        <w:jc w:val="both"/>
        <w:rPr>
          <w:rFonts w:ascii="Verdana" w:hAnsi="Verdana"/>
          <w:i/>
          <w:iCs/>
          <w:caps/>
          <w:sz w:val="16"/>
          <w:szCs w:val="16"/>
        </w:rPr>
      </w:pPr>
      <w:r w:rsidRPr="004C57A8">
        <w:rPr>
          <w:rFonts w:ascii="Verdana" w:hAnsi="Verdana"/>
          <w:i/>
          <w:iCs/>
          <w:caps/>
          <w:sz w:val="16"/>
        </w:rPr>
        <w:t>zadávací dokumentace</w:t>
      </w:r>
      <w:r>
        <w:rPr>
          <w:rFonts w:ascii="Verdana" w:hAnsi="Verdana"/>
          <w:i/>
          <w:iCs/>
          <w:caps/>
          <w:sz w:val="16"/>
        </w:rPr>
        <w:t>.</w:t>
      </w:r>
    </w:p>
    <w:p w:rsidR="00AF400F" w:rsidRPr="00AD26DA" w:rsidRDefault="00AF400F" w:rsidP="002308CD">
      <w:pPr>
        <w:pStyle w:val="Odstavecseseznamem"/>
        <w:widowControl w:val="0"/>
        <w:numPr>
          <w:ilvl w:val="1"/>
          <w:numId w:val="20"/>
        </w:numPr>
        <w:spacing w:before="120"/>
        <w:contextualSpacing w:val="0"/>
        <w:jc w:val="both"/>
        <w:rPr>
          <w:rFonts w:ascii="Verdana" w:hAnsi="Verdana" w:cs="Arial"/>
          <w:i/>
          <w:snapToGrid w:val="0"/>
          <w:sz w:val="16"/>
          <w:szCs w:val="16"/>
        </w:rPr>
      </w:pPr>
      <w:r w:rsidRPr="00AD26DA">
        <w:rPr>
          <w:rFonts w:ascii="Verdana" w:hAnsi="Verdana" w:cs="Arial"/>
          <w:i/>
          <w:snapToGrid w:val="0"/>
          <w:sz w:val="16"/>
          <w:szCs w:val="16"/>
        </w:rPr>
        <w:t>Zhotovitel se zavazuje provést dílo v kvalitě stanovené normami (ČSN EN) a uživatelskými standardy, které jsou součástí zadávací dokumentace a nabídky.</w:t>
      </w:r>
    </w:p>
    <w:p w:rsidR="00AF400F" w:rsidRPr="001C504F" w:rsidRDefault="00AF400F" w:rsidP="002308CD">
      <w:pPr>
        <w:pStyle w:val="Odstavecseseznamem"/>
        <w:widowControl w:val="0"/>
        <w:numPr>
          <w:ilvl w:val="1"/>
          <w:numId w:val="20"/>
        </w:numPr>
        <w:spacing w:before="120"/>
        <w:contextualSpacing w:val="0"/>
        <w:jc w:val="both"/>
        <w:rPr>
          <w:rFonts w:ascii="Verdana" w:hAnsi="Verdana" w:cs="Arial"/>
          <w:i/>
          <w:snapToGrid w:val="0"/>
          <w:sz w:val="16"/>
          <w:szCs w:val="16"/>
        </w:rPr>
      </w:pPr>
      <w:r w:rsidRPr="001C504F">
        <w:rPr>
          <w:rFonts w:ascii="Verdana" w:hAnsi="Verdana" w:cs="Arial"/>
          <w:i/>
          <w:snapToGrid w:val="0"/>
          <w:sz w:val="16"/>
          <w:szCs w:val="16"/>
        </w:rPr>
        <w:t>Objednatel se zavazuje k převzetí díla a k zaplacení ceny za dílo za podmínek dále v této smlouvě uvedených.</w:t>
      </w:r>
    </w:p>
    <w:p w:rsidR="00AF400F" w:rsidRPr="001C504F" w:rsidRDefault="00AF400F" w:rsidP="002308CD">
      <w:pPr>
        <w:pStyle w:val="Odstavecseseznamem"/>
        <w:widowControl w:val="0"/>
        <w:numPr>
          <w:ilvl w:val="1"/>
          <w:numId w:val="20"/>
        </w:numPr>
        <w:spacing w:before="120"/>
        <w:contextualSpacing w:val="0"/>
        <w:jc w:val="both"/>
        <w:rPr>
          <w:rFonts w:ascii="Verdana" w:hAnsi="Verdana" w:cs="Arial"/>
          <w:i/>
          <w:snapToGrid w:val="0"/>
          <w:sz w:val="16"/>
          <w:szCs w:val="16"/>
        </w:rPr>
      </w:pPr>
      <w:r w:rsidRPr="001C504F">
        <w:rPr>
          <w:rFonts w:ascii="Verdana" w:hAnsi="Verdana" w:cs="Arial"/>
          <w:i/>
          <w:snapToGrid w:val="0"/>
          <w:sz w:val="16"/>
          <w:szCs w:val="16"/>
        </w:rPr>
        <w:t>Vůle smluvních stran je vyjádřena v dále uvedených dokumentech a podkladech, které tvoří nedílnou součást smlouvy o dílo, a to:</w:t>
      </w:r>
    </w:p>
    <w:p w:rsidR="00AF400F" w:rsidRPr="00A02756" w:rsidRDefault="00AF400F" w:rsidP="002308CD">
      <w:pPr>
        <w:widowControl w:val="0"/>
        <w:numPr>
          <w:ilvl w:val="0"/>
          <w:numId w:val="6"/>
        </w:numPr>
        <w:tabs>
          <w:tab w:val="clear" w:pos="2487"/>
        </w:tabs>
        <w:spacing w:before="60"/>
        <w:ind w:left="2127" w:hanging="709"/>
        <w:jc w:val="both"/>
        <w:rPr>
          <w:rFonts w:ascii="Verdana" w:hAnsi="Verdana"/>
          <w:i/>
          <w:sz w:val="16"/>
          <w:szCs w:val="16"/>
        </w:rPr>
      </w:pPr>
      <w:r>
        <w:rPr>
          <w:rFonts w:ascii="Verdana" w:hAnsi="Verdana" w:cs="Arial"/>
          <w:i/>
          <w:sz w:val="16"/>
          <w:szCs w:val="16"/>
        </w:rPr>
        <w:t>vlastní text této</w:t>
      </w:r>
      <w:r w:rsidRPr="00A02756">
        <w:rPr>
          <w:rFonts w:ascii="Verdana" w:hAnsi="Verdana" w:cs="Arial"/>
          <w:i/>
          <w:sz w:val="16"/>
          <w:szCs w:val="16"/>
        </w:rPr>
        <w:t xml:space="preserve"> smlouvy o dílo</w:t>
      </w:r>
    </w:p>
    <w:p w:rsidR="00AF400F" w:rsidRPr="006764A2" w:rsidRDefault="00AF400F" w:rsidP="002308CD">
      <w:pPr>
        <w:widowControl w:val="0"/>
        <w:numPr>
          <w:ilvl w:val="0"/>
          <w:numId w:val="6"/>
        </w:numPr>
        <w:tabs>
          <w:tab w:val="clear" w:pos="2487"/>
        </w:tabs>
        <w:spacing w:before="60"/>
        <w:ind w:left="2127" w:hanging="709"/>
        <w:jc w:val="both"/>
        <w:rPr>
          <w:rFonts w:ascii="Verdana" w:hAnsi="Verdana"/>
          <w:i/>
          <w:sz w:val="16"/>
          <w:szCs w:val="16"/>
        </w:rPr>
      </w:pPr>
      <w:r w:rsidRPr="004C57A8">
        <w:rPr>
          <w:rFonts w:ascii="Verdana" w:hAnsi="Verdana"/>
          <w:i/>
          <w:caps/>
          <w:sz w:val="16"/>
          <w:szCs w:val="16"/>
        </w:rPr>
        <w:t>zadávací dokumentace</w:t>
      </w:r>
      <w:r>
        <w:rPr>
          <w:rFonts w:ascii="Verdana" w:hAnsi="Verdana"/>
          <w:i/>
          <w:sz w:val="16"/>
          <w:szCs w:val="16"/>
        </w:rPr>
        <w:t>;</w:t>
      </w:r>
    </w:p>
    <w:p w:rsidR="00AF400F" w:rsidRPr="00A02756" w:rsidRDefault="00AF400F" w:rsidP="002308CD">
      <w:pPr>
        <w:widowControl w:val="0"/>
        <w:numPr>
          <w:ilvl w:val="0"/>
          <w:numId w:val="6"/>
        </w:numPr>
        <w:tabs>
          <w:tab w:val="clear" w:pos="2487"/>
        </w:tabs>
        <w:spacing w:before="60"/>
        <w:ind w:left="2127" w:hanging="709"/>
        <w:jc w:val="both"/>
        <w:rPr>
          <w:rFonts w:ascii="Verdana" w:hAnsi="Verdana"/>
          <w:i/>
          <w:sz w:val="16"/>
          <w:szCs w:val="16"/>
        </w:rPr>
      </w:pPr>
      <w:r>
        <w:rPr>
          <w:rFonts w:ascii="Verdana" w:hAnsi="Verdana" w:cs="Arial"/>
          <w:i/>
          <w:snapToGrid w:val="0"/>
          <w:sz w:val="16"/>
          <w:szCs w:val="16"/>
        </w:rPr>
        <w:t>NABÍDKA;</w:t>
      </w:r>
    </w:p>
    <w:p w:rsidR="00AF400F" w:rsidRPr="004F1EAB" w:rsidRDefault="00AF400F" w:rsidP="002308CD">
      <w:pPr>
        <w:widowControl w:val="0"/>
        <w:numPr>
          <w:ilvl w:val="0"/>
          <w:numId w:val="6"/>
        </w:numPr>
        <w:tabs>
          <w:tab w:val="clear" w:pos="2487"/>
          <w:tab w:val="num" w:pos="2127"/>
        </w:tabs>
        <w:spacing w:before="60"/>
        <w:ind w:left="2127" w:hanging="709"/>
        <w:jc w:val="both"/>
        <w:rPr>
          <w:rFonts w:ascii="Verdana" w:hAnsi="Verdana"/>
          <w:i/>
          <w:iCs/>
          <w:sz w:val="16"/>
        </w:rPr>
      </w:pPr>
      <w:r>
        <w:rPr>
          <w:rFonts w:ascii="Verdana" w:hAnsi="Verdana" w:cs="Arial"/>
          <w:bCs/>
          <w:i/>
          <w:sz w:val="16"/>
          <w:szCs w:val="16"/>
        </w:rPr>
        <w:t>ROZPOČET;</w:t>
      </w:r>
    </w:p>
    <w:p w:rsidR="00AF400F" w:rsidRPr="006764A2" w:rsidRDefault="00AF400F" w:rsidP="002308CD">
      <w:pPr>
        <w:widowControl w:val="0"/>
        <w:numPr>
          <w:ilvl w:val="0"/>
          <w:numId w:val="6"/>
        </w:numPr>
        <w:tabs>
          <w:tab w:val="clear" w:pos="2487"/>
          <w:tab w:val="num" w:pos="2127"/>
        </w:tabs>
        <w:spacing w:before="60"/>
        <w:ind w:left="2127" w:hanging="709"/>
        <w:jc w:val="both"/>
        <w:rPr>
          <w:rFonts w:ascii="Verdana" w:hAnsi="Verdana"/>
          <w:i/>
          <w:iCs/>
          <w:sz w:val="16"/>
        </w:rPr>
      </w:pPr>
      <w:r>
        <w:rPr>
          <w:rFonts w:ascii="Verdana" w:hAnsi="Verdana" w:cs="Arial"/>
          <w:bCs/>
          <w:i/>
          <w:sz w:val="16"/>
          <w:szCs w:val="16"/>
        </w:rPr>
        <w:t>PROJEKT.</w:t>
      </w:r>
    </w:p>
    <w:p w:rsidR="00AF400F" w:rsidRPr="00F65F75" w:rsidRDefault="00AF400F" w:rsidP="00A70473">
      <w:pPr>
        <w:widowControl w:val="0"/>
        <w:spacing w:before="120"/>
        <w:ind w:left="1418"/>
        <w:jc w:val="both"/>
        <w:rPr>
          <w:rFonts w:ascii="Verdana" w:hAnsi="Verdana"/>
          <w:i/>
          <w:sz w:val="16"/>
          <w:szCs w:val="16"/>
        </w:rPr>
      </w:pPr>
      <w:r w:rsidRPr="00F65F75">
        <w:rPr>
          <w:rFonts w:ascii="Verdana" w:hAnsi="Verdana" w:cs="Arial"/>
          <w:i/>
          <w:sz w:val="16"/>
          <w:szCs w:val="16"/>
        </w:rPr>
        <w:t>Jestliže si výše uvedené dokumenty, resp. podklady vzájemně odporují, platí vždy ten, který je v pořadí uveden na místě předcházejícím.</w:t>
      </w:r>
    </w:p>
    <w:p w:rsidR="00AF400F" w:rsidRPr="00723498" w:rsidRDefault="00AF400F" w:rsidP="00A83C35">
      <w:pPr>
        <w:pStyle w:val="Import4"/>
        <w:widowControl w:val="0"/>
        <w:tabs>
          <w:tab w:val="clear" w:pos="4176"/>
        </w:tabs>
        <w:suppressAutoHyphens w:val="0"/>
        <w:spacing w:before="240" w:after="120" w:line="240" w:lineRule="auto"/>
        <w:ind w:left="0"/>
        <w:jc w:val="center"/>
        <w:rPr>
          <w:rFonts w:ascii="Verdana" w:hAnsi="Verdana" w:cs="Arial"/>
          <w:b/>
          <w:i/>
        </w:rPr>
      </w:pPr>
      <w:r w:rsidRPr="00723498">
        <w:rPr>
          <w:rFonts w:ascii="Verdana" w:hAnsi="Verdana" w:cs="Arial"/>
          <w:b/>
          <w:i/>
        </w:rPr>
        <w:t>Článek II. Doba plnění</w:t>
      </w:r>
    </w:p>
    <w:p w:rsidR="00D90398" w:rsidRPr="00D90398" w:rsidRDefault="00AF400F" w:rsidP="002308CD">
      <w:pPr>
        <w:pStyle w:val="Nadpis6"/>
        <w:widowControl w:val="0"/>
        <w:numPr>
          <w:ilvl w:val="1"/>
          <w:numId w:val="8"/>
        </w:numPr>
        <w:spacing w:before="120" w:after="0"/>
        <w:ind w:left="709"/>
        <w:jc w:val="both"/>
        <w:rPr>
          <w:rFonts w:ascii="Verdana" w:hAnsi="Verdana" w:cs="Arial"/>
          <w:i/>
          <w:sz w:val="16"/>
        </w:rPr>
      </w:pPr>
      <w:r w:rsidRPr="00D90398">
        <w:rPr>
          <w:rFonts w:ascii="Verdana" w:hAnsi="Verdana" w:cs="Arial"/>
          <w:i/>
          <w:sz w:val="16"/>
        </w:rPr>
        <w:t>DOHODNUTÁ DOBA PLNĚNÍ (TERMÍNY)</w:t>
      </w:r>
    </w:p>
    <w:p w:rsidR="00042C86" w:rsidRPr="00477160" w:rsidRDefault="00D90398" w:rsidP="00477160">
      <w:pPr>
        <w:widowControl w:val="0"/>
        <w:spacing w:before="60"/>
        <w:ind w:left="709" w:firstLine="2"/>
        <w:jc w:val="both"/>
        <w:rPr>
          <w:rFonts w:ascii="Verdana" w:hAnsi="Verdana" w:cs="Arial"/>
          <w:i/>
          <w:snapToGrid w:val="0"/>
          <w:sz w:val="16"/>
          <w:szCs w:val="16"/>
        </w:rPr>
      </w:pPr>
      <w:r w:rsidRPr="001C504F">
        <w:rPr>
          <w:rFonts w:ascii="Verdana" w:hAnsi="Verdana" w:cs="Arial"/>
          <w:i/>
          <w:snapToGrid w:val="0"/>
          <w:sz w:val="16"/>
          <w:szCs w:val="16"/>
        </w:rPr>
        <w:t>Zhotovitel se zavazuje zhotovit dílo</w:t>
      </w:r>
      <w:r w:rsidR="003430F3" w:rsidRPr="001C504F">
        <w:rPr>
          <w:rFonts w:ascii="Verdana" w:hAnsi="Verdana" w:cs="Arial"/>
          <w:i/>
          <w:snapToGrid w:val="0"/>
          <w:sz w:val="16"/>
          <w:szCs w:val="16"/>
        </w:rPr>
        <w:t xml:space="preserve"> </w:t>
      </w:r>
      <w:r w:rsidR="00E13276">
        <w:rPr>
          <w:rFonts w:ascii="Verdana" w:hAnsi="Verdana" w:cs="Arial"/>
          <w:i/>
          <w:snapToGrid w:val="0"/>
          <w:sz w:val="16"/>
          <w:szCs w:val="16"/>
        </w:rPr>
        <w:t>a jeho části ve lhůtách</w:t>
      </w:r>
      <w:r w:rsidR="008E3727">
        <w:rPr>
          <w:rFonts w:ascii="Verdana" w:hAnsi="Verdana" w:cs="Arial"/>
          <w:i/>
          <w:snapToGrid w:val="0"/>
          <w:sz w:val="16"/>
          <w:szCs w:val="16"/>
        </w:rPr>
        <w:t xml:space="preserve"> uvedených níže a</w:t>
      </w:r>
      <w:r w:rsidR="00E13276">
        <w:rPr>
          <w:rFonts w:ascii="Verdana" w:hAnsi="Verdana" w:cs="Arial"/>
          <w:i/>
          <w:snapToGrid w:val="0"/>
          <w:sz w:val="16"/>
          <w:szCs w:val="16"/>
        </w:rPr>
        <w:t xml:space="preserve"> </w:t>
      </w:r>
      <w:r w:rsidRPr="001C504F">
        <w:rPr>
          <w:rFonts w:ascii="Verdana" w:hAnsi="Verdana" w:cs="Arial"/>
          <w:i/>
          <w:snapToGrid w:val="0"/>
          <w:sz w:val="16"/>
          <w:szCs w:val="16"/>
        </w:rPr>
        <w:t>sjednaných</w:t>
      </w:r>
      <w:r w:rsidR="00B635E3">
        <w:rPr>
          <w:rFonts w:ascii="Verdana" w:hAnsi="Verdana" w:cs="Arial"/>
          <w:i/>
          <w:snapToGrid w:val="0"/>
          <w:sz w:val="16"/>
          <w:szCs w:val="16"/>
        </w:rPr>
        <w:t xml:space="preserve"> v příloze č. III. této smlouvy</w:t>
      </w:r>
      <w:r w:rsidRPr="001C504F">
        <w:rPr>
          <w:rFonts w:ascii="Verdana" w:hAnsi="Verdana" w:cs="Arial"/>
          <w:i/>
          <w:snapToGrid w:val="0"/>
          <w:sz w:val="16"/>
          <w:szCs w:val="16"/>
        </w:rPr>
        <w:t>, které jsou současně uzlovými b</w:t>
      </w:r>
      <w:r w:rsidR="002904EE" w:rsidRPr="001C504F">
        <w:rPr>
          <w:rFonts w:ascii="Verdana" w:hAnsi="Verdana" w:cs="Arial"/>
          <w:i/>
          <w:snapToGrid w:val="0"/>
          <w:sz w:val="16"/>
          <w:szCs w:val="16"/>
        </w:rPr>
        <w:t>ody harmonogramu</w:t>
      </w:r>
      <w:r w:rsidR="001C504F" w:rsidRPr="001C504F">
        <w:rPr>
          <w:rFonts w:ascii="Verdana" w:hAnsi="Verdana" w:cs="Arial"/>
          <w:i/>
          <w:snapToGrid w:val="0"/>
          <w:sz w:val="16"/>
          <w:szCs w:val="16"/>
        </w:rPr>
        <w:t xml:space="preserve">. Zhotovitel se </w:t>
      </w:r>
      <w:r w:rsidR="003430F3" w:rsidRPr="001C504F">
        <w:rPr>
          <w:rFonts w:ascii="Verdana" w:hAnsi="Verdana" w:cs="Arial"/>
          <w:i/>
          <w:snapToGrid w:val="0"/>
          <w:sz w:val="16"/>
          <w:szCs w:val="16"/>
        </w:rPr>
        <w:t xml:space="preserve">dále </w:t>
      </w:r>
      <w:r w:rsidR="001C504F" w:rsidRPr="001C504F">
        <w:rPr>
          <w:rFonts w:ascii="Verdana" w:hAnsi="Verdana" w:cs="Arial"/>
          <w:i/>
          <w:snapToGrid w:val="0"/>
          <w:sz w:val="16"/>
          <w:szCs w:val="16"/>
        </w:rPr>
        <w:t>zavazuje</w:t>
      </w:r>
      <w:r w:rsidR="003430F3" w:rsidRPr="001C504F">
        <w:rPr>
          <w:rFonts w:ascii="Verdana" w:hAnsi="Verdana" w:cs="Arial"/>
          <w:i/>
          <w:snapToGrid w:val="0"/>
          <w:sz w:val="16"/>
          <w:szCs w:val="16"/>
        </w:rPr>
        <w:t xml:space="preserve"> provádět komplexní záruční servis po celou dobu trvání záruční lhůty.</w:t>
      </w:r>
    </w:p>
    <w:p w:rsidR="00AF2CA9" w:rsidRPr="000F59CF" w:rsidRDefault="00AF2CA9" w:rsidP="00AF2CA9">
      <w:pPr>
        <w:tabs>
          <w:tab w:val="left" w:pos="1418"/>
          <w:tab w:val="left" w:pos="5670"/>
          <w:tab w:val="right" w:pos="9638"/>
        </w:tabs>
        <w:spacing w:before="240"/>
        <w:ind w:left="709"/>
        <w:rPr>
          <w:rFonts w:ascii="Verdana" w:hAnsi="Verdana" w:cs="Arial"/>
          <w:b/>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Pr>
          <w:rFonts w:ascii="Verdana" w:hAnsi="Verdana" w:cs="Arial"/>
          <w:b/>
          <w:i/>
          <w:snapToGrid w:val="0"/>
          <w:sz w:val="16"/>
          <w:szCs w:val="16"/>
        </w:rPr>
        <w:tab/>
      </w:r>
      <w:r w:rsidR="00193837">
        <w:rPr>
          <w:rFonts w:ascii="Verdana" w:hAnsi="Verdana" w:cs="Arial"/>
          <w:b/>
          <w:i/>
          <w:snapToGrid w:val="0"/>
          <w:sz w:val="16"/>
          <w:szCs w:val="16"/>
        </w:rPr>
        <w:tab/>
      </w:r>
      <w:r w:rsidR="00193837">
        <w:rPr>
          <w:rFonts w:ascii="Verdana" w:hAnsi="Verdana" w:cs="Arial"/>
          <w:b/>
          <w:i/>
          <w:snapToGrid w:val="0"/>
          <w:sz w:val="16"/>
          <w:szCs w:val="16"/>
        </w:rPr>
        <w:tab/>
      </w:r>
      <w:r>
        <w:rPr>
          <w:rFonts w:ascii="Verdana" w:hAnsi="Verdana" w:cs="Arial"/>
          <w:b/>
          <w:i/>
          <w:snapToGrid w:val="0"/>
          <w:sz w:val="16"/>
          <w:szCs w:val="16"/>
        </w:rPr>
        <w:tab/>
      </w:r>
      <w:r w:rsidR="002E051C">
        <w:rPr>
          <w:rFonts w:ascii="Verdana" w:hAnsi="Verdana" w:cs="Arial"/>
          <w:b/>
          <w:i/>
          <w:snapToGrid w:val="0"/>
          <w:sz w:val="16"/>
          <w:szCs w:val="16"/>
        </w:rPr>
        <w:tab/>
      </w:r>
      <w:r w:rsidRPr="007F4668">
        <w:rPr>
          <w:rFonts w:ascii="Verdana" w:hAnsi="Verdana" w:cs="Arial"/>
          <w:i/>
          <w:snapToGrid w:val="0"/>
          <w:sz w:val="16"/>
          <w:szCs w:val="16"/>
        </w:rPr>
        <w:t xml:space="preserve">dne </w:t>
      </w:r>
      <w:proofErr w:type="gramStart"/>
      <w:r w:rsidR="00477160">
        <w:rPr>
          <w:rFonts w:ascii="Verdana" w:hAnsi="Verdana" w:cs="Arial"/>
          <w:i/>
          <w:snapToGrid w:val="0"/>
          <w:sz w:val="16"/>
          <w:szCs w:val="16"/>
        </w:rPr>
        <w:t>28.12.2018</w:t>
      </w:r>
      <w:proofErr w:type="gramEnd"/>
    </w:p>
    <w:p w:rsidR="002E051C" w:rsidRPr="00AA5B67" w:rsidRDefault="00AF2CA9" w:rsidP="002E051C">
      <w:pPr>
        <w:widowControl w:val="0"/>
        <w:spacing w:before="180"/>
        <w:ind w:left="1418" w:hanging="709"/>
        <w:jc w:val="both"/>
        <w:rPr>
          <w:rFonts w:ascii="Verdana" w:hAnsi="Verdana" w:cs="Arial"/>
          <w:b/>
          <w:i/>
          <w:snapToGrid w:val="0"/>
          <w:sz w:val="16"/>
          <w:szCs w:val="16"/>
        </w:rPr>
      </w:pPr>
      <w:r w:rsidRPr="00A51FFD">
        <w:rPr>
          <w:rFonts w:ascii="Verdana" w:hAnsi="Verdana" w:cs="Arial"/>
          <w:b/>
          <w:i/>
          <w:snapToGrid w:val="0"/>
          <w:sz w:val="16"/>
          <w:szCs w:val="16"/>
        </w:rPr>
        <w:t>2.1.2.</w:t>
      </w:r>
      <w:r w:rsidRPr="00A51FFD">
        <w:rPr>
          <w:rFonts w:ascii="Verdana" w:hAnsi="Verdana" w:cs="Arial"/>
          <w:b/>
          <w:i/>
          <w:snapToGrid w:val="0"/>
          <w:sz w:val="16"/>
          <w:szCs w:val="16"/>
        </w:rPr>
        <w:tab/>
      </w:r>
      <w:r w:rsidR="002E051C" w:rsidRPr="00AA5B67">
        <w:rPr>
          <w:rFonts w:ascii="Verdana" w:hAnsi="Verdana" w:cs="Arial"/>
          <w:b/>
          <w:i/>
          <w:snapToGrid w:val="0"/>
          <w:sz w:val="16"/>
          <w:szCs w:val="16"/>
        </w:rPr>
        <w:t>řádné ukončení a předání</w:t>
      </w:r>
      <w:r w:rsidR="002E051C">
        <w:rPr>
          <w:rFonts w:ascii="Verdana" w:hAnsi="Verdana" w:cs="Arial"/>
          <w:b/>
          <w:i/>
          <w:snapToGrid w:val="0"/>
          <w:sz w:val="16"/>
          <w:szCs w:val="16"/>
        </w:rPr>
        <w:t xml:space="preserve"> </w:t>
      </w:r>
      <w:r w:rsidR="002E051C" w:rsidRPr="00AA5B67">
        <w:rPr>
          <w:rFonts w:ascii="Verdana" w:hAnsi="Verdana" w:cs="Arial"/>
          <w:b/>
          <w:i/>
          <w:snapToGrid w:val="0"/>
          <w:sz w:val="16"/>
          <w:szCs w:val="16"/>
        </w:rPr>
        <w:t xml:space="preserve">díla </w:t>
      </w:r>
      <w:r w:rsidR="002E051C" w:rsidRPr="00AA5B67">
        <w:rPr>
          <w:rFonts w:ascii="Verdana" w:hAnsi="Verdana" w:cs="Arial"/>
          <w:b/>
          <w:i/>
          <w:sz w:val="16"/>
          <w:szCs w:val="16"/>
        </w:rPr>
        <w:t>(lhůta pro dokončení stavebních a montážních prací)</w:t>
      </w:r>
      <w:r w:rsidR="002E051C" w:rsidRPr="00AA5B67">
        <w:rPr>
          <w:rFonts w:ascii="Verdana" w:hAnsi="Verdana" w:cs="Arial"/>
          <w:i/>
          <w:sz w:val="16"/>
          <w:szCs w:val="16"/>
        </w:rPr>
        <w:t xml:space="preserve"> </w:t>
      </w:r>
      <w:r w:rsidR="002E051C" w:rsidRPr="00AA5B67">
        <w:rPr>
          <w:rFonts w:ascii="Verdana" w:hAnsi="Verdana" w:cs="Arial"/>
          <w:b/>
          <w:i/>
          <w:snapToGrid w:val="0"/>
          <w:sz w:val="16"/>
          <w:szCs w:val="16"/>
        </w:rPr>
        <w:t xml:space="preserve">– </w:t>
      </w:r>
      <w:r w:rsidR="002E051C" w:rsidRPr="00AA5B67">
        <w:rPr>
          <w:rFonts w:ascii="Verdana" w:hAnsi="Verdana"/>
          <w:i/>
          <w:iCs/>
          <w:sz w:val="16"/>
        </w:rPr>
        <w:t>(</w:t>
      </w:r>
      <w:r w:rsidR="002E051C" w:rsidRPr="00AA5B67">
        <w:rPr>
          <w:rFonts w:ascii="Verdana" w:hAnsi="Verdana" w:cs="Arial"/>
          <w:i/>
          <w:snapToGrid w:val="0"/>
          <w:sz w:val="16"/>
          <w:szCs w:val="16"/>
        </w:rPr>
        <w:t xml:space="preserve">Zhotovitelem Objednateli bez vad a nedodělků bránících v užívání) </w:t>
      </w:r>
      <w:r w:rsidR="002E051C" w:rsidRPr="00AA5B67">
        <w:rPr>
          <w:rFonts w:ascii="Verdana" w:hAnsi="Verdana" w:cs="Arial"/>
          <w:b/>
          <w:i/>
          <w:snapToGrid w:val="0"/>
          <w:sz w:val="16"/>
          <w:szCs w:val="16"/>
        </w:rPr>
        <w:t xml:space="preserve">včetně úplného a řádného vyklizení staveniště: </w:t>
      </w:r>
    </w:p>
    <w:p w:rsidR="002E051C" w:rsidRPr="00AA5B67" w:rsidRDefault="002E051C" w:rsidP="002E051C">
      <w:pPr>
        <w:widowControl w:val="0"/>
        <w:spacing w:before="60"/>
        <w:ind w:left="1418"/>
        <w:jc w:val="both"/>
        <w:rPr>
          <w:rFonts w:ascii="Verdana" w:hAnsi="Verdana" w:cs="Arial"/>
          <w:b/>
          <w:i/>
          <w:snapToGrid w:val="0"/>
          <w:sz w:val="16"/>
          <w:szCs w:val="16"/>
        </w:rPr>
      </w:pPr>
      <w:r w:rsidRPr="00AA5B67">
        <w:rPr>
          <w:rFonts w:ascii="Verdana" w:hAnsi="Verdana" w:cs="Arial"/>
          <w:b/>
          <w:i/>
          <w:snapToGrid w:val="0"/>
          <w:sz w:val="16"/>
          <w:szCs w:val="16"/>
        </w:rPr>
        <w:t>nejpozději do 1</w:t>
      </w:r>
      <w:r w:rsidR="0087739D">
        <w:rPr>
          <w:rFonts w:ascii="Verdana" w:hAnsi="Verdana" w:cs="Arial"/>
          <w:b/>
          <w:i/>
          <w:snapToGrid w:val="0"/>
          <w:sz w:val="16"/>
          <w:szCs w:val="16"/>
        </w:rPr>
        <w:t>2</w:t>
      </w:r>
      <w:r w:rsidRPr="00AA5B67">
        <w:rPr>
          <w:rFonts w:ascii="Verdana" w:hAnsi="Verdana" w:cs="Arial"/>
          <w:b/>
          <w:i/>
          <w:snapToGrid w:val="0"/>
          <w:sz w:val="16"/>
          <w:szCs w:val="16"/>
        </w:rPr>
        <w:t>0 kalendářních dnů od zahájení provádění stavebních prací</w:t>
      </w:r>
      <w:r w:rsidRPr="00AA5B67">
        <w:rPr>
          <w:rFonts w:ascii="Verdana" w:hAnsi="Verdana" w:cs="Arial"/>
          <w:i/>
          <w:snapToGrid w:val="0"/>
          <w:sz w:val="16"/>
          <w:szCs w:val="16"/>
        </w:rPr>
        <w:t xml:space="preserve"> </w:t>
      </w:r>
    </w:p>
    <w:p w:rsidR="00AF2CA9" w:rsidRPr="00D43E18" w:rsidRDefault="0087739D" w:rsidP="0087739D">
      <w:pPr>
        <w:widowControl w:val="0"/>
        <w:spacing w:before="120"/>
        <w:ind w:left="5670" w:firstLine="709"/>
        <w:jc w:val="both"/>
        <w:rPr>
          <w:rFonts w:ascii="Verdana" w:hAnsi="Verdana" w:cs="Arial"/>
          <w:b/>
          <w:i/>
          <w:snapToGrid w:val="0"/>
          <w:sz w:val="16"/>
          <w:szCs w:val="16"/>
        </w:rPr>
      </w:pPr>
      <w:r w:rsidRPr="00D43E18">
        <w:rPr>
          <w:rFonts w:ascii="Verdana" w:hAnsi="Verdana" w:cs="Arial"/>
          <w:i/>
          <w:snapToGrid w:val="0"/>
          <w:sz w:val="16"/>
          <w:szCs w:val="16"/>
        </w:rPr>
        <w:t xml:space="preserve">  </w:t>
      </w:r>
      <w:r w:rsidR="00477160">
        <w:rPr>
          <w:rFonts w:ascii="Verdana" w:hAnsi="Verdana" w:cs="Arial"/>
          <w:i/>
          <w:snapToGrid w:val="0"/>
          <w:sz w:val="16"/>
          <w:szCs w:val="16"/>
        </w:rPr>
        <w:t>tj. nejpozději do29.4</w:t>
      </w:r>
      <w:r w:rsidR="002E051C" w:rsidRPr="00D43E18">
        <w:rPr>
          <w:rFonts w:ascii="Verdana" w:hAnsi="Verdana" w:cs="Arial"/>
          <w:i/>
          <w:snapToGrid w:val="0"/>
          <w:sz w:val="16"/>
          <w:szCs w:val="16"/>
        </w:rPr>
        <w:t>. 2019 včetně</w:t>
      </w:r>
    </w:p>
    <w:p w:rsidR="00AF2CA9" w:rsidRPr="00D43E18" w:rsidRDefault="00AF2CA9" w:rsidP="00193837">
      <w:pPr>
        <w:widowControl w:val="0"/>
        <w:spacing w:before="240"/>
        <w:ind w:left="1418" w:hanging="709"/>
        <w:jc w:val="both"/>
        <w:rPr>
          <w:rFonts w:ascii="Verdana" w:hAnsi="Verdana" w:cs="Arial"/>
          <w:b/>
          <w:i/>
          <w:snapToGrid w:val="0"/>
          <w:sz w:val="16"/>
          <w:szCs w:val="16"/>
        </w:rPr>
      </w:pPr>
      <w:r w:rsidRPr="00D43E18">
        <w:rPr>
          <w:rFonts w:ascii="Verdana" w:hAnsi="Verdana" w:cs="Arial"/>
          <w:b/>
          <w:i/>
          <w:snapToGrid w:val="0"/>
          <w:sz w:val="16"/>
          <w:szCs w:val="16"/>
        </w:rPr>
        <w:t xml:space="preserve"> 2.1.3.</w:t>
      </w:r>
      <w:r w:rsidRPr="00D43E18">
        <w:rPr>
          <w:rFonts w:ascii="Verdana" w:hAnsi="Verdana" w:cs="Arial"/>
          <w:b/>
          <w:i/>
          <w:snapToGrid w:val="0"/>
          <w:sz w:val="16"/>
          <w:szCs w:val="16"/>
        </w:rPr>
        <w:tab/>
        <w:t xml:space="preserve">řádné </w:t>
      </w:r>
      <w:r w:rsidRPr="00D43E18">
        <w:rPr>
          <w:rFonts w:ascii="Verdana" w:hAnsi="Verdana" w:cs="Arial"/>
          <w:b/>
          <w:i/>
          <w:sz w:val="16"/>
          <w:szCs w:val="16"/>
        </w:rPr>
        <w:t xml:space="preserve">dokončení a předání kompletní dodávky výtahu </w:t>
      </w:r>
      <w:r w:rsidRPr="00D43E18">
        <w:rPr>
          <w:rFonts w:ascii="Verdana" w:hAnsi="Verdana"/>
          <w:i/>
          <w:iCs/>
          <w:sz w:val="16"/>
        </w:rPr>
        <w:t>(</w:t>
      </w:r>
      <w:r w:rsidRPr="00D43E18">
        <w:rPr>
          <w:rFonts w:ascii="Verdana" w:hAnsi="Verdana" w:cs="Arial"/>
          <w:i/>
          <w:snapToGrid w:val="0"/>
          <w:sz w:val="16"/>
          <w:szCs w:val="16"/>
        </w:rPr>
        <w:t>Zhotovitelem Objednateli bez vad a nedodělků bránících v užívání)</w:t>
      </w:r>
      <w:r w:rsidRPr="00D43E18">
        <w:rPr>
          <w:rFonts w:ascii="Verdana" w:hAnsi="Verdana" w:cs="Arial"/>
          <w:b/>
          <w:i/>
          <w:snapToGrid w:val="0"/>
          <w:sz w:val="16"/>
          <w:szCs w:val="16"/>
        </w:rPr>
        <w:t>:</w:t>
      </w:r>
    </w:p>
    <w:p w:rsidR="00AF2CA9" w:rsidRPr="00D43E18" w:rsidRDefault="00AF2CA9" w:rsidP="00AA2B92">
      <w:pPr>
        <w:widowControl w:val="0"/>
        <w:spacing w:before="120"/>
        <w:ind w:left="2125"/>
        <w:jc w:val="both"/>
        <w:rPr>
          <w:rFonts w:ascii="Verdana" w:hAnsi="Verdana" w:cs="Arial"/>
          <w:b/>
          <w:i/>
          <w:snapToGrid w:val="0"/>
          <w:sz w:val="16"/>
          <w:szCs w:val="16"/>
        </w:rPr>
      </w:pPr>
      <w:r w:rsidRPr="00D43E18">
        <w:rPr>
          <w:rFonts w:ascii="Verdana" w:hAnsi="Verdana" w:cs="Arial"/>
          <w:b/>
          <w:i/>
          <w:snapToGrid w:val="0"/>
          <w:sz w:val="16"/>
          <w:szCs w:val="16"/>
        </w:rPr>
        <w:t xml:space="preserve">do </w:t>
      </w:r>
      <w:proofErr w:type="gramStart"/>
      <w:r w:rsidR="00477160">
        <w:rPr>
          <w:rFonts w:ascii="Verdana" w:hAnsi="Verdana" w:cs="Arial"/>
          <w:b/>
          <w:i/>
          <w:snapToGrid w:val="0"/>
          <w:sz w:val="16"/>
          <w:szCs w:val="16"/>
        </w:rPr>
        <w:t xml:space="preserve">100 </w:t>
      </w:r>
      <w:r w:rsidRPr="00D43E18">
        <w:rPr>
          <w:rFonts w:ascii="Verdana" w:hAnsi="Verdana" w:cs="Arial"/>
          <w:b/>
          <w:i/>
          <w:snapToGrid w:val="0"/>
          <w:sz w:val="16"/>
          <w:szCs w:val="16"/>
        </w:rPr>
        <w:t xml:space="preserve"> kalendářních</w:t>
      </w:r>
      <w:proofErr w:type="gramEnd"/>
      <w:r w:rsidRPr="00D43E18">
        <w:rPr>
          <w:rFonts w:ascii="Verdana" w:hAnsi="Verdana" w:cs="Arial"/>
          <w:b/>
          <w:i/>
          <w:snapToGrid w:val="0"/>
          <w:sz w:val="16"/>
          <w:szCs w:val="16"/>
        </w:rPr>
        <w:t xml:space="preserve"> dnů </w:t>
      </w:r>
      <w:r w:rsidR="00AA2B92" w:rsidRPr="00D43E18">
        <w:rPr>
          <w:rFonts w:ascii="Verdana" w:hAnsi="Verdana" w:cs="Arial"/>
          <w:b/>
          <w:i/>
          <w:snapToGrid w:val="0"/>
          <w:sz w:val="16"/>
          <w:szCs w:val="16"/>
        </w:rPr>
        <w:t>od vyřazení z provozu původního výtahu do zprovoznění nového evakuačního výtahu</w:t>
      </w:r>
      <w:r w:rsidRPr="00D43E18">
        <w:rPr>
          <w:rFonts w:ascii="Verdana" w:hAnsi="Verdana" w:cs="Arial"/>
          <w:b/>
          <w:i/>
          <w:snapToGrid w:val="0"/>
          <w:sz w:val="16"/>
          <w:szCs w:val="16"/>
        </w:rPr>
        <w:t xml:space="preserve">    </w:t>
      </w:r>
    </w:p>
    <w:p w:rsidR="008E3727" w:rsidRPr="00D43E18" w:rsidRDefault="00AF2CA9" w:rsidP="00193837">
      <w:pPr>
        <w:spacing w:before="240"/>
        <w:ind w:left="1418" w:hanging="709"/>
        <w:jc w:val="both"/>
        <w:rPr>
          <w:rFonts w:ascii="Verdana" w:hAnsi="Verdana" w:cs="Arial"/>
          <w:b/>
          <w:i/>
          <w:snapToGrid w:val="0"/>
          <w:sz w:val="16"/>
          <w:szCs w:val="16"/>
        </w:rPr>
      </w:pPr>
      <w:r w:rsidRPr="00D43E18">
        <w:rPr>
          <w:rFonts w:ascii="Verdana" w:hAnsi="Verdana" w:cs="Arial"/>
          <w:b/>
          <w:i/>
          <w:snapToGrid w:val="0"/>
          <w:sz w:val="16"/>
          <w:szCs w:val="16"/>
        </w:rPr>
        <w:t>2.1.</w:t>
      </w:r>
      <w:r w:rsidR="008E3727" w:rsidRPr="00D43E18">
        <w:rPr>
          <w:rFonts w:ascii="Verdana" w:hAnsi="Verdana" w:cs="Arial"/>
          <w:b/>
          <w:i/>
          <w:snapToGrid w:val="0"/>
          <w:sz w:val="16"/>
          <w:szCs w:val="16"/>
        </w:rPr>
        <w:t>4</w:t>
      </w:r>
      <w:r w:rsidRPr="00D43E18">
        <w:rPr>
          <w:rFonts w:ascii="Verdana" w:hAnsi="Verdana" w:cs="Arial"/>
          <w:b/>
          <w:i/>
          <w:snapToGrid w:val="0"/>
          <w:sz w:val="16"/>
          <w:szCs w:val="16"/>
        </w:rPr>
        <w:t>.</w:t>
      </w:r>
      <w:r w:rsidRPr="00D43E18">
        <w:rPr>
          <w:rFonts w:ascii="Verdana" w:hAnsi="Verdana" w:cs="Arial"/>
          <w:b/>
          <w:i/>
          <w:snapToGrid w:val="0"/>
          <w:sz w:val="16"/>
          <w:szCs w:val="16"/>
        </w:rPr>
        <w:tab/>
        <w:t xml:space="preserve">odstranění veškerých vad a nedodělků, </w:t>
      </w:r>
    </w:p>
    <w:p w:rsidR="00AF2CA9" w:rsidRPr="008E3727" w:rsidRDefault="008E3727" w:rsidP="008E3727">
      <w:pPr>
        <w:spacing w:before="60"/>
        <w:ind w:left="1418"/>
        <w:jc w:val="both"/>
        <w:rPr>
          <w:rFonts w:ascii="Verdana" w:hAnsi="Verdana" w:cs="Arial"/>
          <w:b/>
          <w:i/>
          <w:snapToGrid w:val="0"/>
          <w:sz w:val="16"/>
          <w:szCs w:val="16"/>
        </w:rPr>
      </w:pPr>
      <w:r w:rsidRPr="0046296E">
        <w:rPr>
          <w:rFonts w:ascii="Verdana" w:hAnsi="Verdana" w:cs="Arial"/>
          <w:i/>
          <w:snapToGrid w:val="0"/>
          <w:sz w:val="16"/>
          <w:szCs w:val="16"/>
        </w:rPr>
        <w:t>nejpozd</w:t>
      </w:r>
      <w:r w:rsidR="00021681">
        <w:rPr>
          <w:rFonts w:ascii="Verdana" w:hAnsi="Verdana" w:cs="Arial"/>
          <w:i/>
          <w:snapToGrid w:val="0"/>
          <w:sz w:val="16"/>
          <w:szCs w:val="16"/>
        </w:rPr>
        <w:t xml:space="preserve">ěji do </w:t>
      </w:r>
      <w:proofErr w:type="gramStart"/>
      <w:r w:rsidR="00021681">
        <w:rPr>
          <w:rFonts w:ascii="Verdana" w:hAnsi="Verdana" w:cs="Arial"/>
          <w:i/>
          <w:snapToGrid w:val="0"/>
          <w:sz w:val="16"/>
          <w:szCs w:val="16"/>
        </w:rPr>
        <w:t>15ti</w:t>
      </w:r>
      <w:proofErr w:type="gramEnd"/>
      <w:r w:rsidR="00021681">
        <w:rPr>
          <w:rFonts w:ascii="Verdana" w:hAnsi="Verdana" w:cs="Arial"/>
          <w:i/>
          <w:snapToGrid w:val="0"/>
          <w:sz w:val="16"/>
          <w:szCs w:val="16"/>
        </w:rPr>
        <w:t xml:space="preserve"> kalendářních dnů od</w:t>
      </w:r>
      <w:r w:rsidRPr="0046296E">
        <w:rPr>
          <w:rFonts w:ascii="Verdana" w:hAnsi="Verdana" w:cs="Arial"/>
          <w:i/>
          <w:snapToGrid w:val="0"/>
          <w:sz w:val="16"/>
          <w:szCs w:val="16"/>
        </w:rPr>
        <w:t xml:space="preserve"> termínu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a 2.1.3. </w:t>
      </w:r>
      <w:r w:rsidRPr="007B403D">
        <w:rPr>
          <w:rFonts w:ascii="Verdana" w:hAnsi="Verdana" w:cs="Arial"/>
          <w:i/>
          <w:snapToGrid w:val="0"/>
          <w:sz w:val="16"/>
          <w:szCs w:val="16"/>
        </w:rPr>
        <w:t>této smlouvy</w:t>
      </w:r>
      <w:r>
        <w:rPr>
          <w:rFonts w:ascii="Verdana" w:hAnsi="Verdana" w:cs="Arial"/>
          <w:i/>
          <w:snapToGrid w:val="0"/>
          <w:sz w:val="16"/>
          <w:szCs w:val="16"/>
        </w:rPr>
        <w:t>.</w:t>
      </w:r>
    </w:p>
    <w:p w:rsidR="00092A40" w:rsidRPr="00720A46" w:rsidRDefault="00092A40" w:rsidP="008E3727">
      <w:pPr>
        <w:pStyle w:val="Import8"/>
        <w:widowControl w:val="0"/>
        <w:suppressAutoHyphens w:val="0"/>
        <w:spacing w:before="360" w:after="120" w:line="240" w:lineRule="auto"/>
        <w:ind w:left="3890" w:hanging="3890"/>
        <w:jc w:val="center"/>
        <w:rPr>
          <w:rFonts w:ascii="Verdana" w:hAnsi="Verdana" w:cs="Arial"/>
          <w:b/>
          <w:i/>
        </w:rPr>
      </w:pPr>
      <w:r w:rsidRPr="00720A46">
        <w:rPr>
          <w:rFonts w:ascii="Verdana" w:hAnsi="Verdana" w:cs="Arial"/>
          <w:b/>
          <w:i/>
        </w:rPr>
        <w:lastRenderedPageBreak/>
        <w:t>Článek III. Místo plnění</w:t>
      </w:r>
    </w:p>
    <w:p w:rsidR="00A51FFD" w:rsidRPr="002D6D3F" w:rsidRDefault="00720A46" w:rsidP="00975205">
      <w:pPr>
        <w:widowControl w:val="0"/>
        <w:spacing w:before="120"/>
        <w:jc w:val="both"/>
        <w:rPr>
          <w:rFonts w:ascii="Verdana" w:hAnsi="Verdana"/>
          <w:i/>
          <w:iCs/>
          <w:sz w:val="16"/>
          <w:szCs w:val="16"/>
        </w:rPr>
      </w:pPr>
      <w:r w:rsidRPr="00727849">
        <w:rPr>
          <w:rFonts w:ascii="Verdana" w:hAnsi="Verdana"/>
          <w:i/>
          <w:iCs/>
          <w:sz w:val="16"/>
        </w:rPr>
        <w:t xml:space="preserve">Místem plnění díla </w:t>
      </w:r>
      <w:r>
        <w:rPr>
          <w:rFonts w:ascii="Verdana" w:hAnsi="Verdana"/>
          <w:i/>
          <w:iCs/>
          <w:sz w:val="16"/>
        </w:rPr>
        <w:t xml:space="preserve">jsou výtahové prostory a </w:t>
      </w:r>
      <w:r w:rsidR="0052492D">
        <w:rPr>
          <w:rFonts w:ascii="Verdana" w:hAnsi="Verdana"/>
          <w:i/>
          <w:iCs/>
          <w:sz w:val="16"/>
        </w:rPr>
        <w:t xml:space="preserve">prostory související </w:t>
      </w:r>
      <w:r>
        <w:rPr>
          <w:rFonts w:ascii="Verdana" w:hAnsi="Verdana"/>
          <w:i/>
          <w:iCs/>
          <w:sz w:val="16"/>
        </w:rPr>
        <w:t>v</w:t>
      </w:r>
      <w:r w:rsidR="00975205">
        <w:rPr>
          <w:rFonts w:ascii="Verdana" w:hAnsi="Verdana"/>
          <w:i/>
          <w:iCs/>
          <w:sz w:val="16"/>
        </w:rPr>
        <w:t> objekt</w:t>
      </w:r>
      <w:r w:rsidR="00193837">
        <w:rPr>
          <w:rFonts w:ascii="Verdana" w:hAnsi="Verdana"/>
          <w:i/>
          <w:iCs/>
          <w:sz w:val="16"/>
        </w:rPr>
        <w:t>u</w:t>
      </w:r>
      <w:r w:rsidR="00975205">
        <w:rPr>
          <w:rFonts w:ascii="Verdana" w:hAnsi="Verdana"/>
          <w:i/>
          <w:iCs/>
          <w:sz w:val="16"/>
        </w:rPr>
        <w:t xml:space="preserve"> Domova pro seniory </w:t>
      </w:r>
      <w:r w:rsidR="00AA2B92">
        <w:rPr>
          <w:rFonts w:ascii="Verdana" w:hAnsi="Verdana"/>
          <w:i/>
          <w:iCs/>
          <w:sz w:val="16"/>
        </w:rPr>
        <w:t>Háj</w:t>
      </w:r>
      <w:r w:rsidR="00193837">
        <w:rPr>
          <w:rFonts w:ascii="Verdana" w:hAnsi="Verdana"/>
          <w:i/>
          <w:iCs/>
          <w:sz w:val="16"/>
        </w:rPr>
        <w:t>e</w:t>
      </w:r>
      <w:r w:rsidR="00975205">
        <w:rPr>
          <w:rFonts w:ascii="Verdana" w:hAnsi="Verdana"/>
          <w:i/>
          <w:iCs/>
          <w:sz w:val="16"/>
        </w:rPr>
        <w:t xml:space="preserve">, </w:t>
      </w:r>
      <w:r w:rsidR="00AA2B92" w:rsidRPr="00EA6351">
        <w:rPr>
          <w:rFonts w:ascii="Verdana" w:eastAsia="Verdana" w:hAnsi="Verdana"/>
          <w:i/>
          <w:sz w:val="16"/>
          <w:szCs w:val="16"/>
        </w:rPr>
        <w:t>K Milíčovu 734, 149 00 Praha 4 - Háje</w:t>
      </w:r>
      <w:r w:rsidR="000C1431">
        <w:rPr>
          <w:rFonts w:ascii="Verdana" w:hAnsi="Verdana"/>
          <w:i/>
          <w:iCs/>
          <w:sz w:val="16"/>
        </w:rPr>
        <w:t>,</w:t>
      </w:r>
      <w:r w:rsidR="00193837">
        <w:rPr>
          <w:rFonts w:ascii="Verdana" w:hAnsi="Verdana"/>
          <w:i/>
          <w:iCs/>
          <w:sz w:val="16"/>
        </w:rPr>
        <w:t xml:space="preserve"> k</w:t>
      </w:r>
      <w:r w:rsidR="00193837" w:rsidRPr="006A2F7D">
        <w:rPr>
          <w:rFonts w:ascii="Verdana" w:hAnsi="Verdana" w:cs="Arial"/>
          <w:i/>
          <w:sz w:val="16"/>
          <w:szCs w:val="16"/>
        </w:rPr>
        <w:t>ód obce NUTS CZ010, kód obce ZÚJ 554</w:t>
      </w:r>
      <w:r w:rsidR="00A51FFD">
        <w:rPr>
          <w:rFonts w:ascii="Verdana" w:hAnsi="Verdana" w:cs="Arial"/>
          <w:i/>
          <w:sz w:val="16"/>
          <w:szCs w:val="16"/>
        </w:rPr>
        <w:t> </w:t>
      </w:r>
      <w:r w:rsidR="00193837" w:rsidRPr="006A2F7D">
        <w:rPr>
          <w:rFonts w:ascii="Verdana" w:hAnsi="Verdana" w:cs="Arial"/>
          <w:i/>
          <w:sz w:val="16"/>
          <w:szCs w:val="16"/>
        </w:rPr>
        <w:t>782</w:t>
      </w:r>
      <w:r w:rsidR="00292B6E">
        <w:rPr>
          <w:rFonts w:ascii="Verdana" w:hAnsi="Verdana"/>
          <w:i/>
          <w:iCs/>
          <w:sz w:val="16"/>
          <w:szCs w:val="16"/>
        </w:rPr>
        <w:t>.</w:t>
      </w:r>
    </w:p>
    <w:p w:rsidR="00092A40" w:rsidRPr="00720A46" w:rsidRDefault="00092A40" w:rsidP="00A83C35">
      <w:pPr>
        <w:widowControl w:val="0"/>
        <w:spacing w:before="240" w:after="120"/>
        <w:jc w:val="center"/>
        <w:rPr>
          <w:rFonts w:ascii="Verdana" w:hAnsi="Verdana"/>
          <w:b/>
          <w:i/>
          <w:iCs/>
        </w:rPr>
      </w:pPr>
      <w:r w:rsidRPr="00720A46">
        <w:rPr>
          <w:rFonts w:ascii="Verdana" w:hAnsi="Verdana"/>
          <w:b/>
          <w:i/>
          <w:iCs/>
        </w:rPr>
        <w:t xml:space="preserve">Článek IV. Cena </w:t>
      </w:r>
    </w:p>
    <w:p w:rsidR="004656AA" w:rsidRDefault="00092A40" w:rsidP="004656AA">
      <w:pPr>
        <w:widowControl w:val="0"/>
        <w:spacing w:before="120"/>
        <w:ind w:left="720" w:hanging="720"/>
        <w:jc w:val="both"/>
        <w:rPr>
          <w:rFonts w:ascii="Verdana" w:hAnsi="Verdana" w:cs="Arial"/>
          <w:i/>
          <w:sz w:val="16"/>
          <w:szCs w:val="16"/>
        </w:rPr>
      </w:pPr>
      <w:r w:rsidRPr="00720A46">
        <w:rPr>
          <w:rFonts w:ascii="Verdana" w:hAnsi="Verdana" w:cs="Arial"/>
          <w:b/>
          <w:i/>
          <w:sz w:val="16"/>
          <w:szCs w:val="16"/>
        </w:rPr>
        <w:t>4.1.</w:t>
      </w:r>
      <w:r w:rsidRPr="00720A46">
        <w:rPr>
          <w:rFonts w:ascii="Verdana" w:hAnsi="Verdana" w:cs="Arial"/>
          <w:i/>
          <w:sz w:val="16"/>
          <w:szCs w:val="16"/>
        </w:rPr>
        <w:t xml:space="preserve"> </w:t>
      </w:r>
      <w:r w:rsidRPr="00720A46">
        <w:rPr>
          <w:rFonts w:ascii="Verdana" w:hAnsi="Verdana" w:cs="Arial"/>
          <w:i/>
          <w:sz w:val="16"/>
          <w:szCs w:val="16"/>
        </w:rPr>
        <w:tab/>
        <w:t>Cena díla, jehož předmět a rozsah jsou v</w:t>
      </w:r>
      <w:r w:rsidR="00563DC2">
        <w:rPr>
          <w:rFonts w:ascii="Verdana" w:hAnsi="Verdana" w:cs="Arial"/>
          <w:i/>
          <w:sz w:val="16"/>
          <w:szCs w:val="16"/>
        </w:rPr>
        <w:t xml:space="preserve">ymezeny v článku I. odst. 1.1. </w:t>
      </w:r>
      <w:r w:rsidR="00E13276">
        <w:rPr>
          <w:rFonts w:ascii="Verdana" w:hAnsi="Verdana" w:cs="Arial"/>
          <w:i/>
          <w:sz w:val="16"/>
          <w:szCs w:val="16"/>
        </w:rPr>
        <w:t xml:space="preserve">až 1.3. </w:t>
      </w:r>
      <w:r w:rsidRPr="00720A46">
        <w:rPr>
          <w:rFonts w:ascii="Verdana" w:hAnsi="Verdana" w:cs="Arial"/>
          <w:i/>
          <w:sz w:val="16"/>
          <w:szCs w:val="16"/>
        </w:rPr>
        <w:t xml:space="preserve">této </w:t>
      </w:r>
      <w:r w:rsidRPr="00292B6E">
        <w:rPr>
          <w:rFonts w:ascii="Verdana" w:hAnsi="Verdana" w:cs="Arial"/>
          <w:i/>
          <w:sz w:val="16"/>
          <w:szCs w:val="16"/>
        </w:rPr>
        <w:t>smlouvy</w:t>
      </w:r>
      <w:r w:rsidR="00E13276" w:rsidRPr="00292B6E">
        <w:rPr>
          <w:rFonts w:ascii="Verdana" w:hAnsi="Verdana" w:cs="Arial"/>
          <w:i/>
          <w:sz w:val="16"/>
          <w:szCs w:val="16"/>
        </w:rPr>
        <w:t xml:space="preserve"> (vyjma</w:t>
      </w:r>
      <w:r w:rsidR="00E13276" w:rsidRPr="00E13276">
        <w:rPr>
          <w:rFonts w:ascii="Verdana" w:hAnsi="Verdana" w:cs="Arial"/>
          <w:i/>
          <w:color w:val="FF0000"/>
          <w:sz w:val="16"/>
          <w:szCs w:val="16"/>
        </w:rPr>
        <w:t xml:space="preserve"> </w:t>
      </w:r>
      <w:r w:rsidR="00E13276">
        <w:rPr>
          <w:rFonts w:ascii="Verdana" w:hAnsi="Verdana" w:cs="Arial"/>
          <w:i/>
          <w:snapToGrid w:val="0"/>
          <w:sz w:val="16"/>
          <w:szCs w:val="16"/>
        </w:rPr>
        <w:t>p</w:t>
      </w:r>
      <w:r w:rsidR="00E13276" w:rsidRPr="005E00D6">
        <w:rPr>
          <w:rFonts w:ascii="Verdana" w:hAnsi="Verdana" w:cs="Arial"/>
          <w:i/>
          <w:snapToGrid w:val="0"/>
          <w:sz w:val="16"/>
          <w:szCs w:val="16"/>
        </w:rPr>
        <w:t xml:space="preserve">rovádění komplexního záručního servisu (tzv. </w:t>
      </w:r>
      <w:proofErr w:type="spellStart"/>
      <w:r w:rsidR="00E13276" w:rsidRPr="005E00D6">
        <w:rPr>
          <w:rFonts w:ascii="Verdana" w:hAnsi="Verdana" w:cs="Arial"/>
          <w:i/>
          <w:snapToGrid w:val="0"/>
          <w:sz w:val="16"/>
          <w:szCs w:val="16"/>
        </w:rPr>
        <w:t>fullservice</w:t>
      </w:r>
      <w:proofErr w:type="spellEnd"/>
      <w:r w:rsidR="00E13276" w:rsidRPr="005E00D6">
        <w:rPr>
          <w:rFonts w:ascii="Verdana" w:hAnsi="Verdana" w:cs="Arial"/>
          <w:i/>
          <w:snapToGrid w:val="0"/>
          <w:sz w:val="16"/>
          <w:szCs w:val="16"/>
        </w:rPr>
        <w:t>) po celou dobu trvání záruční doby</w:t>
      </w:r>
      <w:r w:rsidR="00292B6E">
        <w:rPr>
          <w:rFonts w:ascii="Verdana" w:hAnsi="Verdana" w:cs="Arial"/>
          <w:i/>
          <w:snapToGrid w:val="0"/>
          <w:sz w:val="16"/>
          <w:szCs w:val="16"/>
        </w:rPr>
        <w:t>)</w:t>
      </w:r>
      <w:r w:rsidRPr="00720A46">
        <w:rPr>
          <w:rFonts w:ascii="Verdana" w:hAnsi="Verdana" w:cs="Arial"/>
          <w:i/>
          <w:sz w:val="16"/>
          <w:szCs w:val="16"/>
        </w:rPr>
        <w:t>, se sjednává dohodou smluvních stran ve smyslu ustanovení</w:t>
      </w:r>
      <w:r w:rsidR="00563DC2">
        <w:rPr>
          <w:rFonts w:ascii="Verdana" w:hAnsi="Verdana" w:cs="Arial"/>
          <w:i/>
          <w:sz w:val="16"/>
          <w:szCs w:val="16"/>
        </w:rPr>
        <w:t xml:space="preserve"> § 2 a následujících zákona č.</w:t>
      </w:r>
      <w:r w:rsidRPr="00720A46">
        <w:rPr>
          <w:rFonts w:ascii="Verdana" w:hAnsi="Verdana" w:cs="Arial"/>
          <w:i/>
          <w:sz w:val="16"/>
          <w:szCs w:val="16"/>
        </w:rPr>
        <w:t>526/1990 Sb., o cenách, ve znění pozdějších předp</w:t>
      </w:r>
      <w:r w:rsidR="0026115F">
        <w:rPr>
          <w:rFonts w:ascii="Verdana" w:hAnsi="Verdana" w:cs="Arial"/>
          <w:i/>
          <w:sz w:val="16"/>
          <w:szCs w:val="16"/>
        </w:rPr>
        <w:t>isů jako cena nejvýše přípustná.</w:t>
      </w:r>
    </w:p>
    <w:p w:rsidR="00B64CF4" w:rsidRDefault="00720A46" w:rsidP="00B64CF4">
      <w:pPr>
        <w:widowControl w:val="0"/>
        <w:spacing w:before="120" w:after="120"/>
        <w:ind w:left="720" w:hanging="11"/>
        <w:jc w:val="both"/>
        <w:rPr>
          <w:rFonts w:ascii="Verdana" w:hAnsi="Verdana"/>
          <w:i/>
          <w:iCs/>
          <w:sz w:val="16"/>
          <w:szCs w:val="16"/>
        </w:rPr>
      </w:pPr>
      <w:r w:rsidRPr="006F4748">
        <w:rPr>
          <w:rFonts w:ascii="Verdana" w:hAnsi="Verdana"/>
          <w:i/>
          <w:iCs/>
          <w:sz w:val="16"/>
          <w:szCs w:val="16"/>
        </w:rPr>
        <w:t xml:space="preserve">Dohodnutá cena </w:t>
      </w:r>
      <w:r w:rsidR="00BF70D9" w:rsidRPr="006F4748">
        <w:rPr>
          <w:rFonts w:ascii="Verdana" w:hAnsi="Verdana"/>
          <w:i/>
          <w:iCs/>
          <w:sz w:val="16"/>
          <w:szCs w:val="16"/>
        </w:rPr>
        <w:t xml:space="preserve">jednotlivých </w:t>
      </w:r>
      <w:r w:rsidRPr="006F4748">
        <w:rPr>
          <w:rFonts w:ascii="Verdana" w:hAnsi="Verdana"/>
          <w:i/>
          <w:iCs/>
          <w:sz w:val="16"/>
          <w:szCs w:val="16"/>
        </w:rPr>
        <w:t>částí díla</w:t>
      </w:r>
      <w:r w:rsidR="00B64CF4">
        <w:rPr>
          <w:rFonts w:ascii="Verdana" w:hAnsi="Verdana"/>
          <w:i/>
          <w:iCs/>
          <w:sz w:val="16"/>
          <w:szCs w:val="16"/>
        </w:rPr>
        <w:t>:</w:t>
      </w:r>
    </w:p>
    <w:tbl>
      <w:tblPr>
        <w:tblW w:w="9072" w:type="dxa"/>
        <w:tblInd w:w="699" w:type="dxa"/>
        <w:tblLook w:val="04A0" w:firstRow="1" w:lastRow="0" w:firstColumn="1" w:lastColumn="0" w:noHBand="0" w:noVBand="1"/>
      </w:tblPr>
      <w:tblGrid>
        <w:gridCol w:w="5812"/>
        <w:gridCol w:w="3260"/>
      </w:tblGrid>
      <w:tr w:rsidR="00B64CF4" w:rsidRPr="00DC71C2" w:rsidTr="00B64CF4">
        <w:trPr>
          <w:trHeight w:val="577"/>
        </w:trPr>
        <w:tc>
          <w:tcPr>
            <w:tcW w:w="907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64CF4" w:rsidRPr="00DC71C2" w:rsidRDefault="00B64CF4" w:rsidP="007C532A">
            <w:pPr>
              <w:ind w:right="603"/>
              <w:jc w:val="center"/>
              <w:rPr>
                <w:rFonts w:ascii="Verdana" w:hAnsi="Verdana"/>
                <w:b/>
                <w:bCs/>
                <w:i/>
                <w:color w:val="000000"/>
                <w:sz w:val="16"/>
                <w:szCs w:val="16"/>
                <w:lang w:eastAsia="en-US"/>
              </w:rPr>
            </w:pPr>
            <w:r w:rsidRPr="00DC71C2">
              <w:rPr>
                <w:rFonts w:ascii="Verdana" w:hAnsi="Verdana"/>
                <w:b/>
                <w:bCs/>
                <w:i/>
                <w:color w:val="000000"/>
                <w:sz w:val="16"/>
                <w:szCs w:val="16"/>
                <w:lang w:eastAsia="en-US"/>
              </w:rPr>
              <w:t xml:space="preserve">Cena </w:t>
            </w:r>
            <w:r w:rsidR="007C532A">
              <w:rPr>
                <w:rFonts w:ascii="Verdana" w:hAnsi="Verdana"/>
                <w:b/>
                <w:bCs/>
                <w:i/>
                <w:color w:val="000000"/>
                <w:sz w:val="16"/>
                <w:szCs w:val="16"/>
                <w:lang w:eastAsia="en-US"/>
              </w:rPr>
              <w:t>díla</w:t>
            </w:r>
          </w:p>
        </w:tc>
      </w:tr>
      <w:tr w:rsidR="00B64CF4" w:rsidRPr="00477160" w:rsidTr="007C532A">
        <w:trPr>
          <w:trHeight w:val="694"/>
        </w:trPr>
        <w:tc>
          <w:tcPr>
            <w:tcW w:w="5812" w:type="dxa"/>
            <w:tcBorders>
              <w:top w:val="nil"/>
              <w:left w:val="single" w:sz="8" w:space="0" w:color="auto"/>
              <w:bottom w:val="double" w:sz="6" w:space="0" w:color="auto"/>
              <w:right w:val="single" w:sz="4" w:space="0" w:color="auto"/>
            </w:tcBorders>
            <w:shd w:val="clear" w:color="auto" w:fill="auto"/>
            <w:vAlign w:val="center"/>
            <w:hideMark/>
          </w:tcPr>
          <w:p w:rsidR="007C532A" w:rsidRPr="00477160" w:rsidRDefault="00B64CF4" w:rsidP="00B64CF4">
            <w:pPr>
              <w:ind w:left="176"/>
              <w:rPr>
                <w:rFonts w:ascii="Verdana" w:hAnsi="Verdana"/>
                <w:b/>
                <w:bCs/>
                <w:i/>
                <w:sz w:val="16"/>
                <w:szCs w:val="16"/>
                <w:lang w:eastAsia="en-US"/>
              </w:rPr>
            </w:pPr>
            <w:r w:rsidRPr="00477160">
              <w:rPr>
                <w:rFonts w:ascii="Verdana" w:hAnsi="Verdana"/>
                <w:b/>
                <w:bCs/>
                <w:i/>
                <w:sz w:val="16"/>
                <w:szCs w:val="16"/>
                <w:lang w:eastAsia="en-US"/>
              </w:rPr>
              <w:t xml:space="preserve">Domov pro seniory </w:t>
            </w:r>
            <w:r w:rsidR="007C532A" w:rsidRPr="00477160">
              <w:rPr>
                <w:rFonts w:ascii="Verdana" w:hAnsi="Verdana"/>
                <w:b/>
                <w:bCs/>
                <w:i/>
                <w:sz w:val="16"/>
                <w:szCs w:val="16"/>
                <w:lang w:eastAsia="en-US"/>
              </w:rPr>
              <w:t>Háje</w:t>
            </w:r>
          </w:p>
          <w:p w:rsidR="00B64CF4" w:rsidRPr="00477160" w:rsidRDefault="007C532A" w:rsidP="00B64CF4">
            <w:pPr>
              <w:ind w:left="176"/>
              <w:rPr>
                <w:rFonts w:ascii="Verdana" w:hAnsi="Verdana"/>
                <w:b/>
                <w:bCs/>
                <w:i/>
                <w:sz w:val="16"/>
                <w:szCs w:val="16"/>
                <w:lang w:eastAsia="en-US"/>
              </w:rPr>
            </w:pPr>
            <w:r w:rsidRPr="00477160">
              <w:rPr>
                <w:rFonts w:ascii="Verdana" w:hAnsi="Verdana"/>
                <w:b/>
                <w:bCs/>
                <w:i/>
                <w:sz w:val="16"/>
                <w:szCs w:val="16"/>
                <w:lang w:eastAsia="en-US"/>
              </w:rPr>
              <w:t>Chráněné únikové cesty a evakuační výtah</w:t>
            </w:r>
            <w:r w:rsidR="00B64CF4" w:rsidRPr="00477160">
              <w:rPr>
                <w:rFonts w:ascii="Verdana" w:hAnsi="Verdana"/>
                <w:b/>
                <w:bCs/>
                <w:i/>
                <w:sz w:val="16"/>
                <w:szCs w:val="16"/>
                <w:lang w:eastAsia="en-US"/>
              </w:rPr>
              <w:t xml:space="preserve"> </w:t>
            </w:r>
          </w:p>
        </w:tc>
        <w:tc>
          <w:tcPr>
            <w:tcW w:w="3260" w:type="dxa"/>
            <w:tcBorders>
              <w:top w:val="nil"/>
              <w:left w:val="nil"/>
              <w:bottom w:val="double" w:sz="6" w:space="0" w:color="auto"/>
              <w:right w:val="single" w:sz="8" w:space="0" w:color="auto"/>
            </w:tcBorders>
            <w:shd w:val="clear" w:color="auto" w:fill="auto"/>
            <w:noWrap/>
            <w:vAlign w:val="center"/>
            <w:hideMark/>
          </w:tcPr>
          <w:p w:rsidR="00B64CF4" w:rsidRPr="00477160" w:rsidRDefault="00B64CF4" w:rsidP="00B64CF4">
            <w:pPr>
              <w:ind w:left="341" w:firstLine="483"/>
              <w:jc w:val="center"/>
              <w:rPr>
                <w:rFonts w:ascii="Verdana" w:hAnsi="Verdana"/>
                <w:bCs/>
                <w:i/>
                <w:sz w:val="16"/>
                <w:szCs w:val="16"/>
                <w:lang w:eastAsia="en-US"/>
              </w:rPr>
            </w:pPr>
            <w:r w:rsidRPr="00477160">
              <w:rPr>
                <w:rFonts w:ascii="Verdana" w:hAnsi="Verdana"/>
                <w:bCs/>
                <w:i/>
                <w:sz w:val="16"/>
                <w:szCs w:val="16"/>
                <w:lang w:eastAsia="en-US"/>
              </w:rPr>
              <w:t>částka v Kč bez DPH</w:t>
            </w:r>
          </w:p>
        </w:tc>
      </w:tr>
      <w:tr w:rsidR="00B64CF4" w:rsidRPr="00477160" w:rsidTr="007C532A">
        <w:trPr>
          <w:trHeight w:val="487"/>
        </w:trPr>
        <w:tc>
          <w:tcPr>
            <w:tcW w:w="5812" w:type="dxa"/>
            <w:tcBorders>
              <w:top w:val="nil"/>
              <w:left w:val="single" w:sz="8" w:space="0" w:color="auto"/>
              <w:bottom w:val="single" w:sz="4" w:space="0" w:color="auto"/>
              <w:right w:val="single" w:sz="4" w:space="0" w:color="auto"/>
            </w:tcBorders>
            <w:shd w:val="clear" w:color="auto" w:fill="auto"/>
            <w:noWrap/>
            <w:vAlign w:val="center"/>
            <w:hideMark/>
          </w:tcPr>
          <w:p w:rsidR="00B64CF4" w:rsidRPr="00477160" w:rsidRDefault="007C532A" w:rsidP="00B64CF4">
            <w:pPr>
              <w:ind w:left="176"/>
              <w:rPr>
                <w:rFonts w:ascii="Verdana" w:hAnsi="Verdana"/>
                <w:i/>
                <w:iCs/>
                <w:sz w:val="16"/>
                <w:szCs w:val="16"/>
                <w:lang w:eastAsia="en-US"/>
              </w:rPr>
            </w:pPr>
            <w:r w:rsidRPr="00477160">
              <w:rPr>
                <w:rFonts w:ascii="Verdana" w:hAnsi="Verdana"/>
                <w:i/>
                <w:iCs/>
                <w:sz w:val="16"/>
                <w:szCs w:val="16"/>
                <w:lang w:eastAsia="en-US"/>
              </w:rPr>
              <w:t>Cena za provedení stavebních prací dle PROJEKTU</w:t>
            </w:r>
          </w:p>
        </w:tc>
        <w:tc>
          <w:tcPr>
            <w:tcW w:w="3260" w:type="dxa"/>
            <w:tcBorders>
              <w:top w:val="nil"/>
              <w:left w:val="nil"/>
              <w:bottom w:val="single" w:sz="4" w:space="0" w:color="auto"/>
              <w:right w:val="single" w:sz="8" w:space="0" w:color="auto"/>
            </w:tcBorders>
            <w:shd w:val="clear" w:color="000000" w:fill="FFFF00"/>
            <w:noWrap/>
            <w:vAlign w:val="center"/>
            <w:hideMark/>
          </w:tcPr>
          <w:p w:rsidR="00B64CF4" w:rsidRPr="00477160" w:rsidRDefault="00B64CF4" w:rsidP="00B64CF4">
            <w:pPr>
              <w:ind w:left="341" w:firstLineChars="500" w:firstLine="800"/>
              <w:rPr>
                <w:rFonts w:ascii="Verdana" w:hAnsi="Verdana"/>
                <w:i/>
                <w:iCs/>
                <w:sz w:val="16"/>
                <w:szCs w:val="16"/>
                <w:lang w:eastAsia="en-US"/>
              </w:rPr>
            </w:pPr>
            <w:r w:rsidRPr="00477160">
              <w:rPr>
                <w:rFonts w:ascii="Verdana" w:hAnsi="Verdana"/>
                <w:i/>
                <w:iCs/>
                <w:sz w:val="16"/>
                <w:szCs w:val="16"/>
                <w:lang w:eastAsia="en-US"/>
              </w:rPr>
              <w:t> </w:t>
            </w:r>
            <w:r w:rsidR="00477160" w:rsidRPr="00477160">
              <w:rPr>
                <w:rFonts w:ascii="Verdana" w:hAnsi="Verdana"/>
                <w:i/>
                <w:iCs/>
                <w:sz w:val="16"/>
                <w:szCs w:val="16"/>
                <w:lang w:eastAsia="en-US"/>
              </w:rPr>
              <w:t>2526894</w:t>
            </w:r>
          </w:p>
        </w:tc>
      </w:tr>
      <w:tr w:rsidR="007C532A" w:rsidRPr="00477160" w:rsidTr="007C532A">
        <w:trPr>
          <w:trHeight w:val="558"/>
        </w:trPr>
        <w:tc>
          <w:tcPr>
            <w:tcW w:w="5812" w:type="dxa"/>
            <w:tcBorders>
              <w:top w:val="nil"/>
              <w:left w:val="single" w:sz="8" w:space="0" w:color="auto"/>
              <w:bottom w:val="single" w:sz="4" w:space="0" w:color="auto"/>
              <w:right w:val="single" w:sz="4" w:space="0" w:color="auto"/>
            </w:tcBorders>
            <w:shd w:val="clear" w:color="auto" w:fill="auto"/>
            <w:noWrap/>
            <w:vAlign w:val="center"/>
          </w:tcPr>
          <w:p w:rsidR="007C532A" w:rsidRPr="00477160" w:rsidRDefault="007C532A" w:rsidP="00B64CF4">
            <w:pPr>
              <w:ind w:left="176"/>
              <w:rPr>
                <w:rFonts w:ascii="Verdana" w:hAnsi="Verdana"/>
                <w:i/>
                <w:iCs/>
                <w:sz w:val="16"/>
                <w:szCs w:val="16"/>
                <w:lang w:eastAsia="en-US"/>
              </w:rPr>
            </w:pPr>
            <w:r w:rsidRPr="00477160">
              <w:rPr>
                <w:rFonts w:ascii="Verdana" w:hAnsi="Verdana"/>
                <w:i/>
                <w:iCs/>
                <w:sz w:val="16"/>
                <w:szCs w:val="16"/>
                <w:lang w:eastAsia="en-US"/>
              </w:rPr>
              <w:t>Nabídková cena za kompletní dodávku evakuačního výtahu dle PROJEKTU VÝTAHU</w:t>
            </w:r>
          </w:p>
        </w:tc>
        <w:tc>
          <w:tcPr>
            <w:tcW w:w="3260" w:type="dxa"/>
            <w:tcBorders>
              <w:top w:val="nil"/>
              <w:left w:val="nil"/>
              <w:bottom w:val="single" w:sz="4" w:space="0" w:color="auto"/>
              <w:right w:val="single" w:sz="8" w:space="0" w:color="auto"/>
            </w:tcBorders>
            <w:shd w:val="clear" w:color="000000" w:fill="FFFF00"/>
            <w:noWrap/>
            <w:vAlign w:val="center"/>
          </w:tcPr>
          <w:p w:rsidR="007C532A" w:rsidRPr="00477160" w:rsidRDefault="00477160" w:rsidP="00B64CF4">
            <w:pPr>
              <w:ind w:left="341" w:firstLineChars="500" w:firstLine="800"/>
              <w:rPr>
                <w:rFonts w:ascii="Verdana" w:hAnsi="Verdana"/>
                <w:i/>
                <w:iCs/>
                <w:sz w:val="16"/>
                <w:szCs w:val="16"/>
                <w:lang w:eastAsia="en-US"/>
              </w:rPr>
            </w:pPr>
            <w:r w:rsidRPr="00477160">
              <w:rPr>
                <w:rFonts w:ascii="Verdana" w:hAnsi="Verdana"/>
                <w:i/>
                <w:iCs/>
                <w:sz w:val="16"/>
                <w:szCs w:val="16"/>
                <w:lang w:eastAsia="en-US"/>
              </w:rPr>
              <w:t>1240000</w:t>
            </w:r>
          </w:p>
        </w:tc>
      </w:tr>
      <w:tr w:rsidR="00B64CF4" w:rsidRPr="00477160" w:rsidTr="007C532A">
        <w:trPr>
          <w:trHeight w:val="552"/>
        </w:trPr>
        <w:tc>
          <w:tcPr>
            <w:tcW w:w="5812" w:type="dxa"/>
            <w:tcBorders>
              <w:top w:val="nil"/>
              <w:left w:val="single" w:sz="8" w:space="0" w:color="auto"/>
              <w:bottom w:val="double" w:sz="4" w:space="0" w:color="auto"/>
              <w:right w:val="single" w:sz="4" w:space="0" w:color="auto"/>
            </w:tcBorders>
            <w:shd w:val="clear" w:color="auto" w:fill="auto"/>
            <w:noWrap/>
            <w:vAlign w:val="center"/>
          </w:tcPr>
          <w:p w:rsidR="00B64CF4" w:rsidRPr="00477160" w:rsidRDefault="00B64CF4" w:rsidP="00B64CF4">
            <w:pPr>
              <w:ind w:left="176"/>
              <w:rPr>
                <w:rFonts w:ascii="Verdana" w:hAnsi="Verdana"/>
                <w:i/>
                <w:iCs/>
                <w:sz w:val="16"/>
                <w:szCs w:val="16"/>
                <w:lang w:eastAsia="en-US"/>
              </w:rPr>
            </w:pPr>
            <w:r w:rsidRPr="00477160">
              <w:rPr>
                <w:rFonts w:ascii="Verdana" w:hAnsi="Verdana"/>
                <w:i/>
                <w:iCs/>
                <w:sz w:val="16"/>
                <w:szCs w:val="16"/>
                <w:lang w:eastAsia="en-US"/>
              </w:rPr>
              <w:t>Ostatní rozpočtové náklady</w:t>
            </w:r>
            <w:r w:rsidR="007C532A" w:rsidRPr="00477160">
              <w:rPr>
                <w:rFonts w:ascii="Verdana" w:hAnsi="Verdana"/>
                <w:i/>
                <w:iCs/>
                <w:sz w:val="16"/>
                <w:szCs w:val="16"/>
                <w:lang w:eastAsia="en-US"/>
              </w:rPr>
              <w:t xml:space="preserve"> stavby</w:t>
            </w:r>
          </w:p>
        </w:tc>
        <w:tc>
          <w:tcPr>
            <w:tcW w:w="3260" w:type="dxa"/>
            <w:tcBorders>
              <w:top w:val="nil"/>
              <w:left w:val="nil"/>
              <w:bottom w:val="double" w:sz="4" w:space="0" w:color="auto"/>
              <w:right w:val="single" w:sz="8" w:space="0" w:color="auto"/>
            </w:tcBorders>
            <w:shd w:val="clear" w:color="000000" w:fill="FFFF00"/>
            <w:noWrap/>
            <w:vAlign w:val="center"/>
          </w:tcPr>
          <w:p w:rsidR="00B64CF4" w:rsidRPr="00477160" w:rsidRDefault="00477160" w:rsidP="00B64CF4">
            <w:pPr>
              <w:ind w:left="341" w:firstLineChars="500" w:firstLine="800"/>
              <w:rPr>
                <w:rFonts w:ascii="Verdana" w:hAnsi="Verdana"/>
                <w:i/>
                <w:iCs/>
                <w:sz w:val="16"/>
                <w:szCs w:val="16"/>
                <w:lang w:eastAsia="en-US"/>
              </w:rPr>
            </w:pPr>
            <w:r w:rsidRPr="00477160">
              <w:rPr>
                <w:rFonts w:ascii="Verdana" w:hAnsi="Verdana"/>
                <w:i/>
                <w:iCs/>
                <w:sz w:val="16"/>
                <w:szCs w:val="16"/>
                <w:lang w:eastAsia="en-US"/>
              </w:rPr>
              <w:t>88000</w:t>
            </w:r>
          </w:p>
        </w:tc>
      </w:tr>
      <w:tr w:rsidR="00B64CF4" w:rsidRPr="00477160" w:rsidTr="00B64CF4">
        <w:trPr>
          <w:trHeight w:val="556"/>
        </w:trPr>
        <w:tc>
          <w:tcPr>
            <w:tcW w:w="5812"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B64CF4" w:rsidRPr="00477160" w:rsidRDefault="00B64CF4" w:rsidP="00B64CF4">
            <w:pPr>
              <w:ind w:left="176"/>
              <w:rPr>
                <w:rFonts w:ascii="Verdana" w:hAnsi="Verdana"/>
                <w:b/>
                <w:i/>
                <w:iCs/>
                <w:sz w:val="20"/>
                <w:szCs w:val="20"/>
                <w:lang w:eastAsia="en-US"/>
              </w:rPr>
            </w:pPr>
            <w:r w:rsidRPr="00477160">
              <w:rPr>
                <w:rFonts w:ascii="Verdana" w:hAnsi="Verdana"/>
                <w:b/>
                <w:i/>
                <w:iCs/>
                <w:sz w:val="20"/>
                <w:szCs w:val="20"/>
                <w:lang w:eastAsia="en-US"/>
              </w:rPr>
              <w:t xml:space="preserve">CELKEM </w:t>
            </w:r>
          </w:p>
        </w:tc>
        <w:tc>
          <w:tcPr>
            <w:tcW w:w="3260" w:type="dxa"/>
            <w:tcBorders>
              <w:top w:val="double" w:sz="4" w:space="0" w:color="auto"/>
              <w:left w:val="nil"/>
              <w:bottom w:val="double" w:sz="4" w:space="0" w:color="auto"/>
              <w:right w:val="double" w:sz="4" w:space="0" w:color="auto"/>
            </w:tcBorders>
            <w:shd w:val="clear" w:color="000000" w:fill="FFFF00"/>
            <w:noWrap/>
            <w:vAlign w:val="center"/>
            <w:hideMark/>
          </w:tcPr>
          <w:p w:rsidR="00B64CF4" w:rsidRPr="00477160" w:rsidRDefault="00B64CF4" w:rsidP="00B64CF4">
            <w:pPr>
              <w:ind w:left="341" w:firstLineChars="500" w:firstLine="1000"/>
              <w:rPr>
                <w:rFonts w:ascii="Verdana" w:hAnsi="Verdana"/>
                <w:i/>
                <w:iCs/>
                <w:sz w:val="20"/>
                <w:szCs w:val="20"/>
                <w:lang w:eastAsia="en-US"/>
              </w:rPr>
            </w:pPr>
            <w:r w:rsidRPr="00477160">
              <w:rPr>
                <w:rFonts w:ascii="Verdana" w:hAnsi="Verdana"/>
                <w:i/>
                <w:iCs/>
                <w:sz w:val="20"/>
                <w:szCs w:val="20"/>
                <w:lang w:eastAsia="en-US"/>
              </w:rPr>
              <w:t> </w:t>
            </w:r>
            <w:r w:rsidR="00477160" w:rsidRPr="00477160">
              <w:rPr>
                <w:rFonts w:ascii="Verdana" w:hAnsi="Verdana"/>
                <w:i/>
                <w:iCs/>
                <w:sz w:val="20"/>
                <w:szCs w:val="20"/>
                <w:lang w:eastAsia="en-US"/>
              </w:rPr>
              <w:t>3854894</w:t>
            </w:r>
          </w:p>
        </w:tc>
      </w:tr>
    </w:tbl>
    <w:p w:rsidR="00720A46" w:rsidRPr="00477160" w:rsidRDefault="00720A46" w:rsidP="00B64CF4">
      <w:pPr>
        <w:widowControl w:val="0"/>
        <w:spacing w:before="60"/>
        <w:jc w:val="both"/>
        <w:rPr>
          <w:rFonts w:ascii="Verdana" w:hAnsi="Verdana"/>
          <w:i/>
          <w:iCs/>
          <w:sz w:val="16"/>
          <w:szCs w:val="16"/>
        </w:rPr>
      </w:pPr>
    </w:p>
    <w:p w:rsidR="00DB5544" w:rsidRDefault="00DB5544" w:rsidP="00DB5544">
      <w:pPr>
        <w:widowControl w:val="0"/>
        <w:spacing w:before="120"/>
        <w:ind w:left="720" w:hanging="720"/>
        <w:jc w:val="both"/>
        <w:rPr>
          <w:rFonts w:ascii="Verdana" w:hAnsi="Verdana" w:cs="Arial"/>
          <w:i/>
          <w:sz w:val="16"/>
          <w:szCs w:val="16"/>
        </w:rPr>
      </w:pPr>
      <w:r w:rsidRPr="00477160">
        <w:rPr>
          <w:rFonts w:ascii="Verdana" w:hAnsi="Verdana" w:cs="Arial"/>
          <w:b/>
          <w:i/>
          <w:sz w:val="16"/>
          <w:szCs w:val="16"/>
        </w:rPr>
        <w:t>4.2.</w:t>
      </w:r>
      <w:r w:rsidRPr="00477160">
        <w:rPr>
          <w:rFonts w:ascii="Verdana" w:hAnsi="Verdana" w:cs="Arial"/>
          <w:i/>
          <w:sz w:val="16"/>
          <w:szCs w:val="16"/>
        </w:rPr>
        <w:t xml:space="preserve"> </w:t>
      </w:r>
      <w:r w:rsidRPr="00477160">
        <w:rPr>
          <w:rFonts w:ascii="Verdana" w:hAnsi="Verdana" w:cs="Arial"/>
          <w:i/>
          <w:sz w:val="16"/>
          <w:szCs w:val="16"/>
        </w:rPr>
        <w:tab/>
        <w:t xml:space="preserve">Cena díla, jehož předmět a rozsah jsou vymezeny v článku I. odst. </w:t>
      </w:r>
      <w:proofErr w:type="gramStart"/>
      <w:r w:rsidRPr="00477160">
        <w:rPr>
          <w:rFonts w:ascii="Verdana" w:hAnsi="Verdana" w:cs="Arial"/>
          <w:i/>
          <w:sz w:val="16"/>
          <w:szCs w:val="16"/>
        </w:rPr>
        <w:t>1.4. této</w:t>
      </w:r>
      <w:proofErr w:type="gramEnd"/>
      <w:r w:rsidRPr="00477160">
        <w:rPr>
          <w:rFonts w:ascii="Verdana" w:hAnsi="Verdana" w:cs="Arial"/>
          <w:i/>
          <w:sz w:val="16"/>
          <w:szCs w:val="16"/>
        </w:rPr>
        <w:t xml:space="preserve"> smlouvy, se sjednává</w:t>
      </w:r>
      <w:r w:rsidRPr="00720A46">
        <w:rPr>
          <w:rFonts w:ascii="Verdana" w:hAnsi="Verdana" w:cs="Arial"/>
          <w:i/>
          <w:sz w:val="16"/>
          <w:szCs w:val="16"/>
        </w:rPr>
        <w:t xml:space="preserve"> dohodou smluvních stran ve smyslu ustanovení</w:t>
      </w:r>
      <w:r>
        <w:rPr>
          <w:rFonts w:ascii="Verdana" w:hAnsi="Verdana" w:cs="Arial"/>
          <w:i/>
          <w:sz w:val="16"/>
          <w:szCs w:val="16"/>
        </w:rPr>
        <w:t xml:space="preserve"> § 2 a následujících zákona č.</w:t>
      </w:r>
      <w:r w:rsidR="00B64CF4">
        <w:rPr>
          <w:rFonts w:ascii="Verdana" w:hAnsi="Verdana" w:cs="Arial"/>
          <w:i/>
          <w:sz w:val="16"/>
          <w:szCs w:val="16"/>
        </w:rPr>
        <w:t xml:space="preserve"> </w:t>
      </w:r>
      <w:r w:rsidRPr="00720A46">
        <w:rPr>
          <w:rFonts w:ascii="Verdana" w:hAnsi="Verdana" w:cs="Arial"/>
          <w:i/>
          <w:sz w:val="16"/>
          <w:szCs w:val="16"/>
        </w:rPr>
        <w:t>526/1990 Sb., o cenách, ve znění pozdějších předp</w:t>
      </w:r>
      <w:r>
        <w:rPr>
          <w:rFonts w:ascii="Verdana" w:hAnsi="Verdana" w:cs="Arial"/>
          <w:i/>
          <w:sz w:val="16"/>
          <w:szCs w:val="16"/>
        </w:rPr>
        <w:t>isů jako cena nejvýše přípustná.</w:t>
      </w:r>
    </w:p>
    <w:p w:rsidR="00E02DAE" w:rsidRDefault="00E02DAE" w:rsidP="00B64CF4">
      <w:pPr>
        <w:widowControl w:val="0"/>
        <w:spacing w:before="120" w:after="120"/>
        <w:ind w:left="720" w:hanging="11"/>
        <w:jc w:val="both"/>
        <w:rPr>
          <w:rFonts w:ascii="Verdana" w:hAnsi="Verdana"/>
          <w:i/>
          <w:iCs/>
          <w:sz w:val="16"/>
          <w:szCs w:val="16"/>
        </w:rPr>
      </w:pPr>
      <w:r w:rsidRPr="006F4748">
        <w:rPr>
          <w:rFonts w:ascii="Verdana" w:hAnsi="Verdana"/>
          <w:i/>
          <w:iCs/>
          <w:sz w:val="16"/>
          <w:szCs w:val="16"/>
        </w:rPr>
        <w:t>Dohodnutá cena za provádění komplexního záručního servisu</w:t>
      </w:r>
      <w:r w:rsidR="00B64CF4">
        <w:rPr>
          <w:rFonts w:ascii="Verdana" w:hAnsi="Verdana"/>
          <w:i/>
          <w:iCs/>
          <w:sz w:val="16"/>
          <w:szCs w:val="16"/>
        </w:rPr>
        <w:t>:</w:t>
      </w:r>
    </w:p>
    <w:tbl>
      <w:tblPr>
        <w:tblW w:w="9072" w:type="dxa"/>
        <w:tblInd w:w="699" w:type="dxa"/>
        <w:tblLayout w:type="fixed"/>
        <w:tblLook w:val="04A0" w:firstRow="1" w:lastRow="0" w:firstColumn="1" w:lastColumn="0" w:noHBand="0" w:noVBand="1"/>
      </w:tblPr>
      <w:tblGrid>
        <w:gridCol w:w="2552"/>
        <w:gridCol w:w="2126"/>
        <w:gridCol w:w="2126"/>
        <w:gridCol w:w="2268"/>
      </w:tblGrid>
      <w:tr w:rsidR="00B64CF4" w:rsidRPr="00E02DAE" w:rsidTr="00B64CF4">
        <w:trPr>
          <w:trHeight w:val="480"/>
        </w:trPr>
        <w:tc>
          <w:tcPr>
            <w:tcW w:w="907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B64CF4" w:rsidRPr="00E02DAE" w:rsidRDefault="00B64CF4" w:rsidP="0073796B">
            <w:pPr>
              <w:jc w:val="center"/>
              <w:rPr>
                <w:rFonts w:ascii="Verdana" w:hAnsi="Verdana"/>
                <w:b/>
                <w:bCs/>
                <w:i/>
                <w:color w:val="000000"/>
                <w:sz w:val="16"/>
                <w:szCs w:val="16"/>
                <w:lang w:eastAsia="en-US"/>
              </w:rPr>
            </w:pPr>
            <w:r w:rsidRPr="00E02DAE">
              <w:rPr>
                <w:rFonts w:ascii="Verdana" w:hAnsi="Verdana"/>
                <w:b/>
                <w:bCs/>
                <w:i/>
                <w:color w:val="000000"/>
                <w:sz w:val="16"/>
                <w:szCs w:val="16"/>
                <w:lang w:eastAsia="en-US"/>
              </w:rPr>
              <w:t>Cena za provádění komplexního záručního servisu</w:t>
            </w:r>
            <w:r>
              <w:rPr>
                <w:rFonts w:ascii="Verdana" w:hAnsi="Verdana"/>
                <w:b/>
                <w:bCs/>
                <w:i/>
                <w:color w:val="000000"/>
                <w:sz w:val="16"/>
                <w:szCs w:val="16"/>
                <w:lang w:eastAsia="en-US"/>
              </w:rPr>
              <w:t xml:space="preserve"> (</w:t>
            </w:r>
            <w:proofErr w:type="spellStart"/>
            <w:r>
              <w:rPr>
                <w:rFonts w:ascii="Verdana" w:hAnsi="Verdana"/>
                <w:b/>
                <w:bCs/>
                <w:i/>
                <w:color w:val="000000"/>
                <w:sz w:val="16"/>
                <w:szCs w:val="16"/>
                <w:lang w:eastAsia="en-US"/>
              </w:rPr>
              <w:t>fullservice</w:t>
            </w:r>
            <w:proofErr w:type="spellEnd"/>
            <w:r>
              <w:rPr>
                <w:rFonts w:ascii="Verdana" w:hAnsi="Verdana"/>
                <w:b/>
                <w:bCs/>
                <w:i/>
                <w:color w:val="000000"/>
                <w:sz w:val="16"/>
                <w:szCs w:val="16"/>
                <w:lang w:eastAsia="en-US"/>
              </w:rPr>
              <w:t>)</w:t>
            </w:r>
            <w:r w:rsidR="00AE1322">
              <w:rPr>
                <w:rFonts w:ascii="Verdana" w:hAnsi="Verdana"/>
                <w:b/>
                <w:bCs/>
                <w:i/>
                <w:color w:val="000000"/>
                <w:sz w:val="16"/>
                <w:szCs w:val="16"/>
                <w:lang w:eastAsia="en-US"/>
              </w:rPr>
              <w:t xml:space="preserve"> </w:t>
            </w:r>
            <w:r w:rsidR="007C532A">
              <w:rPr>
                <w:rFonts w:ascii="Verdana" w:hAnsi="Verdana"/>
                <w:b/>
                <w:bCs/>
                <w:i/>
                <w:color w:val="000000"/>
                <w:sz w:val="16"/>
                <w:szCs w:val="16"/>
                <w:lang w:eastAsia="en-US"/>
              </w:rPr>
              <w:t>evakuačního lůžkového výtahu</w:t>
            </w:r>
          </w:p>
        </w:tc>
      </w:tr>
      <w:tr w:rsidR="00B64CF4" w:rsidRPr="00E02DAE" w:rsidTr="00B64CF4">
        <w:trPr>
          <w:trHeight w:val="720"/>
        </w:trPr>
        <w:tc>
          <w:tcPr>
            <w:tcW w:w="2552" w:type="dxa"/>
            <w:tcBorders>
              <w:top w:val="nil"/>
              <w:left w:val="single" w:sz="8" w:space="0" w:color="auto"/>
              <w:bottom w:val="double" w:sz="6" w:space="0" w:color="auto"/>
              <w:right w:val="single" w:sz="4" w:space="0" w:color="auto"/>
            </w:tcBorders>
            <w:shd w:val="clear" w:color="auto" w:fill="auto"/>
            <w:vAlign w:val="center"/>
            <w:hideMark/>
          </w:tcPr>
          <w:p w:rsidR="00B64CF4" w:rsidRPr="00632596" w:rsidRDefault="007C532A" w:rsidP="0073796B">
            <w:pPr>
              <w:rPr>
                <w:rFonts w:ascii="Verdana" w:hAnsi="Verdana"/>
                <w:bCs/>
                <w:i/>
                <w:color w:val="000000"/>
                <w:sz w:val="16"/>
                <w:szCs w:val="16"/>
                <w:lang w:eastAsia="en-US"/>
              </w:rPr>
            </w:pPr>
            <w:r>
              <w:rPr>
                <w:rFonts w:ascii="Verdana" w:hAnsi="Verdana"/>
                <w:b/>
                <w:bCs/>
                <w:i/>
                <w:color w:val="000000"/>
                <w:sz w:val="16"/>
                <w:szCs w:val="16"/>
                <w:lang w:eastAsia="en-US"/>
              </w:rPr>
              <w:t>Domov pro seniory Háje</w:t>
            </w:r>
          </w:p>
        </w:tc>
        <w:tc>
          <w:tcPr>
            <w:tcW w:w="2126" w:type="dxa"/>
            <w:tcBorders>
              <w:top w:val="nil"/>
              <w:left w:val="nil"/>
              <w:bottom w:val="double" w:sz="6" w:space="0" w:color="auto"/>
              <w:right w:val="nil"/>
            </w:tcBorders>
            <w:shd w:val="clear" w:color="auto" w:fill="auto"/>
            <w:vAlign w:val="center"/>
            <w:hideMark/>
          </w:tcPr>
          <w:p w:rsidR="00B64CF4" w:rsidRPr="00632596" w:rsidRDefault="00B64CF4" w:rsidP="0073796B">
            <w:pPr>
              <w:jc w:val="center"/>
              <w:rPr>
                <w:rFonts w:ascii="Verdana" w:hAnsi="Verdana"/>
                <w:bCs/>
                <w:i/>
                <w:color w:val="000000"/>
                <w:sz w:val="16"/>
                <w:szCs w:val="16"/>
                <w:lang w:eastAsia="en-US"/>
              </w:rPr>
            </w:pPr>
            <w:r w:rsidRPr="00632596">
              <w:rPr>
                <w:rFonts w:ascii="Verdana" w:hAnsi="Verdana"/>
                <w:bCs/>
                <w:i/>
                <w:color w:val="000000"/>
                <w:sz w:val="16"/>
                <w:szCs w:val="16"/>
                <w:lang w:eastAsia="en-US"/>
              </w:rPr>
              <w:t>čtvrtletní částka ve výši 1/</w:t>
            </w:r>
            <w:r>
              <w:rPr>
                <w:rFonts w:ascii="Verdana" w:hAnsi="Verdana"/>
                <w:bCs/>
                <w:i/>
                <w:color w:val="000000"/>
                <w:sz w:val="16"/>
                <w:szCs w:val="16"/>
                <w:lang w:eastAsia="en-US"/>
              </w:rPr>
              <w:t>2</w:t>
            </w:r>
            <w:r w:rsidRPr="00632596">
              <w:rPr>
                <w:rFonts w:ascii="Verdana" w:hAnsi="Verdana"/>
                <w:bCs/>
                <w:i/>
                <w:color w:val="000000"/>
                <w:sz w:val="16"/>
                <w:szCs w:val="16"/>
                <w:lang w:eastAsia="en-US"/>
              </w:rPr>
              <w:t xml:space="preserve">0 z ceny díla </w:t>
            </w:r>
            <w:r w:rsidRPr="00632596">
              <w:rPr>
                <w:rFonts w:ascii="Verdana" w:hAnsi="Verdana" w:cs="Arial"/>
                <w:i/>
                <w:sz w:val="16"/>
                <w:szCs w:val="16"/>
              </w:rPr>
              <w:t>provádění komplexního záručního servisu</w:t>
            </w:r>
            <w:r w:rsidRPr="00632596">
              <w:rPr>
                <w:rFonts w:ascii="Verdana" w:hAnsi="Verdana"/>
                <w:bCs/>
                <w:i/>
                <w:color w:val="000000"/>
                <w:sz w:val="16"/>
                <w:szCs w:val="16"/>
                <w:lang w:eastAsia="en-US"/>
              </w:rPr>
              <w:t xml:space="preserve"> v Kč bez DPH</w:t>
            </w:r>
          </w:p>
        </w:tc>
        <w:tc>
          <w:tcPr>
            <w:tcW w:w="2126" w:type="dxa"/>
            <w:tcBorders>
              <w:top w:val="nil"/>
              <w:left w:val="single" w:sz="4" w:space="0" w:color="auto"/>
              <w:bottom w:val="double" w:sz="6" w:space="0" w:color="auto"/>
              <w:right w:val="single" w:sz="4" w:space="0" w:color="auto"/>
            </w:tcBorders>
            <w:shd w:val="clear" w:color="auto" w:fill="auto"/>
            <w:vAlign w:val="center"/>
            <w:hideMark/>
          </w:tcPr>
          <w:p w:rsidR="00B64CF4" w:rsidRPr="00632596" w:rsidRDefault="00B64CF4" w:rsidP="0073796B">
            <w:pPr>
              <w:jc w:val="center"/>
              <w:rPr>
                <w:rFonts w:ascii="Verdana" w:hAnsi="Verdana"/>
                <w:bCs/>
                <w:i/>
                <w:color w:val="000000"/>
                <w:sz w:val="16"/>
                <w:szCs w:val="16"/>
                <w:lang w:eastAsia="en-US"/>
              </w:rPr>
            </w:pPr>
            <w:r w:rsidRPr="00632596">
              <w:rPr>
                <w:rFonts w:ascii="Verdana" w:hAnsi="Verdana"/>
                <w:bCs/>
                <w:i/>
                <w:color w:val="000000"/>
                <w:sz w:val="16"/>
                <w:szCs w:val="16"/>
                <w:lang w:eastAsia="en-US"/>
              </w:rPr>
              <w:t xml:space="preserve">částka za </w:t>
            </w:r>
            <w:r w:rsidRPr="00632596">
              <w:rPr>
                <w:rFonts w:ascii="Verdana" w:hAnsi="Verdana" w:cs="Arial"/>
                <w:i/>
                <w:sz w:val="16"/>
                <w:szCs w:val="16"/>
              </w:rPr>
              <w:t>provádění komplexního záručního servisu</w:t>
            </w:r>
            <w:r w:rsidRPr="00632596">
              <w:rPr>
                <w:rFonts w:ascii="Verdana" w:hAnsi="Verdana"/>
                <w:bCs/>
                <w:i/>
                <w:color w:val="000000"/>
                <w:sz w:val="16"/>
                <w:szCs w:val="16"/>
                <w:lang w:eastAsia="en-US"/>
              </w:rPr>
              <w:t xml:space="preserve"> za jeden kalendářní rok v Kč bez DPH</w:t>
            </w:r>
          </w:p>
        </w:tc>
        <w:tc>
          <w:tcPr>
            <w:tcW w:w="2268" w:type="dxa"/>
            <w:tcBorders>
              <w:top w:val="nil"/>
              <w:left w:val="nil"/>
              <w:bottom w:val="double" w:sz="6" w:space="0" w:color="auto"/>
              <w:right w:val="single" w:sz="8" w:space="0" w:color="auto"/>
            </w:tcBorders>
            <w:shd w:val="clear" w:color="auto" w:fill="auto"/>
            <w:vAlign w:val="center"/>
            <w:hideMark/>
          </w:tcPr>
          <w:p w:rsidR="00B64CF4" w:rsidRPr="00632596" w:rsidRDefault="00B64CF4" w:rsidP="0073796B">
            <w:pPr>
              <w:jc w:val="center"/>
              <w:rPr>
                <w:rFonts w:ascii="Verdana" w:hAnsi="Verdana"/>
                <w:bCs/>
                <w:i/>
                <w:color w:val="000000"/>
                <w:sz w:val="16"/>
                <w:szCs w:val="16"/>
                <w:lang w:eastAsia="en-US"/>
              </w:rPr>
            </w:pPr>
            <w:r w:rsidRPr="00632596">
              <w:rPr>
                <w:rFonts w:ascii="Verdana" w:hAnsi="Verdana"/>
                <w:bCs/>
                <w:i/>
                <w:color w:val="000000"/>
                <w:sz w:val="16"/>
                <w:szCs w:val="16"/>
                <w:lang w:eastAsia="en-US"/>
              </w:rPr>
              <w:t xml:space="preserve">částka za </w:t>
            </w:r>
            <w:r>
              <w:rPr>
                <w:rFonts w:ascii="Verdana" w:hAnsi="Verdana"/>
                <w:bCs/>
                <w:i/>
                <w:color w:val="000000"/>
                <w:sz w:val="16"/>
                <w:szCs w:val="16"/>
                <w:lang w:eastAsia="en-US"/>
              </w:rPr>
              <w:t xml:space="preserve">provádění </w:t>
            </w:r>
            <w:r w:rsidRPr="00632596">
              <w:rPr>
                <w:rFonts w:ascii="Verdana" w:hAnsi="Verdana" w:cs="Arial"/>
                <w:i/>
                <w:sz w:val="16"/>
                <w:szCs w:val="16"/>
              </w:rPr>
              <w:t>komplexního záručního servisu</w:t>
            </w:r>
            <w:r w:rsidRPr="00632596">
              <w:rPr>
                <w:rFonts w:ascii="Verdana" w:hAnsi="Verdana"/>
                <w:bCs/>
                <w:i/>
                <w:color w:val="000000"/>
                <w:sz w:val="16"/>
                <w:szCs w:val="16"/>
                <w:lang w:eastAsia="en-US"/>
              </w:rPr>
              <w:t xml:space="preserve"> v Kč bez DPH </w:t>
            </w:r>
            <w:r>
              <w:rPr>
                <w:rFonts w:ascii="Verdana" w:hAnsi="Verdana"/>
                <w:bCs/>
                <w:i/>
                <w:color w:val="000000"/>
                <w:sz w:val="16"/>
                <w:szCs w:val="16"/>
                <w:lang w:eastAsia="en-US"/>
              </w:rPr>
              <w:t xml:space="preserve">po celou dobu </w:t>
            </w:r>
            <w:r w:rsidRPr="00632596">
              <w:rPr>
                <w:rFonts w:ascii="Verdana" w:hAnsi="Verdana"/>
                <w:bCs/>
                <w:i/>
                <w:color w:val="000000"/>
                <w:sz w:val="16"/>
                <w:szCs w:val="16"/>
                <w:lang w:eastAsia="en-US"/>
              </w:rPr>
              <w:t>záruční lhůty</w:t>
            </w:r>
            <w:r>
              <w:rPr>
                <w:rFonts w:ascii="Verdana" w:hAnsi="Verdana"/>
                <w:bCs/>
                <w:i/>
                <w:color w:val="000000"/>
                <w:sz w:val="16"/>
                <w:szCs w:val="16"/>
                <w:lang w:eastAsia="en-US"/>
              </w:rPr>
              <w:t xml:space="preserve"> (60 měsíců)</w:t>
            </w:r>
          </w:p>
        </w:tc>
      </w:tr>
      <w:tr w:rsidR="00B64CF4" w:rsidRPr="00E02DAE" w:rsidTr="00B64CF4">
        <w:trPr>
          <w:trHeight w:val="521"/>
        </w:trPr>
        <w:tc>
          <w:tcPr>
            <w:tcW w:w="2552"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B64CF4" w:rsidRPr="00E02DAE" w:rsidRDefault="00B64CF4" w:rsidP="0073796B">
            <w:pPr>
              <w:rPr>
                <w:rFonts w:ascii="Verdana" w:hAnsi="Verdana"/>
                <w:i/>
                <w:iCs/>
                <w:color w:val="000000"/>
                <w:sz w:val="16"/>
                <w:szCs w:val="16"/>
                <w:lang w:eastAsia="en-US"/>
              </w:rPr>
            </w:pPr>
            <w:r w:rsidRPr="00E02DAE">
              <w:rPr>
                <w:rFonts w:ascii="Verdana" w:hAnsi="Verdana"/>
                <w:b/>
                <w:i/>
                <w:iCs/>
                <w:sz w:val="20"/>
                <w:szCs w:val="20"/>
                <w:lang w:eastAsia="en-US"/>
              </w:rPr>
              <w:t>CELKEM</w:t>
            </w:r>
          </w:p>
        </w:tc>
        <w:tc>
          <w:tcPr>
            <w:tcW w:w="2126" w:type="dxa"/>
            <w:tcBorders>
              <w:top w:val="double" w:sz="4" w:space="0" w:color="auto"/>
              <w:left w:val="nil"/>
              <w:bottom w:val="double" w:sz="4" w:space="0" w:color="auto"/>
              <w:right w:val="nil"/>
            </w:tcBorders>
            <w:shd w:val="clear" w:color="000000" w:fill="FFFF00"/>
            <w:noWrap/>
            <w:vAlign w:val="center"/>
            <w:hideMark/>
          </w:tcPr>
          <w:p w:rsidR="00B64CF4" w:rsidRPr="00E02DAE" w:rsidRDefault="00B64CF4" w:rsidP="0073796B">
            <w:pPr>
              <w:rPr>
                <w:rFonts w:ascii="Verdana" w:hAnsi="Verdana"/>
                <w:i/>
                <w:iCs/>
                <w:color w:val="000000"/>
                <w:sz w:val="16"/>
                <w:szCs w:val="16"/>
                <w:lang w:eastAsia="en-US"/>
              </w:rPr>
            </w:pPr>
            <w:r w:rsidRPr="00E02DAE">
              <w:rPr>
                <w:rFonts w:ascii="Verdana" w:hAnsi="Verdana"/>
                <w:i/>
                <w:iCs/>
                <w:color w:val="000000"/>
                <w:sz w:val="16"/>
                <w:szCs w:val="16"/>
                <w:lang w:eastAsia="en-US"/>
              </w:rPr>
              <w:t> </w:t>
            </w:r>
            <w:r w:rsidR="00252A2A">
              <w:rPr>
                <w:rFonts w:ascii="Verdana" w:hAnsi="Verdana"/>
                <w:i/>
                <w:iCs/>
                <w:color w:val="000000"/>
                <w:sz w:val="16"/>
                <w:szCs w:val="16"/>
                <w:lang w:eastAsia="en-US"/>
              </w:rPr>
              <w:t>3000</w:t>
            </w:r>
          </w:p>
        </w:tc>
        <w:tc>
          <w:tcPr>
            <w:tcW w:w="2126" w:type="dxa"/>
            <w:tcBorders>
              <w:top w:val="double" w:sz="4" w:space="0" w:color="auto"/>
              <w:left w:val="single" w:sz="4" w:space="0" w:color="auto"/>
              <w:bottom w:val="double" w:sz="4" w:space="0" w:color="auto"/>
              <w:right w:val="single" w:sz="4" w:space="0" w:color="auto"/>
            </w:tcBorders>
            <w:shd w:val="clear" w:color="000000" w:fill="FFFF00"/>
            <w:noWrap/>
            <w:vAlign w:val="center"/>
            <w:hideMark/>
          </w:tcPr>
          <w:p w:rsidR="00B64CF4" w:rsidRPr="00E02DAE" w:rsidRDefault="00B64CF4" w:rsidP="0073796B">
            <w:pPr>
              <w:rPr>
                <w:rFonts w:ascii="Verdana" w:hAnsi="Verdana"/>
                <w:i/>
                <w:iCs/>
                <w:color w:val="000000"/>
                <w:sz w:val="16"/>
                <w:szCs w:val="16"/>
                <w:lang w:eastAsia="en-US"/>
              </w:rPr>
            </w:pPr>
            <w:r w:rsidRPr="00E02DAE">
              <w:rPr>
                <w:rFonts w:ascii="Verdana" w:hAnsi="Verdana"/>
                <w:i/>
                <w:iCs/>
                <w:color w:val="000000"/>
                <w:sz w:val="16"/>
                <w:szCs w:val="16"/>
                <w:lang w:eastAsia="en-US"/>
              </w:rPr>
              <w:t> </w:t>
            </w:r>
            <w:r w:rsidR="00252A2A">
              <w:rPr>
                <w:rFonts w:ascii="Verdana" w:hAnsi="Verdana"/>
                <w:i/>
                <w:iCs/>
                <w:color w:val="000000"/>
                <w:sz w:val="16"/>
                <w:szCs w:val="16"/>
                <w:lang w:eastAsia="en-US"/>
              </w:rPr>
              <w:t>12000</w:t>
            </w:r>
          </w:p>
        </w:tc>
        <w:tc>
          <w:tcPr>
            <w:tcW w:w="2268" w:type="dxa"/>
            <w:tcBorders>
              <w:top w:val="double" w:sz="4" w:space="0" w:color="auto"/>
              <w:left w:val="nil"/>
              <w:bottom w:val="double" w:sz="4" w:space="0" w:color="auto"/>
              <w:right w:val="double" w:sz="4" w:space="0" w:color="auto"/>
            </w:tcBorders>
            <w:shd w:val="clear" w:color="000000" w:fill="FFFF00"/>
            <w:noWrap/>
            <w:vAlign w:val="center"/>
            <w:hideMark/>
          </w:tcPr>
          <w:p w:rsidR="00B64CF4" w:rsidRPr="00E02DAE" w:rsidRDefault="00B64CF4" w:rsidP="0073796B">
            <w:pPr>
              <w:ind w:firstLineChars="500" w:firstLine="800"/>
              <w:rPr>
                <w:rFonts w:ascii="Verdana" w:hAnsi="Verdana"/>
                <w:i/>
                <w:iCs/>
                <w:color w:val="000000"/>
                <w:sz w:val="16"/>
                <w:szCs w:val="16"/>
                <w:lang w:eastAsia="en-US"/>
              </w:rPr>
            </w:pPr>
            <w:r w:rsidRPr="00E02DAE">
              <w:rPr>
                <w:rFonts w:ascii="Verdana" w:hAnsi="Verdana"/>
                <w:i/>
                <w:iCs/>
                <w:color w:val="000000"/>
                <w:sz w:val="16"/>
                <w:szCs w:val="16"/>
                <w:lang w:eastAsia="en-US"/>
              </w:rPr>
              <w:t> </w:t>
            </w:r>
            <w:r w:rsidR="00252A2A">
              <w:rPr>
                <w:rFonts w:ascii="Verdana" w:hAnsi="Verdana"/>
                <w:i/>
                <w:iCs/>
                <w:color w:val="000000"/>
                <w:sz w:val="16"/>
                <w:szCs w:val="16"/>
                <w:lang w:eastAsia="en-US"/>
              </w:rPr>
              <w:t>60000</w:t>
            </w:r>
          </w:p>
        </w:tc>
      </w:tr>
    </w:tbl>
    <w:p w:rsidR="00B64CF4" w:rsidRPr="00AE1322" w:rsidRDefault="00B64CF4" w:rsidP="00AE1322">
      <w:pPr>
        <w:widowControl w:val="0"/>
        <w:spacing w:before="60"/>
        <w:jc w:val="both"/>
        <w:rPr>
          <w:rFonts w:ascii="Verdana" w:hAnsi="Verdana" w:cs="Arial"/>
          <w:i/>
          <w:sz w:val="4"/>
          <w:szCs w:val="4"/>
        </w:rPr>
      </w:pPr>
    </w:p>
    <w:p w:rsidR="00B071E3" w:rsidRDefault="00B071E3" w:rsidP="00E02DAE">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092B73">
        <w:rPr>
          <w:rFonts w:ascii="Verdana" w:hAnsi="Verdana" w:cs="Arial"/>
          <w:b/>
          <w:i/>
          <w:iCs/>
          <w:sz w:val="16"/>
          <w:szCs w:val="16"/>
        </w:rPr>
        <w:t>4.</w:t>
      </w:r>
      <w:r w:rsidR="00E02DAE">
        <w:rPr>
          <w:rFonts w:ascii="Verdana" w:hAnsi="Verdana" w:cs="Arial"/>
          <w:b/>
          <w:i/>
          <w:iCs/>
          <w:sz w:val="16"/>
          <w:szCs w:val="16"/>
        </w:rPr>
        <w:t>3</w:t>
      </w:r>
      <w:r w:rsidRPr="00092B73">
        <w:rPr>
          <w:rFonts w:ascii="Verdana" w:hAnsi="Verdana" w:cs="Arial"/>
          <w:b/>
          <w:i/>
          <w:iCs/>
          <w:sz w:val="16"/>
          <w:szCs w:val="16"/>
        </w:rPr>
        <w:t>.</w:t>
      </w:r>
      <w:r w:rsidRPr="00092B73">
        <w:rPr>
          <w:rFonts w:ascii="Verdana" w:hAnsi="Verdana" w:cs="Arial"/>
          <w:b/>
          <w:i/>
          <w:iCs/>
          <w:sz w:val="16"/>
          <w:szCs w:val="16"/>
        </w:rPr>
        <w:tab/>
      </w:r>
      <w:r>
        <w:rPr>
          <w:rFonts w:ascii="Verdana" w:hAnsi="Verdana" w:cs="Arial"/>
          <w:i/>
          <w:sz w:val="16"/>
          <w:szCs w:val="16"/>
        </w:rPr>
        <w:t xml:space="preserve">DPH bude </w:t>
      </w:r>
      <w:r w:rsidR="007C24F5">
        <w:rPr>
          <w:rFonts w:ascii="Verdana" w:hAnsi="Verdana" w:cs="Arial"/>
          <w:i/>
          <w:sz w:val="16"/>
          <w:szCs w:val="16"/>
        </w:rPr>
        <w:t>vyčísleno</w:t>
      </w:r>
      <w:r>
        <w:rPr>
          <w:rFonts w:ascii="Verdana" w:hAnsi="Verdana" w:cs="Arial"/>
          <w:i/>
          <w:sz w:val="16"/>
          <w:szCs w:val="16"/>
        </w:rPr>
        <w:t xml:space="preserve"> v souladu s příslušnými právními předpisy.</w:t>
      </w:r>
    </w:p>
    <w:p w:rsidR="00A56743" w:rsidRPr="00092B73" w:rsidRDefault="00563DC2" w:rsidP="007C24F5">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092B73">
        <w:rPr>
          <w:rFonts w:ascii="Verdana" w:hAnsi="Verdana" w:cs="Arial"/>
          <w:b/>
          <w:i/>
          <w:iCs/>
          <w:sz w:val="16"/>
          <w:szCs w:val="16"/>
        </w:rPr>
        <w:t>4.</w:t>
      </w:r>
      <w:r w:rsidR="00E02DAE">
        <w:rPr>
          <w:rFonts w:ascii="Verdana" w:hAnsi="Verdana" w:cs="Arial"/>
          <w:b/>
          <w:i/>
          <w:iCs/>
          <w:sz w:val="16"/>
          <w:szCs w:val="16"/>
        </w:rPr>
        <w:t>4</w:t>
      </w:r>
      <w:r w:rsidR="00A56743" w:rsidRPr="00092B73">
        <w:rPr>
          <w:rFonts w:ascii="Verdana" w:hAnsi="Verdana" w:cs="Arial"/>
          <w:b/>
          <w:i/>
          <w:iCs/>
          <w:sz w:val="16"/>
          <w:szCs w:val="16"/>
        </w:rPr>
        <w:t>.</w:t>
      </w:r>
      <w:r w:rsidR="00A56743" w:rsidRPr="00092B73">
        <w:rPr>
          <w:rFonts w:ascii="Verdana" w:hAnsi="Verdana" w:cs="Arial"/>
          <w:b/>
          <w:i/>
          <w:iCs/>
          <w:sz w:val="16"/>
          <w:szCs w:val="16"/>
        </w:rPr>
        <w:tab/>
      </w:r>
      <w:r w:rsidR="00A56743" w:rsidRPr="00092B73">
        <w:rPr>
          <w:rFonts w:ascii="Verdana" w:hAnsi="Verdana" w:cs="Arial"/>
          <w:i/>
          <w:sz w:val="16"/>
          <w:szCs w:val="16"/>
        </w:rPr>
        <w:t xml:space="preserve">V předchozích odstavcích tohoto článku uvedené ceny díla se sjednávají jako ceny pevné a nepřekročitelné (s výjimkou, uvedenou v následujícím odstavci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za podmínek </w:t>
      </w:r>
      <w:r w:rsidR="00A56743" w:rsidRPr="00092B73">
        <w:rPr>
          <w:rFonts w:ascii="Verdana" w:hAnsi="Verdana" w:cs="Arial"/>
          <w:i/>
          <w:snapToGrid w:val="0"/>
          <w:sz w:val="16"/>
          <w:szCs w:val="16"/>
        </w:rPr>
        <w:t>zákona č. 13</w:t>
      </w:r>
      <w:r w:rsidR="00193837">
        <w:rPr>
          <w:rFonts w:ascii="Verdana" w:hAnsi="Verdana" w:cs="Arial"/>
          <w:i/>
          <w:snapToGrid w:val="0"/>
          <w:sz w:val="16"/>
          <w:szCs w:val="16"/>
        </w:rPr>
        <w:t>4</w:t>
      </w:r>
      <w:r w:rsidR="00A56743" w:rsidRPr="00092B73">
        <w:rPr>
          <w:rFonts w:ascii="Verdana" w:hAnsi="Verdana" w:cs="Arial"/>
          <w:i/>
          <w:snapToGrid w:val="0"/>
          <w:sz w:val="16"/>
          <w:szCs w:val="16"/>
        </w:rPr>
        <w:t>/20</w:t>
      </w:r>
      <w:r w:rsidR="00193837">
        <w:rPr>
          <w:rFonts w:ascii="Verdana" w:hAnsi="Verdana" w:cs="Arial"/>
          <w:i/>
          <w:snapToGrid w:val="0"/>
          <w:sz w:val="16"/>
          <w:szCs w:val="16"/>
        </w:rPr>
        <w:t>16</w:t>
      </w:r>
      <w:r w:rsidR="00A56743" w:rsidRPr="00092B73">
        <w:rPr>
          <w:rFonts w:ascii="Verdana" w:hAnsi="Verdana" w:cs="Arial"/>
          <w:i/>
          <w:snapToGrid w:val="0"/>
          <w:sz w:val="16"/>
          <w:szCs w:val="16"/>
        </w:rPr>
        <w:t xml:space="preserve"> Sb., o </w:t>
      </w:r>
      <w:r w:rsidR="00193837">
        <w:rPr>
          <w:rFonts w:ascii="Verdana" w:hAnsi="Verdana" w:cs="Arial"/>
          <w:i/>
          <w:snapToGrid w:val="0"/>
          <w:sz w:val="16"/>
          <w:szCs w:val="16"/>
        </w:rPr>
        <w:t>zadávání veřejných zakázek, v platném znění</w:t>
      </w:r>
      <w:r w:rsidR="00A56743" w:rsidRPr="00092B73">
        <w:rPr>
          <w:rFonts w:ascii="Verdana" w:hAnsi="Verdana" w:cs="Arial"/>
          <w:i/>
          <w:snapToGrid w:val="0"/>
          <w:sz w:val="16"/>
          <w:szCs w:val="16"/>
        </w:rPr>
        <w:t xml:space="preserve"> </w:t>
      </w:r>
      <w:r w:rsidR="00A56743" w:rsidRPr="00092B73">
        <w:rPr>
          <w:rFonts w:ascii="Verdana" w:hAnsi="Verdana" w:cs="Arial"/>
          <w:i/>
          <w:sz w:val="16"/>
          <w:szCs w:val="16"/>
        </w:rPr>
        <w:t xml:space="preserve">ucházel o tuto veřejnou zakázku. </w:t>
      </w:r>
      <w:r w:rsidR="00A56743" w:rsidRPr="00092B73">
        <w:rPr>
          <w:rFonts w:ascii="Verdana" w:hAnsi="Verdana" w:cs="Arial"/>
          <w:i/>
          <w:snapToGrid w:val="0"/>
          <w:sz w:val="16"/>
          <w:szCs w:val="16"/>
        </w:rPr>
        <w:t>Kalkulace ceny byla provedena podle PROJEKTU</w:t>
      </w:r>
      <w:r w:rsidR="00092B73" w:rsidRPr="00092B73">
        <w:rPr>
          <w:rFonts w:ascii="Verdana" w:hAnsi="Verdana" w:cs="Arial"/>
          <w:i/>
          <w:snapToGrid w:val="0"/>
          <w:sz w:val="16"/>
          <w:szCs w:val="16"/>
        </w:rPr>
        <w:t xml:space="preserve">, </w:t>
      </w:r>
      <w:r w:rsidR="00796DCA">
        <w:rPr>
          <w:rFonts w:ascii="Verdana" w:hAnsi="Verdana" w:cs="Arial"/>
          <w:i/>
          <w:snapToGrid w:val="0"/>
          <w:sz w:val="16"/>
          <w:szCs w:val="16"/>
        </w:rPr>
        <w:t xml:space="preserve">PROJEKTU VÝTAHU, </w:t>
      </w:r>
      <w:r w:rsidR="00092B73" w:rsidRPr="00092B73">
        <w:rPr>
          <w:rFonts w:ascii="Verdana" w:hAnsi="Verdana" w:cs="Arial"/>
          <w:i/>
          <w:snapToGrid w:val="0"/>
          <w:sz w:val="16"/>
          <w:szCs w:val="16"/>
        </w:rPr>
        <w:t>ROZPOČTU</w:t>
      </w:r>
      <w:r w:rsidR="00A56743" w:rsidRPr="00092B73">
        <w:rPr>
          <w:rFonts w:ascii="Verdana" w:hAnsi="Verdana" w:cs="Arial"/>
          <w:i/>
          <w:snapToGrid w:val="0"/>
          <w:sz w:val="16"/>
          <w:szCs w:val="16"/>
        </w:rPr>
        <w:t xml:space="preserve"> a ZADÁVACÍ DOKUMENTACE. </w:t>
      </w:r>
      <w:r w:rsidR="00A56743" w:rsidRPr="00092B73">
        <w:rPr>
          <w:rFonts w:ascii="Verdana" w:hAnsi="Verdana" w:cs="Arial"/>
          <w:i/>
          <w:sz w:val="16"/>
          <w:szCs w:val="16"/>
        </w:rPr>
        <w:t>Zhotovitel potvrzuje, že cena díla obsahuje veškeré práce a dodávky nezbytné pro kvalitní zhotovení díla, veškeré náklady spojené s úplným a kvalitním provedením a dokončením díla včetně veškerých rizik a vlivů během provádění díla, včetně (nikoliv však pouze) nákladů na dodávky elektřiny, na odvoz a likvidaci odpadů, na poplatky za skládky, na případné uzavírky komunikací a na povolení veřejného užívání komunikací, na používání</w:t>
      </w:r>
      <w:r w:rsidR="00BF0F73">
        <w:rPr>
          <w:rFonts w:ascii="Verdana" w:hAnsi="Verdana" w:cs="Arial"/>
          <w:i/>
          <w:sz w:val="16"/>
          <w:szCs w:val="16"/>
        </w:rPr>
        <w:t xml:space="preserve"> strojů, na související služby</w:t>
      </w:r>
      <w:r w:rsidR="00A56743" w:rsidRPr="00092B73">
        <w:rPr>
          <w:rFonts w:ascii="Verdana" w:hAnsi="Verdana" w:cs="Arial"/>
          <w:i/>
          <w:sz w:val="16"/>
          <w:szCs w:val="16"/>
        </w:rPr>
        <w:t xml:space="preserve">, na úklid pracoviště a přilehlých ploch, na případné dopravní značení, na zhotovování, výrobu, obstarávání, přepravu zařízení, materiálů a dodávek, na </w:t>
      </w:r>
      <w:r w:rsidR="00A56743" w:rsidRPr="00A70473">
        <w:rPr>
          <w:rFonts w:ascii="Verdana" w:hAnsi="Verdana" w:cs="Arial"/>
          <w:i/>
          <w:sz w:val="16"/>
          <w:szCs w:val="16"/>
        </w:rPr>
        <w:t>veškeré správní poplatky, na schvalovací řízení, na převod práv, na pojištění, na bankovní záruky, na daně, na</w:t>
      </w:r>
      <w:r w:rsidR="00A56743" w:rsidRPr="00092B73">
        <w:rPr>
          <w:rFonts w:ascii="Verdana" w:hAnsi="Verdana" w:cs="Arial"/>
          <w:i/>
          <w:sz w:val="16"/>
          <w:szCs w:val="16"/>
        </w:rPr>
        <w:t xml:space="preserve"> cla, na provádění předepsaných zkoušek, na zabezpečení prohlášení o shodě, certifikátů a atestů všech materiálů a prvků, na odstranění případných závad a jakýchkoliv dalších výdajů spojených s realizací předmětu této smlouvy. </w:t>
      </w:r>
    </w:p>
    <w:p w:rsidR="00D27440" w:rsidRPr="00092B73" w:rsidRDefault="00563DC2" w:rsidP="00A70473">
      <w:pPr>
        <w:pStyle w:val="Import5"/>
        <w:widowControl w:val="0"/>
        <w:suppressAutoHyphens w:val="0"/>
        <w:spacing w:before="120" w:line="240" w:lineRule="auto"/>
        <w:ind w:left="709" w:hanging="709"/>
        <w:jc w:val="both"/>
        <w:rPr>
          <w:rFonts w:ascii="Verdana" w:hAnsi="Verdana" w:cs="Arial"/>
          <w:i/>
          <w:sz w:val="16"/>
          <w:szCs w:val="16"/>
        </w:rPr>
      </w:pPr>
      <w:r w:rsidRPr="00092B73">
        <w:rPr>
          <w:rFonts w:ascii="Verdana" w:hAnsi="Verdana" w:cs="Arial"/>
          <w:b/>
          <w:i/>
          <w:sz w:val="16"/>
          <w:szCs w:val="16"/>
        </w:rPr>
        <w:t>4.</w:t>
      </w:r>
      <w:r w:rsidR="007C24F5">
        <w:rPr>
          <w:rFonts w:ascii="Verdana" w:hAnsi="Verdana" w:cs="Arial"/>
          <w:b/>
          <w:i/>
          <w:sz w:val="16"/>
          <w:szCs w:val="16"/>
        </w:rPr>
        <w:t>5</w:t>
      </w:r>
      <w:r w:rsidR="00A56743" w:rsidRPr="00092B73">
        <w:rPr>
          <w:rFonts w:ascii="Verdana" w:hAnsi="Verdana" w:cs="Arial"/>
          <w:b/>
          <w:i/>
          <w:sz w:val="16"/>
          <w:szCs w:val="16"/>
        </w:rPr>
        <w:t>.</w:t>
      </w:r>
      <w:r w:rsidR="00A56743" w:rsidRPr="00092B73">
        <w:rPr>
          <w:rFonts w:ascii="Verdana" w:hAnsi="Verdana" w:cs="Arial"/>
          <w:b/>
          <w:i/>
          <w:sz w:val="18"/>
        </w:rPr>
        <w:tab/>
      </w:r>
      <w:r w:rsidR="00A56743" w:rsidRPr="00092B73">
        <w:rPr>
          <w:rFonts w:ascii="Verdana" w:hAnsi="Verdana"/>
          <w:i/>
          <w:sz w:val="16"/>
          <w:szCs w:val="18"/>
        </w:rPr>
        <w:t xml:space="preserve">Smluvní strany se dohodly, že cena díla může být změněna pouze </w:t>
      </w:r>
      <w:r w:rsidR="00A56743" w:rsidRPr="00092B73">
        <w:rPr>
          <w:rFonts w:ascii="Verdana" w:hAnsi="Verdana" w:cs="Arial"/>
          <w:i/>
          <w:sz w:val="16"/>
          <w:szCs w:val="16"/>
        </w:rPr>
        <w:t>pokud</w:t>
      </w:r>
      <w:r w:rsidR="00D27440" w:rsidRPr="00092B73">
        <w:rPr>
          <w:rFonts w:ascii="Verdana" w:hAnsi="Verdana" w:cs="Arial"/>
          <w:i/>
          <w:sz w:val="16"/>
          <w:szCs w:val="16"/>
        </w:rPr>
        <w:t>:</w:t>
      </w:r>
    </w:p>
    <w:p w:rsidR="00A56743" w:rsidRPr="0087459D" w:rsidRDefault="00D27440"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Verdana" w:hAnsi="Verdana" w:cs="Arial"/>
          <w:i/>
          <w:sz w:val="16"/>
          <w:szCs w:val="16"/>
        </w:rPr>
      </w:pPr>
      <w:r w:rsidRPr="0087459D">
        <w:rPr>
          <w:rFonts w:ascii="Verdana" w:hAnsi="Verdana" w:cs="Arial"/>
          <w:i/>
          <w:sz w:val="16"/>
          <w:szCs w:val="16"/>
        </w:rPr>
        <w:t>4.</w:t>
      </w:r>
      <w:r w:rsidR="007C24F5" w:rsidRPr="0087459D">
        <w:rPr>
          <w:rFonts w:ascii="Verdana" w:hAnsi="Verdana" w:cs="Arial"/>
          <w:i/>
          <w:sz w:val="16"/>
          <w:szCs w:val="16"/>
        </w:rPr>
        <w:t>5</w:t>
      </w:r>
      <w:r w:rsidRPr="0087459D">
        <w:rPr>
          <w:rFonts w:ascii="Verdana" w:hAnsi="Verdana" w:cs="Arial"/>
          <w:i/>
          <w:sz w:val="16"/>
          <w:szCs w:val="16"/>
        </w:rPr>
        <w:t xml:space="preserve">.1. </w:t>
      </w:r>
      <w:r w:rsidR="00092B73" w:rsidRPr="0087459D">
        <w:rPr>
          <w:rFonts w:ascii="Verdana" w:hAnsi="Verdana" w:cs="Arial"/>
          <w:i/>
          <w:sz w:val="16"/>
          <w:szCs w:val="16"/>
        </w:rPr>
        <w:tab/>
      </w:r>
      <w:r w:rsidRPr="0087459D">
        <w:rPr>
          <w:rFonts w:ascii="Verdana" w:hAnsi="Verdana" w:cs="Arial"/>
          <w:i/>
          <w:sz w:val="16"/>
          <w:szCs w:val="16"/>
        </w:rPr>
        <w:t>V</w:t>
      </w:r>
      <w:r w:rsidR="00A56743" w:rsidRPr="0087459D">
        <w:rPr>
          <w:rFonts w:ascii="Verdana" w:hAnsi="Verdana" w:cs="Arial"/>
          <w:i/>
          <w:sz w:val="16"/>
          <w:szCs w:val="16"/>
        </w:rPr>
        <w:t xml:space="preserve"> průběhu provádění díla dojde ke změnám sazeb daně z přidané hodnoty.</w:t>
      </w:r>
    </w:p>
    <w:p w:rsidR="00092B73" w:rsidRDefault="00092B73"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Verdana" w:hAnsi="Verdana"/>
          <w:i/>
          <w:sz w:val="16"/>
          <w:szCs w:val="16"/>
        </w:rPr>
      </w:pPr>
      <w:r w:rsidRPr="0087459D">
        <w:rPr>
          <w:rFonts w:ascii="Verdana" w:hAnsi="Verdana" w:cs="Arial"/>
          <w:i/>
          <w:sz w:val="16"/>
          <w:szCs w:val="16"/>
        </w:rPr>
        <w:lastRenderedPageBreak/>
        <w:t>4.</w:t>
      </w:r>
      <w:r w:rsidR="007C24F5" w:rsidRPr="0087459D">
        <w:rPr>
          <w:rFonts w:ascii="Verdana" w:hAnsi="Verdana" w:cs="Arial"/>
          <w:i/>
          <w:sz w:val="16"/>
          <w:szCs w:val="16"/>
        </w:rPr>
        <w:t>5</w:t>
      </w:r>
      <w:r w:rsidRPr="0087459D">
        <w:rPr>
          <w:rFonts w:ascii="Verdana" w:hAnsi="Verdana" w:cs="Arial"/>
          <w:i/>
          <w:sz w:val="16"/>
          <w:szCs w:val="16"/>
        </w:rPr>
        <w:t xml:space="preserve">.2. </w:t>
      </w:r>
      <w:r w:rsidRPr="00A51FFD">
        <w:rPr>
          <w:rFonts w:ascii="Verdana" w:hAnsi="Verdana" w:cs="Arial"/>
          <w:i/>
          <w:sz w:val="16"/>
          <w:szCs w:val="16"/>
        </w:rPr>
        <w:tab/>
        <w:t>V</w:t>
      </w:r>
      <w:r w:rsidRPr="00A51FFD">
        <w:rPr>
          <w:rFonts w:ascii="Verdana" w:hAnsi="Verdana"/>
          <w:i/>
          <w:sz w:val="16"/>
          <w:szCs w:val="16"/>
        </w:rPr>
        <w:t> průběhu provádění komplexního záručního ser</w:t>
      </w:r>
      <w:r w:rsidR="007C24F5" w:rsidRPr="00A51FFD">
        <w:rPr>
          <w:rFonts w:ascii="Verdana" w:hAnsi="Verdana"/>
          <w:i/>
          <w:sz w:val="16"/>
          <w:szCs w:val="16"/>
        </w:rPr>
        <w:t xml:space="preserve">visu </w:t>
      </w:r>
      <w:r w:rsidR="000E31F5" w:rsidRPr="00A51FFD">
        <w:rPr>
          <w:rFonts w:ascii="Verdana" w:hAnsi="Verdana"/>
          <w:i/>
          <w:sz w:val="16"/>
          <w:szCs w:val="16"/>
        </w:rPr>
        <w:t>dodaného výtahu</w:t>
      </w:r>
      <w:r w:rsidR="007C24F5" w:rsidRPr="00A51FFD">
        <w:rPr>
          <w:rFonts w:ascii="Verdana" w:hAnsi="Verdana"/>
          <w:i/>
          <w:sz w:val="16"/>
          <w:szCs w:val="16"/>
        </w:rPr>
        <w:t xml:space="preserve"> inflace v </w:t>
      </w:r>
      <w:r w:rsidRPr="00A51FFD">
        <w:rPr>
          <w:rFonts w:ascii="Verdana" w:hAnsi="Verdana"/>
          <w:i/>
          <w:sz w:val="16"/>
          <w:szCs w:val="16"/>
        </w:rPr>
        <w:t>kalendářním roce, v němž probíhalo provádění komplexního zár</w:t>
      </w:r>
      <w:r w:rsidR="007C24F5" w:rsidRPr="00A51FFD">
        <w:rPr>
          <w:rFonts w:ascii="Verdana" w:hAnsi="Verdana"/>
          <w:i/>
          <w:sz w:val="16"/>
          <w:szCs w:val="16"/>
        </w:rPr>
        <w:t xml:space="preserve">učního servisu </w:t>
      </w:r>
      <w:r w:rsidR="002B6B6F" w:rsidRPr="00A51FFD">
        <w:rPr>
          <w:rFonts w:ascii="Verdana" w:hAnsi="Verdana"/>
          <w:i/>
          <w:sz w:val="16"/>
          <w:szCs w:val="16"/>
        </w:rPr>
        <w:t>dodaného výtahu</w:t>
      </w:r>
      <w:r w:rsidR="007C24F5" w:rsidRPr="00A51FFD">
        <w:rPr>
          <w:rFonts w:ascii="Verdana" w:hAnsi="Verdana"/>
          <w:i/>
          <w:sz w:val="16"/>
          <w:szCs w:val="16"/>
        </w:rPr>
        <w:t xml:space="preserve">, </w:t>
      </w:r>
      <w:r w:rsidRPr="00A51FFD">
        <w:rPr>
          <w:rFonts w:ascii="Verdana" w:hAnsi="Verdana"/>
          <w:i/>
          <w:sz w:val="16"/>
          <w:szCs w:val="16"/>
        </w:rPr>
        <w:t>překročí podle údajů Českého statistického úřadu 3 % oproti stavu v předchozím kalendářním roce. V takovém případě se může od 1. 1. následujícího kalendářního roku zvýšit nabídková cena i ceny jednotkové za provádění komplexního záručního servis</w:t>
      </w:r>
      <w:r w:rsidR="002B6B6F" w:rsidRPr="00A51FFD">
        <w:rPr>
          <w:rFonts w:ascii="Verdana" w:hAnsi="Verdana"/>
          <w:i/>
          <w:sz w:val="16"/>
          <w:szCs w:val="16"/>
        </w:rPr>
        <w:t>u</w:t>
      </w:r>
      <w:r w:rsidRPr="00A51FFD">
        <w:rPr>
          <w:rFonts w:ascii="Verdana" w:hAnsi="Verdana"/>
          <w:i/>
          <w:sz w:val="16"/>
          <w:szCs w:val="16"/>
        </w:rPr>
        <w:t xml:space="preserve"> o procentní částku inflace přesahující 3 %. Poprvé se však takto může zvýšit cena za provádění komplexního záručního servisu výtah</w:t>
      </w:r>
      <w:r w:rsidR="00AE1322" w:rsidRPr="00A51FFD">
        <w:rPr>
          <w:rFonts w:ascii="Verdana" w:hAnsi="Verdana"/>
          <w:i/>
          <w:sz w:val="16"/>
          <w:szCs w:val="16"/>
        </w:rPr>
        <w:t xml:space="preserve">u </w:t>
      </w:r>
      <w:r w:rsidRPr="00A51FFD">
        <w:rPr>
          <w:rFonts w:ascii="Verdana" w:hAnsi="Verdana"/>
          <w:i/>
          <w:sz w:val="16"/>
          <w:szCs w:val="16"/>
        </w:rPr>
        <w:t xml:space="preserve">v </w:t>
      </w:r>
      <w:r w:rsidR="00AE1322" w:rsidRPr="00A51FFD">
        <w:rPr>
          <w:rFonts w:ascii="Verdana" w:hAnsi="Verdana"/>
          <w:i/>
          <w:sz w:val="16"/>
          <w:szCs w:val="16"/>
        </w:rPr>
        <w:t>druhém</w:t>
      </w:r>
      <w:r w:rsidRPr="00A51FFD">
        <w:rPr>
          <w:rFonts w:ascii="Verdana" w:hAnsi="Verdana"/>
          <w:i/>
          <w:sz w:val="16"/>
          <w:szCs w:val="16"/>
        </w:rPr>
        <w:t xml:space="preserve"> kalendářním roce provádění komplexního záručního servisu dodan</w:t>
      </w:r>
      <w:r w:rsidR="00AE1322" w:rsidRPr="00A51FFD">
        <w:rPr>
          <w:rFonts w:ascii="Verdana" w:hAnsi="Verdana"/>
          <w:i/>
          <w:sz w:val="16"/>
          <w:szCs w:val="16"/>
        </w:rPr>
        <w:t>ého výtahu</w:t>
      </w:r>
      <w:r w:rsidRPr="00A51FFD">
        <w:rPr>
          <w:rFonts w:ascii="Verdana" w:hAnsi="Verdana"/>
          <w:i/>
          <w:sz w:val="16"/>
          <w:szCs w:val="16"/>
        </w:rPr>
        <w:t>. Předpokladem pro toto zvýšení je předchozí písemné oznámení Zhotovitele.</w:t>
      </w:r>
    </w:p>
    <w:p w:rsidR="00086541" w:rsidRPr="00213D38" w:rsidRDefault="00086541" w:rsidP="00086541">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6</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86541" w:rsidRPr="0096384D" w:rsidRDefault="00086541" w:rsidP="00086541">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6</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86541" w:rsidRDefault="00086541" w:rsidP="00086541">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6</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86541" w:rsidRDefault="00086541" w:rsidP="00086541">
      <w:pPr>
        <w:spacing w:before="60"/>
        <w:ind w:left="709" w:hanging="709"/>
        <w:rPr>
          <w:rFonts w:ascii="Verdana" w:hAnsi="Verdana" w:cs="Arial"/>
          <w:b/>
          <w:i/>
          <w:sz w:val="16"/>
          <w:szCs w:val="16"/>
        </w:rPr>
      </w:pPr>
      <w:r>
        <w:rPr>
          <w:rFonts w:ascii="Verdana" w:hAnsi="Verdana" w:cs="Arial"/>
          <w:b/>
          <w:i/>
          <w:sz w:val="16"/>
          <w:szCs w:val="16"/>
        </w:rPr>
        <w:t>4.7.</w:t>
      </w:r>
      <w:r>
        <w:rPr>
          <w:rFonts w:ascii="Verdana" w:hAnsi="Verdana" w:cs="Arial"/>
          <w:b/>
          <w:i/>
          <w:sz w:val="16"/>
          <w:szCs w:val="16"/>
        </w:rPr>
        <w:tab/>
        <w:t>Práva zadavatele k omezení předmětu veřejné zakázky – nerealizaci předmětu plnění</w:t>
      </w:r>
    </w:p>
    <w:p w:rsidR="00086541" w:rsidRDefault="00086541" w:rsidP="00086541">
      <w:pPr>
        <w:spacing w:before="60"/>
        <w:ind w:left="709" w:hanging="709"/>
        <w:jc w:val="both"/>
        <w:rPr>
          <w:rFonts w:ascii="Verdana" w:hAnsi="Verdana" w:cs="Arial"/>
          <w:i/>
          <w:sz w:val="16"/>
          <w:szCs w:val="16"/>
        </w:rPr>
      </w:pPr>
      <w:r>
        <w:rPr>
          <w:rFonts w:ascii="Verdana" w:hAnsi="Verdana" w:cs="Arial"/>
          <w:i/>
          <w:sz w:val="16"/>
          <w:szCs w:val="16"/>
        </w:rPr>
        <w:tab/>
        <w:t>Objednatel si vyhrazuje právo omezit předmět plnění veřejné zakázky a nerealizovat některé části předmětu plnění (</w:t>
      </w:r>
      <w:r w:rsidRPr="00061A94">
        <w:rPr>
          <w:rFonts w:ascii="Verdana" w:hAnsi="Verdana"/>
          <w:i/>
          <w:sz w:val="16"/>
          <w:szCs w:val="16"/>
        </w:rPr>
        <w:t>např. z důvodů nedostatku finančních prostředků</w:t>
      </w:r>
      <w:r>
        <w:rPr>
          <w:rFonts w:ascii="Verdana" w:hAnsi="Verdana"/>
          <w:i/>
          <w:sz w:val="16"/>
          <w:szCs w:val="16"/>
        </w:rPr>
        <w:t>)</w:t>
      </w:r>
      <w:r>
        <w:rPr>
          <w:rFonts w:ascii="Verdana" w:hAnsi="Verdana" w:cs="Arial"/>
          <w:i/>
          <w:sz w:val="16"/>
          <w:szCs w:val="16"/>
        </w:rPr>
        <w:t>. Zhotovitel podáním nabídky  a podpisem této smlouvy souhlasí s touto možností a je si vědom skutečnosti, že pokud nastane takový případ, nemá právo vymáhat realizaci předmětu plnění a nemůže Objednateli účtovat jakékoliv sankce z toho plynoucí.</w:t>
      </w:r>
    </w:p>
    <w:p w:rsidR="00086541" w:rsidRPr="00092B73" w:rsidRDefault="00086541" w:rsidP="00086541">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hanging="709"/>
        <w:jc w:val="both"/>
        <w:rPr>
          <w:rFonts w:ascii="Verdana" w:hAnsi="Verdana"/>
          <w:i/>
          <w:sz w:val="16"/>
          <w:szCs w:val="16"/>
        </w:rPr>
      </w:pPr>
      <w:r w:rsidRPr="003E2C47">
        <w:rPr>
          <w:rFonts w:ascii="Verdana" w:hAnsi="Verdana" w:cs="Arial"/>
          <w:b/>
          <w:i/>
          <w:sz w:val="16"/>
          <w:szCs w:val="16"/>
        </w:rPr>
        <w:t>4.</w:t>
      </w:r>
      <w:r>
        <w:rPr>
          <w:rFonts w:ascii="Verdana" w:hAnsi="Verdana" w:cs="Arial"/>
          <w:b/>
          <w:i/>
          <w:sz w:val="16"/>
          <w:szCs w:val="16"/>
        </w:rPr>
        <w:t>8</w:t>
      </w:r>
      <w:r w:rsidRPr="003E2C47">
        <w:rPr>
          <w:rFonts w:ascii="Verdana" w:hAnsi="Verdana" w:cs="Arial"/>
          <w:b/>
          <w:i/>
          <w:sz w:val="16"/>
          <w:szCs w:val="16"/>
        </w:rPr>
        <w:t>.</w:t>
      </w:r>
      <w:r>
        <w:rPr>
          <w:rFonts w:ascii="Verdana" w:hAnsi="Verdana" w:cs="Arial"/>
          <w:b/>
          <w:i/>
          <w:sz w:val="16"/>
          <w:szCs w:val="16"/>
        </w:rPr>
        <w:tab/>
      </w:r>
      <w:r w:rsidRPr="003E4E79">
        <w:rPr>
          <w:rFonts w:ascii="Verdana" w:hAnsi="Verdana" w:cs="Arial"/>
          <w:i/>
          <w:snapToGrid w:val="0"/>
          <w:sz w:val="16"/>
          <w:szCs w:val="16"/>
        </w:rPr>
        <w:t>Práce</w:t>
      </w:r>
      <w:r w:rsidR="00506A3A">
        <w:rPr>
          <w:rFonts w:ascii="Verdana" w:hAnsi="Verdana" w:cs="Arial"/>
          <w:i/>
          <w:snapToGrid w:val="0"/>
          <w:sz w:val="16"/>
          <w:szCs w:val="16"/>
        </w:rPr>
        <w:t xml:space="preserve"> dodávky, či služby</w:t>
      </w:r>
      <w:r w:rsidRPr="003E4E79">
        <w:rPr>
          <w:rFonts w:ascii="Verdana" w:hAnsi="Verdana" w:cs="Arial"/>
          <w:i/>
          <w:snapToGrid w:val="0"/>
          <w:sz w:val="16"/>
          <w:szCs w:val="16"/>
        </w:rPr>
        <w:t xml:space="preserv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6.1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A56743" w:rsidRPr="00A83C35" w:rsidRDefault="00A56743" w:rsidP="00A83C35">
      <w:pPr>
        <w:widowControl w:val="0"/>
        <w:spacing w:before="240" w:after="120"/>
        <w:jc w:val="center"/>
        <w:rPr>
          <w:rFonts w:ascii="Verdana" w:hAnsi="Verdana"/>
          <w:b/>
          <w:i/>
          <w:iCs/>
        </w:rPr>
      </w:pPr>
      <w:r w:rsidRPr="00A83C35">
        <w:rPr>
          <w:rFonts w:ascii="Verdana" w:hAnsi="Verdana"/>
          <w:b/>
          <w:i/>
          <w:iCs/>
        </w:rPr>
        <w:t>Článek V. Platební podmínky</w:t>
      </w:r>
    </w:p>
    <w:p w:rsidR="00A56743" w:rsidRDefault="00A56743"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147782">
        <w:rPr>
          <w:rFonts w:ascii="Verdana" w:hAnsi="Verdana" w:cs="Arial"/>
          <w:b/>
          <w:i/>
          <w:sz w:val="16"/>
          <w:szCs w:val="16"/>
        </w:rPr>
        <w:t>5.1.</w:t>
      </w:r>
      <w:r>
        <w:rPr>
          <w:rFonts w:ascii="Verdana" w:hAnsi="Verdana" w:cs="Arial"/>
          <w:i/>
          <w:sz w:val="16"/>
          <w:szCs w:val="16"/>
        </w:rPr>
        <w:tab/>
        <w:t>Objednatel</w:t>
      </w:r>
      <w:r w:rsidRPr="003E4E79">
        <w:rPr>
          <w:rFonts w:ascii="Verdana" w:hAnsi="Verdana" w:cs="Arial"/>
          <w:i/>
          <w:sz w:val="16"/>
          <w:szCs w:val="16"/>
        </w:rPr>
        <w:t xml:space="preserve"> neposkytuje zálohy na provádění díla. </w:t>
      </w:r>
    </w:p>
    <w:p w:rsidR="00A56743" w:rsidRPr="00F04D31" w:rsidRDefault="00A56743" w:rsidP="00A70473">
      <w:pPr>
        <w:pStyle w:val="Import5"/>
        <w:widowControl w:val="0"/>
        <w:tabs>
          <w:tab w:val="clear" w:pos="720"/>
          <w:tab w:val="clear" w:pos="1584"/>
          <w:tab w:val="left" w:pos="1418"/>
        </w:tabs>
        <w:suppressAutoHyphens w:val="0"/>
        <w:spacing w:before="120" w:line="240" w:lineRule="auto"/>
        <w:ind w:left="1418" w:hanging="709"/>
        <w:jc w:val="both"/>
        <w:rPr>
          <w:rFonts w:ascii="Verdana" w:hAnsi="Verdana" w:cs="Arial"/>
          <w:b/>
          <w:i/>
          <w:sz w:val="16"/>
          <w:szCs w:val="16"/>
        </w:rPr>
      </w:pPr>
      <w:r w:rsidRPr="00F04D31">
        <w:rPr>
          <w:rFonts w:ascii="Verdana" w:hAnsi="Verdana" w:cs="Arial"/>
          <w:b/>
          <w:i/>
          <w:sz w:val="16"/>
          <w:szCs w:val="16"/>
        </w:rPr>
        <w:t xml:space="preserve">Úhrada </w:t>
      </w:r>
      <w:r>
        <w:rPr>
          <w:rFonts w:ascii="Verdana" w:hAnsi="Verdana" w:cs="Arial"/>
          <w:b/>
          <w:i/>
          <w:sz w:val="16"/>
          <w:szCs w:val="16"/>
        </w:rPr>
        <w:t xml:space="preserve">ceny </w:t>
      </w:r>
      <w:r w:rsidR="000A5209">
        <w:rPr>
          <w:rFonts w:ascii="Verdana" w:hAnsi="Verdana" w:cs="Arial"/>
          <w:b/>
          <w:i/>
          <w:sz w:val="16"/>
          <w:szCs w:val="16"/>
        </w:rPr>
        <w:t>sjednané</w:t>
      </w:r>
      <w:r w:rsidR="00563DC2">
        <w:rPr>
          <w:rFonts w:ascii="Verdana" w:hAnsi="Verdana" w:cs="Arial"/>
          <w:b/>
          <w:i/>
          <w:sz w:val="16"/>
          <w:szCs w:val="16"/>
        </w:rPr>
        <w:t xml:space="preserve"> v odstavci 4</w:t>
      </w:r>
      <w:r>
        <w:rPr>
          <w:rFonts w:ascii="Verdana" w:hAnsi="Verdana" w:cs="Arial"/>
          <w:b/>
          <w:i/>
          <w:sz w:val="16"/>
          <w:szCs w:val="16"/>
        </w:rPr>
        <w:t>.</w:t>
      </w:r>
      <w:r w:rsidR="00BC1597">
        <w:rPr>
          <w:rFonts w:ascii="Verdana" w:hAnsi="Verdana" w:cs="Arial"/>
          <w:b/>
          <w:i/>
          <w:sz w:val="16"/>
          <w:szCs w:val="16"/>
        </w:rPr>
        <w:t>1</w:t>
      </w:r>
      <w:r>
        <w:rPr>
          <w:rFonts w:ascii="Verdana" w:hAnsi="Verdana" w:cs="Arial"/>
          <w:b/>
          <w:i/>
          <w:sz w:val="16"/>
          <w:szCs w:val="16"/>
        </w:rPr>
        <w:t xml:space="preserve">. této smlouvy </w:t>
      </w:r>
    </w:p>
    <w:p w:rsidR="00796DCA" w:rsidRDefault="00A56743" w:rsidP="00796DCA">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Pr>
          <w:rFonts w:ascii="Verdana" w:hAnsi="Verdana" w:cs="Arial"/>
          <w:i/>
          <w:sz w:val="16"/>
          <w:szCs w:val="16"/>
        </w:rPr>
        <w:t>5.1.1.</w:t>
      </w:r>
      <w:r>
        <w:rPr>
          <w:rFonts w:ascii="Verdana" w:hAnsi="Verdana" w:cs="Arial"/>
          <w:i/>
          <w:sz w:val="16"/>
          <w:szCs w:val="16"/>
        </w:rPr>
        <w:tab/>
      </w:r>
      <w:r w:rsidR="00796DCA" w:rsidRPr="003E4E79">
        <w:rPr>
          <w:rFonts w:ascii="Verdana" w:hAnsi="Verdana" w:cs="Arial"/>
          <w:i/>
          <w:sz w:val="16"/>
          <w:szCs w:val="16"/>
        </w:rPr>
        <w:t>Podkladem k vystavení faktury – daňového dokladu - je soupis skutečně provedených prací v uplynulém kalendářním měsíci vystavo</w:t>
      </w:r>
      <w:r w:rsidR="00796DCA">
        <w:rPr>
          <w:rFonts w:ascii="Verdana" w:hAnsi="Verdana" w:cs="Arial"/>
          <w:i/>
          <w:sz w:val="16"/>
          <w:szCs w:val="16"/>
        </w:rPr>
        <w:t>vaný Zhotovitelem a potvrzený</w:t>
      </w:r>
      <w:r w:rsidR="00796DCA" w:rsidRPr="003E4E79">
        <w:rPr>
          <w:rFonts w:ascii="Verdana" w:hAnsi="Verdana" w:cs="Arial"/>
          <w:i/>
          <w:sz w:val="16"/>
          <w:szCs w:val="16"/>
        </w:rPr>
        <w:t xml:space="preserve"> </w:t>
      </w:r>
      <w:r w:rsidR="00796DCA" w:rsidRPr="00667B82">
        <w:rPr>
          <w:rFonts w:ascii="Verdana" w:hAnsi="Verdana" w:cs="Arial"/>
          <w:i/>
          <w:sz w:val="16"/>
          <w:szCs w:val="16"/>
        </w:rPr>
        <w:t>zástupcem objednatele</w:t>
      </w:r>
      <w:r w:rsidR="00796DCA" w:rsidRPr="003E4E79">
        <w:rPr>
          <w:rFonts w:ascii="Verdana" w:hAnsi="Verdana" w:cs="Arial"/>
          <w:i/>
          <w:sz w:val="16"/>
          <w:szCs w:val="16"/>
        </w:rPr>
        <w:t xml:space="preserve">. </w:t>
      </w:r>
    </w:p>
    <w:p w:rsidR="00796DCA" w:rsidRPr="00215834" w:rsidRDefault="00796DCA" w:rsidP="002308CD">
      <w:pPr>
        <w:pStyle w:val="Odstavecseseznamem"/>
        <w:widowControl w:val="0"/>
        <w:numPr>
          <w:ilvl w:val="0"/>
          <w:numId w:val="24"/>
        </w:numPr>
        <w:spacing w:before="60"/>
        <w:contextualSpacing w:val="0"/>
        <w:jc w:val="both"/>
        <w:rPr>
          <w:rFonts w:ascii="Verdana" w:hAnsi="Verdana" w:cs="Arial"/>
          <w:b/>
          <w:i/>
          <w:iCs/>
          <w:snapToGrid w:val="0"/>
          <w:vanish/>
          <w:sz w:val="16"/>
          <w:szCs w:val="16"/>
        </w:rPr>
      </w:pPr>
    </w:p>
    <w:p w:rsidR="00796DCA" w:rsidRPr="00215834" w:rsidRDefault="00796DCA" w:rsidP="002308CD">
      <w:pPr>
        <w:pStyle w:val="Odstavecseseznamem"/>
        <w:widowControl w:val="0"/>
        <w:numPr>
          <w:ilvl w:val="2"/>
          <w:numId w:val="24"/>
        </w:numPr>
        <w:spacing w:before="60"/>
        <w:contextualSpacing w:val="0"/>
        <w:jc w:val="both"/>
        <w:rPr>
          <w:rFonts w:ascii="Verdana" w:hAnsi="Verdana" w:cs="Arial"/>
          <w:b/>
          <w:i/>
          <w:iCs/>
          <w:snapToGrid w:val="0"/>
          <w:vanish/>
          <w:sz w:val="16"/>
          <w:szCs w:val="16"/>
        </w:rPr>
      </w:pPr>
    </w:p>
    <w:p w:rsidR="00796DCA" w:rsidRPr="00796DCA" w:rsidRDefault="00796DCA" w:rsidP="002308CD">
      <w:pPr>
        <w:pStyle w:val="Zkladntext2"/>
        <w:widowControl w:val="0"/>
        <w:numPr>
          <w:ilvl w:val="2"/>
          <w:numId w:val="24"/>
        </w:numPr>
        <w:spacing w:before="120"/>
        <w:ind w:left="1560" w:hanging="851"/>
        <w:jc w:val="both"/>
        <w:rPr>
          <w:rFonts w:ascii="Verdana" w:hAnsi="Verdana" w:cs="Arial"/>
          <w:i/>
          <w:iCs/>
          <w:snapToGrid w:val="0"/>
          <w:szCs w:val="16"/>
        </w:rPr>
      </w:pPr>
      <w:r w:rsidRPr="00796DCA">
        <w:rPr>
          <w:rFonts w:ascii="Verdana" w:hAnsi="Verdana" w:cs="Arial"/>
          <w:i/>
          <w:iCs/>
          <w:snapToGrid w:val="0"/>
          <w:szCs w:val="16"/>
        </w:rPr>
        <w:t>SOUPIS SKUTEČNĚ PROVEDENÝCH PRACÍ A DODÁVEK</w:t>
      </w:r>
    </w:p>
    <w:p w:rsidR="00796DCA" w:rsidRPr="0074757C" w:rsidRDefault="00796DCA" w:rsidP="00796DCA">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796DCA" w:rsidRPr="0074757C" w:rsidRDefault="00796DCA"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796DCA" w:rsidRPr="0074757C" w:rsidRDefault="00796DCA"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796DCA" w:rsidRPr="0074757C" w:rsidRDefault="00796DCA"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796DCA" w:rsidRPr="0074757C" w:rsidRDefault="00796DCA"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796DCA" w:rsidRPr="0074757C" w:rsidRDefault="00796DCA" w:rsidP="00796DCA">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796DCA" w:rsidRPr="00796DCA" w:rsidRDefault="00796DCA" w:rsidP="002308CD">
      <w:pPr>
        <w:pStyle w:val="Zkladntext2"/>
        <w:widowControl w:val="0"/>
        <w:numPr>
          <w:ilvl w:val="2"/>
          <w:numId w:val="24"/>
        </w:numPr>
        <w:spacing w:before="120"/>
        <w:ind w:left="1701" w:hanging="850"/>
        <w:jc w:val="both"/>
        <w:rPr>
          <w:rFonts w:ascii="Verdana" w:hAnsi="Verdana" w:cs="Arial"/>
          <w:i/>
          <w:iCs/>
          <w:snapToGrid w:val="0"/>
          <w:szCs w:val="16"/>
        </w:rPr>
      </w:pPr>
      <w:r w:rsidRPr="00796DCA">
        <w:rPr>
          <w:rFonts w:ascii="Verdana" w:hAnsi="Verdana" w:cs="Arial"/>
          <w:i/>
          <w:iCs/>
          <w:snapToGrid w:val="0"/>
          <w:szCs w:val="16"/>
        </w:rPr>
        <w:t>SOUHRNNÝ ZJIŠŤOVACÍ PROTOKOL</w:t>
      </w:r>
    </w:p>
    <w:p w:rsidR="00796DCA" w:rsidRPr="0074757C" w:rsidRDefault="00796DCA" w:rsidP="00796DCA">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796DCA" w:rsidRPr="0074757C" w:rsidRDefault="00796DCA"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796DCA" w:rsidRPr="0074757C" w:rsidRDefault="00796DCA"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796DCA" w:rsidRPr="0074757C" w:rsidRDefault="00796DCA"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796DCA" w:rsidRPr="0074757C" w:rsidRDefault="00796DCA"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D73E73" w:rsidRDefault="00796DCA" w:rsidP="002308CD">
      <w:pPr>
        <w:pStyle w:val="Zkladntext2"/>
        <w:widowControl w:val="0"/>
        <w:numPr>
          <w:ilvl w:val="2"/>
          <w:numId w:val="24"/>
        </w:numPr>
        <w:spacing w:before="120"/>
        <w:ind w:left="1701" w:hanging="850"/>
        <w:jc w:val="both"/>
        <w:rPr>
          <w:rFonts w:ascii="Verdana" w:hAnsi="Verdana" w:cs="Arial"/>
          <w:i/>
          <w:szCs w:val="16"/>
        </w:rPr>
      </w:pPr>
      <w:r w:rsidRPr="00796DCA">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r w:rsidR="00A56743" w:rsidRPr="00796DCA">
        <w:rPr>
          <w:rFonts w:ascii="Verdana" w:hAnsi="Verdana" w:cs="Arial"/>
          <w:i/>
          <w:iCs/>
          <w:snapToGrid w:val="0"/>
          <w:szCs w:val="16"/>
        </w:rPr>
        <w:t>.</w:t>
      </w:r>
      <w:r w:rsidR="00A56743" w:rsidRPr="003E4E79">
        <w:rPr>
          <w:rFonts w:ascii="Verdana" w:hAnsi="Verdana" w:cs="Arial"/>
          <w:i/>
          <w:szCs w:val="16"/>
        </w:rPr>
        <w:t xml:space="preserve"> </w:t>
      </w:r>
    </w:p>
    <w:p w:rsidR="00D73E73" w:rsidRPr="00D73E73" w:rsidRDefault="00D73E73" w:rsidP="002308CD">
      <w:pPr>
        <w:pStyle w:val="Zkladntext2"/>
        <w:widowControl w:val="0"/>
        <w:numPr>
          <w:ilvl w:val="2"/>
          <w:numId w:val="24"/>
        </w:numPr>
        <w:spacing w:before="120"/>
        <w:ind w:left="1701" w:hanging="850"/>
        <w:jc w:val="both"/>
        <w:rPr>
          <w:rFonts w:ascii="Verdana" w:hAnsi="Verdana" w:cs="Arial"/>
          <w:i/>
          <w:szCs w:val="16"/>
        </w:rPr>
      </w:pPr>
      <w:r w:rsidRPr="00D73E73">
        <w:rPr>
          <w:rFonts w:ascii="Verdana" w:hAnsi="Verdana" w:cs="Arial"/>
          <w:i/>
          <w:szCs w:val="16"/>
        </w:rPr>
        <w:t xml:space="preserve">Každá faktura Zhotovitele (samostatně investiční a samostatně neinvestiční) musí splňovat náležitosti daňového dokladu podle v rozhodné době účinných právních předpisů a dále musí </w:t>
      </w:r>
      <w:r w:rsidRPr="00D73E73">
        <w:rPr>
          <w:rFonts w:ascii="Verdana" w:hAnsi="Verdana" w:cs="Arial"/>
          <w:i/>
          <w:szCs w:val="16"/>
        </w:rPr>
        <w:lastRenderedPageBreak/>
        <w:t>obsahovat:</w:t>
      </w:r>
    </w:p>
    <w:p w:rsidR="00D73E73" w:rsidRPr="0074757C" w:rsidRDefault="00D73E73"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268" w:hanging="567"/>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D73E73" w:rsidRPr="0074757C" w:rsidRDefault="00D73E73"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567"/>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D73E73" w:rsidRDefault="00D73E73"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567"/>
        <w:jc w:val="both"/>
        <w:rPr>
          <w:rFonts w:ascii="Verdana" w:hAnsi="Verdana" w:cs="Arial"/>
          <w:i/>
          <w:sz w:val="16"/>
          <w:szCs w:val="16"/>
        </w:rPr>
      </w:pPr>
      <w:r>
        <w:rPr>
          <w:rFonts w:ascii="Verdana" w:hAnsi="Verdana" w:cs="Arial"/>
          <w:i/>
          <w:sz w:val="16"/>
          <w:szCs w:val="16"/>
        </w:rPr>
        <w:t>den uskutečnění zdanitelného plnění;</w:t>
      </w:r>
    </w:p>
    <w:p w:rsidR="00D73E73" w:rsidRPr="0074757C" w:rsidRDefault="00D73E73"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567"/>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D73E73" w:rsidRPr="0074757C" w:rsidRDefault="00D73E73"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567"/>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D73E73" w:rsidRPr="0074757C" w:rsidRDefault="00D73E73" w:rsidP="00BC2AC1">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2268" w:hanging="567"/>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D73E73" w:rsidRPr="0074757C" w:rsidRDefault="00D73E73"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268" w:hanging="567"/>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D73E73" w:rsidRPr="0074757C" w:rsidRDefault="00D73E73"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567"/>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D73E73" w:rsidRPr="0074757C" w:rsidRDefault="00D73E73" w:rsidP="002308CD">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268" w:hanging="567"/>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D73E73" w:rsidRPr="00BC2AC1" w:rsidRDefault="00D73E73" w:rsidP="002308CD">
      <w:pPr>
        <w:pStyle w:val="Zkladntext2"/>
        <w:widowControl w:val="0"/>
        <w:numPr>
          <w:ilvl w:val="2"/>
          <w:numId w:val="24"/>
        </w:numPr>
        <w:spacing w:before="120"/>
        <w:ind w:left="1701" w:hanging="850"/>
        <w:jc w:val="both"/>
        <w:rPr>
          <w:rFonts w:ascii="Verdana" w:hAnsi="Verdana" w:cs="Arial"/>
          <w:i/>
          <w:szCs w:val="16"/>
        </w:rPr>
      </w:pPr>
      <w:r w:rsidRPr="003B0472">
        <w:rPr>
          <w:rFonts w:ascii="Verdana" w:hAnsi="Verdana" w:cs="Arial"/>
          <w:i/>
          <w:szCs w:val="16"/>
        </w:rPr>
        <w:t xml:space="preserve">Bude-li faktura obsahovat nesprávné nebo neúplné </w:t>
      </w:r>
      <w:r w:rsidRPr="0062745D">
        <w:rPr>
          <w:rFonts w:ascii="Verdana" w:hAnsi="Verdana" w:cs="Arial"/>
          <w:i/>
          <w:szCs w:val="16"/>
        </w:rPr>
        <w:t>údaje a náležitosti uvedené v odstavcích 5.1.</w:t>
      </w:r>
      <w:r w:rsidR="00BC2AC1">
        <w:rPr>
          <w:rFonts w:ascii="Verdana" w:hAnsi="Verdana" w:cs="Arial"/>
          <w:i/>
          <w:szCs w:val="16"/>
        </w:rPr>
        <w:t>3</w:t>
      </w:r>
      <w:r w:rsidRPr="0062745D">
        <w:rPr>
          <w:rFonts w:ascii="Verdana" w:hAnsi="Verdana" w:cs="Arial"/>
          <w:i/>
          <w:szCs w:val="16"/>
        </w:rPr>
        <w:t xml:space="preserve"> a 5.</w:t>
      </w:r>
      <w:r w:rsidR="00BC2AC1">
        <w:rPr>
          <w:rFonts w:ascii="Verdana" w:hAnsi="Verdana" w:cs="Arial"/>
          <w:i/>
          <w:szCs w:val="16"/>
        </w:rPr>
        <w:t>1</w:t>
      </w:r>
      <w:r w:rsidRPr="0062745D">
        <w:rPr>
          <w:rFonts w:ascii="Verdana" w:hAnsi="Verdana" w:cs="Arial"/>
          <w:i/>
          <w:szCs w:val="16"/>
        </w:rPr>
        <w:t>.</w:t>
      </w:r>
      <w:r w:rsidR="00BC2AC1">
        <w:rPr>
          <w:rFonts w:ascii="Verdana" w:hAnsi="Verdana" w:cs="Arial"/>
          <w:i/>
          <w:szCs w:val="16"/>
        </w:rPr>
        <w:t>5.</w:t>
      </w:r>
      <w:r w:rsidRPr="0062745D">
        <w:rPr>
          <w:rFonts w:ascii="Verdana" w:hAnsi="Verdana" w:cs="Arial"/>
          <w:i/>
          <w:szCs w:val="16"/>
        </w:rPr>
        <w:t xml:space="preserve">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w:t>
      </w:r>
      <w:r w:rsidR="00BC2AC1">
        <w:rPr>
          <w:rFonts w:ascii="Verdana" w:hAnsi="Verdana" w:cs="Arial"/>
          <w:i/>
          <w:szCs w:val="16"/>
        </w:rPr>
        <w:t>1.8</w:t>
      </w:r>
      <w:r w:rsidRPr="0062745D">
        <w:rPr>
          <w:rFonts w:ascii="Verdana" w:hAnsi="Verdana" w:cs="Arial"/>
          <w:i/>
          <w:szCs w:val="16"/>
        </w:rPr>
        <w:t>. této</w:t>
      </w:r>
      <w:r w:rsidRPr="003B0472">
        <w:rPr>
          <w:rFonts w:ascii="Verdana" w:hAnsi="Verdana" w:cs="Arial"/>
          <w:i/>
          <w:szCs w:val="16"/>
        </w:rPr>
        <w:t xml:space="preserve"> smlouvy.</w:t>
      </w:r>
    </w:p>
    <w:p w:rsidR="00BC2AC1" w:rsidRDefault="00D73E73" w:rsidP="002308CD">
      <w:pPr>
        <w:pStyle w:val="Zkladntext2"/>
        <w:widowControl w:val="0"/>
        <w:numPr>
          <w:ilvl w:val="2"/>
          <w:numId w:val="24"/>
        </w:numPr>
        <w:spacing w:before="120"/>
        <w:ind w:left="1701" w:hanging="850"/>
        <w:jc w:val="both"/>
        <w:rPr>
          <w:rFonts w:ascii="Verdana" w:hAnsi="Verdana" w:cs="Arial"/>
          <w:i/>
          <w:szCs w:val="16"/>
        </w:rPr>
      </w:pPr>
      <w:r w:rsidRPr="003B0472">
        <w:rPr>
          <w:rFonts w:ascii="Verdana" w:hAnsi="Verdana" w:cs="Arial"/>
          <w:i/>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BC2AC1" w:rsidRDefault="00D73E73" w:rsidP="002308CD">
      <w:pPr>
        <w:pStyle w:val="Zkladntext2"/>
        <w:widowControl w:val="0"/>
        <w:numPr>
          <w:ilvl w:val="2"/>
          <w:numId w:val="24"/>
        </w:numPr>
        <w:spacing w:before="120"/>
        <w:ind w:left="1701" w:hanging="850"/>
        <w:jc w:val="both"/>
        <w:rPr>
          <w:rFonts w:ascii="Verdana" w:hAnsi="Verdana" w:cs="Arial"/>
          <w:i/>
          <w:szCs w:val="16"/>
        </w:rPr>
      </w:pPr>
      <w:r w:rsidRPr="00BC2AC1">
        <w:rPr>
          <w:rFonts w:ascii="Verdana" w:hAnsi="Verdana" w:cs="Arial"/>
          <w:i/>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p>
    <w:p w:rsidR="00BC2AC1" w:rsidRDefault="00D73E73" w:rsidP="00BC2AC1">
      <w:pPr>
        <w:pStyle w:val="Zkladntext2"/>
        <w:widowControl w:val="0"/>
        <w:spacing w:before="120"/>
        <w:ind w:left="1701"/>
        <w:jc w:val="both"/>
        <w:rPr>
          <w:rFonts w:ascii="Verdana" w:hAnsi="Verdana" w:cs="Arial"/>
          <w:i/>
          <w:szCs w:val="16"/>
        </w:rPr>
      </w:pPr>
      <w:r w:rsidRPr="00BC2AC1">
        <w:rPr>
          <w:rFonts w:ascii="Verdana" w:hAnsi="Verdana" w:cs="Arial"/>
          <w:i/>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D73E73" w:rsidRPr="0087459D" w:rsidRDefault="00D73E73" w:rsidP="002308CD">
      <w:pPr>
        <w:pStyle w:val="Zkladntext2"/>
        <w:widowControl w:val="0"/>
        <w:numPr>
          <w:ilvl w:val="2"/>
          <w:numId w:val="24"/>
        </w:numPr>
        <w:spacing w:before="120"/>
        <w:ind w:left="1701" w:hanging="850"/>
        <w:jc w:val="both"/>
        <w:rPr>
          <w:rFonts w:ascii="Verdana" w:hAnsi="Verdana" w:cs="Arial"/>
          <w:b/>
          <w:i/>
          <w:szCs w:val="16"/>
        </w:rPr>
      </w:pPr>
      <w:r w:rsidRPr="0087459D">
        <w:rPr>
          <w:rFonts w:ascii="Verdana" w:hAnsi="Verdana" w:cs="Arial"/>
          <w:b/>
          <w:i/>
          <w:szCs w:val="16"/>
        </w:rPr>
        <w:t>POZASTÁVKA</w:t>
      </w:r>
    </w:p>
    <w:p w:rsidR="00BC2AC1" w:rsidRDefault="00BC2AC1" w:rsidP="00BC2AC1">
      <w:pPr>
        <w:pStyle w:val="Zkladntext2"/>
        <w:widowControl w:val="0"/>
        <w:spacing w:before="60"/>
        <w:ind w:left="2552" w:hanging="851"/>
        <w:jc w:val="both"/>
        <w:rPr>
          <w:rFonts w:ascii="Verdana" w:hAnsi="Verdana" w:cs="Arial"/>
          <w:i/>
          <w:iCs/>
          <w:snapToGrid w:val="0"/>
          <w:szCs w:val="16"/>
        </w:rPr>
      </w:pPr>
      <w:r>
        <w:rPr>
          <w:rFonts w:ascii="Verdana" w:hAnsi="Verdana" w:cs="Arial"/>
          <w:i/>
          <w:iCs/>
          <w:snapToGrid w:val="0"/>
          <w:szCs w:val="16"/>
        </w:rPr>
        <w:t>5.1.9.1.</w:t>
      </w:r>
      <w:r>
        <w:rPr>
          <w:rFonts w:ascii="Verdana" w:hAnsi="Verdana" w:cs="Arial"/>
          <w:i/>
          <w:iCs/>
          <w:snapToGrid w:val="0"/>
          <w:szCs w:val="16"/>
        </w:rPr>
        <w:tab/>
      </w:r>
      <w:r w:rsidR="00D73E73" w:rsidRPr="00CE7FEC">
        <w:rPr>
          <w:rFonts w:ascii="Verdana" w:hAnsi="Verdana" w:cs="Arial"/>
          <w:i/>
          <w:iCs/>
          <w:snapToGrid w:val="0"/>
          <w:szCs w:val="16"/>
        </w:rPr>
        <w:t xml:space="preserve">Zhotovitel je oprávněn fakturovat cenu díla do výše 90% ceny sjednané smluvními stranami v článku IV. odstavec 4.1. této smlouvy. Zbývajících 10% z ceny sjednané smluvními stranami v článku IV. odstavec </w:t>
      </w:r>
      <w:proofErr w:type="gramStart"/>
      <w:r w:rsidR="00D73E73" w:rsidRPr="00CE7FEC">
        <w:rPr>
          <w:rFonts w:ascii="Verdana" w:hAnsi="Verdana" w:cs="Arial"/>
          <w:i/>
          <w:iCs/>
          <w:snapToGrid w:val="0"/>
          <w:szCs w:val="16"/>
        </w:rPr>
        <w:t>4.1. této</w:t>
      </w:r>
      <w:proofErr w:type="gramEnd"/>
      <w:r w:rsidR="00D73E73" w:rsidRPr="00CE7FEC">
        <w:rPr>
          <w:rFonts w:ascii="Verdana" w:hAnsi="Verdana" w:cs="Arial"/>
          <w:i/>
          <w:iCs/>
          <w:snapToGrid w:val="0"/>
          <w:szCs w:val="16"/>
        </w:rPr>
        <w:t xml:space="preserve"> smlouvy slouží jako pozastávka.</w:t>
      </w:r>
    </w:p>
    <w:p w:rsidR="00D73E73" w:rsidRPr="00877315" w:rsidRDefault="00BC2AC1" w:rsidP="00BC2AC1">
      <w:pPr>
        <w:pStyle w:val="Zkladntext2"/>
        <w:widowControl w:val="0"/>
        <w:spacing w:before="60"/>
        <w:ind w:left="2552" w:hanging="851"/>
        <w:jc w:val="both"/>
        <w:rPr>
          <w:rFonts w:ascii="Verdana" w:hAnsi="Verdana" w:cs="Arial"/>
          <w:i/>
          <w:iCs/>
          <w:snapToGrid w:val="0"/>
          <w:szCs w:val="16"/>
        </w:rPr>
      </w:pPr>
      <w:r>
        <w:rPr>
          <w:rFonts w:ascii="Verdana" w:hAnsi="Verdana" w:cs="Arial"/>
          <w:i/>
          <w:iCs/>
          <w:snapToGrid w:val="0"/>
          <w:szCs w:val="16"/>
        </w:rPr>
        <w:t>5.1.9.2.</w:t>
      </w:r>
      <w:r>
        <w:rPr>
          <w:rFonts w:ascii="Verdana" w:hAnsi="Verdana" w:cs="Arial"/>
          <w:i/>
          <w:iCs/>
          <w:snapToGrid w:val="0"/>
          <w:szCs w:val="16"/>
        </w:rPr>
        <w:tab/>
      </w:r>
      <w:r w:rsidR="00D73E73"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00D73E73" w:rsidRPr="00CE7FEC">
        <w:rPr>
          <w:rFonts w:ascii="Verdana" w:hAnsi="Verdana" w:cs="Arial"/>
          <w:i/>
          <w:szCs w:val="16"/>
        </w:rPr>
        <w:t xml:space="preserve"> </w:t>
      </w:r>
    </w:p>
    <w:p w:rsidR="00D73E73" w:rsidRPr="0087459D" w:rsidRDefault="00D73E73" w:rsidP="002308CD">
      <w:pPr>
        <w:pStyle w:val="Zkladntext2"/>
        <w:widowControl w:val="0"/>
        <w:numPr>
          <w:ilvl w:val="2"/>
          <w:numId w:val="24"/>
        </w:numPr>
        <w:spacing w:before="120"/>
        <w:ind w:left="1701" w:hanging="850"/>
        <w:jc w:val="both"/>
        <w:rPr>
          <w:rFonts w:ascii="Verdana" w:hAnsi="Verdana" w:cs="Arial"/>
          <w:b/>
          <w:i/>
          <w:szCs w:val="16"/>
        </w:rPr>
      </w:pPr>
      <w:r w:rsidRPr="0087459D">
        <w:rPr>
          <w:rFonts w:ascii="Verdana" w:hAnsi="Verdana" w:cs="Arial"/>
          <w:b/>
          <w:i/>
          <w:szCs w:val="16"/>
        </w:rPr>
        <w:t>SCHVALOVÁNÍ PLATEB</w:t>
      </w:r>
    </w:p>
    <w:p w:rsidR="00D73E73" w:rsidRPr="00215834" w:rsidRDefault="00BC2AC1" w:rsidP="00BC2AC1">
      <w:pPr>
        <w:pStyle w:val="Zkladntext2"/>
        <w:widowControl w:val="0"/>
        <w:spacing w:before="60"/>
        <w:ind w:left="2552" w:hanging="851"/>
        <w:jc w:val="both"/>
        <w:rPr>
          <w:rFonts w:ascii="Verdana" w:hAnsi="Verdana" w:cs="Arial"/>
          <w:i/>
          <w:iCs/>
          <w:snapToGrid w:val="0"/>
          <w:szCs w:val="16"/>
        </w:rPr>
      </w:pPr>
      <w:r>
        <w:rPr>
          <w:rFonts w:ascii="Verdana" w:hAnsi="Verdana" w:cs="Arial"/>
          <w:i/>
          <w:iCs/>
          <w:snapToGrid w:val="0"/>
          <w:szCs w:val="16"/>
        </w:rPr>
        <w:t>5.1.10.1.</w:t>
      </w:r>
      <w:r>
        <w:rPr>
          <w:rFonts w:ascii="Verdana" w:hAnsi="Verdana" w:cs="Arial"/>
          <w:i/>
          <w:iCs/>
          <w:snapToGrid w:val="0"/>
          <w:szCs w:val="16"/>
        </w:rPr>
        <w:tab/>
      </w:r>
      <w:r w:rsidR="00D73E73"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BC2AC1" w:rsidRDefault="00BC2AC1" w:rsidP="00BC2AC1">
      <w:pPr>
        <w:pStyle w:val="Zkladntext2"/>
        <w:widowControl w:val="0"/>
        <w:spacing w:before="60"/>
        <w:ind w:left="2552" w:hanging="851"/>
        <w:jc w:val="both"/>
        <w:rPr>
          <w:rFonts w:ascii="Verdana" w:hAnsi="Verdana" w:cs="Arial"/>
          <w:i/>
          <w:iCs/>
          <w:snapToGrid w:val="0"/>
          <w:szCs w:val="16"/>
        </w:rPr>
      </w:pPr>
      <w:r>
        <w:rPr>
          <w:rFonts w:ascii="Verdana" w:hAnsi="Verdana" w:cs="Arial"/>
          <w:i/>
          <w:iCs/>
          <w:snapToGrid w:val="0"/>
          <w:szCs w:val="16"/>
        </w:rPr>
        <w:t>5.1.10.2.</w:t>
      </w:r>
      <w:r>
        <w:rPr>
          <w:rFonts w:ascii="Verdana" w:hAnsi="Verdana" w:cs="Arial"/>
          <w:i/>
          <w:iCs/>
          <w:snapToGrid w:val="0"/>
          <w:szCs w:val="16"/>
        </w:rPr>
        <w:tab/>
      </w:r>
      <w:r w:rsidR="00D73E73"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BC2AC1" w:rsidRPr="0087459D" w:rsidRDefault="00D73E73" w:rsidP="002308CD">
      <w:pPr>
        <w:pStyle w:val="Zkladntext2"/>
        <w:widowControl w:val="0"/>
        <w:numPr>
          <w:ilvl w:val="2"/>
          <w:numId w:val="24"/>
        </w:numPr>
        <w:spacing w:before="120"/>
        <w:ind w:left="1701" w:hanging="850"/>
        <w:jc w:val="both"/>
        <w:rPr>
          <w:rFonts w:ascii="Verdana" w:hAnsi="Verdana" w:cs="Arial"/>
          <w:b/>
          <w:i/>
          <w:szCs w:val="16"/>
        </w:rPr>
      </w:pPr>
      <w:r w:rsidRPr="0087459D">
        <w:rPr>
          <w:rFonts w:ascii="Verdana" w:hAnsi="Verdana" w:cs="Arial"/>
          <w:b/>
          <w:i/>
          <w:szCs w:val="16"/>
        </w:rPr>
        <w:t>SCHVALOVÁNÍ POZASTÁVKY</w:t>
      </w:r>
    </w:p>
    <w:p w:rsidR="00A56743" w:rsidRPr="00BC2AC1" w:rsidRDefault="00D73E73" w:rsidP="0087459D">
      <w:pPr>
        <w:pStyle w:val="Zkladntext2"/>
        <w:widowControl w:val="0"/>
        <w:spacing w:before="60"/>
        <w:ind w:left="1701"/>
        <w:jc w:val="both"/>
        <w:rPr>
          <w:rFonts w:ascii="Verdana" w:hAnsi="Verdana" w:cs="Arial"/>
          <w:i/>
          <w:iCs/>
          <w:snapToGrid w:val="0"/>
          <w:szCs w:val="16"/>
        </w:rPr>
      </w:pPr>
      <w:r w:rsidRPr="00215834">
        <w:rPr>
          <w:rFonts w:ascii="Verdana" w:hAnsi="Verdana" w:cs="Arial"/>
          <w:i/>
          <w:snapToGrid w:val="0"/>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Cs w:val="16"/>
        </w:rPr>
        <w:t xml:space="preserve"> smlouvy</w:t>
      </w:r>
    </w:p>
    <w:p w:rsidR="00A56743" w:rsidRPr="00C10917" w:rsidRDefault="00BC2AC1" w:rsidP="00BC2AC1">
      <w:pPr>
        <w:pStyle w:val="Import3"/>
        <w:widowControl w:val="0"/>
        <w:suppressAutoHyphens w:val="0"/>
        <w:spacing w:before="120" w:line="240" w:lineRule="auto"/>
        <w:jc w:val="both"/>
        <w:rPr>
          <w:rFonts w:ascii="Verdana" w:hAnsi="Verdana" w:cs="Arial"/>
          <w:b/>
          <w:i/>
          <w:sz w:val="16"/>
          <w:szCs w:val="16"/>
        </w:rPr>
      </w:pPr>
      <w:r>
        <w:rPr>
          <w:rFonts w:ascii="Verdana" w:hAnsi="Verdana" w:cs="Arial"/>
          <w:b/>
          <w:i/>
          <w:sz w:val="16"/>
          <w:szCs w:val="16"/>
        </w:rPr>
        <w:t>5.2.</w:t>
      </w:r>
      <w:r>
        <w:rPr>
          <w:rFonts w:ascii="Verdana" w:hAnsi="Verdana" w:cs="Arial"/>
          <w:b/>
          <w:i/>
          <w:sz w:val="16"/>
          <w:szCs w:val="16"/>
        </w:rPr>
        <w:tab/>
      </w:r>
      <w:r w:rsidR="00A56743" w:rsidRPr="00C10917">
        <w:rPr>
          <w:rFonts w:ascii="Verdana" w:hAnsi="Verdana" w:cs="Arial"/>
          <w:b/>
          <w:i/>
          <w:sz w:val="16"/>
          <w:szCs w:val="16"/>
        </w:rPr>
        <w:t xml:space="preserve">Úhrada ceny </w:t>
      </w:r>
      <w:r w:rsidR="000A5209">
        <w:rPr>
          <w:rFonts w:ascii="Verdana" w:hAnsi="Verdana" w:cs="Arial"/>
          <w:b/>
          <w:i/>
          <w:sz w:val="16"/>
          <w:szCs w:val="16"/>
        </w:rPr>
        <w:t xml:space="preserve">sjednané v odstavci </w:t>
      </w:r>
      <w:r w:rsidR="00A56743" w:rsidRPr="00C10917">
        <w:rPr>
          <w:rFonts w:ascii="Verdana" w:hAnsi="Verdana" w:cs="Arial"/>
          <w:b/>
          <w:i/>
          <w:sz w:val="16"/>
          <w:szCs w:val="16"/>
        </w:rPr>
        <w:t>4.</w:t>
      </w:r>
      <w:r w:rsidR="00BC1597">
        <w:rPr>
          <w:rFonts w:ascii="Verdana" w:hAnsi="Verdana" w:cs="Arial"/>
          <w:b/>
          <w:i/>
          <w:sz w:val="16"/>
          <w:szCs w:val="16"/>
        </w:rPr>
        <w:t>2</w:t>
      </w:r>
      <w:r w:rsidR="000A5209">
        <w:rPr>
          <w:rFonts w:ascii="Verdana" w:hAnsi="Verdana" w:cs="Arial"/>
          <w:b/>
          <w:i/>
          <w:sz w:val="16"/>
          <w:szCs w:val="16"/>
        </w:rPr>
        <w:t>.</w:t>
      </w:r>
      <w:r w:rsidR="00A56743" w:rsidRPr="00C10917">
        <w:rPr>
          <w:rFonts w:ascii="Verdana" w:hAnsi="Verdana" w:cs="Arial"/>
          <w:b/>
          <w:i/>
          <w:sz w:val="16"/>
          <w:szCs w:val="16"/>
        </w:rPr>
        <w:t xml:space="preserve"> této smlouvy </w:t>
      </w:r>
    </w:p>
    <w:p w:rsidR="00BC2AC1" w:rsidRDefault="00A56743" w:rsidP="00BC2AC1">
      <w:pPr>
        <w:pStyle w:val="Import5"/>
        <w:widowControl w:val="0"/>
        <w:tabs>
          <w:tab w:val="clear" w:pos="720"/>
          <w:tab w:val="clear" w:pos="1584"/>
          <w:tab w:val="left" w:pos="1418"/>
        </w:tabs>
        <w:suppressAutoHyphens w:val="0"/>
        <w:spacing w:before="120" w:line="240" w:lineRule="auto"/>
        <w:ind w:left="1418" w:hanging="709"/>
        <w:jc w:val="both"/>
        <w:rPr>
          <w:rFonts w:ascii="Verdana" w:hAnsi="Verdana" w:cs="Arial"/>
          <w:i/>
          <w:sz w:val="16"/>
          <w:szCs w:val="16"/>
        </w:rPr>
      </w:pPr>
      <w:r w:rsidRPr="00C10917">
        <w:rPr>
          <w:rFonts w:ascii="Verdana" w:hAnsi="Verdana" w:cs="Arial"/>
          <w:i/>
          <w:sz w:val="16"/>
          <w:szCs w:val="16"/>
        </w:rPr>
        <w:t>5.</w:t>
      </w:r>
      <w:r w:rsidR="00BC2AC1">
        <w:rPr>
          <w:rFonts w:ascii="Verdana" w:hAnsi="Verdana" w:cs="Arial"/>
          <w:i/>
          <w:sz w:val="16"/>
          <w:szCs w:val="16"/>
        </w:rPr>
        <w:t>2</w:t>
      </w:r>
      <w:r w:rsidRPr="00C10917">
        <w:rPr>
          <w:rFonts w:ascii="Verdana" w:hAnsi="Verdana" w:cs="Arial"/>
          <w:i/>
          <w:sz w:val="16"/>
          <w:szCs w:val="16"/>
        </w:rPr>
        <w:t>.2</w:t>
      </w:r>
      <w:r w:rsidRPr="006A00D6">
        <w:rPr>
          <w:rFonts w:ascii="Verdana" w:hAnsi="Verdana" w:cs="Arial"/>
          <w:i/>
          <w:sz w:val="16"/>
          <w:szCs w:val="16"/>
        </w:rPr>
        <w:t>.</w:t>
      </w:r>
      <w:r w:rsidRPr="006A00D6">
        <w:rPr>
          <w:rFonts w:ascii="Verdana" w:hAnsi="Verdana" w:cs="Arial"/>
          <w:i/>
          <w:sz w:val="16"/>
          <w:szCs w:val="16"/>
        </w:rPr>
        <w:tab/>
        <w:t>Zhotovitel bude vystavovat a Objednatel bude hradit faktury (daňové doklady) čtvrtletně zpětně ve výši 1/</w:t>
      </w:r>
      <w:r w:rsidR="008E3727" w:rsidRPr="006A00D6">
        <w:rPr>
          <w:rFonts w:ascii="Verdana" w:hAnsi="Verdana" w:cs="Arial"/>
          <w:i/>
          <w:sz w:val="16"/>
          <w:szCs w:val="16"/>
        </w:rPr>
        <w:t>2</w:t>
      </w:r>
      <w:r w:rsidR="00092B73" w:rsidRPr="006A00D6">
        <w:rPr>
          <w:rFonts w:ascii="Verdana" w:hAnsi="Verdana" w:cs="Arial"/>
          <w:i/>
          <w:sz w:val="16"/>
          <w:szCs w:val="16"/>
        </w:rPr>
        <w:t>0</w:t>
      </w:r>
      <w:r w:rsidRPr="006A00D6">
        <w:rPr>
          <w:rFonts w:ascii="Verdana" w:hAnsi="Verdana" w:cs="Arial"/>
          <w:i/>
          <w:sz w:val="16"/>
          <w:szCs w:val="16"/>
        </w:rPr>
        <w:t xml:space="preserve"> z ceny příslušné části díla -</w:t>
      </w:r>
      <w:r w:rsidRPr="006A00D6">
        <w:rPr>
          <w:rFonts w:ascii="Verdana" w:hAnsi="Verdana"/>
          <w:i/>
          <w:iCs/>
          <w:caps/>
          <w:sz w:val="16"/>
          <w:szCs w:val="16"/>
        </w:rPr>
        <w:t xml:space="preserve"> </w:t>
      </w:r>
      <w:r w:rsidRPr="006A00D6">
        <w:rPr>
          <w:rFonts w:ascii="Verdana" w:hAnsi="Verdana" w:cs="Arial"/>
          <w:i/>
          <w:sz w:val="16"/>
          <w:szCs w:val="16"/>
        </w:rPr>
        <w:t xml:space="preserve">provádění komplexního záručního servisu </w:t>
      </w:r>
      <w:r w:rsidR="000A5209" w:rsidRPr="006A00D6">
        <w:rPr>
          <w:rFonts w:ascii="Verdana" w:hAnsi="Verdana" w:cs="Arial"/>
          <w:i/>
          <w:sz w:val="16"/>
          <w:szCs w:val="16"/>
        </w:rPr>
        <w:t xml:space="preserve">- </w:t>
      </w:r>
      <w:r w:rsidRPr="006A00D6">
        <w:rPr>
          <w:rFonts w:ascii="Verdana" w:hAnsi="Verdana" w:cs="Arial"/>
          <w:i/>
          <w:sz w:val="16"/>
          <w:szCs w:val="16"/>
        </w:rPr>
        <w:t xml:space="preserve">uvedené </w:t>
      </w:r>
      <w:r w:rsidR="00632596" w:rsidRPr="006A00D6">
        <w:rPr>
          <w:rFonts w:ascii="Verdana" w:hAnsi="Verdana" w:cs="Arial"/>
          <w:i/>
          <w:sz w:val="16"/>
          <w:szCs w:val="16"/>
        </w:rPr>
        <w:t xml:space="preserve">v tabulce </w:t>
      </w:r>
      <w:r w:rsidR="00AE1322">
        <w:rPr>
          <w:rFonts w:ascii="Verdana" w:hAnsi="Verdana" w:cs="Arial"/>
          <w:i/>
          <w:sz w:val="16"/>
          <w:szCs w:val="16"/>
        </w:rPr>
        <w:t xml:space="preserve">v článku </w:t>
      </w:r>
      <w:proofErr w:type="gramStart"/>
      <w:r w:rsidR="00AE1322">
        <w:rPr>
          <w:rFonts w:ascii="Verdana" w:hAnsi="Verdana" w:cs="Arial"/>
          <w:i/>
          <w:sz w:val="16"/>
          <w:szCs w:val="16"/>
        </w:rPr>
        <w:t xml:space="preserve">4.2. </w:t>
      </w:r>
      <w:r w:rsidR="00632596" w:rsidRPr="006A00D6">
        <w:rPr>
          <w:rFonts w:ascii="Verdana" w:hAnsi="Verdana" w:cs="Arial"/>
          <w:i/>
          <w:sz w:val="16"/>
          <w:szCs w:val="16"/>
        </w:rPr>
        <w:t>této</w:t>
      </w:r>
      <w:proofErr w:type="gramEnd"/>
      <w:r w:rsidR="00632596" w:rsidRPr="006A00D6">
        <w:rPr>
          <w:rFonts w:ascii="Verdana" w:hAnsi="Verdana" w:cs="Arial"/>
          <w:i/>
          <w:sz w:val="16"/>
          <w:szCs w:val="16"/>
        </w:rPr>
        <w:t xml:space="preserve"> smlouvy</w:t>
      </w:r>
      <w:r w:rsidRPr="006A00D6">
        <w:rPr>
          <w:rFonts w:ascii="Verdana" w:hAnsi="Verdana" w:cs="Arial"/>
          <w:i/>
          <w:sz w:val="16"/>
          <w:szCs w:val="16"/>
        </w:rPr>
        <w:t xml:space="preserve"> a to vždy po předání a převzetí soupisu provedených služeb, prací a dodávek vystavovaného Zhotovitelem a potvrzeného Objednatelem pro jednotlivé dodané výtahy. </w:t>
      </w:r>
    </w:p>
    <w:p w:rsidR="00A439C4" w:rsidRPr="003E4E79" w:rsidRDefault="00BC2AC1" w:rsidP="00BC2AC1">
      <w:pPr>
        <w:pStyle w:val="Import5"/>
        <w:widowControl w:val="0"/>
        <w:tabs>
          <w:tab w:val="clear" w:pos="720"/>
          <w:tab w:val="clear" w:pos="1584"/>
          <w:tab w:val="left" w:pos="1418"/>
        </w:tabs>
        <w:suppressAutoHyphens w:val="0"/>
        <w:spacing w:before="120" w:line="240" w:lineRule="auto"/>
        <w:ind w:left="1418" w:hanging="709"/>
        <w:jc w:val="both"/>
        <w:rPr>
          <w:rFonts w:ascii="Verdana" w:hAnsi="Verdana" w:cs="Arial"/>
          <w:i/>
          <w:sz w:val="16"/>
          <w:szCs w:val="16"/>
        </w:rPr>
      </w:pPr>
      <w:r>
        <w:rPr>
          <w:rFonts w:ascii="Verdana" w:hAnsi="Verdana" w:cs="Arial"/>
          <w:i/>
          <w:sz w:val="16"/>
          <w:szCs w:val="16"/>
        </w:rPr>
        <w:lastRenderedPageBreak/>
        <w:t>5.2.2.</w:t>
      </w:r>
      <w:r>
        <w:rPr>
          <w:rFonts w:ascii="Verdana" w:hAnsi="Verdana" w:cs="Arial"/>
          <w:i/>
          <w:sz w:val="16"/>
          <w:szCs w:val="16"/>
        </w:rPr>
        <w:tab/>
      </w:r>
      <w:r w:rsidR="00A439C4" w:rsidRPr="006A00D6">
        <w:rPr>
          <w:rFonts w:ascii="Verdana" w:hAnsi="Verdana" w:cs="Arial"/>
          <w:i/>
          <w:sz w:val="16"/>
          <w:szCs w:val="16"/>
        </w:rPr>
        <w:t xml:space="preserve">Každá faktura Zhotovitele musí obsahovat minimálně tyto </w:t>
      </w:r>
      <w:r w:rsidR="00A439C4" w:rsidRPr="003E4E79">
        <w:rPr>
          <w:rFonts w:ascii="Verdana" w:hAnsi="Verdana" w:cs="Arial"/>
          <w:i/>
          <w:sz w:val="16"/>
          <w:szCs w:val="16"/>
        </w:rPr>
        <w:t>náležitosti:</w:t>
      </w:r>
    </w:p>
    <w:p w:rsidR="00A439C4" w:rsidRPr="003E4E79" w:rsidRDefault="00A439C4" w:rsidP="002308CD">
      <w:pPr>
        <w:pStyle w:val="Import6"/>
        <w:widowControl w:val="0"/>
        <w:numPr>
          <w:ilvl w:val="0"/>
          <w:numId w:val="16"/>
        </w:numPr>
        <w:tabs>
          <w:tab w:val="clear" w:pos="720"/>
          <w:tab w:val="clear" w:pos="1584"/>
          <w:tab w:val="clear" w:pos="2448"/>
          <w:tab w:val="left" w:pos="1843"/>
        </w:tabs>
        <w:suppressAutoHyphens w:val="0"/>
        <w:spacing w:before="60" w:line="240" w:lineRule="auto"/>
        <w:ind w:left="2694" w:hanging="1276"/>
        <w:jc w:val="both"/>
        <w:rPr>
          <w:rFonts w:ascii="Verdana" w:hAnsi="Verdana" w:cs="Arial"/>
          <w:i/>
          <w:sz w:val="16"/>
          <w:szCs w:val="16"/>
        </w:rPr>
      </w:pPr>
      <w:r w:rsidRPr="003E4E79">
        <w:rPr>
          <w:rFonts w:ascii="Verdana" w:hAnsi="Verdana" w:cs="Arial"/>
          <w:i/>
          <w:sz w:val="16"/>
          <w:szCs w:val="16"/>
        </w:rPr>
        <w:t>číslo smlouvy</w:t>
      </w:r>
    </w:p>
    <w:p w:rsidR="00A439C4" w:rsidRPr="00510569" w:rsidRDefault="00A439C4" w:rsidP="002308CD">
      <w:pPr>
        <w:pStyle w:val="Import6"/>
        <w:widowControl w:val="0"/>
        <w:numPr>
          <w:ilvl w:val="0"/>
          <w:numId w:val="16"/>
        </w:numPr>
        <w:tabs>
          <w:tab w:val="clear" w:pos="720"/>
          <w:tab w:val="clear" w:pos="1584"/>
          <w:tab w:val="clear" w:pos="2448"/>
          <w:tab w:val="left" w:pos="1843"/>
        </w:tabs>
        <w:suppressAutoHyphens w:val="0"/>
        <w:spacing w:before="60" w:line="240" w:lineRule="auto"/>
        <w:ind w:left="2694" w:hanging="1276"/>
        <w:jc w:val="both"/>
        <w:rPr>
          <w:rFonts w:ascii="Verdana" w:hAnsi="Verdana" w:cs="Arial"/>
          <w:i/>
          <w:sz w:val="16"/>
          <w:szCs w:val="16"/>
        </w:rPr>
      </w:pPr>
      <w:r w:rsidRPr="00510569">
        <w:rPr>
          <w:rFonts w:ascii="Verdana" w:hAnsi="Verdana" w:cs="Arial"/>
          <w:i/>
          <w:sz w:val="16"/>
          <w:szCs w:val="16"/>
        </w:rPr>
        <w:t>číslo faktury</w:t>
      </w:r>
    </w:p>
    <w:p w:rsidR="00A439C4" w:rsidRPr="00510569" w:rsidRDefault="00A439C4" w:rsidP="002308CD">
      <w:pPr>
        <w:pStyle w:val="Default"/>
        <w:widowControl w:val="0"/>
        <w:numPr>
          <w:ilvl w:val="0"/>
          <w:numId w:val="16"/>
        </w:numPr>
        <w:tabs>
          <w:tab w:val="left" w:pos="1843"/>
        </w:tabs>
        <w:spacing w:before="60"/>
        <w:ind w:left="2694" w:hanging="1276"/>
        <w:jc w:val="both"/>
        <w:rPr>
          <w:rFonts w:eastAsia="Times New Roman" w:cs="Times New Roman"/>
          <w:i/>
          <w:color w:val="auto"/>
          <w:sz w:val="16"/>
          <w:szCs w:val="16"/>
        </w:rPr>
      </w:pPr>
      <w:r w:rsidRPr="00510569">
        <w:rPr>
          <w:rFonts w:eastAsia="Times New Roman" w:cs="Times New Roman"/>
          <w:i/>
          <w:color w:val="auto"/>
          <w:sz w:val="16"/>
          <w:szCs w:val="16"/>
        </w:rPr>
        <w:t>označení zhotovitele, včetně jeho sídla, IČ</w:t>
      </w:r>
      <w:r w:rsidR="002D1624">
        <w:rPr>
          <w:rFonts w:eastAsia="Times New Roman" w:cs="Times New Roman"/>
          <w:i/>
          <w:color w:val="auto"/>
          <w:sz w:val="16"/>
          <w:szCs w:val="16"/>
        </w:rPr>
        <w:t>O</w:t>
      </w:r>
      <w:r w:rsidRPr="00510569">
        <w:rPr>
          <w:rFonts w:eastAsia="Times New Roman" w:cs="Times New Roman"/>
          <w:i/>
          <w:color w:val="auto"/>
          <w:sz w:val="16"/>
          <w:szCs w:val="16"/>
        </w:rPr>
        <w:t xml:space="preserve">, DIČ </w:t>
      </w:r>
    </w:p>
    <w:p w:rsidR="00A439C4" w:rsidRPr="00510569" w:rsidRDefault="00A439C4" w:rsidP="002308CD">
      <w:pPr>
        <w:pStyle w:val="Odstavecseseznamem"/>
        <w:widowControl w:val="0"/>
        <w:numPr>
          <w:ilvl w:val="0"/>
          <w:numId w:val="16"/>
        </w:numPr>
        <w:tabs>
          <w:tab w:val="left" w:pos="1843"/>
        </w:tabs>
        <w:spacing w:before="60"/>
        <w:ind w:left="2694" w:hanging="1276"/>
        <w:contextualSpacing w:val="0"/>
        <w:jc w:val="both"/>
        <w:rPr>
          <w:rFonts w:ascii="Verdana" w:hAnsi="Verdana"/>
          <w:i/>
          <w:sz w:val="16"/>
          <w:szCs w:val="16"/>
        </w:rPr>
      </w:pPr>
      <w:r w:rsidRPr="00510569">
        <w:rPr>
          <w:rFonts w:ascii="Verdana" w:hAnsi="Verdana"/>
          <w:i/>
          <w:sz w:val="16"/>
          <w:szCs w:val="16"/>
        </w:rPr>
        <w:t>identifikační údaje objednatele</w:t>
      </w:r>
    </w:p>
    <w:p w:rsidR="00A439C4" w:rsidRPr="00655CB0" w:rsidRDefault="00A439C4" w:rsidP="002308CD">
      <w:pPr>
        <w:pStyle w:val="Import6"/>
        <w:widowControl w:val="0"/>
        <w:numPr>
          <w:ilvl w:val="0"/>
          <w:numId w:val="16"/>
        </w:numPr>
        <w:tabs>
          <w:tab w:val="clear" w:pos="720"/>
          <w:tab w:val="clear" w:pos="1584"/>
          <w:tab w:val="clear" w:pos="2448"/>
          <w:tab w:val="left" w:pos="1843"/>
        </w:tabs>
        <w:suppressAutoHyphens w:val="0"/>
        <w:spacing w:before="60" w:line="240" w:lineRule="auto"/>
        <w:ind w:left="2694" w:hanging="1276"/>
        <w:jc w:val="both"/>
        <w:rPr>
          <w:rFonts w:ascii="Verdana" w:hAnsi="Verdana" w:cs="Arial"/>
          <w:i/>
          <w:sz w:val="16"/>
          <w:szCs w:val="16"/>
        </w:rPr>
      </w:pPr>
      <w:r w:rsidRPr="00655CB0">
        <w:rPr>
          <w:rFonts w:ascii="Verdana" w:hAnsi="Verdana" w:cs="Arial"/>
          <w:i/>
          <w:sz w:val="16"/>
          <w:szCs w:val="16"/>
        </w:rPr>
        <w:t>den vystavení a den splatnosti faktury, datum uskutečnění zdanitelného plnění</w:t>
      </w:r>
    </w:p>
    <w:p w:rsidR="00A439C4" w:rsidRPr="00655CB0" w:rsidRDefault="00A439C4" w:rsidP="002308CD">
      <w:pPr>
        <w:pStyle w:val="Import6"/>
        <w:widowControl w:val="0"/>
        <w:numPr>
          <w:ilvl w:val="0"/>
          <w:numId w:val="16"/>
        </w:numPr>
        <w:tabs>
          <w:tab w:val="clear" w:pos="720"/>
          <w:tab w:val="clear" w:pos="1584"/>
          <w:tab w:val="clear" w:pos="2448"/>
          <w:tab w:val="left" w:pos="1843"/>
        </w:tabs>
        <w:suppressAutoHyphens w:val="0"/>
        <w:spacing w:before="60" w:line="240" w:lineRule="auto"/>
        <w:ind w:left="2694" w:hanging="1276"/>
        <w:jc w:val="both"/>
        <w:rPr>
          <w:rFonts w:ascii="Verdana" w:hAnsi="Verdana" w:cs="Arial"/>
          <w:i/>
          <w:sz w:val="16"/>
          <w:szCs w:val="16"/>
        </w:rPr>
      </w:pPr>
      <w:r w:rsidRPr="00655CB0">
        <w:rPr>
          <w:rFonts w:ascii="Verdana" w:hAnsi="Verdana" w:cs="Arial"/>
          <w:i/>
          <w:sz w:val="16"/>
          <w:szCs w:val="16"/>
        </w:rPr>
        <w:t>označení banky a číslo účtu Zhotovitele</w:t>
      </w:r>
    </w:p>
    <w:p w:rsidR="00A439C4" w:rsidRPr="00655CB0" w:rsidRDefault="00A439C4" w:rsidP="002308CD">
      <w:pPr>
        <w:pStyle w:val="Import6"/>
        <w:widowControl w:val="0"/>
        <w:numPr>
          <w:ilvl w:val="0"/>
          <w:numId w:val="16"/>
        </w:numPr>
        <w:tabs>
          <w:tab w:val="clear" w:pos="720"/>
          <w:tab w:val="clear" w:pos="1584"/>
          <w:tab w:val="clear" w:pos="2448"/>
          <w:tab w:val="left" w:pos="1843"/>
        </w:tabs>
        <w:suppressAutoHyphens w:val="0"/>
        <w:spacing w:before="60" w:line="240" w:lineRule="auto"/>
        <w:ind w:left="2694" w:hanging="1276"/>
        <w:jc w:val="both"/>
        <w:rPr>
          <w:rFonts w:ascii="Verdana" w:hAnsi="Verdana" w:cs="Arial"/>
          <w:i/>
          <w:sz w:val="16"/>
          <w:szCs w:val="16"/>
        </w:rPr>
      </w:pPr>
      <w:r w:rsidRPr="00655CB0">
        <w:rPr>
          <w:rFonts w:ascii="Verdana" w:hAnsi="Verdana" w:cs="Arial"/>
          <w:i/>
          <w:sz w:val="16"/>
          <w:szCs w:val="16"/>
        </w:rPr>
        <w:t>označení každé z částí díla</w:t>
      </w:r>
    </w:p>
    <w:p w:rsidR="00A439C4" w:rsidRPr="00655CB0" w:rsidRDefault="00A439C4" w:rsidP="002308CD">
      <w:pPr>
        <w:pStyle w:val="Import6"/>
        <w:widowControl w:val="0"/>
        <w:numPr>
          <w:ilvl w:val="0"/>
          <w:numId w:val="16"/>
        </w:numPr>
        <w:tabs>
          <w:tab w:val="clear" w:pos="720"/>
          <w:tab w:val="clear" w:pos="1584"/>
          <w:tab w:val="clear" w:pos="2448"/>
          <w:tab w:val="left" w:pos="1843"/>
        </w:tabs>
        <w:suppressAutoHyphens w:val="0"/>
        <w:spacing w:before="60" w:line="240" w:lineRule="auto"/>
        <w:ind w:left="2694" w:hanging="1276"/>
        <w:jc w:val="both"/>
        <w:rPr>
          <w:rFonts w:ascii="Verdana" w:hAnsi="Verdana" w:cs="Arial"/>
          <w:i/>
          <w:sz w:val="16"/>
          <w:szCs w:val="16"/>
        </w:rPr>
      </w:pPr>
      <w:r w:rsidRPr="00655CB0">
        <w:rPr>
          <w:rFonts w:ascii="Verdana" w:hAnsi="Verdana" w:cs="Arial"/>
          <w:i/>
          <w:sz w:val="16"/>
          <w:szCs w:val="16"/>
        </w:rPr>
        <w:t xml:space="preserve">fakturovanou částku, sazbu DPH platnou v době </w:t>
      </w:r>
      <w:r w:rsidR="001D3F43" w:rsidRPr="00655CB0">
        <w:rPr>
          <w:rFonts w:ascii="Verdana" w:hAnsi="Verdana" w:cs="Arial"/>
          <w:i/>
          <w:sz w:val="16"/>
          <w:szCs w:val="16"/>
        </w:rPr>
        <w:t>uskutečnění zdanitelného plnění</w:t>
      </w:r>
      <w:r w:rsidRPr="00655CB0">
        <w:rPr>
          <w:rFonts w:ascii="Verdana" w:hAnsi="Verdana" w:cs="Arial"/>
          <w:i/>
          <w:sz w:val="16"/>
          <w:szCs w:val="16"/>
        </w:rPr>
        <w:t>,</w:t>
      </w:r>
    </w:p>
    <w:p w:rsidR="007203A3" w:rsidRDefault="00A439C4" w:rsidP="002308CD">
      <w:pPr>
        <w:pStyle w:val="Import6"/>
        <w:widowControl w:val="0"/>
        <w:numPr>
          <w:ilvl w:val="0"/>
          <w:numId w:val="16"/>
        </w:numPr>
        <w:tabs>
          <w:tab w:val="clear" w:pos="720"/>
          <w:tab w:val="clear" w:pos="1584"/>
          <w:tab w:val="clear" w:pos="2448"/>
          <w:tab w:val="left" w:pos="1843"/>
        </w:tabs>
        <w:suppressAutoHyphens w:val="0"/>
        <w:spacing w:before="60" w:line="240" w:lineRule="auto"/>
        <w:ind w:left="1843" w:hanging="425"/>
        <w:jc w:val="both"/>
        <w:rPr>
          <w:rFonts w:ascii="Verdana" w:hAnsi="Verdana" w:cs="Arial"/>
          <w:i/>
          <w:sz w:val="16"/>
          <w:szCs w:val="16"/>
        </w:rPr>
      </w:pPr>
      <w:r w:rsidRPr="00655CB0">
        <w:rPr>
          <w:rFonts w:ascii="Verdana" w:hAnsi="Verdana" w:cs="Arial"/>
          <w:i/>
          <w:sz w:val="16"/>
          <w:szCs w:val="16"/>
        </w:rPr>
        <w:t xml:space="preserve">identifikaci Zhotovitele – zapsán </w:t>
      </w:r>
      <w:r w:rsidR="00252A2A">
        <w:rPr>
          <w:rFonts w:ascii="Verdana" w:hAnsi="Verdana" w:cs="Arial"/>
          <w:i/>
          <w:sz w:val="16"/>
          <w:szCs w:val="16"/>
        </w:rPr>
        <w:t xml:space="preserve">v živnostenském úřadě </w:t>
      </w:r>
      <w:proofErr w:type="spellStart"/>
      <w:r w:rsidR="00252A2A">
        <w:rPr>
          <w:rFonts w:ascii="Verdana" w:hAnsi="Verdana" w:cs="Arial"/>
          <w:i/>
          <w:sz w:val="16"/>
          <w:szCs w:val="16"/>
        </w:rPr>
        <w:t>Češrnošice</w:t>
      </w:r>
      <w:proofErr w:type="spellEnd"/>
    </w:p>
    <w:p w:rsidR="007203A3" w:rsidRDefault="00A439C4" w:rsidP="002308CD">
      <w:pPr>
        <w:pStyle w:val="Import6"/>
        <w:widowControl w:val="0"/>
        <w:numPr>
          <w:ilvl w:val="0"/>
          <w:numId w:val="16"/>
        </w:numPr>
        <w:tabs>
          <w:tab w:val="clear" w:pos="720"/>
          <w:tab w:val="clear" w:pos="1584"/>
          <w:tab w:val="clear" w:pos="2448"/>
          <w:tab w:val="left" w:pos="1843"/>
        </w:tabs>
        <w:suppressAutoHyphens w:val="0"/>
        <w:spacing w:before="60" w:line="240" w:lineRule="auto"/>
        <w:ind w:left="2694" w:hanging="1276"/>
        <w:jc w:val="both"/>
        <w:rPr>
          <w:rFonts w:ascii="Verdana" w:hAnsi="Verdana" w:cs="Arial"/>
          <w:i/>
          <w:sz w:val="16"/>
          <w:szCs w:val="16"/>
        </w:rPr>
      </w:pPr>
      <w:r w:rsidRPr="007203A3">
        <w:rPr>
          <w:rFonts w:ascii="Verdana" w:hAnsi="Verdana" w:cs="Arial"/>
          <w:i/>
          <w:sz w:val="16"/>
          <w:szCs w:val="16"/>
        </w:rPr>
        <w:t>protokol o předání a převzetí každé z částí díla</w:t>
      </w:r>
      <w:r w:rsidR="00510569" w:rsidRPr="007203A3">
        <w:rPr>
          <w:rFonts w:ascii="Verdana" w:hAnsi="Verdana" w:cs="Arial"/>
          <w:i/>
          <w:sz w:val="16"/>
          <w:szCs w:val="16"/>
        </w:rPr>
        <w:t xml:space="preserve"> </w:t>
      </w:r>
      <w:r w:rsidRPr="007203A3">
        <w:rPr>
          <w:rFonts w:ascii="Verdana" w:hAnsi="Verdana" w:cs="Arial"/>
          <w:i/>
          <w:sz w:val="16"/>
          <w:szCs w:val="16"/>
        </w:rPr>
        <w:t>nebo soupis provedených služeb, prací a dodávek</w:t>
      </w:r>
    </w:p>
    <w:p w:rsidR="00A439C4" w:rsidRPr="007203A3" w:rsidRDefault="00A439C4" w:rsidP="002308CD">
      <w:pPr>
        <w:pStyle w:val="Import6"/>
        <w:widowControl w:val="0"/>
        <w:numPr>
          <w:ilvl w:val="0"/>
          <w:numId w:val="16"/>
        </w:numPr>
        <w:tabs>
          <w:tab w:val="clear" w:pos="720"/>
          <w:tab w:val="clear" w:pos="1584"/>
          <w:tab w:val="clear" w:pos="2448"/>
          <w:tab w:val="left" w:pos="1843"/>
        </w:tabs>
        <w:suppressAutoHyphens w:val="0"/>
        <w:spacing w:before="60" w:line="240" w:lineRule="auto"/>
        <w:ind w:left="2694" w:hanging="1276"/>
        <w:jc w:val="both"/>
        <w:rPr>
          <w:rFonts w:ascii="Verdana" w:hAnsi="Verdana" w:cs="Arial"/>
          <w:i/>
          <w:sz w:val="16"/>
          <w:szCs w:val="16"/>
        </w:rPr>
      </w:pPr>
      <w:r w:rsidRPr="007203A3">
        <w:rPr>
          <w:rFonts w:ascii="Verdana" w:hAnsi="Verdana" w:cs="Arial"/>
          <w:i/>
          <w:sz w:val="16"/>
          <w:szCs w:val="16"/>
        </w:rPr>
        <w:t>razítko a podpis oprávněné osoby Zhotovitele</w:t>
      </w:r>
    </w:p>
    <w:p w:rsidR="00A439C4" w:rsidRPr="00736731" w:rsidRDefault="00A439C4" w:rsidP="00BC2AC1">
      <w:pPr>
        <w:pStyle w:val="Import5"/>
        <w:widowControl w:val="0"/>
        <w:tabs>
          <w:tab w:val="clear" w:pos="720"/>
          <w:tab w:val="clear" w:pos="1584"/>
          <w:tab w:val="left" w:pos="1418"/>
        </w:tabs>
        <w:suppressAutoHyphens w:val="0"/>
        <w:spacing w:before="120" w:line="240" w:lineRule="auto"/>
        <w:ind w:left="1418" w:hanging="709"/>
        <w:jc w:val="both"/>
        <w:rPr>
          <w:rFonts w:ascii="Verdana" w:hAnsi="Verdana" w:cs="Arial"/>
          <w:i/>
          <w:sz w:val="16"/>
          <w:szCs w:val="16"/>
        </w:rPr>
      </w:pPr>
      <w:r w:rsidRPr="00736731">
        <w:rPr>
          <w:rFonts w:ascii="Verdana" w:hAnsi="Verdana" w:cs="Arial"/>
          <w:i/>
          <w:sz w:val="16"/>
          <w:szCs w:val="16"/>
        </w:rPr>
        <w:t>5.</w:t>
      </w:r>
      <w:r w:rsidR="00BC2AC1">
        <w:rPr>
          <w:rFonts w:ascii="Verdana" w:hAnsi="Verdana" w:cs="Arial"/>
          <w:i/>
          <w:sz w:val="16"/>
          <w:szCs w:val="16"/>
        </w:rPr>
        <w:t>2.3.</w:t>
      </w:r>
      <w:r w:rsidRPr="00736731">
        <w:rPr>
          <w:rFonts w:ascii="Verdana" w:hAnsi="Verdana" w:cs="Arial"/>
          <w:i/>
          <w:sz w:val="16"/>
          <w:szCs w:val="16"/>
        </w:rPr>
        <w:tab/>
      </w:r>
      <w:r w:rsidR="00736731" w:rsidRPr="00BC2AC1">
        <w:rPr>
          <w:rFonts w:ascii="Verdana" w:hAnsi="Verdana" w:cs="Arial"/>
          <w:i/>
          <w:sz w:val="16"/>
          <w:szCs w:val="16"/>
        </w:rPr>
        <w:t>Bude-li faktura obsahovat nesprávné nebo neúplné údaje a náležitosti uvedené v odstavcích 5.1. a 5.2. této smlouvy, je Objednatel oprávněn ji do data splatnosti vrátit Zhotoviteli. Po opravě faktury předloží Zhotovitel Objednateli novou fakturu se splatností uvedenou v následujícím odstavci této smlouvy. Po odstranění vady nebo po jiném zániku odpovědnosti Zhotovitele za vadu předloží Zhotovitel Objednateli novou fakturu se splatností uvedenou v následujícím odstavci této smlouvy. Zhotovitel je povinen doručit odběrateli fakturu do 15 dnů od data uskutečnění zdanitelného plnění. Zhotovitel odpovídá objednateli za škody vzniklé objednateli chybami daňového dokladu, a to zejména za škody vzniklé nedodržením lhůty pro přiznání k DPH.</w:t>
      </w:r>
    </w:p>
    <w:p w:rsidR="00A439C4" w:rsidRPr="00BC2AC1" w:rsidRDefault="00A439C4" w:rsidP="00BC2AC1">
      <w:pPr>
        <w:pStyle w:val="Import5"/>
        <w:widowControl w:val="0"/>
        <w:tabs>
          <w:tab w:val="clear" w:pos="720"/>
          <w:tab w:val="clear" w:pos="1584"/>
          <w:tab w:val="left" w:pos="1418"/>
        </w:tabs>
        <w:suppressAutoHyphens w:val="0"/>
        <w:spacing w:before="120" w:line="240" w:lineRule="auto"/>
        <w:ind w:left="1418" w:hanging="709"/>
        <w:jc w:val="both"/>
        <w:rPr>
          <w:rFonts w:ascii="Verdana" w:hAnsi="Verdana" w:cs="Arial"/>
          <w:i/>
          <w:sz w:val="16"/>
          <w:szCs w:val="16"/>
        </w:rPr>
      </w:pPr>
      <w:r>
        <w:rPr>
          <w:rFonts w:ascii="Verdana" w:hAnsi="Verdana" w:cs="Arial"/>
          <w:i/>
          <w:sz w:val="16"/>
          <w:szCs w:val="16"/>
        </w:rPr>
        <w:t>5.</w:t>
      </w:r>
      <w:r w:rsidR="00BC2AC1">
        <w:rPr>
          <w:rFonts w:ascii="Verdana" w:hAnsi="Verdana" w:cs="Arial"/>
          <w:i/>
          <w:sz w:val="16"/>
          <w:szCs w:val="16"/>
        </w:rPr>
        <w:t>2.4</w:t>
      </w:r>
      <w:r w:rsidRPr="00237BD5">
        <w:rPr>
          <w:rFonts w:ascii="Verdana" w:hAnsi="Verdana" w:cs="Arial"/>
          <w:i/>
          <w:sz w:val="16"/>
          <w:szCs w:val="16"/>
        </w:rPr>
        <w:t>.</w:t>
      </w:r>
      <w:r w:rsidRPr="00237BD5">
        <w:rPr>
          <w:rFonts w:ascii="Verdana" w:hAnsi="Verdana" w:cs="Arial"/>
          <w:i/>
          <w:sz w:val="16"/>
          <w:szCs w:val="16"/>
        </w:rPr>
        <w:tab/>
      </w:r>
      <w:r w:rsidRPr="00BC2AC1">
        <w:rPr>
          <w:rFonts w:ascii="Verdana" w:hAnsi="Verdana" w:cs="Arial"/>
          <w:i/>
          <w:sz w:val="16"/>
          <w:szCs w:val="16"/>
        </w:rPr>
        <w:t>Splatnost faktur, které budou současně daňovým dokladem, činí 30 kalendářních dnů ode dne jejich doručení Objednateli do sídla Objednatele uvedeného v záhlaví smlouvy.</w:t>
      </w:r>
    </w:p>
    <w:p w:rsidR="00E70B80" w:rsidRPr="00A83C35" w:rsidRDefault="00E70B80" w:rsidP="00A83C35">
      <w:pPr>
        <w:widowControl w:val="0"/>
        <w:spacing w:before="240" w:after="120"/>
        <w:jc w:val="center"/>
        <w:rPr>
          <w:rFonts w:ascii="Verdana" w:hAnsi="Verdana"/>
          <w:b/>
          <w:i/>
          <w:iCs/>
        </w:rPr>
      </w:pPr>
      <w:r w:rsidRPr="00A83C35">
        <w:rPr>
          <w:rFonts w:ascii="Verdana" w:hAnsi="Verdana"/>
          <w:b/>
          <w:i/>
          <w:iCs/>
        </w:rPr>
        <w:t xml:space="preserve">Článek VI. </w:t>
      </w:r>
      <w:r w:rsidR="0087459D">
        <w:rPr>
          <w:rFonts w:ascii="Verdana" w:hAnsi="Verdana" w:cs="Arial"/>
          <w:b/>
          <w:i/>
        </w:rPr>
        <w:t>Staveniště</w:t>
      </w:r>
    </w:p>
    <w:p w:rsidR="00E70B80" w:rsidRPr="00062126" w:rsidRDefault="00E70B80" w:rsidP="00A70473">
      <w:pPr>
        <w:pStyle w:val="Nadpis6"/>
        <w:widowControl w:val="0"/>
        <w:spacing w:before="120" w:after="0"/>
        <w:ind w:left="709" w:hanging="709"/>
        <w:jc w:val="both"/>
        <w:rPr>
          <w:rFonts w:ascii="Verdana" w:hAnsi="Verdana" w:cs="Arial"/>
          <w:i/>
          <w:sz w:val="16"/>
          <w:szCs w:val="18"/>
        </w:rPr>
      </w:pPr>
      <w:r w:rsidRPr="00A83C35">
        <w:rPr>
          <w:rFonts w:ascii="Verdana" w:hAnsi="Verdana" w:cs="Arial"/>
          <w:i/>
          <w:sz w:val="16"/>
          <w:szCs w:val="18"/>
        </w:rPr>
        <w:t>6.1.</w:t>
      </w:r>
      <w:r w:rsidRPr="00A83C35">
        <w:rPr>
          <w:rFonts w:ascii="Verdana" w:hAnsi="Verdana" w:cs="Arial"/>
          <w:i/>
          <w:sz w:val="16"/>
          <w:szCs w:val="18"/>
        </w:rPr>
        <w:tab/>
      </w:r>
      <w:r w:rsidRPr="00062126">
        <w:rPr>
          <w:rFonts w:ascii="Verdana" w:hAnsi="Verdana" w:cs="Arial"/>
          <w:i/>
          <w:iCs/>
          <w:caps/>
          <w:sz w:val="16"/>
          <w:szCs w:val="18"/>
        </w:rPr>
        <w:t xml:space="preserve">PŘEVZETÍ, PROVOZ A VYKLIZENÍ </w:t>
      </w:r>
      <w:r w:rsidR="0087459D" w:rsidRPr="009863CC">
        <w:rPr>
          <w:rFonts w:ascii="Verdana" w:hAnsi="Verdana" w:cs="Arial"/>
          <w:i/>
          <w:caps/>
          <w:sz w:val="16"/>
          <w:szCs w:val="16"/>
        </w:rPr>
        <w:t>STAVENIŠTĚ</w:t>
      </w:r>
    </w:p>
    <w:p w:rsidR="001D051B" w:rsidRPr="003A24E5" w:rsidRDefault="00E70B80" w:rsidP="001D051B">
      <w:pPr>
        <w:pStyle w:val="Zhlav"/>
        <w:widowControl w:val="0"/>
        <w:spacing w:before="40"/>
        <w:ind w:left="1418" w:hanging="709"/>
        <w:jc w:val="both"/>
        <w:rPr>
          <w:rFonts w:ascii="Verdana" w:hAnsi="Verdana" w:cs="Arial"/>
          <w:b/>
          <w:i/>
          <w:sz w:val="16"/>
          <w:szCs w:val="16"/>
        </w:rPr>
      </w:pPr>
      <w:r w:rsidRPr="00062126">
        <w:rPr>
          <w:rFonts w:ascii="Verdana" w:hAnsi="Verdana" w:cs="Arial"/>
          <w:b/>
          <w:i/>
          <w:sz w:val="16"/>
          <w:szCs w:val="16"/>
        </w:rPr>
        <w:t>6.1.1.</w:t>
      </w:r>
      <w:r w:rsidRPr="00062126">
        <w:rPr>
          <w:rFonts w:ascii="Verdana" w:hAnsi="Verdana" w:cs="Arial"/>
          <w:b/>
          <w:i/>
          <w:sz w:val="16"/>
          <w:szCs w:val="16"/>
        </w:rPr>
        <w:tab/>
      </w:r>
      <w:r w:rsidR="001D051B" w:rsidRPr="009863CC">
        <w:rPr>
          <w:rFonts w:ascii="Verdana" w:hAnsi="Verdana" w:cs="Arial"/>
          <w:i/>
          <w:sz w:val="16"/>
          <w:szCs w:val="16"/>
        </w:rPr>
        <w:t xml:space="preserve">Staveništěm se rozumí prostor určený PROJEKTEM. Objednatel předá Zhotoviteli staveniště nejpozději 5 kalendářních dnů před zahájením prací podle článku 2.1.1. této smlouvy. O předání staveniště bude pořízen protokol o předání a převzetí staveniště podepsaný oprávněnými </w:t>
      </w:r>
      <w:r w:rsidR="001D051B" w:rsidRPr="00D00017">
        <w:rPr>
          <w:rFonts w:ascii="Verdana" w:hAnsi="Verdana" w:cs="Arial"/>
          <w:i/>
          <w:sz w:val="16"/>
          <w:szCs w:val="16"/>
        </w:rPr>
        <w:t>zástupci obou stran, přičemž za rozhodný termín předání a převzetí každého ze sta</w:t>
      </w:r>
      <w:r w:rsidR="001D051B" w:rsidRPr="0046296E">
        <w:rPr>
          <w:rFonts w:ascii="Verdana" w:hAnsi="Verdana" w:cs="Arial"/>
          <w:i/>
          <w:sz w:val="16"/>
          <w:szCs w:val="16"/>
        </w:rPr>
        <w:t>venišť se považuje</w:t>
      </w:r>
      <w:r w:rsidR="001D051B" w:rsidRPr="008C4B41">
        <w:rPr>
          <w:rFonts w:ascii="Verdana" w:hAnsi="Verdana" w:cs="Arial"/>
          <w:i/>
          <w:sz w:val="16"/>
          <w:szCs w:val="16"/>
        </w:rPr>
        <w:t xml:space="preserve"> den zahájení předání a převzetí každého ze stavenišť. Součástí</w:t>
      </w:r>
      <w:r w:rsidR="001D051B" w:rsidRPr="003A24E5">
        <w:rPr>
          <w:rFonts w:ascii="Verdana" w:hAnsi="Verdana" w:cs="Arial"/>
          <w:i/>
          <w:sz w:val="16"/>
          <w:szCs w:val="16"/>
        </w:rPr>
        <w:t xml:space="preserve"> protokolu bude soupis oprávněných osob Objednatele a Zhotovitele a soupis organizačních požadavků Objednatele.</w:t>
      </w:r>
    </w:p>
    <w:p w:rsidR="00E70B80" w:rsidRPr="003A24E5" w:rsidRDefault="001D051B" w:rsidP="001D051B">
      <w:pPr>
        <w:pStyle w:val="Zhlav"/>
        <w:widowControl w:val="0"/>
        <w:spacing w:before="6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r w:rsidR="00E70B80" w:rsidRPr="003A24E5">
        <w:rPr>
          <w:rFonts w:ascii="Verdana" w:hAnsi="Verdana" w:cs="Arial"/>
          <w:i/>
          <w:sz w:val="16"/>
          <w:szCs w:val="16"/>
        </w:rPr>
        <w:t>.</w:t>
      </w:r>
    </w:p>
    <w:p w:rsidR="001D051B" w:rsidRPr="006D4322" w:rsidRDefault="00E70B80" w:rsidP="001D051B">
      <w:pPr>
        <w:pStyle w:val="Import5"/>
        <w:widowControl w:val="0"/>
        <w:suppressAutoHyphens w:val="0"/>
        <w:spacing w:before="120" w:line="240" w:lineRule="auto"/>
        <w:ind w:left="0" w:firstLine="0"/>
        <w:jc w:val="both"/>
        <w:rPr>
          <w:rFonts w:ascii="Verdana" w:hAnsi="Verdana" w:cs="Arial"/>
          <w:b/>
          <w:i/>
          <w:caps/>
          <w:sz w:val="16"/>
          <w:szCs w:val="16"/>
        </w:rPr>
      </w:pPr>
      <w:r w:rsidRPr="001D051B">
        <w:rPr>
          <w:rFonts w:ascii="Verdana" w:hAnsi="Verdana" w:cs="Arial"/>
          <w:b/>
          <w:i/>
          <w:sz w:val="16"/>
          <w:szCs w:val="18"/>
        </w:rPr>
        <w:t>6.2.</w:t>
      </w:r>
      <w:r w:rsidRPr="00A83C35">
        <w:rPr>
          <w:rFonts w:ascii="Verdana" w:hAnsi="Verdana" w:cs="Arial"/>
          <w:i/>
          <w:sz w:val="16"/>
          <w:szCs w:val="18"/>
        </w:rPr>
        <w:tab/>
      </w:r>
      <w:r w:rsidR="001D051B" w:rsidRPr="006D4322">
        <w:rPr>
          <w:rFonts w:ascii="Verdana" w:hAnsi="Verdana" w:cs="Arial"/>
          <w:b/>
          <w:i/>
          <w:caps/>
          <w:sz w:val="16"/>
          <w:szCs w:val="16"/>
        </w:rPr>
        <w:t>ÚKLID STAVENIŠTĚ</w:t>
      </w:r>
    </w:p>
    <w:p w:rsidR="00E70B80" w:rsidRPr="001D051B" w:rsidRDefault="001D051B" w:rsidP="001D051B">
      <w:pPr>
        <w:widowControl w:val="0"/>
        <w:spacing w:before="60"/>
        <w:ind w:left="709"/>
        <w:jc w:val="both"/>
        <w:rPr>
          <w:rFonts w:ascii="Verdana" w:hAnsi="Verdana"/>
          <w:i/>
          <w:sz w:val="16"/>
          <w:szCs w:val="16"/>
        </w:rPr>
      </w:pPr>
      <w:r w:rsidRPr="001D051B">
        <w:rPr>
          <w:rFonts w:ascii="Verdana" w:hAnsi="Verdana"/>
          <w:i/>
          <w:sz w:val="16"/>
          <w:szCs w:val="16"/>
        </w:rP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185/2001 Sb., ve znění pozdějších předpisů a jeho prováděcími předpisy. Zhotovitel je povinen předávat TDS doklady o zajištění likvidace odpadů vzniklých stavebními pracemi na díle v souladu s posledně citovaným zákonem</w:t>
      </w:r>
      <w:r w:rsidR="00E70B80" w:rsidRPr="001D051B">
        <w:rPr>
          <w:rFonts w:ascii="Verdana" w:hAnsi="Verdana"/>
          <w:i/>
          <w:sz w:val="16"/>
          <w:szCs w:val="16"/>
        </w:rPr>
        <w:t>.</w:t>
      </w:r>
    </w:p>
    <w:p w:rsidR="001D051B" w:rsidRPr="00514F6B" w:rsidRDefault="00E70B80" w:rsidP="001D051B">
      <w:pPr>
        <w:pStyle w:val="Import5"/>
        <w:widowControl w:val="0"/>
        <w:suppressAutoHyphens w:val="0"/>
        <w:spacing w:before="120" w:line="240" w:lineRule="auto"/>
        <w:ind w:left="0" w:firstLine="0"/>
        <w:jc w:val="both"/>
        <w:rPr>
          <w:rFonts w:ascii="Verdana" w:hAnsi="Verdana" w:cs="Arial"/>
          <w:i/>
          <w:sz w:val="18"/>
          <w:szCs w:val="18"/>
        </w:rPr>
      </w:pPr>
      <w:r w:rsidRPr="001D051B">
        <w:rPr>
          <w:rFonts w:ascii="Verdana" w:hAnsi="Verdana" w:cs="Arial"/>
          <w:b/>
          <w:i/>
          <w:sz w:val="16"/>
          <w:szCs w:val="18"/>
        </w:rPr>
        <w:t>6.3.</w:t>
      </w:r>
      <w:r w:rsidRPr="00A83C35">
        <w:rPr>
          <w:rFonts w:ascii="Verdana" w:hAnsi="Verdana" w:cs="Arial"/>
          <w:i/>
          <w:sz w:val="16"/>
          <w:szCs w:val="18"/>
        </w:rPr>
        <w:tab/>
      </w:r>
      <w:r w:rsidR="001D051B" w:rsidRPr="006D4322">
        <w:rPr>
          <w:rFonts w:ascii="Verdana" w:hAnsi="Verdana" w:cs="Arial"/>
          <w:b/>
          <w:i/>
          <w:caps/>
          <w:sz w:val="16"/>
          <w:szCs w:val="16"/>
        </w:rPr>
        <w:t>VYKLIZENÍ STAVENIŠTĚ</w:t>
      </w:r>
    </w:p>
    <w:p w:rsidR="00E70B80" w:rsidRPr="001D051B" w:rsidRDefault="001D051B" w:rsidP="001D051B">
      <w:pPr>
        <w:pStyle w:val="Nadpis6"/>
        <w:widowControl w:val="0"/>
        <w:spacing w:before="60" w:after="0"/>
        <w:ind w:left="709"/>
        <w:jc w:val="both"/>
        <w:rPr>
          <w:rFonts w:ascii="Verdana" w:hAnsi="Verdana"/>
          <w:b w:val="0"/>
          <w:bCs w:val="0"/>
          <w:i/>
          <w:sz w:val="16"/>
          <w:szCs w:val="16"/>
        </w:rPr>
      </w:pPr>
      <w:r w:rsidRPr="001D051B">
        <w:rPr>
          <w:rFonts w:ascii="Verdana" w:hAnsi="Verdana"/>
          <w:b w:val="0"/>
          <w:bCs w:val="0"/>
          <w:i/>
          <w:sz w:val="16"/>
          <w:szCs w:val="16"/>
        </w:rPr>
        <w:t>Zhotovitel je povinen nejpozději ke dni předání každé z částí díla každé ze stavenišť zcela vyklidit, jinak je Objednatel oprávněn převzetí každé z částí díla odmítnout. Při vyklizení staveniště je Zhotovitel povinen uvést okolní plochy, které nejsou řešeny PROJEKTEM do stavu, v jakém byly před zahájením realizace díla</w:t>
      </w:r>
      <w:r w:rsidR="00E70B80" w:rsidRPr="001D051B">
        <w:rPr>
          <w:rFonts w:ascii="Verdana" w:hAnsi="Verdana"/>
          <w:b w:val="0"/>
          <w:bCs w:val="0"/>
          <w:i/>
          <w:sz w:val="16"/>
          <w:szCs w:val="16"/>
        </w:rPr>
        <w:t>.</w:t>
      </w:r>
    </w:p>
    <w:p w:rsidR="001D051B" w:rsidRPr="00723498" w:rsidRDefault="001D051B" w:rsidP="001D051B">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1D051B" w:rsidRPr="003D4FB4" w:rsidRDefault="001D051B" w:rsidP="001D051B">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1D051B" w:rsidRPr="003D4FB4" w:rsidRDefault="001D051B" w:rsidP="001D051B">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 xml:space="preserve">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w:t>
      </w:r>
      <w:r w:rsidRPr="00EF0FD3">
        <w:rPr>
          <w:rFonts w:ascii="Verdana" w:hAnsi="Verdana" w:cs="Arial"/>
          <w:i/>
          <w:sz w:val="16"/>
          <w:szCs w:val="16"/>
        </w:rPr>
        <w:lastRenderedPageBreak/>
        <w:t>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1D051B" w:rsidRPr="003D4FB4" w:rsidRDefault="001D051B" w:rsidP="001D051B">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1D051B" w:rsidRPr="003D4FB4" w:rsidRDefault="001D051B" w:rsidP="001D051B">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1D051B" w:rsidRPr="003D4FB4" w:rsidRDefault="001D051B" w:rsidP="001D051B">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1D051B" w:rsidRPr="003D4FB4" w:rsidRDefault="001D051B" w:rsidP="001D051B">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1D051B" w:rsidRPr="003D4FB4" w:rsidRDefault="001D051B" w:rsidP="001D051B">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1D051B" w:rsidRPr="003D4FB4" w:rsidRDefault="001D051B" w:rsidP="002308CD">
      <w:pPr>
        <w:pStyle w:val="Import6"/>
        <w:widowControl w:val="0"/>
        <w:numPr>
          <w:ilvl w:val="0"/>
          <w:numId w:val="25"/>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1D051B" w:rsidRPr="003D4FB4" w:rsidRDefault="001D051B" w:rsidP="002308CD">
      <w:pPr>
        <w:pStyle w:val="Import6"/>
        <w:widowControl w:val="0"/>
        <w:numPr>
          <w:ilvl w:val="0"/>
          <w:numId w:val="25"/>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1D051B" w:rsidRPr="003D4FB4" w:rsidRDefault="001D051B" w:rsidP="002308CD">
      <w:pPr>
        <w:pStyle w:val="Import6"/>
        <w:widowControl w:val="0"/>
        <w:numPr>
          <w:ilvl w:val="0"/>
          <w:numId w:val="25"/>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1D051B" w:rsidRPr="003D4FB4" w:rsidRDefault="001D051B" w:rsidP="002308CD">
      <w:pPr>
        <w:pStyle w:val="Import7"/>
        <w:widowControl w:val="0"/>
        <w:numPr>
          <w:ilvl w:val="0"/>
          <w:numId w:val="25"/>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1D051B" w:rsidRPr="003D4FB4" w:rsidRDefault="001D051B" w:rsidP="002308CD">
      <w:pPr>
        <w:pStyle w:val="Import7"/>
        <w:widowControl w:val="0"/>
        <w:numPr>
          <w:ilvl w:val="0"/>
          <w:numId w:val="25"/>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1D051B" w:rsidRPr="003D4FB4" w:rsidRDefault="001D051B" w:rsidP="002308CD">
      <w:pPr>
        <w:pStyle w:val="Import6"/>
        <w:widowControl w:val="0"/>
        <w:numPr>
          <w:ilvl w:val="0"/>
          <w:numId w:val="25"/>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1D051B" w:rsidRPr="003D4FB4" w:rsidRDefault="001D051B" w:rsidP="001D051B">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1D051B" w:rsidRPr="003D4FB4" w:rsidRDefault="001D051B" w:rsidP="001D051B">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E70B80" w:rsidRPr="003D4FB4" w:rsidRDefault="001D051B" w:rsidP="001D051B">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E70B80" w:rsidRPr="00D14758">
        <w:rPr>
          <w:rFonts w:ascii="Verdana" w:hAnsi="Verdana"/>
          <w:i/>
          <w:sz w:val="16"/>
          <w:szCs w:val="16"/>
        </w:rPr>
        <w:t>.</w:t>
      </w:r>
    </w:p>
    <w:p w:rsidR="00270BF0" w:rsidRPr="00A83C35" w:rsidRDefault="00270BF0" w:rsidP="00A83C35">
      <w:pPr>
        <w:widowControl w:val="0"/>
        <w:spacing w:before="240" w:after="120"/>
        <w:jc w:val="center"/>
        <w:rPr>
          <w:rFonts w:ascii="Verdana" w:hAnsi="Verdana"/>
          <w:b/>
          <w:i/>
          <w:iCs/>
        </w:rPr>
      </w:pPr>
      <w:r w:rsidRPr="00A83C35">
        <w:rPr>
          <w:rFonts w:ascii="Verdana" w:hAnsi="Verdana"/>
          <w:b/>
          <w:i/>
          <w:iCs/>
        </w:rPr>
        <w:t>Článek VIII. Provádění díla</w:t>
      </w:r>
    </w:p>
    <w:p w:rsidR="00270BF0" w:rsidRPr="00666A5B" w:rsidRDefault="00270BF0" w:rsidP="00A70473">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 xml:space="preserve">8.1. </w:t>
      </w:r>
      <w:r w:rsidRPr="00666A5B">
        <w:rPr>
          <w:rFonts w:ascii="Verdana" w:hAnsi="Verdana" w:cs="Arial"/>
          <w:b/>
          <w:i/>
          <w:sz w:val="16"/>
          <w:szCs w:val="16"/>
        </w:rPr>
        <w:tab/>
      </w:r>
      <w:r>
        <w:rPr>
          <w:rFonts w:ascii="Verdana" w:hAnsi="Verdana" w:cs="Arial"/>
          <w:i/>
          <w:snapToGrid w:val="0"/>
          <w:sz w:val="16"/>
          <w:szCs w:val="16"/>
        </w:rPr>
        <w:t>Zhotovitel</w:t>
      </w:r>
      <w:r w:rsidRPr="00666A5B">
        <w:rPr>
          <w:rFonts w:ascii="Verdana" w:hAnsi="Verdana" w:cs="Arial"/>
          <w:i/>
          <w:snapToGrid w:val="0"/>
          <w:sz w:val="16"/>
          <w:szCs w:val="16"/>
        </w:rPr>
        <w:t xml:space="preserve"> bude mít úplnou kontrolu nad prováděním díla, bude je účinně řídit a dohlížet na ně tak, aby zajistil, že dílo bude odpovídat této smlouvě. Výlučně bude </w:t>
      </w:r>
      <w:r>
        <w:rPr>
          <w:rFonts w:ascii="Verdana" w:hAnsi="Verdana" w:cs="Arial"/>
          <w:i/>
          <w:snapToGrid w:val="0"/>
          <w:sz w:val="16"/>
          <w:szCs w:val="16"/>
        </w:rPr>
        <w:t>Zhotovitel</w:t>
      </w:r>
      <w:r w:rsidRPr="00666A5B">
        <w:rPr>
          <w:rFonts w:ascii="Verdana" w:hAnsi="Verdana" w:cs="Arial"/>
          <w:i/>
          <w:snapToGrid w:val="0"/>
          <w:sz w:val="16"/>
          <w:szCs w:val="16"/>
        </w:rPr>
        <w:t xml:space="preserve"> zodpovědný za stavební a konstrukční prostředky, metody, techniky, užité technologie a za koordinaci různých části díla</w:t>
      </w:r>
      <w:r w:rsidR="00541A50">
        <w:rPr>
          <w:rFonts w:ascii="Verdana" w:hAnsi="Verdana" w:cs="Arial"/>
          <w:i/>
          <w:snapToGrid w:val="0"/>
          <w:sz w:val="16"/>
          <w:szCs w:val="16"/>
        </w:rPr>
        <w:t>,</w:t>
      </w:r>
      <w:r w:rsidRPr="00666A5B">
        <w:rPr>
          <w:rFonts w:ascii="Verdana" w:hAnsi="Verdana" w:cs="Arial"/>
          <w:i/>
          <w:snapToGrid w:val="0"/>
          <w:sz w:val="16"/>
          <w:szCs w:val="16"/>
        </w:rPr>
        <w:t xml:space="preserve"> a to zejména za bezpečnost a stabilitu konstrukcí na </w:t>
      </w:r>
      <w:r>
        <w:rPr>
          <w:rFonts w:ascii="Verdana" w:hAnsi="Verdana" w:cs="Arial"/>
          <w:i/>
          <w:snapToGrid w:val="0"/>
          <w:sz w:val="16"/>
          <w:szCs w:val="16"/>
        </w:rPr>
        <w:t>pracovišt</w:t>
      </w:r>
      <w:r w:rsidRPr="00666A5B">
        <w:rPr>
          <w:rFonts w:ascii="Verdana" w:hAnsi="Verdana" w:cs="Arial"/>
          <w:i/>
          <w:snapToGrid w:val="0"/>
          <w:sz w:val="16"/>
          <w:szCs w:val="16"/>
        </w:rPr>
        <w:t>i a za přiměřenost a bezpečnost veškerých užitých technologických postupů. Za projektovou</w:t>
      </w:r>
      <w:r>
        <w:rPr>
          <w:rFonts w:ascii="Verdana" w:hAnsi="Verdana" w:cs="Arial"/>
          <w:i/>
          <w:snapToGrid w:val="0"/>
          <w:sz w:val="16"/>
          <w:szCs w:val="16"/>
        </w:rPr>
        <w:t xml:space="preserve"> (technickou)</w:t>
      </w:r>
      <w:r w:rsidRPr="00666A5B">
        <w:rPr>
          <w:rFonts w:ascii="Verdana" w:hAnsi="Verdana" w:cs="Arial"/>
          <w:i/>
          <w:snapToGrid w:val="0"/>
          <w:sz w:val="16"/>
          <w:szCs w:val="16"/>
        </w:rPr>
        <w:t xml:space="preserve"> dokumentaci, kterou </w:t>
      </w:r>
      <w:r>
        <w:rPr>
          <w:rFonts w:ascii="Verdana" w:hAnsi="Verdana" w:cs="Arial"/>
          <w:i/>
          <w:snapToGrid w:val="0"/>
          <w:sz w:val="16"/>
          <w:szCs w:val="16"/>
        </w:rPr>
        <w:t>Zhotovitel</w:t>
      </w:r>
      <w:r w:rsidRPr="00666A5B">
        <w:rPr>
          <w:rFonts w:ascii="Verdana" w:hAnsi="Verdana" w:cs="Arial"/>
          <w:i/>
          <w:snapToGrid w:val="0"/>
          <w:sz w:val="16"/>
          <w:szCs w:val="16"/>
        </w:rPr>
        <w:t xml:space="preserve"> zpracoval nebo dodal a k jejímuž zpracování a dodání je oprávněn nebo povinen podle zákona či této smlouvy, nese plnou zodpovědnost.</w:t>
      </w:r>
    </w:p>
    <w:p w:rsidR="00270BF0" w:rsidRPr="00666A5B" w:rsidRDefault="00270BF0" w:rsidP="00A70473">
      <w:pPr>
        <w:widowControl w:val="0"/>
        <w:spacing w:before="12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Pr>
          <w:rFonts w:ascii="Verdana" w:hAnsi="Verdana" w:cs="Arial"/>
          <w:i/>
          <w:snapToGrid w:val="0"/>
          <w:sz w:val="16"/>
          <w:szCs w:val="16"/>
        </w:rPr>
        <w:t>Zhotovitel</w:t>
      </w:r>
      <w:r w:rsidRPr="00666A5B">
        <w:rPr>
          <w:rFonts w:ascii="Verdana" w:hAnsi="Verdana" w:cs="Arial"/>
          <w:i/>
          <w:snapToGrid w:val="0"/>
          <w:sz w:val="16"/>
          <w:szCs w:val="16"/>
        </w:rPr>
        <w:t xml:space="preserve"> bude výlučně zodpovědný za bezpečnost práce </w:t>
      </w:r>
      <w:r>
        <w:rPr>
          <w:rFonts w:ascii="Verdana" w:hAnsi="Verdana" w:cs="Arial"/>
          <w:i/>
          <w:snapToGrid w:val="0"/>
          <w:sz w:val="16"/>
          <w:szCs w:val="16"/>
        </w:rPr>
        <w:t>při provádění díla</w:t>
      </w:r>
      <w:r w:rsidRPr="00666A5B">
        <w:rPr>
          <w:rFonts w:ascii="Verdana" w:hAnsi="Verdana" w:cs="Arial"/>
          <w:i/>
          <w:snapToGrid w:val="0"/>
          <w:sz w:val="16"/>
          <w:szCs w:val="16"/>
        </w:rPr>
        <w:t xml:space="preserve"> a za to, že pravidla, regulace a pracovní metody či postupy požadované příslušnými předpisy budou dodržovány. </w:t>
      </w:r>
      <w:r>
        <w:rPr>
          <w:rFonts w:ascii="Verdana" w:hAnsi="Verdana" w:cs="Arial"/>
          <w:i/>
          <w:snapToGrid w:val="0"/>
          <w:sz w:val="16"/>
          <w:szCs w:val="16"/>
        </w:rPr>
        <w:t>Zhotovitel</w:t>
      </w:r>
      <w:r w:rsidRPr="00666A5B">
        <w:rPr>
          <w:rFonts w:ascii="Verdana" w:hAnsi="Verdana" w:cs="Arial"/>
          <w:i/>
          <w:snapToGrid w:val="0"/>
          <w:sz w:val="16"/>
          <w:szCs w:val="16"/>
        </w:rPr>
        <w:t xml:space="preserve"> je pro tento účel povinen zejména (nikoliv však pouze):</w:t>
      </w:r>
    </w:p>
    <w:p w:rsidR="00270BF0" w:rsidRPr="00666A5B" w:rsidRDefault="00270BF0" w:rsidP="00A70473">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 xml:space="preserve"> </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všech osob oprávněných k pohybu na </w:t>
      </w:r>
      <w:r>
        <w:rPr>
          <w:rFonts w:ascii="Verdana" w:hAnsi="Verdana" w:cs="Arial"/>
          <w:i/>
          <w:snapToGrid w:val="0"/>
          <w:sz w:val="16"/>
          <w:szCs w:val="16"/>
        </w:rPr>
        <w:t>pracovišt</w:t>
      </w:r>
      <w:r w:rsidRPr="00666A5B">
        <w:rPr>
          <w:rFonts w:ascii="Verdana" w:hAnsi="Verdana" w:cs="Arial"/>
          <w:i/>
          <w:snapToGrid w:val="0"/>
          <w:sz w:val="16"/>
          <w:szCs w:val="16"/>
        </w:rPr>
        <w:t xml:space="preserve">i, k ochraně </w:t>
      </w:r>
      <w:r>
        <w:rPr>
          <w:rFonts w:ascii="Verdana" w:hAnsi="Verdana" w:cs="Arial"/>
          <w:i/>
          <w:snapToGrid w:val="0"/>
          <w:sz w:val="16"/>
          <w:szCs w:val="16"/>
        </w:rPr>
        <w:t>pracovišt</w:t>
      </w:r>
      <w:r w:rsidRPr="00666A5B">
        <w:rPr>
          <w:rFonts w:ascii="Verdana" w:hAnsi="Verdana" w:cs="Arial"/>
          <w:i/>
          <w:snapToGrid w:val="0"/>
          <w:sz w:val="16"/>
          <w:szCs w:val="16"/>
        </w:rPr>
        <w:t xml:space="preserve">ě samého a k ochraně prováděného díla. </w:t>
      </w:r>
      <w:r>
        <w:rPr>
          <w:rFonts w:ascii="Verdana" w:hAnsi="Verdana" w:cs="Arial"/>
          <w:i/>
          <w:snapToGrid w:val="0"/>
          <w:sz w:val="16"/>
          <w:szCs w:val="16"/>
        </w:rPr>
        <w:t>Zhotovitel</w:t>
      </w:r>
      <w:r w:rsidRPr="00666A5B">
        <w:rPr>
          <w:rFonts w:ascii="Verdana" w:hAnsi="Verdana" w:cs="Arial"/>
          <w:i/>
          <w:snapToGrid w:val="0"/>
          <w:sz w:val="16"/>
          <w:szCs w:val="16"/>
        </w:rPr>
        <w:t xml:space="preserve"> je rovněž povinen udržovat </w:t>
      </w:r>
      <w:r>
        <w:rPr>
          <w:rFonts w:ascii="Verdana" w:hAnsi="Verdana" w:cs="Arial"/>
          <w:i/>
          <w:snapToGrid w:val="0"/>
          <w:sz w:val="16"/>
          <w:szCs w:val="16"/>
        </w:rPr>
        <w:t>pracovišt</w:t>
      </w:r>
      <w:r w:rsidRPr="00666A5B">
        <w:rPr>
          <w:rFonts w:ascii="Verdana" w:hAnsi="Verdana" w:cs="Arial"/>
          <w:i/>
          <w:snapToGrid w:val="0"/>
          <w:sz w:val="16"/>
          <w:szCs w:val="16"/>
        </w:rPr>
        <w:t xml:space="preserve">ě i nedokončené dílo v takovém stavu, aby bylo nebezpečí hrozící všem občanům a osobám pohybujícím se na </w:t>
      </w:r>
      <w:r>
        <w:rPr>
          <w:rFonts w:ascii="Verdana" w:hAnsi="Verdana" w:cs="Arial"/>
          <w:i/>
          <w:snapToGrid w:val="0"/>
          <w:sz w:val="16"/>
          <w:szCs w:val="16"/>
        </w:rPr>
        <w:t>pracovišt</w:t>
      </w:r>
      <w:r w:rsidRPr="00666A5B">
        <w:rPr>
          <w:rFonts w:ascii="Verdana" w:hAnsi="Verdana" w:cs="Arial"/>
          <w:i/>
          <w:snapToGrid w:val="0"/>
          <w:sz w:val="16"/>
          <w:szCs w:val="16"/>
        </w:rPr>
        <w:t xml:space="preserve">i nebo v jeho blízkosti odstraněno </w:t>
      </w:r>
    </w:p>
    <w:p w:rsidR="00270BF0" w:rsidRPr="00164047" w:rsidRDefault="00270BF0" w:rsidP="00A70473">
      <w:pPr>
        <w:widowControl w:val="0"/>
        <w:spacing w:before="60"/>
        <w:ind w:left="1418" w:hanging="709"/>
        <w:jc w:val="both"/>
        <w:rPr>
          <w:rFonts w:ascii="Verdana" w:hAnsi="Verdana" w:cs="Arial"/>
          <w:b/>
          <w:i/>
          <w:snapToGrid w:val="0"/>
          <w:sz w:val="16"/>
          <w:szCs w:val="16"/>
        </w:rPr>
      </w:pPr>
      <w:r w:rsidRPr="00164047">
        <w:rPr>
          <w:rFonts w:ascii="Verdana" w:hAnsi="Verdana" w:cs="Arial"/>
          <w:b/>
          <w:i/>
          <w:snapToGrid w:val="0"/>
          <w:sz w:val="16"/>
          <w:szCs w:val="16"/>
        </w:rPr>
        <w:t>8.2.2.</w:t>
      </w:r>
      <w:r w:rsidRPr="00164047">
        <w:rPr>
          <w:rFonts w:ascii="Verdana" w:hAnsi="Verdana" w:cs="Arial"/>
          <w:b/>
          <w:i/>
          <w:snapToGrid w:val="0"/>
          <w:sz w:val="16"/>
          <w:szCs w:val="16"/>
        </w:rPr>
        <w:tab/>
      </w:r>
      <w:r w:rsidRPr="00164047">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sidR="00304348">
        <w:rPr>
          <w:rFonts w:ascii="Verdana" w:hAnsi="Verdana" w:cs="Arial"/>
          <w:i/>
          <w:snapToGrid w:val="0"/>
          <w:sz w:val="16"/>
          <w:szCs w:val="16"/>
        </w:rPr>
        <w:t>TDS</w:t>
      </w:r>
      <w:r w:rsidRPr="00164047">
        <w:rPr>
          <w:rFonts w:ascii="Verdana" w:hAnsi="Verdana" w:cs="Arial"/>
          <w:i/>
          <w:snapToGrid w:val="0"/>
          <w:sz w:val="16"/>
          <w:szCs w:val="16"/>
        </w:rPr>
        <w:t>, příslušnými předpisy nebo příslušným oprávněným orgánem veřejné správy pro bezpečnost osob, díla nebo zachování veřejného pořádku,</w:t>
      </w:r>
    </w:p>
    <w:p w:rsidR="00270BF0" w:rsidRPr="00666A5B" w:rsidRDefault="00270BF0" w:rsidP="00A70473">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 xml:space="preserve">učinit veškerá nezbytná opatření k ochraně životního prostředí, a to jak přímo na </w:t>
      </w:r>
      <w:r>
        <w:rPr>
          <w:rFonts w:ascii="Verdana" w:hAnsi="Verdana" w:cs="Arial"/>
          <w:i/>
          <w:snapToGrid w:val="0"/>
          <w:sz w:val="16"/>
          <w:szCs w:val="16"/>
        </w:rPr>
        <w:t>pracovišt</w:t>
      </w:r>
      <w:r w:rsidRPr="00666A5B">
        <w:rPr>
          <w:rFonts w:ascii="Verdana" w:hAnsi="Verdana" w:cs="Arial"/>
          <w:i/>
          <w:snapToGrid w:val="0"/>
          <w:sz w:val="16"/>
          <w:szCs w:val="16"/>
        </w:rPr>
        <w: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p>
    <w:p w:rsidR="00270BF0" w:rsidRPr="00666A5B" w:rsidRDefault="00270BF0" w:rsidP="00A70473">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8.3.</w:t>
      </w:r>
      <w:r w:rsidRPr="00666A5B">
        <w:rPr>
          <w:rFonts w:ascii="Verdana" w:hAnsi="Verdana" w:cs="Arial"/>
          <w:b/>
          <w:i/>
          <w:snapToGrid w:val="0"/>
          <w:sz w:val="16"/>
          <w:szCs w:val="16"/>
        </w:rPr>
        <w:tab/>
      </w:r>
      <w:r>
        <w:rPr>
          <w:rFonts w:ascii="Verdana" w:hAnsi="Verdana" w:cs="Arial"/>
          <w:i/>
          <w:snapToGrid w:val="0"/>
          <w:sz w:val="16"/>
          <w:szCs w:val="16"/>
        </w:rPr>
        <w:t>Zhotovitel</w:t>
      </w:r>
      <w:r w:rsidRPr="00666A5B">
        <w:rPr>
          <w:rFonts w:ascii="Verdana" w:hAnsi="Verdana" w:cs="Arial"/>
          <w:i/>
          <w:snapToGrid w:val="0"/>
          <w:sz w:val="16"/>
          <w:szCs w:val="16"/>
        </w:rPr>
        <w:t xml:space="preserve"> bude výlučně zodpovědný za návrh, dílo, provoz, údržbu a odstranění dočasného konstrukčního či jiného dočasného vybavení a za návrh a provádění pracovních či stavebních metod požadovaných při jejich použití. </w:t>
      </w:r>
      <w:r>
        <w:rPr>
          <w:rFonts w:ascii="Verdana" w:hAnsi="Verdana" w:cs="Arial"/>
          <w:i/>
          <w:snapToGrid w:val="0"/>
          <w:sz w:val="16"/>
          <w:szCs w:val="16"/>
        </w:rPr>
        <w:t>Zhotovitel</w:t>
      </w:r>
      <w:r w:rsidRPr="00666A5B">
        <w:rPr>
          <w:rFonts w:ascii="Verdana" w:hAnsi="Verdana" w:cs="Arial"/>
          <w:i/>
          <w:snapToGrid w:val="0"/>
          <w:sz w:val="16"/>
          <w:szCs w:val="16"/>
        </w:rPr>
        <w:t xml:space="preserve"> zajistí pro výkon těchto činností spolupráci osoby autorizované v příslušných oborech, ve kterých je činnost autorizované osoby požadována zákonem, určena smlouvou, nebo je-li přítomnosti autorizované osoby zapotřebí k tomu, aby byly zaručeny bezpečné</w:t>
      </w:r>
      <w:r w:rsidR="00541A50">
        <w:rPr>
          <w:rFonts w:ascii="Verdana" w:hAnsi="Verdana" w:cs="Arial"/>
          <w:i/>
          <w:snapToGrid w:val="0"/>
          <w:sz w:val="16"/>
          <w:szCs w:val="16"/>
        </w:rPr>
        <w:t>,</w:t>
      </w:r>
      <w:r w:rsidRPr="00666A5B">
        <w:rPr>
          <w:rFonts w:ascii="Verdana" w:hAnsi="Verdana" w:cs="Arial"/>
          <w:i/>
          <w:snapToGrid w:val="0"/>
          <w:sz w:val="16"/>
          <w:szCs w:val="16"/>
        </w:rPr>
        <w:t xml:space="preserve"> a i jinak náležité výsledky.</w:t>
      </w:r>
    </w:p>
    <w:p w:rsidR="00270BF0" w:rsidRPr="00666A5B" w:rsidRDefault="00161A72" w:rsidP="00A70473">
      <w:pPr>
        <w:pStyle w:val="Nadpis6"/>
        <w:widowControl w:val="0"/>
        <w:spacing w:before="120" w:after="0"/>
        <w:ind w:left="709" w:hanging="709"/>
        <w:jc w:val="both"/>
        <w:rPr>
          <w:rFonts w:ascii="Verdana" w:hAnsi="Verdana" w:cs="Arial"/>
          <w:i/>
          <w:sz w:val="16"/>
          <w:szCs w:val="16"/>
        </w:rPr>
      </w:pPr>
      <w:r>
        <w:rPr>
          <w:rFonts w:ascii="Verdana" w:hAnsi="Verdana" w:cs="Arial"/>
          <w:i/>
          <w:sz w:val="16"/>
          <w:szCs w:val="16"/>
        </w:rPr>
        <w:t>8.4</w:t>
      </w:r>
      <w:r w:rsidR="00270BF0" w:rsidRPr="00666A5B">
        <w:rPr>
          <w:rFonts w:ascii="Verdana" w:hAnsi="Verdana" w:cs="Arial"/>
          <w:i/>
          <w:sz w:val="16"/>
          <w:szCs w:val="16"/>
        </w:rPr>
        <w:t>.</w:t>
      </w:r>
      <w:r w:rsidR="00270BF0" w:rsidRPr="00666A5B">
        <w:rPr>
          <w:rFonts w:ascii="Verdana" w:hAnsi="Verdana" w:cs="Arial"/>
          <w:i/>
          <w:sz w:val="16"/>
          <w:szCs w:val="16"/>
        </w:rPr>
        <w:tab/>
        <w:t xml:space="preserve">DOZOR </w:t>
      </w:r>
      <w:r w:rsidR="00270BF0">
        <w:rPr>
          <w:rFonts w:ascii="Verdana" w:hAnsi="Verdana" w:cs="Arial"/>
          <w:i/>
          <w:sz w:val="16"/>
          <w:szCs w:val="16"/>
        </w:rPr>
        <w:t>ZHOTOVITEL</w:t>
      </w:r>
      <w:r w:rsidR="00270BF0" w:rsidRPr="00666A5B">
        <w:rPr>
          <w:rFonts w:ascii="Verdana" w:hAnsi="Verdana" w:cs="Arial"/>
          <w:i/>
          <w:sz w:val="16"/>
          <w:szCs w:val="16"/>
        </w:rPr>
        <w:t>E NAD PROVÁDĚNÍM DÍLA</w:t>
      </w:r>
    </w:p>
    <w:p w:rsidR="00270BF0" w:rsidRPr="00723498" w:rsidRDefault="00161A72" w:rsidP="00A7047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8.4</w:t>
      </w:r>
      <w:r w:rsidR="00270BF0" w:rsidRPr="00723498">
        <w:rPr>
          <w:rFonts w:ascii="Verdana" w:hAnsi="Verdana" w:cs="Arial"/>
          <w:b/>
          <w:i/>
          <w:sz w:val="16"/>
          <w:szCs w:val="16"/>
        </w:rPr>
        <w:t>.1.</w:t>
      </w:r>
      <w:r w:rsidR="00270BF0" w:rsidRPr="00723498">
        <w:rPr>
          <w:rFonts w:ascii="Verdana" w:hAnsi="Verdana" w:cs="Arial"/>
          <w:i/>
          <w:snapToGrid w:val="0"/>
          <w:sz w:val="16"/>
          <w:szCs w:val="16"/>
        </w:rPr>
        <w:tab/>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 je výkonem dozoru nad provedením díla (dále jen dozor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povinen pověřit </w:t>
      </w:r>
      <w:r>
        <w:rPr>
          <w:rFonts w:ascii="Verdana" w:hAnsi="Verdana" w:cs="Arial"/>
          <w:i/>
          <w:snapToGrid w:val="0"/>
          <w:sz w:val="16"/>
          <w:szCs w:val="16"/>
        </w:rPr>
        <w:t xml:space="preserve">odborně způsobilou </w:t>
      </w:r>
      <w:r w:rsidR="00270BF0" w:rsidRPr="00723498">
        <w:rPr>
          <w:rFonts w:ascii="Verdana" w:hAnsi="Verdana" w:cs="Arial"/>
          <w:i/>
          <w:snapToGrid w:val="0"/>
          <w:sz w:val="16"/>
          <w:szCs w:val="16"/>
        </w:rPr>
        <w:t xml:space="preserve">osobu, </w:t>
      </w:r>
      <w:r>
        <w:rPr>
          <w:rFonts w:ascii="Verdana" w:hAnsi="Verdana" w:cs="Arial"/>
          <w:i/>
          <w:snapToGrid w:val="0"/>
          <w:sz w:val="16"/>
          <w:szCs w:val="16"/>
        </w:rPr>
        <w:t>která je povinna být přítomna na místě plnění</w:t>
      </w:r>
      <w:r w:rsidR="00270BF0">
        <w:rPr>
          <w:rFonts w:ascii="Verdana" w:hAnsi="Verdana" w:cs="Arial"/>
          <w:i/>
          <w:snapToGrid w:val="0"/>
          <w:sz w:val="16"/>
          <w:szCs w:val="16"/>
        </w:rPr>
        <w:t xml:space="preserve"> v pracovní době,</w:t>
      </w:r>
      <w:r w:rsidR="00270BF0" w:rsidRPr="00723498">
        <w:rPr>
          <w:rFonts w:ascii="Verdana" w:hAnsi="Verdana" w:cs="Arial"/>
          <w:i/>
          <w:snapToGrid w:val="0"/>
          <w:sz w:val="16"/>
          <w:szCs w:val="16"/>
        </w:rPr>
        <w:t xml:space="preserve"> po celou dobu</w:t>
      </w:r>
      <w:r w:rsidR="00270BF0">
        <w:rPr>
          <w:rFonts w:ascii="Verdana" w:hAnsi="Verdana" w:cs="Arial"/>
          <w:i/>
          <w:snapToGrid w:val="0"/>
          <w:sz w:val="16"/>
          <w:szCs w:val="16"/>
        </w:rPr>
        <w:t xml:space="preserve"> provádění díla</w:t>
      </w:r>
      <w:r w:rsidR="00270BF0" w:rsidRPr="00723498">
        <w:rPr>
          <w:rFonts w:ascii="Verdana" w:hAnsi="Verdana" w:cs="Arial"/>
          <w:i/>
          <w:snapToGrid w:val="0"/>
          <w:sz w:val="16"/>
          <w:szCs w:val="16"/>
        </w:rPr>
        <w:t>.</w:t>
      </w:r>
    </w:p>
    <w:p w:rsidR="00270BF0" w:rsidRPr="00723498" w:rsidRDefault="00161A72" w:rsidP="00A7047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8.4</w:t>
      </w:r>
      <w:r w:rsidR="00270BF0" w:rsidRPr="00723498">
        <w:rPr>
          <w:rFonts w:ascii="Verdana" w:hAnsi="Verdana" w:cs="Arial"/>
          <w:b/>
          <w:i/>
          <w:snapToGrid w:val="0"/>
          <w:sz w:val="16"/>
          <w:szCs w:val="16"/>
        </w:rPr>
        <w:t>.2.</w:t>
      </w:r>
      <w:r w:rsidR="00270BF0" w:rsidRPr="00723498">
        <w:rPr>
          <w:rFonts w:ascii="Verdana" w:hAnsi="Verdana" w:cs="Arial"/>
          <w:i/>
          <w:snapToGrid w:val="0"/>
          <w:sz w:val="16"/>
          <w:szCs w:val="16"/>
        </w:rPr>
        <w:tab/>
        <w:t xml:space="preserve">Dozor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bude pro </w:t>
      </w:r>
      <w:r w:rsidR="00270BF0">
        <w:rPr>
          <w:rFonts w:ascii="Verdana" w:hAnsi="Verdana" w:cs="Arial"/>
          <w:i/>
          <w:snapToGrid w:val="0"/>
          <w:sz w:val="16"/>
          <w:szCs w:val="16"/>
        </w:rPr>
        <w:t>Objednatel</w:t>
      </w:r>
      <w:r w:rsidR="00270BF0" w:rsidRPr="00723498">
        <w:rPr>
          <w:rFonts w:ascii="Verdana" w:hAnsi="Verdana" w:cs="Arial"/>
          <w:i/>
          <w:snapToGrid w:val="0"/>
          <w:sz w:val="16"/>
          <w:szCs w:val="16"/>
        </w:rPr>
        <w:t xml:space="preserve">e a </w:t>
      </w:r>
      <w:r w:rsidR="00304348">
        <w:rPr>
          <w:rFonts w:ascii="Verdana" w:hAnsi="Verdana" w:cs="Arial"/>
          <w:i/>
          <w:snapToGrid w:val="0"/>
          <w:sz w:val="16"/>
          <w:szCs w:val="16"/>
        </w:rPr>
        <w:t>TDS</w:t>
      </w:r>
      <w:r w:rsidR="00270BF0" w:rsidRPr="00723498">
        <w:rPr>
          <w:rFonts w:ascii="Verdana" w:hAnsi="Verdana" w:cs="Arial"/>
          <w:i/>
          <w:snapToGrid w:val="0"/>
          <w:sz w:val="16"/>
          <w:szCs w:val="16"/>
        </w:rPr>
        <w:t xml:space="preserve"> přijatelný a nebude po dobu realizace předmětu díla </w:t>
      </w:r>
      <w:r w:rsidR="00270BF0" w:rsidRPr="00723498">
        <w:rPr>
          <w:rFonts w:ascii="Verdana" w:hAnsi="Verdana" w:cs="Arial"/>
          <w:i/>
          <w:snapToGrid w:val="0"/>
          <w:sz w:val="16"/>
          <w:szCs w:val="16"/>
        </w:rPr>
        <w:lastRenderedPageBreak/>
        <w:t xml:space="preserve">vyměněn, pokud se tak nestane ze závažných důvodů, avšak vždy po předchozí vzájemné dohodě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s </w:t>
      </w:r>
      <w:r w:rsidR="00304348">
        <w:rPr>
          <w:rFonts w:ascii="Verdana" w:hAnsi="Verdana" w:cs="Arial"/>
          <w:i/>
          <w:snapToGrid w:val="0"/>
          <w:sz w:val="16"/>
          <w:szCs w:val="16"/>
        </w:rPr>
        <w:t>TDS</w:t>
      </w:r>
      <w:r w:rsidR="00270BF0" w:rsidRPr="00723498">
        <w:rPr>
          <w:rFonts w:ascii="Verdana" w:hAnsi="Verdana" w:cs="Arial"/>
          <w:i/>
          <w:snapToGrid w:val="0"/>
          <w:sz w:val="16"/>
          <w:szCs w:val="16"/>
        </w:rPr>
        <w:t xml:space="preserve">. Osoba pověřená dozorem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je </w:t>
      </w:r>
    </w:p>
    <w:p w:rsidR="00270BF0" w:rsidRPr="00723498" w:rsidRDefault="00270BF0" w:rsidP="00541A50">
      <w:pPr>
        <w:widowControl w:val="0"/>
        <w:spacing w:before="180"/>
        <w:ind w:left="1418" w:firstLine="709"/>
        <w:jc w:val="both"/>
        <w:rPr>
          <w:rFonts w:ascii="Verdana" w:hAnsi="Verdana" w:cs="Arial"/>
          <w:i/>
          <w:snapToGrid w:val="0"/>
          <w:sz w:val="16"/>
          <w:szCs w:val="16"/>
        </w:rPr>
      </w:pPr>
      <w:r w:rsidRPr="00723498">
        <w:rPr>
          <w:rFonts w:ascii="Verdana" w:hAnsi="Verdana" w:cs="Arial"/>
          <w:i/>
          <w:snapToGrid w:val="0"/>
          <w:sz w:val="16"/>
          <w:szCs w:val="16"/>
        </w:rPr>
        <w:t xml:space="preserve">pan, paní </w:t>
      </w:r>
      <w:r w:rsidRPr="009F0102">
        <w:rPr>
          <w:rFonts w:ascii="Verdana" w:hAnsi="Verdana" w:cs="Arial"/>
          <w:i/>
          <w:snapToGrid w:val="0"/>
          <w:sz w:val="16"/>
          <w:szCs w:val="16"/>
        </w:rPr>
        <w:t>……………………………………………………………………………….</w:t>
      </w:r>
      <w:r w:rsidRPr="00723498">
        <w:rPr>
          <w:rFonts w:ascii="Verdana" w:hAnsi="Verdana" w:cs="Arial"/>
          <w:i/>
          <w:snapToGrid w:val="0"/>
          <w:sz w:val="16"/>
          <w:szCs w:val="16"/>
        </w:rPr>
        <w:t xml:space="preserve"> </w:t>
      </w:r>
      <w:r w:rsidR="00975205">
        <w:rPr>
          <w:rFonts w:ascii="Verdana" w:hAnsi="Verdana" w:cs="Arial"/>
          <w:i/>
          <w:snapToGrid w:val="0"/>
          <w:sz w:val="16"/>
          <w:szCs w:val="16"/>
        </w:rPr>
        <w:t xml:space="preserve"> </w:t>
      </w:r>
      <w:r w:rsidR="009F0102">
        <w:rPr>
          <w:rFonts w:ascii="Verdana" w:hAnsi="Verdana" w:cs="Arial"/>
          <w:i/>
          <w:snapToGrid w:val="0"/>
          <w:sz w:val="16"/>
          <w:szCs w:val="16"/>
        </w:rPr>
        <w:t xml:space="preserve">  </w:t>
      </w:r>
    </w:p>
    <w:p w:rsidR="00270BF0" w:rsidRPr="00723498" w:rsidRDefault="00161A72" w:rsidP="00A7047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8.4</w:t>
      </w:r>
      <w:r w:rsidR="00270BF0" w:rsidRPr="00723498">
        <w:rPr>
          <w:rFonts w:ascii="Verdana" w:hAnsi="Verdana" w:cs="Arial"/>
          <w:b/>
          <w:i/>
          <w:sz w:val="16"/>
          <w:szCs w:val="16"/>
        </w:rPr>
        <w:t>.3.</w:t>
      </w:r>
      <w:r w:rsidR="00270BF0" w:rsidRPr="00723498">
        <w:rPr>
          <w:rFonts w:ascii="Verdana" w:hAnsi="Verdana" w:cs="Arial"/>
          <w:i/>
          <w:sz w:val="16"/>
          <w:szCs w:val="16"/>
        </w:rPr>
        <w:t xml:space="preserve"> </w:t>
      </w:r>
      <w:r w:rsidR="00270BF0" w:rsidRPr="00723498">
        <w:rPr>
          <w:rFonts w:ascii="Verdana" w:hAnsi="Verdana" w:cs="Arial"/>
          <w:i/>
          <w:sz w:val="16"/>
          <w:szCs w:val="16"/>
        </w:rPr>
        <w:tab/>
      </w:r>
      <w:r w:rsidR="00270BF0" w:rsidRPr="00723498">
        <w:rPr>
          <w:rFonts w:ascii="Verdana" w:hAnsi="Verdana" w:cs="Arial"/>
          <w:i/>
          <w:snapToGrid w:val="0"/>
          <w:sz w:val="16"/>
          <w:szCs w:val="16"/>
        </w:rPr>
        <w:t xml:space="preserve">Osoba vykonávající dozor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bude zastupovat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na místě díla a pokyny, které jí budou předány </w:t>
      </w:r>
      <w:r w:rsidR="00304348">
        <w:rPr>
          <w:rFonts w:ascii="Verdana" w:hAnsi="Verdana" w:cs="Arial"/>
          <w:i/>
          <w:snapToGrid w:val="0"/>
          <w:sz w:val="16"/>
          <w:szCs w:val="16"/>
        </w:rPr>
        <w:t>TDS</w:t>
      </w:r>
      <w:r w:rsidR="00270BF0" w:rsidRPr="00723498">
        <w:rPr>
          <w:rFonts w:ascii="Verdana" w:hAnsi="Verdana" w:cs="Arial"/>
          <w:i/>
          <w:snapToGrid w:val="0"/>
          <w:sz w:val="16"/>
          <w:szCs w:val="16"/>
        </w:rPr>
        <w:t xml:space="preserve">, budou platit stejně, jako by byly předány </w:t>
      </w:r>
      <w:r w:rsidR="00270BF0">
        <w:rPr>
          <w:rFonts w:ascii="Verdana" w:hAnsi="Verdana" w:cs="Arial"/>
          <w:i/>
          <w:snapToGrid w:val="0"/>
          <w:sz w:val="16"/>
          <w:szCs w:val="16"/>
        </w:rPr>
        <w:t>Objednatel</w:t>
      </w:r>
      <w:r w:rsidR="00270BF0" w:rsidRPr="00723498">
        <w:rPr>
          <w:rFonts w:ascii="Verdana" w:hAnsi="Verdana" w:cs="Arial"/>
          <w:i/>
          <w:snapToGrid w:val="0"/>
          <w:sz w:val="16"/>
          <w:szCs w:val="16"/>
        </w:rPr>
        <w:t xml:space="preserve">em přímo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i. Veškeré pokyny </w:t>
      </w:r>
      <w:r w:rsidR="00304348">
        <w:rPr>
          <w:rFonts w:ascii="Verdana" w:hAnsi="Verdana" w:cs="Arial"/>
          <w:i/>
          <w:snapToGrid w:val="0"/>
          <w:sz w:val="16"/>
          <w:szCs w:val="16"/>
        </w:rPr>
        <w:t>TDS</w:t>
      </w:r>
      <w:r w:rsidR="00270BF0" w:rsidRPr="00723498">
        <w:rPr>
          <w:rFonts w:ascii="Verdana" w:hAnsi="Verdana" w:cs="Arial"/>
          <w:i/>
          <w:snapToGrid w:val="0"/>
          <w:sz w:val="16"/>
          <w:szCs w:val="16"/>
        </w:rPr>
        <w:t xml:space="preserve"> budou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i potvrzeny písemně </w:t>
      </w:r>
      <w:r w:rsidR="003B3F3A">
        <w:rPr>
          <w:rFonts w:ascii="Verdana" w:hAnsi="Verdana" w:cs="Arial"/>
          <w:i/>
          <w:snapToGrid w:val="0"/>
          <w:sz w:val="16"/>
          <w:szCs w:val="16"/>
        </w:rPr>
        <w:t>v montážním</w:t>
      </w:r>
      <w:r w:rsidR="00270BF0" w:rsidRPr="00723498">
        <w:rPr>
          <w:rFonts w:ascii="Verdana" w:hAnsi="Verdana" w:cs="Arial"/>
          <w:i/>
          <w:snapToGrid w:val="0"/>
          <w:sz w:val="16"/>
          <w:szCs w:val="16"/>
        </w:rPr>
        <w:t xml:space="preserve"> deníku.</w:t>
      </w:r>
    </w:p>
    <w:p w:rsidR="00270BF0" w:rsidRPr="00F16E6A" w:rsidRDefault="00161A72" w:rsidP="00A7047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8.5</w:t>
      </w:r>
      <w:r w:rsidR="00270BF0" w:rsidRPr="00F16E6A">
        <w:rPr>
          <w:rFonts w:ascii="Verdana" w:hAnsi="Verdana" w:cs="Arial"/>
          <w:b/>
          <w:i/>
          <w:sz w:val="16"/>
          <w:szCs w:val="16"/>
        </w:rPr>
        <w:t>.</w:t>
      </w:r>
      <w:r w:rsidR="00270BF0" w:rsidRPr="00F16E6A">
        <w:rPr>
          <w:rFonts w:ascii="Verdana" w:hAnsi="Verdana" w:cs="Arial"/>
          <w:b/>
          <w:i/>
          <w:sz w:val="16"/>
          <w:szCs w:val="16"/>
        </w:rPr>
        <w:tab/>
      </w:r>
      <w:r w:rsidR="00270BF0">
        <w:rPr>
          <w:rFonts w:ascii="Verdana" w:hAnsi="Verdana" w:cs="Arial"/>
          <w:i/>
          <w:sz w:val="16"/>
          <w:szCs w:val="16"/>
        </w:rPr>
        <w:t>Zhotovitel</w:t>
      </w:r>
      <w:r w:rsidR="00270BF0" w:rsidRPr="00F16E6A">
        <w:rPr>
          <w:rFonts w:ascii="Verdana" w:hAnsi="Verdana" w:cs="Arial"/>
          <w:i/>
          <w:sz w:val="16"/>
          <w:szCs w:val="16"/>
        </w:rPr>
        <w:t xml:space="preserve"> se zavazuje, že odpady, suť a znečištění </w:t>
      </w:r>
      <w:r w:rsidR="00270BF0">
        <w:rPr>
          <w:rFonts w:ascii="Verdana" w:hAnsi="Verdana" w:cs="Arial"/>
          <w:i/>
          <w:sz w:val="16"/>
          <w:szCs w:val="16"/>
        </w:rPr>
        <w:t>bude neodkladně a průběžně odstraňovat z pracoviště.</w:t>
      </w:r>
      <w:r w:rsidR="00270BF0" w:rsidRPr="00F16E6A">
        <w:rPr>
          <w:rFonts w:ascii="Verdana" w:hAnsi="Verdana" w:cs="Arial"/>
          <w:b/>
          <w:i/>
          <w:sz w:val="16"/>
          <w:szCs w:val="16"/>
        </w:rPr>
        <w:t xml:space="preserve"> </w:t>
      </w:r>
    </w:p>
    <w:p w:rsidR="00270BF0" w:rsidRPr="00F16E6A" w:rsidRDefault="00161A72" w:rsidP="00A7047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8.6</w:t>
      </w:r>
      <w:r w:rsidR="00270BF0" w:rsidRPr="00F16E6A">
        <w:rPr>
          <w:rFonts w:ascii="Verdana" w:hAnsi="Verdana" w:cs="Arial"/>
          <w:b/>
          <w:i/>
          <w:sz w:val="16"/>
          <w:szCs w:val="16"/>
        </w:rPr>
        <w:t>.</w:t>
      </w:r>
      <w:r w:rsidR="00270BF0" w:rsidRPr="00F16E6A">
        <w:rPr>
          <w:rFonts w:ascii="Verdana" w:hAnsi="Verdana" w:cs="Arial"/>
          <w:b/>
          <w:i/>
          <w:sz w:val="16"/>
          <w:szCs w:val="16"/>
        </w:rPr>
        <w:tab/>
      </w:r>
      <w:r w:rsidR="00270BF0">
        <w:rPr>
          <w:rFonts w:ascii="Verdana" w:hAnsi="Verdana" w:cs="Arial"/>
          <w:i/>
          <w:sz w:val="16"/>
          <w:szCs w:val="16"/>
        </w:rPr>
        <w:t>Zhotovitel</w:t>
      </w:r>
      <w:r w:rsidR="00270BF0" w:rsidRPr="00F16E6A">
        <w:rPr>
          <w:rFonts w:ascii="Verdana" w:hAnsi="Verdana" w:cs="Arial"/>
          <w:i/>
          <w:sz w:val="16"/>
          <w:szCs w:val="16"/>
        </w:rPr>
        <w:t xml:space="preserve"> oznámí </w:t>
      </w:r>
      <w:r w:rsidR="00304348">
        <w:rPr>
          <w:rFonts w:ascii="Verdana" w:hAnsi="Verdana" w:cs="Arial"/>
          <w:i/>
          <w:sz w:val="16"/>
          <w:szCs w:val="16"/>
        </w:rPr>
        <w:t>TDS</w:t>
      </w:r>
      <w:r w:rsidR="00270BF0" w:rsidRPr="00F16E6A">
        <w:rPr>
          <w:rFonts w:ascii="Verdana" w:hAnsi="Verdana" w:cs="Arial"/>
          <w:i/>
          <w:sz w:val="16"/>
          <w:szCs w:val="16"/>
        </w:rPr>
        <w:t xml:space="preserve"> a </w:t>
      </w:r>
      <w:r w:rsidR="00270BF0">
        <w:rPr>
          <w:rFonts w:ascii="Verdana" w:hAnsi="Verdana" w:cs="Arial"/>
          <w:i/>
          <w:sz w:val="16"/>
          <w:szCs w:val="16"/>
        </w:rPr>
        <w:t>Objednatel</w:t>
      </w:r>
      <w:r w:rsidR="00270BF0" w:rsidRPr="00F16E6A">
        <w:rPr>
          <w:rFonts w:ascii="Verdana" w:hAnsi="Verdana" w:cs="Arial"/>
          <w:i/>
          <w:sz w:val="16"/>
          <w:szCs w:val="16"/>
        </w:rPr>
        <w:t xml:space="preserve">i 3 pracovní dny předem termín provádění zkoušek </w:t>
      </w:r>
      <w:r w:rsidR="00D76248">
        <w:rPr>
          <w:rFonts w:ascii="Verdana" w:hAnsi="Verdana" w:cs="Arial"/>
          <w:i/>
          <w:sz w:val="16"/>
          <w:szCs w:val="16"/>
        </w:rPr>
        <w:t>či komplexního vyzkoušení</w:t>
      </w:r>
      <w:r w:rsidR="00D76248" w:rsidRPr="00D76248">
        <w:rPr>
          <w:rFonts w:ascii="Verdana" w:hAnsi="Verdana" w:cs="Arial"/>
          <w:i/>
          <w:sz w:val="16"/>
          <w:szCs w:val="16"/>
        </w:rPr>
        <w:t xml:space="preserve"> </w:t>
      </w:r>
      <w:r w:rsidR="00D76248" w:rsidRPr="00F1480C">
        <w:rPr>
          <w:rFonts w:ascii="Verdana" w:hAnsi="Verdana" w:cs="Arial"/>
          <w:i/>
          <w:sz w:val="16"/>
          <w:szCs w:val="16"/>
        </w:rPr>
        <w:t>všech systémů a zařízení tvořících předmět plnění</w:t>
      </w:r>
      <w:r w:rsidR="00D76248">
        <w:rPr>
          <w:rFonts w:ascii="Verdana" w:hAnsi="Verdana" w:cs="Arial"/>
          <w:i/>
          <w:sz w:val="16"/>
          <w:szCs w:val="16"/>
        </w:rPr>
        <w:t xml:space="preserve"> </w:t>
      </w:r>
      <w:r w:rsidR="00270BF0" w:rsidRPr="00F16E6A">
        <w:rPr>
          <w:rFonts w:ascii="Verdana" w:hAnsi="Verdana" w:cs="Arial"/>
          <w:i/>
          <w:sz w:val="16"/>
          <w:szCs w:val="16"/>
        </w:rPr>
        <w:t xml:space="preserve">a seznámí </w:t>
      </w:r>
      <w:r w:rsidR="00304348">
        <w:rPr>
          <w:rFonts w:ascii="Verdana" w:hAnsi="Verdana" w:cs="Arial"/>
          <w:i/>
          <w:sz w:val="16"/>
          <w:szCs w:val="16"/>
        </w:rPr>
        <w:t>TDS</w:t>
      </w:r>
      <w:r w:rsidR="00270BF0" w:rsidRPr="00F16E6A">
        <w:rPr>
          <w:rFonts w:ascii="Verdana" w:hAnsi="Verdana" w:cs="Arial"/>
          <w:i/>
          <w:sz w:val="16"/>
          <w:szCs w:val="16"/>
        </w:rPr>
        <w:t xml:space="preserve"> a </w:t>
      </w:r>
      <w:r w:rsidR="00270BF0">
        <w:rPr>
          <w:rFonts w:ascii="Verdana" w:hAnsi="Verdana" w:cs="Arial"/>
          <w:i/>
          <w:sz w:val="16"/>
          <w:szCs w:val="16"/>
        </w:rPr>
        <w:t>Objednatel</w:t>
      </w:r>
      <w:r w:rsidR="00270BF0" w:rsidRPr="00F16E6A">
        <w:rPr>
          <w:rFonts w:ascii="Verdana" w:hAnsi="Verdana" w:cs="Arial"/>
          <w:i/>
          <w:sz w:val="16"/>
          <w:szCs w:val="16"/>
        </w:rPr>
        <w:t xml:space="preserve">e písemně s jejich výsledky. Provedené zkoušky jsou v ceně díla. </w:t>
      </w:r>
      <w:r w:rsidR="00270BF0">
        <w:rPr>
          <w:rFonts w:ascii="Verdana" w:hAnsi="Verdana" w:cs="Arial"/>
          <w:i/>
          <w:sz w:val="16"/>
          <w:szCs w:val="16"/>
        </w:rPr>
        <w:t>Objednatel</w:t>
      </w:r>
      <w:r w:rsidR="00270BF0" w:rsidRPr="00F16E6A">
        <w:rPr>
          <w:rFonts w:ascii="Verdana" w:hAnsi="Verdana" w:cs="Arial"/>
          <w:i/>
          <w:sz w:val="16"/>
          <w:szCs w:val="16"/>
        </w:rPr>
        <w:t xml:space="preserve"> si vyhrazuj</w:t>
      </w:r>
      <w:r w:rsidR="00270BF0">
        <w:rPr>
          <w:rFonts w:ascii="Verdana" w:hAnsi="Verdana" w:cs="Arial"/>
          <w:i/>
          <w:sz w:val="16"/>
          <w:szCs w:val="16"/>
        </w:rPr>
        <w:t>e</w:t>
      </w:r>
      <w:r w:rsidR="00270BF0"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w:t>
      </w:r>
      <w:r w:rsidR="00270BF0">
        <w:rPr>
          <w:rFonts w:ascii="Verdana" w:hAnsi="Verdana" w:cs="Arial"/>
          <w:i/>
          <w:sz w:val="16"/>
          <w:szCs w:val="16"/>
        </w:rPr>
        <w:t>Zhotovitel</w:t>
      </w:r>
      <w:r w:rsidR="00270BF0" w:rsidRPr="00F16E6A">
        <w:rPr>
          <w:rFonts w:ascii="Verdana" w:hAnsi="Verdana" w:cs="Arial"/>
          <w:i/>
          <w:sz w:val="16"/>
          <w:szCs w:val="16"/>
        </w:rPr>
        <w:t>e v případě, že jejich výsledky prokáží oprávněnost pochybnost</w:t>
      </w:r>
      <w:r w:rsidR="00270BF0">
        <w:rPr>
          <w:rFonts w:ascii="Verdana" w:hAnsi="Verdana" w:cs="Arial"/>
          <w:i/>
          <w:sz w:val="16"/>
          <w:szCs w:val="16"/>
        </w:rPr>
        <w:t>í</w:t>
      </w:r>
      <w:r w:rsidR="00270BF0" w:rsidRPr="00F16E6A">
        <w:rPr>
          <w:rFonts w:ascii="Verdana" w:hAnsi="Verdana" w:cs="Arial"/>
          <w:i/>
          <w:sz w:val="16"/>
          <w:szCs w:val="16"/>
        </w:rPr>
        <w:t xml:space="preserve"> </w:t>
      </w:r>
      <w:r w:rsidR="00270BF0">
        <w:rPr>
          <w:rFonts w:ascii="Verdana" w:hAnsi="Verdana" w:cs="Arial"/>
          <w:i/>
          <w:sz w:val="16"/>
          <w:szCs w:val="16"/>
        </w:rPr>
        <w:t>Objednatel</w:t>
      </w:r>
      <w:r w:rsidR="00270BF0" w:rsidRPr="00F16E6A">
        <w:rPr>
          <w:rFonts w:ascii="Verdana" w:hAnsi="Verdana" w:cs="Arial"/>
          <w:i/>
          <w:sz w:val="16"/>
          <w:szCs w:val="16"/>
        </w:rPr>
        <w:t xml:space="preserve">e, v opačném případě hradí náklady na opakované zkoušky </w:t>
      </w:r>
      <w:r w:rsidR="00270BF0">
        <w:rPr>
          <w:rFonts w:ascii="Verdana" w:hAnsi="Verdana" w:cs="Arial"/>
          <w:i/>
          <w:sz w:val="16"/>
          <w:szCs w:val="16"/>
        </w:rPr>
        <w:t>Objednatel</w:t>
      </w:r>
      <w:r w:rsidR="00270BF0" w:rsidRPr="00F16E6A">
        <w:rPr>
          <w:rFonts w:ascii="Verdana" w:hAnsi="Verdana" w:cs="Arial"/>
          <w:i/>
          <w:sz w:val="16"/>
          <w:szCs w:val="16"/>
        </w:rPr>
        <w:t>.</w:t>
      </w:r>
    </w:p>
    <w:p w:rsidR="001D051B" w:rsidRDefault="00161A72" w:rsidP="00A70473">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8.7</w:t>
      </w:r>
      <w:r w:rsidR="00270BF0" w:rsidRPr="00F16E6A">
        <w:rPr>
          <w:rFonts w:ascii="Verdana" w:hAnsi="Verdana" w:cs="Arial"/>
          <w:b/>
          <w:i/>
          <w:sz w:val="16"/>
          <w:szCs w:val="16"/>
        </w:rPr>
        <w:t>.</w:t>
      </w:r>
      <w:r w:rsidR="00270BF0" w:rsidRPr="00F16E6A">
        <w:rPr>
          <w:rFonts w:ascii="Verdana" w:hAnsi="Verdana" w:cs="Arial"/>
          <w:b/>
          <w:i/>
          <w:sz w:val="16"/>
          <w:szCs w:val="16"/>
        </w:rPr>
        <w:tab/>
      </w:r>
      <w:r w:rsidR="00270BF0">
        <w:rPr>
          <w:rFonts w:ascii="Verdana" w:hAnsi="Verdana" w:cs="Arial"/>
          <w:i/>
          <w:sz w:val="16"/>
          <w:szCs w:val="16"/>
        </w:rPr>
        <w:t>Zhotovitel</w:t>
      </w:r>
      <w:r w:rsidR="00270BF0" w:rsidRPr="00F16E6A">
        <w:rPr>
          <w:rFonts w:ascii="Verdana" w:hAnsi="Verdana" w:cs="Arial"/>
          <w:i/>
          <w:sz w:val="16"/>
          <w:szCs w:val="16"/>
        </w:rPr>
        <w:t xml:space="preserve"> se zavazuje k tomu, že po celou dobu realizace předmětu díla bude mít k dispozici potřebný počet dostatečně odborně kvalifikovaných pracovníků jak vlastních</w:t>
      </w:r>
      <w:r w:rsidR="000C1431">
        <w:rPr>
          <w:rFonts w:ascii="Verdana" w:hAnsi="Verdana" w:cs="Arial"/>
          <w:i/>
          <w:sz w:val="16"/>
          <w:szCs w:val="16"/>
        </w:rPr>
        <w:t>,</w:t>
      </w:r>
      <w:r w:rsidR="00270BF0" w:rsidRPr="00F16E6A">
        <w:rPr>
          <w:rFonts w:ascii="Verdana" w:hAnsi="Verdana" w:cs="Arial"/>
          <w:i/>
          <w:sz w:val="16"/>
          <w:szCs w:val="16"/>
        </w:rPr>
        <w:t xml:space="preserve"> tak i u subdodavatelů. U pracovních postupů a technologií, kde budou používány speciální materiály, nebo kde jsou vyžadovány speciální odborné znalosti či dovednosti pro jejich aplikaci, bude </w:t>
      </w:r>
      <w:r w:rsidR="00270BF0">
        <w:rPr>
          <w:rFonts w:ascii="Verdana" w:hAnsi="Verdana" w:cs="Arial"/>
          <w:i/>
          <w:sz w:val="16"/>
          <w:szCs w:val="16"/>
        </w:rPr>
        <w:t>Zhotovitel</w:t>
      </w:r>
      <w:r w:rsidR="00270BF0" w:rsidRPr="00F16E6A">
        <w:rPr>
          <w:rFonts w:ascii="Verdana" w:hAnsi="Verdana" w:cs="Arial"/>
          <w:i/>
          <w:sz w:val="16"/>
          <w:szCs w:val="16"/>
        </w:rPr>
        <w:t xml:space="preserve"> na žádost </w:t>
      </w:r>
      <w:r w:rsidR="00270BF0">
        <w:rPr>
          <w:rFonts w:ascii="Verdana" w:hAnsi="Verdana" w:cs="Arial"/>
          <w:i/>
          <w:sz w:val="16"/>
          <w:szCs w:val="16"/>
        </w:rPr>
        <w:t>Objednatele</w:t>
      </w:r>
      <w:r w:rsidR="00270BF0" w:rsidRPr="00F16E6A">
        <w:rPr>
          <w:rFonts w:ascii="Verdana" w:hAnsi="Verdana" w:cs="Arial"/>
          <w:i/>
          <w:sz w:val="16"/>
          <w:szCs w:val="16"/>
        </w:rPr>
        <w:t xml:space="preserve"> předkládat před započetím takovýchto prací doklad o odborné způsobilosti pracovníků (kopii o zaškolení pracovníků u autorizované organizace).</w:t>
      </w:r>
    </w:p>
    <w:p w:rsidR="001D051B" w:rsidRPr="00F96883" w:rsidRDefault="001D051B" w:rsidP="001D051B">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8.8.</w:t>
      </w:r>
      <w:r>
        <w:rPr>
          <w:rFonts w:ascii="Verdana" w:hAnsi="Verdana" w:cs="Arial"/>
          <w:b/>
          <w:i/>
          <w:sz w:val="16"/>
          <w:szCs w:val="16"/>
        </w:rPr>
        <w:tab/>
      </w:r>
      <w:r w:rsidRPr="00F96883">
        <w:rPr>
          <w:rFonts w:ascii="Verdana" w:hAnsi="Verdana" w:cs="Arial"/>
          <w:b/>
          <w:i/>
          <w:sz w:val="16"/>
          <w:szCs w:val="16"/>
        </w:rPr>
        <w:t>Požadavky Objednatele na organizaci a provádění díla</w:t>
      </w:r>
    </w:p>
    <w:p w:rsidR="001D051B" w:rsidRPr="009E0C88" w:rsidRDefault="001D051B" w:rsidP="001D051B">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Pr>
          <w:rFonts w:ascii="Verdana" w:hAnsi="Verdana"/>
          <w:b/>
          <w:i/>
          <w:sz w:val="16"/>
          <w:szCs w:val="16"/>
        </w:rPr>
        <w:t>8</w:t>
      </w:r>
      <w:r w:rsidRPr="00BA18EE">
        <w:rPr>
          <w:rFonts w:ascii="Verdana" w:hAnsi="Verdana"/>
          <w:b/>
          <w:i/>
          <w:sz w:val="16"/>
          <w:szCs w:val="16"/>
        </w:rPr>
        <w:t>.1</w:t>
      </w:r>
      <w:r w:rsidRPr="00BA18EE">
        <w:rPr>
          <w:rFonts w:ascii="Verdana" w:hAnsi="Verdana"/>
          <w:i/>
          <w:sz w:val="16"/>
          <w:szCs w:val="16"/>
        </w:rPr>
        <w:tab/>
      </w:r>
      <w:r>
        <w:rPr>
          <w:rFonts w:ascii="Verdana" w:hAnsi="Verdana" w:cs="Arial"/>
          <w:b/>
          <w:i/>
          <w:sz w:val="16"/>
          <w:szCs w:val="16"/>
        </w:rPr>
        <w:t>Úprava chráněných únikových cest a výměna výtahu za evakuační bude probíhat za</w:t>
      </w:r>
      <w:r w:rsidRPr="000C39EC">
        <w:rPr>
          <w:rFonts w:ascii="Verdana" w:hAnsi="Verdana" w:cs="Arial"/>
          <w:b/>
          <w:i/>
          <w:sz w:val="16"/>
          <w:szCs w:val="16"/>
        </w:rPr>
        <w:t xml:space="preserve"> </w:t>
      </w:r>
      <w:r>
        <w:rPr>
          <w:rFonts w:ascii="Verdana" w:hAnsi="Verdana" w:cs="Arial"/>
          <w:b/>
          <w:i/>
          <w:sz w:val="16"/>
          <w:szCs w:val="16"/>
        </w:rPr>
        <w:t xml:space="preserve">plného </w:t>
      </w:r>
      <w:r w:rsidRPr="000C39EC">
        <w:rPr>
          <w:rFonts w:ascii="Verdana" w:hAnsi="Verdana" w:cs="Arial"/>
          <w:b/>
          <w:i/>
          <w:sz w:val="16"/>
          <w:szCs w:val="16"/>
        </w:rPr>
        <w:t>provozu domova pro seniory.</w:t>
      </w:r>
    </w:p>
    <w:p w:rsidR="001D051B" w:rsidRPr="009E0C88" w:rsidRDefault="001D051B" w:rsidP="001D051B">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Pr>
          <w:rFonts w:ascii="Verdana" w:hAnsi="Verdana"/>
          <w:b/>
          <w:i/>
          <w:sz w:val="16"/>
          <w:szCs w:val="16"/>
        </w:rPr>
        <w:t>8</w:t>
      </w:r>
      <w:r w:rsidRPr="00BA18EE">
        <w:rPr>
          <w:rFonts w:ascii="Verdana" w:hAnsi="Verdana"/>
          <w:b/>
          <w:i/>
          <w:sz w:val="16"/>
          <w:szCs w:val="16"/>
        </w:rPr>
        <w:t>.2.</w:t>
      </w:r>
      <w:r>
        <w:rPr>
          <w:rFonts w:ascii="Verdana" w:hAnsi="Verdana"/>
          <w:b/>
          <w:i/>
          <w:sz w:val="16"/>
          <w:szCs w:val="16"/>
        </w:rPr>
        <w:tab/>
      </w:r>
      <w:r w:rsidRPr="009E0C88">
        <w:rPr>
          <w:rFonts w:ascii="Verdana" w:hAnsi="Verdana"/>
          <w:i/>
          <w:sz w:val="16"/>
          <w:szCs w:val="16"/>
        </w:rPr>
        <w:t xml:space="preserve">Objednatel je povinen koordinovat </w:t>
      </w:r>
      <w:proofErr w:type="spellStart"/>
      <w:r w:rsidRPr="009E0C88">
        <w:rPr>
          <w:rFonts w:ascii="Verdana" w:hAnsi="Verdana"/>
          <w:i/>
          <w:sz w:val="16"/>
          <w:szCs w:val="16"/>
        </w:rPr>
        <w:t>etapovitost</w:t>
      </w:r>
      <w:proofErr w:type="spellEnd"/>
      <w:r w:rsidRPr="009E0C88">
        <w:rPr>
          <w:rFonts w:ascii="Verdana" w:hAnsi="Verdana"/>
          <w:i/>
          <w:sz w:val="16"/>
          <w:szCs w:val="16"/>
        </w:rPr>
        <w:t xml:space="preserve"> a harmonogram provádění prací podle pokynů a potřeb zadavatele vyplývajících z provozních nároků zařízení. </w:t>
      </w:r>
    </w:p>
    <w:p w:rsidR="001D051B" w:rsidRDefault="001D051B" w:rsidP="001D051B">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Pr>
          <w:rFonts w:ascii="Verdana" w:hAnsi="Verdana"/>
          <w:b/>
          <w:i/>
          <w:sz w:val="16"/>
          <w:szCs w:val="16"/>
        </w:rPr>
        <w:t>8</w:t>
      </w:r>
      <w:r w:rsidRPr="00BA18EE">
        <w:rPr>
          <w:rFonts w:ascii="Verdana" w:hAnsi="Verdana"/>
          <w:b/>
          <w:i/>
          <w:sz w:val="16"/>
          <w:szCs w:val="16"/>
        </w:rPr>
        <w:t>.</w:t>
      </w:r>
      <w:r>
        <w:rPr>
          <w:rFonts w:ascii="Verdana" w:hAnsi="Verdana"/>
          <w:b/>
          <w:i/>
          <w:sz w:val="16"/>
          <w:szCs w:val="16"/>
        </w:rPr>
        <w:t>3</w:t>
      </w:r>
      <w:r w:rsidRPr="00BA18EE">
        <w:rPr>
          <w:rFonts w:ascii="Verdana" w:hAnsi="Verdana"/>
          <w:b/>
          <w:i/>
          <w:sz w:val="16"/>
          <w:szCs w:val="16"/>
        </w:rPr>
        <w:t>.</w:t>
      </w:r>
      <w:r>
        <w:rPr>
          <w:rFonts w:ascii="Verdana" w:hAnsi="Verdana"/>
          <w:i/>
          <w:sz w:val="16"/>
          <w:szCs w:val="16"/>
        </w:rPr>
        <w:tab/>
        <w:t>O</w:t>
      </w:r>
      <w:r w:rsidRPr="00D00017">
        <w:rPr>
          <w:rFonts w:ascii="Verdana" w:hAnsi="Verdana"/>
          <w:i/>
          <w:sz w:val="16"/>
          <w:szCs w:val="16"/>
        </w:rPr>
        <w:t>bjednatel stanovuje, že prováděné práce nesmí omezit požární únikové cesty a musí být v souladu s požárně-bezpečnostním řešením objektu.</w:t>
      </w:r>
    </w:p>
    <w:p w:rsidR="00270BF0" w:rsidRDefault="001D051B" w:rsidP="001D051B">
      <w:pPr>
        <w:pStyle w:val="Odstavecseseznamem"/>
        <w:spacing w:before="80"/>
        <w:ind w:left="1560" w:hanging="851"/>
        <w:contextualSpacing w:val="0"/>
        <w:jc w:val="both"/>
        <w:rPr>
          <w:rFonts w:ascii="Verdana" w:hAnsi="Verdana" w:cs="Arial"/>
          <w:i/>
          <w:sz w:val="16"/>
          <w:szCs w:val="16"/>
        </w:rPr>
      </w:pPr>
      <w:r w:rsidRPr="001D051B">
        <w:rPr>
          <w:rFonts w:ascii="Verdana" w:hAnsi="Verdana"/>
          <w:b/>
          <w:i/>
          <w:sz w:val="16"/>
          <w:szCs w:val="16"/>
        </w:rPr>
        <w:t>8.8.4.</w:t>
      </w:r>
      <w:r>
        <w:rPr>
          <w:rFonts w:ascii="Verdana" w:hAnsi="Verdana"/>
          <w:i/>
          <w:sz w:val="16"/>
          <w:szCs w:val="16"/>
        </w:rPr>
        <w:tab/>
      </w:r>
      <w:r w:rsidRPr="00D00017">
        <w:rPr>
          <w:rFonts w:ascii="Verdana" w:hAnsi="Verdana"/>
          <w:i/>
          <w:sz w:val="16"/>
          <w:szCs w:val="16"/>
        </w:rPr>
        <w:t>Objednatel stanovuje, že</w:t>
      </w:r>
      <w:r w:rsidRPr="009863CC">
        <w:rPr>
          <w:rFonts w:ascii="Verdana" w:hAnsi="Verdana"/>
          <w:i/>
          <w:sz w:val="16"/>
          <w:szCs w:val="16"/>
        </w:rPr>
        <w:t xml:space="preserve"> hlučné a bourací práce bude možné provádět pouze v pracovních </w:t>
      </w:r>
      <w:proofErr w:type="gramStart"/>
      <w:r w:rsidRPr="009863CC">
        <w:rPr>
          <w:rFonts w:ascii="Verdana" w:hAnsi="Verdana"/>
          <w:i/>
          <w:sz w:val="16"/>
          <w:szCs w:val="16"/>
        </w:rPr>
        <w:t>dnech     od</w:t>
      </w:r>
      <w:proofErr w:type="gramEnd"/>
      <w:r w:rsidRPr="009863CC">
        <w:rPr>
          <w:rFonts w:ascii="Verdana" w:hAnsi="Verdana"/>
          <w:i/>
          <w:sz w:val="16"/>
          <w:szCs w:val="16"/>
        </w:rPr>
        <w:t xml:space="preserve">  8 </w:t>
      </w:r>
      <w:r w:rsidRPr="009863CC">
        <w:rPr>
          <w:rFonts w:ascii="Verdana" w:hAnsi="Verdana"/>
          <w:i/>
          <w:sz w:val="16"/>
          <w:szCs w:val="16"/>
          <w:vertAlign w:val="superscript"/>
        </w:rPr>
        <w:t>00</w:t>
      </w:r>
      <w:r w:rsidRPr="009863CC">
        <w:rPr>
          <w:rFonts w:ascii="Verdana" w:hAnsi="Verdana"/>
          <w:i/>
          <w:sz w:val="16"/>
          <w:szCs w:val="16"/>
        </w:rPr>
        <w:t xml:space="preserve"> do 12 </w:t>
      </w:r>
      <w:r w:rsidRPr="009863CC">
        <w:rPr>
          <w:rFonts w:ascii="Verdana" w:hAnsi="Verdana"/>
          <w:i/>
          <w:sz w:val="16"/>
          <w:szCs w:val="16"/>
          <w:vertAlign w:val="superscript"/>
        </w:rPr>
        <w:t>00</w:t>
      </w:r>
      <w:r w:rsidRPr="009863CC">
        <w:rPr>
          <w:rFonts w:ascii="Verdana" w:hAnsi="Verdana"/>
          <w:i/>
          <w:sz w:val="16"/>
          <w:szCs w:val="16"/>
        </w:rPr>
        <w:t xml:space="preserve"> a od 14 </w:t>
      </w:r>
      <w:r w:rsidRPr="009863CC">
        <w:rPr>
          <w:rFonts w:ascii="Verdana" w:hAnsi="Verdana"/>
          <w:i/>
          <w:sz w:val="16"/>
          <w:szCs w:val="16"/>
          <w:vertAlign w:val="superscript"/>
        </w:rPr>
        <w:t>00</w:t>
      </w:r>
      <w:r w:rsidRPr="009863CC">
        <w:rPr>
          <w:rFonts w:ascii="Verdana" w:hAnsi="Verdana"/>
          <w:i/>
          <w:sz w:val="16"/>
          <w:szCs w:val="16"/>
        </w:rPr>
        <w:t xml:space="preserve"> do 18 </w:t>
      </w:r>
      <w:r w:rsidRPr="009863CC">
        <w:rPr>
          <w:rFonts w:ascii="Verdana" w:hAnsi="Verdana"/>
          <w:i/>
          <w:sz w:val="16"/>
          <w:szCs w:val="16"/>
          <w:vertAlign w:val="superscript"/>
        </w:rPr>
        <w:t>00</w:t>
      </w:r>
      <w:r w:rsidRPr="009863CC">
        <w:rPr>
          <w:rFonts w:ascii="Verdana" w:hAnsi="Verdana"/>
          <w:i/>
          <w:sz w:val="16"/>
          <w:szCs w:val="16"/>
        </w:rPr>
        <w:t>.</w:t>
      </w:r>
      <w:r w:rsidR="00270BF0" w:rsidRPr="00F16E6A">
        <w:rPr>
          <w:rFonts w:ascii="Verdana" w:hAnsi="Verdana" w:cs="Arial"/>
          <w:i/>
          <w:sz w:val="16"/>
          <w:szCs w:val="16"/>
        </w:rPr>
        <w:t xml:space="preserve"> </w:t>
      </w:r>
    </w:p>
    <w:p w:rsidR="001D051B" w:rsidRPr="00666A5B" w:rsidRDefault="001D051B" w:rsidP="001D051B">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1D051B" w:rsidRPr="00723498" w:rsidRDefault="001D051B" w:rsidP="001D051B">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1D051B" w:rsidRPr="00723498" w:rsidRDefault="001D051B" w:rsidP="001D051B">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1D051B" w:rsidRDefault="001D051B" w:rsidP="001D051B">
      <w:pPr>
        <w:widowControl w:val="0"/>
        <w:spacing w:before="240" w:after="120"/>
        <w:ind w:left="1701"/>
        <w:jc w:val="both"/>
        <w:rPr>
          <w:rFonts w:ascii="Verdana" w:hAnsi="Verdana" w:cs="Arial"/>
          <w:b/>
          <w:i/>
          <w:snapToGrid w:val="0"/>
          <w:sz w:val="16"/>
          <w:szCs w:val="16"/>
        </w:rPr>
      </w:pPr>
      <w:r w:rsidRPr="0074757C">
        <w:rPr>
          <w:rFonts w:ascii="Verdana" w:hAnsi="Verdana" w:cs="Arial"/>
          <w:b/>
          <w:i/>
          <w:snapToGrid w:val="0"/>
          <w:sz w:val="16"/>
          <w:szCs w:val="16"/>
        </w:rPr>
        <w:t xml:space="preserve">pan, paní </w:t>
      </w:r>
      <w:r w:rsidRPr="0069329C">
        <w:rPr>
          <w:rFonts w:ascii="Verdana" w:hAnsi="Verdana" w:cs="Arial"/>
          <w:b/>
          <w:i/>
          <w:snapToGrid w:val="0"/>
          <w:sz w:val="16"/>
          <w:szCs w:val="16"/>
        </w:rPr>
        <w:t>ve funkci</w:t>
      </w:r>
      <w:r w:rsidR="00F5393A">
        <w:rPr>
          <w:rFonts w:ascii="Verdana" w:hAnsi="Verdana" w:cs="Arial"/>
          <w:b/>
          <w:i/>
          <w:snapToGrid w:val="0"/>
          <w:sz w:val="16"/>
          <w:szCs w:val="16"/>
        </w:rPr>
        <w:t xml:space="preserve"> </w:t>
      </w:r>
      <w:r w:rsidR="008869D1">
        <w:rPr>
          <w:rFonts w:ascii="Verdana" w:hAnsi="Verdana" w:cs="Arial"/>
          <w:b/>
          <w:i/>
          <w:snapToGrid w:val="0"/>
          <w:sz w:val="16"/>
          <w:szCs w:val="16"/>
        </w:rPr>
        <w:t>vedoucíh</w:t>
      </w:r>
      <w:r w:rsidR="00F5393A">
        <w:rPr>
          <w:rFonts w:ascii="Verdana" w:hAnsi="Verdana" w:cs="Arial"/>
          <w:b/>
          <w:i/>
          <w:snapToGrid w:val="0"/>
          <w:sz w:val="16"/>
          <w:szCs w:val="16"/>
        </w:rPr>
        <w:t xml:space="preserve">o </w:t>
      </w:r>
      <w:r w:rsidR="008869D1">
        <w:rPr>
          <w:rFonts w:ascii="Verdana" w:hAnsi="Verdana" w:cs="Arial"/>
          <w:b/>
          <w:i/>
          <w:snapToGrid w:val="0"/>
          <w:sz w:val="16"/>
          <w:szCs w:val="16"/>
        </w:rPr>
        <w:t>zakázky</w:t>
      </w:r>
    </w:p>
    <w:p w:rsidR="001D051B" w:rsidRDefault="001D051B" w:rsidP="001D051B">
      <w:pPr>
        <w:widowControl w:val="0"/>
        <w:spacing w:before="240" w:after="120"/>
        <w:ind w:left="1701"/>
        <w:jc w:val="both"/>
        <w:rPr>
          <w:rFonts w:ascii="Verdana" w:hAnsi="Verdana" w:cs="Arial"/>
          <w:b/>
          <w:i/>
          <w:snapToGrid w:val="0"/>
          <w:sz w:val="16"/>
          <w:szCs w:val="16"/>
        </w:rPr>
      </w:pPr>
      <w:r w:rsidRPr="0074757C">
        <w:rPr>
          <w:rFonts w:ascii="Verdana" w:hAnsi="Verdana" w:cs="Arial"/>
          <w:b/>
          <w:i/>
          <w:snapToGrid w:val="0"/>
          <w:sz w:val="16"/>
          <w:szCs w:val="16"/>
        </w:rPr>
        <w:t xml:space="preserve">pan, paní </w:t>
      </w:r>
      <w:r w:rsidRPr="0069329C">
        <w:rPr>
          <w:rFonts w:ascii="Verdana" w:hAnsi="Verdana" w:cs="Arial"/>
          <w:b/>
          <w:i/>
          <w:snapToGrid w:val="0"/>
          <w:sz w:val="16"/>
          <w:szCs w:val="16"/>
        </w:rPr>
        <w:t>ve funkci stavbyvedoucího</w:t>
      </w:r>
    </w:p>
    <w:p w:rsidR="001D051B" w:rsidRPr="00723498" w:rsidRDefault="001D051B" w:rsidP="001D051B">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1D051B" w:rsidRPr="001D051B" w:rsidRDefault="001D051B" w:rsidP="001D051B">
      <w:pPr>
        <w:spacing w:before="80"/>
        <w:jc w:val="both"/>
        <w:rPr>
          <w:rFonts w:ascii="Verdana" w:hAnsi="Verdana"/>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270BF0" w:rsidRPr="00A83C35" w:rsidRDefault="00270BF0" w:rsidP="00A83C35">
      <w:pPr>
        <w:widowControl w:val="0"/>
        <w:spacing w:before="240" w:after="120"/>
        <w:jc w:val="center"/>
        <w:rPr>
          <w:rFonts w:ascii="Verdana" w:hAnsi="Verdana"/>
          <w:b/>
          <w:i/>
          <w:iCs/>
        </w:rPr>
      </w:pPr>
      <w:r w:rsidRPr="00A83C35">
        <w:rPr>
          <w:rFonts w:ascii="Verdana" w:hAnsi="Verdana"/>
          <w:b/>
          <w:i/>
          <w:iCs/>
        </w:rPr>
        <w:t>Článek IX. Práva a povinnosti Objednatele</w:t>
      </w:r>
    </w:p>
    <w:p w:rsidR="00270BF0" w:rsidRPr="008E4534" w:rsidRDefault="00270BF0" w:rsidP="00A70473">
      <w:pPr>
        <w:pStyle w:val="Import5"/>
        <w:widowControl w:val="0"/>
        <w:tabs>
          <w:tab w:val="clear" w:pos="720"/>
        </w:tabs>
        <w:suppressAutoHyphens w:val="0"/>
        <w:spacing w:before="120" w:line="240" w:lineRule="auto"/>
        <w:ind w:left="709" w:hanging="709"/>
        <w:jc w:val="both"/>
        <w:rPr>
          <w:rFonts w:ascii="Verdana" w:hAnsi="Verdana"/>
          <w:i/>
          <w:sz w:val="16"/>
          <w:szCs w:val="16"/>
        </w:rPr>
      </w:pPr>
      <w:r>
        <w:rPr>
          <w:rFonts w:ascii="Verdana" w:hAnsi="Verdana" w:cs="Arial"/>
          <w:b/>
          <w:i/>
          <w:sz w:val="16"/>
          <w:szCs w:val="16"/>
        </w:rPr>
        <w:t>9.1.</w:t>
      </w:r>
      <w:r>
        <w:rPr>
          <w:rFonts w:ascii="Verdana" w:hAnsi="Verdana" w:cs="Arial"/>
          <w:b/>
          <w:i/>
          <w:sz w:val="16"/>
          <w:szCs w:val="16"/>
        </w:rPr>
        <w:tab/>
      </w:r>
      <w:r>
        <w:rPr>
          <w:rFonts w:ascii="Verdana" w:hAnsi="Verdana" w:cs="Arial"/>
          <w:i/>
          <w:sz w:val="16"/>
          <w:szCs w:val="16"/>
        </w:rPr>
        <w:t>Objednatel</w:t>
      </w:r>
      <w:r w:rsidRPr="00723498">
        <w:rPr>
          <w:rFonts w:ascii="Verdana" w:hAnsi="Verdana" w:cs="Arial"/>
          <w:i/>
          <w:sz w:val="16"/>
          <w:szCs w:val="16"/>
        </w:rPr>
        <w:t xml:space="preserve"> je povinen zajistit při </w:t>
      </w:r>
      <w:r>
        <w:rPr>
          <w:rFonts w:ascii="Verdana" w:hAnsi="Verdana" w:cs="Arial"/>
          <w:i/>
          <w:sz w:val="16"/>
          <w:szCs w:val="16"/>
        </w:rPr>
        <w:t xml:space="preserve">předání </w:t>
      </w:r>
      <w:r w:rsidR="00CA5A05">
        <w:rPr>
          <w:rFonts w:ascii="Verdana" w:hAnsi="Verdana" w:cs="Arial"/>
          <w:i/>
          <w:sz w:val="16"/>
          <w:szCs w:val="16"/>
        </w:rPr>
        <w:t xml:space="preserve">každého </w:t>
      </w:r>
      <w:r>
        <w:rPr>
          <w:rFonts w:ascii="Verdana" w:hAnsi="Verdana" w:cs="Arial"/>
          <w:i/>
          <w:sz w:val="16"/>
          <w:szCs w:val="16"/>
        </w:rPr>
        <w:t xml:space="preserve">pracoviště </w:t>
      </w:r>
      <w:r w:rsidRPr="008E4534">
        <w:rPr>
          <w:rFonts w:ascii="Verdana" w:hAnsi="Verdana"/>
          <w:i/>
          <w:sz w:val="16"/>
          <w:szCs w:val="16"/>
        </w:rPr>
        <w:t xml:space="preserve">jedno odběrné místo elektrické energie 220/380 V 50 Hz, vody z přístupných míst, ze kterého si </w:t>
      </w:r>
      <w:r>
        <w:rPr>
          <w:rFonts w:ascii="Verdana" w:hAnsi="Verdana"/>
          <w:i/>
          <w:sz w:val="16"/>
          <w:szCs w:val="16"/>
        </w:rPr>
        <w:t>Zhotovitel</w:t>
      </w:r>
      <w:r w:rsidRPr="008E4534">
        <w:rPr>
          <w:rFonts w:ascii="Verdana" w:hAnsi="Verdana"/>
          <w:i/>
          <w:sz w:val="16"/>
          <w:szCs w:val="16"/>
        </w:rPr>
        <w:t xml:space="preserve"> sjedná podmínky odběru a způsob úhrady s příslušným správcem sítě.</w:t>
      </w:r>
    </w:p>
    <w:p w:rsidR="00270BF0" w:rsidRPr="003E4E79" w:rsidRDefault="00270BF0" w:rsidP="00A70473">
      <w:pPr>
        <w:widowControl w:val="0"/>
        <w:spacing w:before="120"/>
        <w:ind w:left="709" w:hanging="709"/>
        <w:jc w:val="both"/>
        <w:rPr>
          <w:rFonts w:ascii="Verdana" w:hAnsi="Verdana" w:cs="Arial"/>
          <w:i/>
          <w:sz w:val="16"/>
          <w:szCs w:val="16"/>
        </w:rPr>
      </w:pPr>
      <w:r w:rsidRPr="00932307">
        <w:rPr>
          <w:rFonts w:ascii="Verdana" w:hAnsi="Verdana"/>
          <w:b/>
          <w:i/>
          <w:sz w:val="16"/>
          <w:szCs w:val="16"/>
        </w:rPr>
        <w:t>9.2.</w:t>
      </w:r>
      <w:r w:rsidRPr="00932307">
        <w:rPr>
          <w:rFonts w:ascii="Verdana" w:hAnsi="Verdana"/>
          <w:b/>
          <w:i/>
          <w:sz w:val="16"/>
          <w:szCs w:val="16"/>
        </w:rPr>
        <w:tab/>
      </w:r>
      <w:r w:rsidRPr="00932307">
        <w:rPr>
          <w:rFonts w:ascii="Verdana" w:hAnsi="Verdana"/>
          <w:i/>
          <w:sz w:val="16"/>
          <w:szCs w:val="16"/>
        </w:rPr>
        <w:t xml:space="preserve">Oprávněná osoba </w:t>
      </w:r>
      <w:r>
        <w:rPr>
          <w:rFonts w:ascii="Verdana" w:hAnsi="Verdana"/>
          <w:i/>
          <w:sz w:val="16"/>
          <w:szCs w:val="16"/>
        </w:rPr>
        <w:t>Objednatel</w:t>
      </w:r>
      <w:r w:rsidRPr="00932307">
        <w:rPr>
          <w:rFonts w:ascii="Verdana" w:hAnsi="Verdana"/>
          <w:i/>
          <w:sz w:val="16"/>
          <w:szCs w:val="16"/>
        </w:rPr>
        <w:t xml:space="preserve">e uvedená v záhlaví této smlouvy </w:t>
      </w:r>
      <w:r>
        <w:rPr>
          <w:rFonts w:ascii="Verdana" w:hAnsi="Verdana"/>
          <w:i/>
          <w:sz w:val="16"/>
          <w:szCs w:val="16"/>
        </w:rPr>
        <w:t xml:space="preserve">písemně </w:t>
      </w:r>
      <w:r w:rsidRPr="00932307">
        <w:rPr>
          <w:rFonts w:ascii="Verdana" w:hAnsi="Verdana"/>
          <w:i/>
          <w:sz w:val="16"/>
          <w:szCs w:val="16"/>
        </w:rPr>
        <w:t>pověř</w:t>
      </w:r>
      <w:r>
        <w:rPr>
          <w:rFonts w:ascii="Verdana" w:hAnsi="Verdana"/>
          <w:i/>
          <w:sz w:val="16"/>
          <w:szCs w:val="16"/>
        </w:rPr>
        <w:t>í</w:t>
      </w:r>
      <w:r w:rsidRPr="00932307">
        <w:rPr>
          <w:rFonts w:ascii="Verdana" w:hAnsi="Verdana"/>
          <w:b/>
          <w:i/>
          <w:sz w:val="16"/>
          <w:szCs w:val="16"/>
        </w:rPr>
        <w:t xml:space="preserve"> </w:t>
      </w:r>
      <w:r w:rsidRPr="00932307">
        <w:rPr>
          <w:rFonts w:ascii="Verdana" w:hAnsi="Verdana"/>
          <w:i/>
          <w:sz w:val="16"/>
          <w:szCs w:val="16"/>
        </w:rPr>
        <w:t xml:space="preserve">výkony funkce technického dozoru </w:t>
      </w:r>
      <w:r>
        <w:rPr>
          <w:rFonts w:ascii="Verdana" w:hAnsi="Verdana"/>
          <w:i/>
          <w:sz w:val="16"/>
          <w:szCs w:val="16"/>
        </w:rPr>
        <w:t>Objednatel</w:t>
      </w:r>
      <w:r w:rsidRPr="00932307">
        <w:rPr>
          <w:rFonts w:ascii="Verdana" w:hAnsi="Verdana"/>
          <w:i/>
          <w:sz w:val="16"/>
          <w:szCs w:val="16"/>
        </w:rPr>
        <w:t xml:space="preserve">e dle této smlouvy (v textu této smlouvy označen jako </w:t>
      </w:r>
      <w:r w:rsidR="00304348">
        <w:rPr>
          <w:rFonts w:ascii="Verdana" w:hAnsi="Verdana"/>
          <w:i/>
          <w:sz w:val="16"/>
          <w:szCs w:val="16"/>
        </w:rPr>
        <w:t>TDS</w:t>
      </w:r>
      <w:r w:rsidRPr="00932307">
        <w:rPr>
          <w:rFonts w:ascii="Verdana" w:hAnsi="Verdana"/>
          <w:i/>
          <w:sz w:val="16"/>
          <w:szCs w:val="16"/>
        </w:rPr>
        <w:t>)</w:t>
      </w:r>
      <w:r>
        <w:rPr>
          <w:rFonts w:ascii="Verdana" w:hAnsi="Verdana" w:cs="Arial"/>
          <w:i/>
          <w:sz w:val="16"/>
          <w:szCs w:val="16"/>
        </w:rPr>
        <w:t>. Kopii tohoto pověření předá Objednatel Zhotoviteli před zahájením plnění díla.</w:t>
      </w:r>
    </w:p>
    <w:p w:rsidR="00270BF0" w:rsidRPr="003E4E79" w:rsidRDefault="00270BF0" w:rsidP="00A70473">
      <w:pPr>
        <w:widowControl w:val="0"/>
        <w:spacing w:before="120"/>
        <w:ind w:left="709" w:hanging="709"/>
        <w:jc w:val="both"/>
        <w:rPr>
          <w:rFonts w:ascii="Verdana" w:hAnsi="Verdana" w:cs="Arial"/>
          <w:i/>
          <w:snapToGrid w:val="0"/>
          <w:sz w:val="16"/>
          <w:szCs w:val="16"/>
        </w:rPr>
      </w:pPr>
      <w:r>
        <w:rPr>
          <w:rFonts w:ascii="Verdana" w:hAnsi="Verdana" w:cs="Arial"/>
          <w:b/>
          <w:i/>
          <w:snapToGrid w:val="0"/>
          <w:sz w:val="16"/>
          <w:szCs w:val="16"/>
        </w:rPr>
        <w:t>9.3.</w:t>
      </w:r>
      <w:r>
        <w:rPr>
          <w:rFonts w:ascii="Verdana" w:hAnsi="Verdana" w:cs="Arial"/>
          <w:b/>
          <w:i/>
          <w:snapToGrid w:val="0"/>
          <w:sz w:val="16"/>
          <w:szCs w:val="16"/>
        </w:rPr>
        <w:tab/>
      </w:r>
      <w:r>
        <w:rPr>
          <w:rFonts w:ascii="Verdana" w:hAnsi="Verdana" w:cs="Arial"/>
          <w:i/>
          <w:snapToGrid w:val="0"/>
          <w:sz w:val="16"/>
          <w:szCs w:val="16"/>
        </w:rPr>
        <w:t>Objednatel</w:t>
      </w:r>
      <w:r w:rsidRPr="003E4E79">
        <w:rPr>
          <w:rFonts w:ascii="Verdana" w:hAnsi="Verdana" w:cs="Arial"/>
          <w:i/>
          <w:snapToGrid w:val="0"/>
          <w:sz w:val="16"/>
          <w:szCs w:val="16"/>
        </w:rPr>
        <w:t xml:space="preserve"> a </w:t>
      </w:r>
      <w:r w:rsidR="00304348">
        <w:rPr>
          <w:rFonts w:ascii="Verdana" w:hAnsi="Verdana" w:cs="Arial"/>
          <w:i/>
          <w:snapToGrid w:val="0"/>
          <w:sz w:val="16"/>
          <w:szCs w:val="16"/>
        </w:rPr>
        <w:t>TDS</w:t>
      </w:r>
      <w:r w:rsidRPr="003E4E79">
        <w:rPr>
          <w:rFonts w:ascii="Verdana" w:hAnsi="Verdana" w:cs="Arial"/>
          <w:i/>
          <w:snapToGrid w:val="0"/>
          <w:sz w:val="16"/>
          <w:szCs w:val="16"/>
        </w:rPr>
        <w:t xml:space="preserve"> nebo jimi řádně zmocněné osoby budou mít kdykoli </w:t>
      </w:r>
      <w:r>
        <w:rPr>
          <w:rFonts w:ascii="Verdana" w:hAnsi="Verdana" w:cs="Arial"/>
          <w:i/>
          <w:snapToGrid w:val="0"/>
          <w:sz w:val="16"/>
          <w:szCs w:val="16"/>
        </w:rPr>
        <w:t>právo kontrolovat dílo.</w:t>
      </w:r>
      <w:r w:rsidRPr="003E4E79">
        <w:rPr>
          <w:rFonts w:ascii="Verdana" w:hAnsi="Verdana" w:cs="Arial"/>
          <w:i/>
          <w:snapToGrid w:val="0"/>
          <w:sz w:val="16"/>
          <w:szCs w:val="16"/>
        </w:rPr>
        <w:t xml:space="preserve"> Budou-li části díla připravovány na místě jiném, než je místo díla, budou mít </w:t>
      </w:r>
      <w:r>
        <w:rPr>
          <w:rFonts w:ascii="Verdana" w:hAnsi="Verdana" w:cs="Arial"/>
          <w:i/>
          <w:snapToGrid w:val="0"/>
          <w:sz w:val="16"/>
          <w:szCs w:val="16"/>
        </w:rPr>
        <w:t>Objednatel</w:t>
      </w:r>
      <w:r w:rsidRPr="003E4E79">
        <w:rPr>
          <w:rFonts w:ascii="Verdana" w:hAnsi="Verdana" w:cs="Arial"/>
          <w:i/>
          <w:snapToGrid w:val="0"/>
          <w:sz w:val="16"/>
          <w:szCs w:val="16"/>
        </w:rPr>
        <w:t xml:space="preserve"> a </w:t>
      </w:r>
      <w:r w:rsidR="00304348">
        <w:rPr>
          <w:rFonts w:ascii="Verdana" w:hAnsi="Verdana" w:cs="Arial"/>
          <w:i/>
          <w:snapToGrid w:val="0"/>
          <w:sz w:val="16"/>
          <w:szCs w:val="16"/>
        </w:rPr>
        <w:t>TDS</w:t>
      </w:r>
      <w:r w:rsidRPr="003E4E79">
        <w:rPr>
          <w:rFonts w:ascii="Verdana" w:hAnsi="Verdana" w:cs="Arial"/>
          <w:i/>
          <w:snapToGrid w:val="0"/>
          <w:sz w:val="16"/>
          <w:szCs w:val="16"/>
        </w:rPr>
        <w:t xml:space="preserve"> nebo jimi řádně zmocněné osoby kdykoliv přístup k těmto částem díla v kterékoliv fázi jejich výroby.</w:t>
      </w:r>
    </w:p>
    <w:p w:rsidR="00270BF0" w:rsidRPr="003E4E79" w:rsidRDefault="00270BF0" w:rsidP="00A70473">
      <w:pPr>
        <w:widowControl w:val="0"/>
        <w:spacing w:before="120"/>
        <w:ind w:left="709" w:hanging="709"/>
        <w:jc w:val="both"/>
        <w:rPr>
          <w:rFonts w:ascii="Verdana" w:hAnsi="Verdana" w:cs="Arial"/>
          <w:i/>
          <w:snapToGrid w:val="0"/>
          <w:sz w:val="16"/>
          <w:szCs w:val="16"/>
        </w:rPr>
      </w:pPr>
      <w:r>
        <w:rPr>
          <w:rFonts w:ascii="Verdana" w:hAnsi="Verdana" w:cs="Arial"/>
          <w:b/>
          <w:i/>
          <w:snapToGrid w:val="0"/>
          <w:sz w:val="16"/>
          <w:szCs w:val="16"/>
        </w:rPr>
        <w:t>9.4.</w:t>
      </w:r>
      <w:r>
        <w:rPr>
          <w:rFonts w:ascii="Verdana" w:hAnsi="Verdana" w:cs="Arial"/>
          <w:b/>
          <w:i/>
          <w:snapToGrid w:val="0"/>
          <w:sz w:val="16"/>
          <w:szCs w:val="16"/>
        </w:rPr>
        <w:tab/>
      </w:r>
      <w:r w:rsidRPr="003E4E79">
        <w:rPr>
          <w:rFonts w:ascii="Verdana" w:hAnsi="Verdana" w:cs="Arial"/>
          <w:i/>
          <w:snapToGrid w:val="0"/>
          <w:sz w:val="16"/>
          <w:szCs w:val="16"/>
        </w:rPr>
        <w:t xml:space="preserve">Bude-li muset dílo projít podle </w:t>
      </w:r>
      <w:r>
        <w:rPr>
          <w:rFonts w:ascii="Verdana" w:hAnsi="Verdana" w:cs="Arial"/>
          <w:i/>
          <w:snapToGrid w:val="0"/>
          <w:sz w:val="16"/>
          <w:szCs w:val="16"/>
        </w:rPr>
        <w:t>technické specifikace</w:t>
      </w:r>
      <w:r w:rsidRPr="003E4E79">
        <w:rPr>
          <w:rFonts w:ascii="Verdana" w:hAnsi="Verdana" w:cs="Arial"/>
          <w:i/>
          <w:snapToGrid w:val="0"/>
          <w:sz w:val="16"/>
          <w:szCs w:val="16"/>
        </w:rPr>
        <w:t xml:space="preserve"> nebo této smlouvy zvláštními zkouškami, kontrolami nebo schvalováním, bude-li to požadovat </w:t>
      </w:r>
      <w:r w:rsidR="00304348">
        <w:rPr>
          <w:rFonts w:ascii="Verdana" w:hAnsi="Verdana" w:cs="Arial"/>
          <w:i/>
          <w:snapToGrid w:val="0"/>
          <w:sz w:val="16"/>
          <w:szCs w:val="16"/>
        </w:rPr>
        <w:t>TDS</w:t>
      </w:r>
      <w:r w:rsidRPr="003E4E79">
        <w:rPr>
          <w:rFonts w:ascii="Verdana" w:hAnsi="Verdana" w:cs="Arial"/>
          <w:i/>
          <w:snapToGrid w:val="0"/>
          <w:sz w:val="16"/>
          <w:szCs w:val="16"/>
        </w:rPr>
        <w:t xml:space="preserve"> nebo vyplývá-li takový požadavek ze zákonů, vyhlášek či nařízení </w:t>
      </w:r>
      <w:r w:rsidRPr="003E4E79">
        <w:rPr>
          <w:rFonts w:ascii="Verdana" w:hAnsi="Verdana" w:cs="Arial"/>
          <w:i/>
          <w:snapToGrid w:val="0"/>
          <w:sz w:val="16"/>
          <w:szCs w:val="16"/>
        </w:rPr>
        <w:lastRenderedPageBreak/>
        <w:t xml:space="preserve">platných v místě provádění díla, předá </w:t>
      </w:r>
      <w:r>
        <w:rPr>
          <w:rFonts w:ascii="Verdana" w:hAnsi="Verdana" w:cs="Arial"/>
          <w:i/>
          <w:snapToGrid w:val="0"/>
          <w:sz w:val="16"/>
          <w:szCs w:val="16"/>
        </w:rPr>
        <w:t>Zhotovitel</w:t>
      </w:r>
      <w:r w:rsidRPr="003E4E79">
        <w:rPr>
          <w:rFonts w:ascii="Verdana" w:hAnsi="Verdana" w:cs="Arial"/>
          <w:i/>
          <w:snapToGrid w:val="0"/>
          <w:sz w:val="16"/>
          <w:szCs w:val="16"/>
        </w:rPr>
        <w:t xml:space="preserve"> </w:t>
      </w:r>
      <w:r w:rsidR="00304348">
        <w:rPr>
          <w:rFonts w:ascii="Verdana" w:hAnsi="Verdana" w:cs="Arial"/>
          <w:i/>
          <w:snapToGrid w:val="0"/>
          <w:sz w:val="16"/>
          <w:szCs w:val="16"/>
        </w:rPr>
        <w:t>TDS</w:t>
      </w:r>
      <w:r w:rsidRPr="003E4E79">
        <w:rPr>
          <w:rFonts w:ascii="Verdana" w:hAnsi="Verdana" w:cs="Arial"/>
          <w:i/>
          <w:snapToGrid w:val="0"/>
          <w:sz w:val="16"/>
          <w:szCs w:val="16"/>
        </w:rPr>
        <w:t xml:space="preserve"> včas informaci o jejich vykonání. </w:t>
      </w:r>
      <w:r>
        <w:rPr>
          <w:rFonts w:ascii="Verdana" w:hAnsi="Verdana" w:cs="Arial"/>
          <w:i/>
          <w:snapToGrid w:val="0"/>
          <w:sz w:val="16"/>
          <w:szCs w:val="16"/>
        </w:rPr>
        <w:t>Zhotovitel</w:t>
      </w:r>
      <w:r w:rsidRPr="003E4E79">
        <w:rPr>
          <w:rFonts w:ascii="Verdana" w:hAnsi="Verdana" w:cs="Arial"/>
          <w:i/>
          <w:snapToGrid w:val="0"/>
          <w:sz w:val="16"/>
          <w:szCs w:val="16"/>
        </w:rPr>
        <w:t xml:space="preserve"> je povinen zajistit zkoušky, kontrolu nebo schválení příslušnými orgány či úřady a včas </w:t>
      </w:r>
      <w:r>
        <w:rPr>
          <w:rFonts w:ascii="Verdana" w:hAnsi="Verdana" w:cs="Arial"/>
          <w:i/>
          <w:snapToGrid w:val="0"/>
          <w:sz w:val="16"/>
          <w:szCs w:val="16"/>
        </w:rPr>
        <w:t xml:space="preserve">písemně </w:t>
      </w:r>
      <w:r w:rsidR="00304348">
        <w:rPr>
          <w:rFonts w:ascii="Verdana" w:hAnsi="Verdana" w:cs="Arial"/>
          <w:i/>
          <w:snapToGrid w:val="0"/>
          <w:sz w:val="16"/>
          <w:szCs w:val="16"/>
        </w:rPr>
        <w:t>TDS</w:t>
      </w:r>
      <w:r w:rsidRPr="003E4E79">
        <w:rPr>
          <w:rFonts w:ascii="Verdana" w:hAnsi="Verdana" w:cs="Arial"/>
          <w:i/>
          <w:snapToGrid w:val="0"/>
          <w:sz w:val="16"/>
          <w:szCs w:val="16"/>
        </w:rPr>
        <w:t xml:space="preserve"> vyrozum</w:t>
      </w:r>
      <w:r w:rsidR="00687B22">
        <w:rPr>
          <w:rFonts w:ascii="Verdana" w:hAnsi="Verdana" w:cs="Arial"/>
          <w:i/>
          <w:snapToGrid w:val="0"/>
          <w:sz w:val="16"/>
          <w:szCs w:val="16"/>
        </w:rPr>
        <w:t>ět o místě a čase jejich konání</w:t>
      </w:r>
      <w:r>
        <w:rPr>
          <w:rFonts w:ascii="Verdana" w:hAnsi="Verdana" w:cs="Arial"/>
          <w:i/>
          <w:snapToGrid w:val="0"/>
          <w:sz w:val="16"/>
          <w:szCs w:val="16"/>
        </w:rPr>
        <w:t>.</w:t>
      </w:r>
    </w:p>
    <w:p w:rsidR="00270BF0" w:rsidRPr="003E4E79" w:rsidRDefault="00270BF0" w:rsidP="00A70473">
      <w:pPr>
        <w:widowControl w:val="0"/>
        <w:spacing w:before="120"/>
        <w:ind w:left="709" w:hanging="709"/>
        <w:jc w:val="both"/>
        <w:rPr>
          <w:rFonts w:ascii="Verdana" w:hAnsi="Verdana" w:cs="Arial"/>
          <w:i/>
          <w:snapToGrid w:val="0"/>
          <w:sz w:val="16"/>
          <w:szCs w:val="16"/>
        </w:rPr>
      </w:pPr>
      <w:r>
        <w:rPr>
          <w:rFonts w:ascii="Verdana" w:hAnsi="Verdana" w:cs="Arial"/>
          <w:b/>
          <w:i/>
          <w:snapToGrid w:val="0"/>
          <w:sz w:val="16"/>
          <w:szCs w:val="16"/>
        </w:rPr>
        <w:t>9.5.</w:t>
      </w:r>
      <w:r>
        <w:rPr>
          <w:rFonts w:ascii="Verdana" w:hAnsi="Verdana" w:cs="Arial"/>
          <w:b/>
          <w:i/>
          <w:snapToGrid w:val="0"/>
          <w:sz w:val="16"/>
          <w:szCs w:val="16"/>
        </w:rPr>
        <w:tab/>
      </w:r>
      <w:r w:rsidRPr="003E4E79">
        <w:rPr>
          <w:rFonts w:ascii="Verdana" w:hAnsi="Verdana" w:cs="Arial"/>
          <w:i/>
          <w:snapToGrid w:val="0"/>
          <w:sz w:val="16"/>
          <w:szCs w:val="16"/>
        </w:rPr>
        <w:t xml:space="preserve">Skryje-li nebo zatají-li </w:t>
      </w:r>
      <w:r>
        <w:rPr>
          <w:rFonts w:ascii="Verdana" w:hAnsi="Verdana" w:cs="Arial"/>
          <w:i/>
          <w:snapToGrid w:val="0"/>
          <w:sz w:val="16"/>
          <w:szCs w:val="16"/>
        </w:rPr>
        <w:t>Zhotovitel</w:t>
      </w:r>
      <w:r w:rsidRPr="003E4E79">
        <w:rPr>
          <w:rFonts w:ascii="Verdana" w:hAnsi="Verdana" w:cs="Arial"/>
          <w:i/>
          <w:snapToGrid w:val="0"/>
          <w:sz w:val="16"/>
          <w:szCs w:val="16"/>
        </w:rPr>
        <w:t xml:space="preserve"> sám nebo prostřednictvím někoho část díla, která byla určena ke zvláštním zkouškám, kontrolám nebo schválení, před jejich provedením, zadáním nebo dokončením, je </w:t>
      </w:r>
      <w:r>
        <w:rPr>
          <w:rFonts w:ascii="Verdana" w:hAnsi="Verdana" w:cs="Arial"/>
          <w:i/>
          <w:snapToGrid w:val="0"/>
          <w:sz w:val="16"/>
          <w:szCs w:val="16"/>
        </w:rPr>
        <w:t>Zhotovitel</w:t>
      </w:r>
      <w:r w:rsidRPr="003E4E79">
        <w:rPr>
          <w:rFonts w:ascii="Verdana" w:hAnsi="Verdana" w:cs="Arial"/>
          <w:i/>
          <w:snapToGrid w:val="0"/>
          <w:sz w:val="16"/>
          <w:szCs w:val="16"/>
        </w:rPr>
        <w:t xml:space="preserve"> na pokyn </w:t>
      </w:r>
      <w:r w:rsidR="00304348">
        <w:rPr>
          <w:rFonts w:ascii="Verdana" w:hAnsi="Verdana" w:cs="Arial"/>
          <w:i/>
          <w:snapToGrid w:val="0"/>
          <w:sz w:val="16"/>
          <w:szCs w:val="16"/>
        </w:rPr>
        <w:t>TDS</w:t>
      </w:r>
      <w:r w:rsidRPr="003E4E79">
        <w:rPr>
          <w:rFonts w:ascii="Verdana" w:hAnsi="Verdana" w:cs="Arial"/>
          <w:i/>
          <w:snapToGrid w:val="0"/>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270BF0" w:rsidRPr="003E4E79" w:rsidRDefault="00270BF0" w:rsidP="00A70473">
      <w:pPr>
        <w:widowControl w:val="0"/>
        <w:spacing w:before="120"/>
        <w:ind w:left="709" w:hanging="709"/>
        <w:jc w:val="both"/>
        <w:rPr>
          <w:rFonts w:ascii="Verdana" w:hAnsi="Verdana" w:cs="Arial"/>
          <w:i/>
          <w:snapToGrid w:val="0"/>
          <w:sz w:val="16"/>
          <w:szCs w:val="16"/>
        </w:rPr>
      </w:pPr>
      <w:r>
        <w:rPr>
          <w:rFonts w:ascii="Verdana" w:hAnsi="Verdana" w:cs="Arial"/>
          <w:b/>
          <w:i/>
          <w:snapToGrid w:val="0"/>
          <w:sz w:val="16"/>
          <w:szCs w:val="16"/>
        </w:rPr>
        <w:t>9.6.</w:t>
      </w:r>
      <w:r>
        <w:rPr>
          <w:rFonts w:ascii="Verdana" w:hAnsi="Verdana" w:cs="Arial"/>
          <w:b/>
          <w:i/>
          <w:snapToGrid w:val="0"/>
          <w:sz w:val="16"/>
          <w:szCs w:val="16"/>
        </w:rPr>
        <w:tab/>
      </w:r>
      <w:r>
        <w:rPr>
          <w:rFonts w:ascii="Verdana" w:hAnsi="Verdana" w:cs="Arial"/>
          <w:i/>
          <w:snapToGrid w:val="0"/>
          <w:sz w:val="16"/>
          <w:szCs w:val="16"/>
        </w:rPr>
        <w:t>Objednatel</w:t>
      </w:r>
      <w:r w:rsidRPr="003E4E79">
        <w:rPr>
          <w:rFonts w:ascii="Verdana" w:hAnsi="Verdana" w:cs="Arial"/>
          <w:i/>
          <w:snapToGrid w:val="0"/>
          <w:sz w:val="16"/>
          <w:szCs w:val="16"/>
        </w:rPr>
        <w:t xml:space="preserve"> je oprávněn vydat pokyn k vykonání zvláštních zkoušek jakékoli části díla, dojde-li k závěru, že tato část díla neodpovídá </w:t>
      </w:r>
      <w:r>
        <w:rPr>
          <w:rFonts w:ascii="Verdana" w:hAnsi="Verdana" w:cs="Arial"/>
          <w:i/>
          <w:snapToGrid w:val="0"/>
          <w:sz w:val="16"/>
          <w:szCs w:val="16"/>
        </w:rPr>
        <w:t>smlouvě</w:t>
      </w:r>
      <w:r w:rsidRPr="003E4E79">
        <w:rPr>
          <w:rFonts w:ascii="Verdana" w:hAnsi="Verdana" w:cs="Arial"/>
          <w:i/>
          <w:snapToGrid w:val="0"/>
          <w:sz w:val="16"/>
          <w:szCs w:val="16"/>
        </w:rPr>
        <w:t xml:space="preserve">. Potvrdí-li se zkouškami jeho závěry, bude </w:t>
      </w:r>
      <w:r>
        <w:rPr>
          <w:rFonts w:ascii="Verdana" w:hAnsi="Verdana" w:cs="Arial"/>
          <w:i/>
          <w:snapToGrid w:val="0"/>
          <w:sz w:val="16"/>
          <w:szCs w:val="16"/>
        </w:rPr>
        <w:t>Zhotovitel</w:t>
      </w:r>
      <w:r w:rsidRPr="003E4E79">
        <w:rPr>
          <w:rFonts w:ascii="Verdana" w:hAnsi="Verdana" w:cs="Arial"/>
          <w:i/>
          <w:snapToGrid w:val="0"/>
          <w:sz w:val="16"/>
          <w:szCs w:val="16"/>
        </w:rPr>
        <w:t xml:space="preserve"> povinen na vlastní náklady tuto část díla opravit a uhradit zároveň náklady spojené s vykonáním zkoušky. V opačném případě uhradí náklady spojené s vykonáním takovéto zkoušky </w:t>
      </w:r>
      <w:r>
        <w:rPr>
          <w:rFonts w:ascii="Verdana" w:hAnsi="Verdana" w:cs="Arial"/>
          <w:i/>
          <w:snapToGrid w:val="0"/>
          <w:sz w:val="16"/>
          <w:szCs w:val="16"/>
        </w:rPr>
        <w:t>Objednatel</w:t>
      </w:r>
      <w:r w:rsidRPr="003E4E79">
        <w:rPr>
          <w:rFonts w:ascii="Verdana" w:hAnsi="Verdana" w:cs="Arial"/>
          <w:i/>
          <w:snapToGrid w:val="0"/>
          <w:sz w:val="16"/>
          <w:szCs w:val="16"/>
        </w:rPr>
        <w:t xml:space="preserve">. </w:t>
      </w:r>
    </w:p>
    <w:p w:rsidR="00270BF0" w:rsidRPr="00932307" w:rsidRDefault="00270BF0" w:rsidP="00A70473">
      <w:pPr>
        <w:widowControl w:val="0"/>
        <w:spacing w:before="120"/>
        <w:ind w:left="709" w:hanging="709"/>
        <w:jc w:val="both"/>
        <w:rPr>
          <w:rFonts w:ascii="Verdana" w:hAnsi="Verdana"/>
          <w:b/>
          <w:i/>
          <w:sz w:val="16"/>
          <w:szCs w:val="16"/>
        </w:rPr>
      </w:pPr>
      <w:proofErr w:type="gramStart"/>
      <w:r w:rsidRPr="00932307">
        <w:rPr>
          <w:rFonts w:ascii="Verdana" w:hAnsi="Verdana"/>
          <w:b/>
          <w:i/>
          <w:caps/>
          <w:sz w:val="16"/>
          <w:szCs w:val="16"/>
        </w:rPr>
        <w:t>9.</w:t>
      </w:r>
      <w:r>
        <w:rPr>
          <w:rFonts w:ascii="Verdana" w:hAnsi="Verdana"/>
          <w:b/>
          <w:i/>
          <w:caps/>
          <w:sz w:val="16"/>
          <w:szCs w:val="16"/>
        </w:rPr>
        <w:t>7</w:t>
      </w:r>
      <w:proofErr w:type="gramEnd"/>
      <w:r w:rsidRPr="00932307">
        <w:rPr>
          <w:rFonts w:ascii="Verdana" w:hAnsi="Verdana"/>
          <w:b/>
          <w:i/>
          <w:caps/>
          <w:sz w:val="16"/>
          <w:szCs w:val="16"/>
        </w:rPr>
        <w:t xml:space="preserve">.  </w:t>
      </w:r>
      <w:r w:rsidR="005B47FB">
        <w:rPr>
          <w:rFonts w:ascii="Verdana" w:hAnsi="Verdana"/>
          <w:b/>
          <w:i/>
          <w:caps/>
          <w:sz w:val="16"/>
          <w:szCs w:val="16"/>
        </w:rPr>
        <w:tab/>
      </w:r>
      <w:r w:rsidRPr="00932307">
        <w:rPr>
          <w:rFonts w:ascii="Verdana" w:hAnsi="Verdana"/>
          <w:b/>
          <w:i/>
          <w:sz w:val="16"/>
          <w:szCs w:val="16"/>
        </w:rPr>
        <w:t xml:space="preserve">PRÁVA A POVINNOSTI </w:t>
      </w:r>
      <w:r w:rsidR="00304348">
        <w:rPr>
          <w:rFonts w:ascii="Verdana" w:hAnsi="Verdana"/>
          <w:b/>
          <w:i/>
          <w:sz w:val="16"/>
          <w:szCs w:val="16"/>
        </w:rPr>
        <w:t>TDS</w:t>
      </w:r>
      <w:r w:rsidRPr="00932307">
        <w:rPr>
          <w:rFonts w:ascii="Verdana" w:hAnsi="Verdana"/>
          <w:b/>
          <w:i/>
          <w:sz w:val="16"/>
          <w:szCs w:val="16"/>
        </w:rPr>
        <w:t xml:space="preserve"> </w:t>
      </w:r>
    </w:p>
    <w:p w:rsidR="00270BF0" w:rsidRPr="003E4E79" w:rsidRDefault="00270BF0" w:rsidP="00A7047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9.7</w:t>
      </w:r>
      <w:r w:rsidRPr="003E4E79">
        <w:rPr>
          <w:rFonts w:ascii="Verdana" w:hAnsi="Verdana" w:cs="Arial"/>
          <w:b/>
          <w:i/>
          <w:sz w:val="16"/>
          <w:szCs w:val="16"/>
        </w:rPr>
        <w:t>.1.</w:t>
      </w:r>
      <w:r w:rsidRPr="003E4E79">
        <w:rPr>
          <w:rFonts w:ascii="Verdana" w:hAnsi="Verdana" w:cs="Arial"/>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jménem </w:t>
      </w:r>
      <w:r>
        <w:rPr>
          <w:rFonts w:ascii="Verdana" w:hAnsi="Verdana" w:cs="Arial"/>
          <w:i/>
          <w:snapToGrid w:val="0"/>
          <w:sz w:val="16"/>
          <w:szCs w:val="16"/>
        </w:rPr>
        <w:t>Objednatel</w:t>
      </w:r>
      <w:r w:rsidRPr="003E4E79">
        <w:rPr>
          <w:rFonts w:ascii="Verdana" w:hAnsi="Verdana" w:cs="Arial"/>
          <w:i/>
          <w:snapToGrid w:val="0"/>
          <w:sz w:val="16"/>
          <w:szCs w:val="16"/>
        </w:rPr>
        <w:t>e provádí veškeré administrativní úkony spojené s přípravou a vyhotovením zakázky a s uskutečněním díla v rozsahu st</w:t>
      </w:r>
      <w:r>
        <w:rPr>
          <w:rFonts w:ascii="Verdana" w:hAnsi="Verdana" w:cs="Arial"/>
          <w:i/>
          <w:snapToGrid w:val="0"/>
          <w:sz w:val="16"/>
          <w:szCs w:val="16"/>
        </w:rPr>
        <w:t>anoveném</w:t>
      </w:r>
      <w:r w:rsidR="005B47FB">
        <w:rPr>
          <w:rFonts w:ascii="Verdana" w:hAnsi="Verdana" w:cs="Arial"/>
          <w:i/>
          <w:snapToGrid w:val="0"/>
          <w:sz w:val="16"/>
          <w:szCs w:val="16"/>
        </w:rPr>
        <w:t> projektovou dokumentací, technickou dokumentací a specifikací výtahu</w:t>
      </w:r>
      <w:r w:rsidR="005B47FB" w:rsidRPr="003E4E79">
        <w:rPr>
          <w:rFonts w:ascii="Verdana" w:hAnsi="Verdana" w:cs="Arial"/>
          <w:i/>
          <w:snapToGrid w:val="0"/>
          <w:sz w:val="16"/>
          <w:szCs w:val="16"/>
        </w:rPr>
        <w:t xml:space="preserve"> </w:t>
      </w:r>
      <w:r w:rsidRPr="003E4E79">
        <w:rPr>
          <w:rFonts w:ascii="Verdana" w:hAnsi="Verdana" w:cs="Arial"/>
          <w:i/>
          <w:snapToGrid w:val="0"/>
          <w:sz w:val="16"/>
          <w:szCs w:val="16"/>
        </w:rPr>
        <w:t xml:space="preserve">a touto smlouvou. Za tím účelem bude vydávat v souladu s ustanoveními této smlouvy písemné, výjimečně (jen v případě nutnosti) ústní pokyny a příkazy. </w:t>
      </w:r>
      <w:r>
        <w:rPr>
          <w:rFonts w:ascii="Verdana" w:hAnsi="Verdana" w:cs="Arial"/>
          <w:i/>
          <w:snapToGrid w:val="0"/>
          <w:sz w:val="16"/>
          <w:szCs w:val="16"/>
        </w:rPr>
        <w:t>Zhotovitel</w:t>
      </w:r>
      <w:r w:rsidRPr="003E4E79">
        <w:rPr>
          <w:rFonts w:ascii="Verdana" w:hAnsi="Verdana" w:cs="Arial"/>
          <w:i/>
          <w:snapToGrid w:val="0"/>
          <w:sz w:val="16"/>
          <w:szCs w:val="16"/>
        </w:rPr>
        <w:t xml:space="preserve"> je povinen tyto pokyny a příkazy akceptovat. Byl-li </w:t>
      </w:r>
      <w:r w:rsidR="00304348">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270BF0" w:rsidRPr="003E4E79" w:rsidRDefault="00270BF0" w:rsidP="00A7047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9.7</w:t>
      </w:r>
      <w:r w:rsidRPr="003E4E79">
        <w:rPr>
          <w:rFonts w:ascii="Verdana" w:hAnsi="Verdana" w:cs="Arial"/>
          <w:b/>
          <w:i/>
          <w:sz w:val="16"/>
          <w:szCs w:val="16"/>
        </w:rPr>
        <w:t>.2.</w:t>
      </w:r>
      <w:r w:rsidRPr="003E4E79">
        <w:rPr>
          <w:rFonts w:ascii="Verdana" w:hAnsi="Verdana" w:cs="Arial"/>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bude zastupovat </w:t>
      </w:r>
      <w:r>
        <w:rPr>
          <w:rFonts w:ascii="Verdana" w:hAnsi="Verdana" w:cs="Arial"/>
          <w:i/>
          <w:snapToGrid w:val="0"/>
          <w:sz w:val="16"/>
          <w:szCs w:val="16"/>
        </w:rPr>
        <w:t>Objednatel</w:t>
      </w:r>
      <w:r w:rsidRPr="003E4E79">
        <w:rPr>
          <w:rFonts w:ascii="Verdana" w:hAnsi="Verdana" w:cs="Arial"/>
          <w:i/>
          <w:snapToGrid w:val="0"/>
          <w:sz w:val="16"/>
          <w:szCs w:val="16"/>
        </w:rPr>
        <w:t xml:space="preserve">e během provádění díla až do dokončení všech úprav nebo náprav vad v souladu s příslušnými ustanoveními této smlouvy o odpovědnosti </w:t>
      </w:r>
      <w:r>
        <w:rPr>
          <w:rFonts w:ascii="Verdana" w:hAnsi="Verdana" w:cs="Arial"/>
          <w:i/>
          <w:snapToGrid w:val="0"/>
          <w:sz w:val="16"/>
          <w:szCs w:val="16"/>
        </w:rPr>
        <w:t>Zhotovitel</w:t>
      </w:r>
      <w:r w:rsidRPr="003E4E79">
        <w:rPr>
          <w:rFonts w:ascii="Verdana" w:hAnsi="Verdana" w:cs="Arial"/>
          <w:i/>
          <w:snapToGrid w:val="0"/>
          <w:sz w:val="16"/>
          <w:szCs w:val="16"/>
        </w:rPr>
        <w:t xml:space="preserve">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w:t>
      </w:r>
      <w:r>
        <w:rPr>
          <w:rFonts w:ascii="Verdana" w:hAnsi="Verdana" w:cs="Arial"/>
          <w:i/>
          <w:snapToGrid w:val="0"/>
          <w:sz w:val="16"/>
          <w:szCs w:val="16"/>
        </w:rPr>
        <w:t>Objednatel</w:t>
      </w:r>
      <w:r w:rsidRPr="003E4E79">
        <w:rPr>
          <w:rFonts w:ascii="Verdana" w:hAnsi="Verdana" w:cs="Arial"/>
          <w:i/>
          <w:snapToGrid w:val="0"/>
          <w:sz w:val="16"/>
          <w:szCs w:val="16"/>
        </w:rPr>
        <w:t xml:space="preserve">ovy pokyny budou </w:t>
      </w:r>
      <w:r>
        <w:rPr>
          <w:rFonts w:ascii="Verdana" w:hAnsi="Verdana" w:cs="Arial"/>
          <w:i/>
          <w:snapToGrid w:val="0"/>
          <w:sz w:val="16"/>
          <w:szCs w:val="16"/>
        </w:rPr>
        <w:t>Zhotovitel</w:t>
      </w:r>
      <w:r w:rsidRPr="003E4E79">
        <w:rPr>
          <w:rFonts w:ascii="Verdana" w:hAnsi="Verdana" w:cs="Arial"/>
          <w:i/>
          <w:snapToGrid w:val="0"/>
          <w:sz w:val="16"/>
          <w:szCs w:val="16"/>
        </w:rPr>
        <w:t xml:space="preserve">i předávány prostřednictvím </w:t>
      </w:r>
      <w:r w:rsidR="00304348">
        <w:rPr>
          <w:rFonts w:ascii="Verdana" w:hAnsi="Verdana" w:cs="Arial"/>
          <w:i/>
          <w:snapToGrid w:val="0"/>
          <w:sz w:val="16"/>
          <w:szCs w:val="16"/>
        </w:rPr>
        <w:t>TDS</w:t>
      </w:r>
      <w:r w:rsidRPr="003E4E79">
        <w:rPr>
          <w:rFonts w:ascii="Verdana" w:hAnsi="Verdana" w:cs="Arial"/>
          <w:i/>
          <w:snapToGrid w:val="0"/>
          <w:sz w:val="16"/>
          <w:szCs w:val="16"/>
        </w:rPr>
        <w:t xml:space="preserve">. </w:t>
      </w:r>
      <w:r w:rsidR="00304348">
        <w:rPr>
          <w:rFonts w:ascii="Verdana" w:hAnsi="Verdana" w:cs="Arial"/>
          <w:i/>
          <w:snapToGrid w:val="0"/>
          <w:sz w:val="16"/>
          <w:szCs w:val="16"/>
        </w:rPr>
        <w:t>TDS</w:t>
      </w:r>
      <w:r w:rsidRPr="003E4E79">
        <w:rPr>
          <w:rFonts w:ascii="Verdana" w:hAnsi="Verdana" w:cs="Arial"/>
          <w:i/>
          <w:snapToGrid w:val="0"/>
          <w:sz w:val="16"/>
          <w:szCs w:val="16"/>
        </w:rPr>
        <w:t xml:space="preserve"> je zmocněn jednat jménem </w:t>
      </w:r>
      <w:r>
        <w:rPr>
          <w:rFonts w:ascii="Verdana" w:hAnsi="Verdana" w:cs="Arial"/>
          <w:i/>
          <w:snapToGrid w:val="0"/>
          <w:sz w:val="16"/>
          <w:szCs w:val="16"/>
        </w:rPr>
        <w:t>Objednatel</w:t>
      </w:r>
      <w:r w:rsidRPr="003E4E79">
        <w:rPr>
          <w:rFonts w:ascii="Verdana" w:hAnsi="Verdana" w:cs="Arial"/>
          <w:i/>
          <w:snapToGrid w:val="0"/>
          <w:sz w:val="16"/>
          <w:szCs w:val="16"/>
        </w:rPr>
        <w:t xml:space="preserve">e pouze v rozsahu </w:t>
      </w:r>
      <w:r>
        <w:rPr>
          <w:rFonts w:ascii="Verdana" w:hAnsi="Verdana" w:cs="Arial"/>
          <w:i/>
          <w:snapToGrid w:val="0"/>
          <w:sz w:val="16"/>
          <w:szCs w:val="16"/>
        </w:rPr>
        <w:t xml:space="preserve">technické specifikace </w:t>
      </w:r>
      <w:r w:rsidRPr="003E4E79">
        <w:rPr>
          <w:rFonts w:ascii="Verdana" w:hAnsi="Verdana" w:cs="Arial"/>
          <w:i/>
          <w:snapToGrid w:val="0"/>
          <w:sz w:val="16"/>
          <w:szCs w:val="16"/>
        </w:rPr>
        <w:t>a této smlouvy, nebude-li rozsah zmocnění výslovně písemně upraven jinak.</w:t>
      </w:r>
    </w:p>
    <w:p w:rsidR="00270BF0" w:rsidRPr="003E4E79" w:rsidRDefault="00270BF0" w:rsidP="00A7047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9.7.3.</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sidR="005B47FB">
        <w:rPr>
          <w:rFonts w:ascii="Verdana" w:hAnsi="Verdana" w:cs="Arial"/>
          <w:i/>
          <w:snapToGrid w:val="0"/>
          <w:sz w:val="16"/>
          <w:szCs w:val="16"/>
        </w:rPr>
        <w:t> projektovou dokumentací, technickou dokumentací a specifikací výtahu</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w:t>
      </w:r>
      <w:r w:rsidR="007C24F5">
        <w:rPr>
          <w:rFonts w:ascii="Verdana" w:hAnsi="Verdana" w:cs="Arial"/>
          <w:i/>
          <w:snapToGrid w:val="0"/>
          <w:sz w:val="16"/>
          <w:szCs w:val="16"/>
        </w:rPr>
        <w:t xml:space="preserve"> (dílo)</w:t>
      </w:r>
      <w:r w:rsidRPr="003E4E79">
        <w:rPr>
          <w:rFonts w:ascii="Verdana" w:hAnsi="Verdana" w:cs="Arial"/>
          <w:i/>
          <w:snapToGrid w:val="0"/>
          <w:sz w:val="16"/>
          <w:szCs w:val="16"/>
        </w:rPr>
        <w:t xml:space="preserve"> příslušnou legislativou a jinými předpisy nebo běžnými stavebními</w:t>
      </w:r>
      <w:r>
        <w:rPr>
          <w:rFonts w:ascii="Verdana" w:hAnsi="Verdana" w:cs="Arial"/>
          <w:i/>
          <w:snapToGrid w:val="0"/>
          <w:sz w:val="16"/>
          <w:szCs w:val="16"/>
        </w:rPr>
        <w:t xml:space="preserve"> či montážními</w:t>
      </w:r>
      <w:r w:rsidRPr="003E4E79">
        <w:rPr>
          <w:rFonts w:ascii="Verdana" w:hAnsi="Verdana" w:cs="Arial"/>
          <w:i/>
          <w:snapToGrid w:val="0"/>
          <w:sz w:val="16"/>
          <w:szCs w:val="16"/>
        </w:rPr>
        <w:t xml:space="preserve"> postupy. </w:t>
      </w:r>
    </w:p>
    <w:p w:rsidR="00270BF0"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9.7.4.</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technické specifikace </w:t>
      </w:r>
      <w:r w:rsidRPr="003E4E79">
        <w:rPr>
          <w:rFonts w:ascii="Verdana" w:hAnsi="Verdana" w:cs="Arial"/>
          <w:i/>
          <w:snapToGrid w:val="0"/>
          <w:sz w:val="16"/>
          <w:szCs w:val="16"/>
        </w:rPr>
        <w:t xml:space="preserve">a této smlouvy a k vydávání stanovisek k jednáním a výkonům </w:t>
      </w:r>
      <w:r>
        <w:rPr>
          <w:rFonts w:ascii="Verdana" w:hAnsi="Verdana" w:cs="Arial"/>
          <w:i/>
          <w:snapToGrid w:val="0"/>
          <w:sz w:val="16"/>
          <w:szCs w:val="16"/>
        </w:rPr>
        <w:t>Zhotovitel</w:t>
      </w:r>
      <w:r w:rsidRPr="003E4E79">
        <w:rPr>
          <w:rFonts w:ascii="Verdana" w:hAnsi="Verdana" w:cs="Arial"/>
          <w:i/>
          <w:snapToGrid w:val="0"/>
          <w:sz w:val="16"/>
          <w:szCs w:val="16"/>
        </w:rPr>
        <w:t>e. Vysvětlení a rozh</w:t>
      </w:r>
      <w:r>
        <w:rPr>
          <w:rFonts w:ascii="Verdana" w:hAnsi="Verdana" w:cs="Arial"/>
          <w:i/>
          <w:snapToGrid w:val="0"/>
          <w:sz w:val="16"/>
          <w:szCs w:val="16"/>
        </w:rPr>
        <w:t xml:space="preserve">odnutí </w:t>
      </w:r>
      <w:r w:rsidR="00304348">
        <w:rPr>
          <w:rFonts w:ascii="Verdana" w:hAnsi="Verdana" w:cs="Arial"/>
          <w:i/>
          <w:snapToGrid w:val="0"/>
          <w:sz w:val="16"/>
          <w:szCs w:val="16"/>
        </w:rPr>
        <w:t>TDS</w:t>
      </w:r>
      <w:r>
        <w:rPr>
          <w:rFonts w:ascii="Verdana" w:hAnsi="Verdana" w:cs="Arial"/>
          <w:i/>
          <w:snapToGrid w:val="0"/>
          <w:sz w:val="16"/>
          <w:szCs w:val="16"/>
        </w:rPr>
        <w:t xml:space="preserve"> musí být v souladu s touto smlouvou.</w:t>
      </w:r>
      <w:r w:rsidRPr="003E4E79">
        <w:rPr>
          <w:rFonts w:ascii="Verdana" w:hAnsi="Verdana" w:cs="Arial"/>
          <w:i/>
          <w:snapToGrid w:val="0"/>
          <w:sz w:val="16"/>
          <w:szCs w:val="16"/>
        </w:rPr>
        <w:t xml:space="preserve"> </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technické specifikace </w:t>
      </w:r>
      <w:r w:rsidRPr="003E4E79">
        <w:rPr>
          <w:rFonts w:ascii="Verdana" w:hAnsi="Verdana" w:cs="Arial"/>
          <w:i/>
          <w:snapToGrid w:val="0"/>
          <w:sz w:val="16"/>
          <w:szCs w:val="16"/>
        </w:rPr>
        <w:t xml:space="preserve">a této smlouvy, budou nejprve písemně předkládány </w:t>
      </w:r>
      <w:r w:rsidR="00304348">
        <w:rPr>
          <w:rFonts w:ascii="Verdana" w:hAnsi="Verdana" w:cs="Arial"/>
          <w:i/>
          <w:snapToGrid w:val="0"/>
          <w:sz w:val="16"/>
          <w:szCs w:val="16"/>
        </w:rPr>
        <w:t>TDS</w:t>
      </w:r>
      <w:r w:rsidRPr="003E4E79">
        <w:rPr>
          <w:rFonts w:ascii="Verdana" w:hAnsi="Verdana" w:cs="Arial"/>
          <w:i/>
          <w:snapToGrid w:val="0"/>
          <w:sz w:val="16"/>
          <w:szCs w:val="16"/>
        </w:rPr>
        <w:t xml:space="preserve"> k posouzení a </w:t>
      </w:r>
      <w:r w:rsidR="00304348">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9.7.6</w:t>
      </w:r>
      <w:r w:rsidRPr="00201DC0">
        <w:rPr>
          <w:rFonts w:ascii="Verdana" w:hAnsi="Verdana" w:cs="Arial"/>
          <w:b/>
          <w:i/>
          <w:snapToGrid w:val="0"/>
          <w:sz w:val="16"/>
          <w:szCs w:val="16"/>
        </w:rPr>
        <w:t>.</w:t>
      </w:r>
      <w:r>
        <w:rPr>
          <w:rFonts w:ascii="Verdana" w:hAnsi="Verdana" w:cs="Arial"/>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technické specifikaci </w:t>
      </w:r>
      <w:r w:rsidRPr="003E4E79">
        <w:rPr>
          <w:rFonts w:ascii="Verdana" w:hAnsi="Verdana" w:cs="Arial"/>
          <w:i/>
          <w:snapToGrid w:val="0"/>
          <w:sz w:val="16"/>
          <w:szCs w:val="16"/>
        </w:rPr>
        <w:t xml:space="preserve">a této smlouvě, popřípadě dát </w:t>
      </w:r>
      <w:r>
        <w:rPr>
          <w:rFonts w:ascii="Verdana" w:hAnsi="Verdana" w:cs="Arial"/>
          <w:i/>
          <w:snapToGrid w:val="0"/>
          <w:sz w:val="16"/>
          <w:szCs w:val="16"/>
        </w:rPr>
        <w:t>Zhotovitel</w:t>
      </w:r>
      <w:r w:rsidRPr="003E4E79">
        <w:rPr>
          <w:rFonts w:ascii="Verdana" w:hAnsi="Verdana" w:cs="Arial"/>
          <w:i/>
          <w:snapToGrid w:val="0"/>
          <w:sz w:val="16"/>
          <w:szCs w:val="16"/>
        </w:rPr>
        <w:t xml:space="preserve">i pokyn k zastavení takových prací a dodávek v jejich průběhu a upozornit </w:t>
      </w:r>
      <w:r>
        <w:rPr>
          <w:rFonts w:ascii="Verdana" w:hAnsi="Verdana" w:cs="Arial"/>
          <w:i/>
          <w:snapToGrid w:val="0"/>
          <w:sz w:val="16"/>
          <w:szCs w:val="16"/>
        </w:rPr>
        <w:t>Zhotovitel</w:t>
      </w:r>
      <w:r w:rsidRPr="003E4E79">
        <w:rPr>
          <w:rFonts w:ascii="Verdana" w:hAnsi="Verdana" w:cs="Arial"/>
          <w:i/>
          <w:snapToGrid w:val="0"/>
          <w:sz w:val="16"/>
          <w:szCs w:val="16"/>
        </w:rPr>
        <w:t xml:space="preserve">e zápisem </w:t>
      </w:r>
      <w:r>
        <w:rPr>
          <w:rFonts w:ascii="Verdana" w:hAnsi="Verdana" w:cs="Arial"/>
          <w:i/>
          <w:snapToGrid w:val="0"/>
          <w:sz w:val="16"/>
          <w:szCs w:val="16"/>
        </w:rPr>
        <w:t>v montážním</w:t>
      </w:r>
      <w:r w:rsidRPr="003E4E79">
        <w:rPr>
          <w:rFonts w:ascii="Verdana" w:hAnsi="Verdana" w:cs="Arial"/>
          <w:i/>
          <w:snapToGrid w:val="0"/>
          <w:sz w:val="16"/>
          <w:szCs w:val="16"/>
        </w:rPr>
        <w:t xml:space="preserve"> deníku, že tyto práce a dodávky nebudou převzaty. </w:t>
      </w:r>
      <w:r w:rsidR="00304348">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technické specifikace </w:t>
      </w:r>
      <w:r w:rsidRPr="003E4E79">
        <w:rPr>
          <w:rFonts w:ascii="Verdana" w:hAnsi="Verdana" w:cs="Arial"/>
          <w:i/>
          <w:snapToGrid w:val="0"/>
          <w:sz w:val="16"/>
          <w:szCs w:val="16"/>
        </w:rPr>
        <w:t xml:space="preserve">a této smlouvy, ať bylo zkoušené dílo či jeho část vyrobeno, instalováno nebo dokončeno, či nikoliv. </w:t>
      </w:r>
    </w:p>
    <w:p w:rsidR="00270BF0" w:rsidRPr="003E4E79" w:rsidRDefault="00270BF0" w:rsidP="00A7047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9.7.7</w:t>
      </w:r>
      <w:r w:rsidRPr="003E4E79">
        <w:rPr>
          <w:rFonts w:ascii="Verdana" w:hAnsi="Verdana" w:cs="Arial"/>
          <w:b/>
          <w:i/>
          <w:sz w:val="16"/>
          <w:szCs w:val="16"/>
        </w:rPr>
        <w:t xml:space="preserve">. </w:t>
      </w:r>
      <w:r w:rsidRPr="003E4E79">
        <w:rPr>
          <w:rFonts w:ascii="Verdana" w:hAnsi="Verdana" w:cs="Arial"/>
          <w:b/>
          <w:i/>
          <w:sz w:val="16"/>
          <w:szCs w:val="16"/>
        </w:rPr>
        <w:tab/>
      </w:r>
      <w:r w:rsidRPr="003E4E79">
        <w:rPr>
          <w:rFonts w:ascii="Verdana" w:hAnsi="Verdana" w:cs="Arial"/>
          <w:i/>
          <w:snapToGrid w:val="0"/>
          <w:sz w:val="16"/>
          <w:szCs w:val="16"/>
        </w:rPr>
        <w:t xml:space="preserve">Náklady na kontroly nebo zkoušky ponese </w:t>
      </w:r>
      <w:r>
        <w:rPr>
          <w:rFonts w:ascii="Verdana" w:hAnsi="Verdana" w:cs="Arial"/>
          <w:i/>
          <w:snapToGrid w:val="0"/>
          <w:sz w:val="16"/>
          <w:szCs w:val="16"/>
        </w:rPr>
        <w:t>Zhotovitel</w:t>
      </w:r>
      <w:r w:rsidRPr="003E4E79">
        <w:rPr>
          <w:rFonts w:ascii="Verdana" w:hAnsi="Verdana" w:cs="Arial"/>
          <w:i/>
          <w:snapToGrid w:val="0"/>
          <w:sz w:val="16"/>
          <w:szCs w:val="16"/>
        </w:rPr>
        <w:t xml:space="preserve"> ze svého, pokud:</w:t>
      </w:r>
    </w:p>
    <w:p w:rsidR="00270BF0" w:rsidRPr="003E4E79" w:rsidRDefault="00270BF0" w:rsidP="00A70473">
      <w:pPr>
        <w:widowControl w:val="0"/>
        <w:spacing w:before="60"/>
        <w:ind w:left="2127" w:hanging="709"/>
        <w:jc w:val="both"/>
        <w:rPr>
          <w:rFonts w:ascii="Verdana" w:hAnsi="Verdana" w:cs="Arial"/>
          <w:i/>
          <w:snapToGrid w:val="0"/>
          <w:sz w:val="16"/>
          <w:szCs w:val="16"/>
        </w:rPr>
      </w:pPr>
      <w:r>
        <w:rPr>
          <w:rFonts w:ascii="Verdana" w:hAnsi="Verdana" w:cs="Arial"/>
          <w:b/>
          <w:i/>
          <w:snapToGrid w:val="0"/>
          <w:sz w:val="16"/>
          <w:szCs w:val="16"/>
        </w:rPr>
        <w:t>9.7.7</w:t>
      </w:r>
      <w:r w:rsidRPr="003E4E79">
        <w:rPr>
          <w:rFonts w:ascii="Verdana" w:hAnsi="Verdana" w:cs="Arial"/>
          <w:b/>
          <w:i/>
          <w:snapToGrid w:val="0"/>
          <w:sz w:val="16"/>
          <w:szCs w:val="16"/>
        </w:rPr>
        <w:t>.1.</w:t>
      </w:r>
      <w:r w:rsidRPr="003E4E79">
        <w:rPr>
          <w:rFonts w:ascii="Verdana" w:hAnsi="Verdana" w:cs="Arial"/>
          <w:i/>
          <w:snapToGrid w:val="0"/>
          <w:sz w:val="16"/>
          <w:szCs w:val="16"/>
        </w:rPr>
        <w:tab/>
        <w:t>jsou kontroly a zkoušky stanoveny nebo předpokládány přímo v této smlouvě nebo v obecně závazných právních předpisech a technických normách;</w:t>
      </w:r>
    </w:p>
    <w:p w:rsidR="00270BF0" w:rsidRPr="003E4E79" w:rsidRDefault="00270BF0" w:rsidP="00A70473">
      <w:pPr>
        <w:widowControl w:val="0"/>
        <w:spacing w:before="60"/>
        <w:ind w:left="2127" w:hanging="709"/>
        <w:jc w:val="both"/>
        <w:rPr>
          <w:rFonts w:ascii="Verdana" w:hAnsi="Verdana" w:cs="Arial"/>
          <w:i/>
          <w:snapToGrid w:val="0"/>
          <w:sz w:val="16"/>
          <w:szCs w:val="16"/>
        </w:rPr>
      </w:pPr>
      <w:r>
        <w:rPr>
          <w:rFonts w:ascii="Verdana" w:hAnsi="Verdana" w:cs="Arial"/>
          <w:b/>
          <w:i/>
          <w:snapToGrid w:val="0"/>
          <w:sz w:val="16"/>
          <w:szCs w:val="16"/>
        </w:rPr>
        <w:t>9.7.7</w:t>
      </w:r>
      <w:r w:rsidRPr="003E4E79">
        <w:rPr>
          <w:rFonts w:ascii="Verdana" w:hAnsi="Verdana" w:cs="Arial"/>
          <w:b/>
          <w:i/>
          <w:snapToGrid w:val="0"/>
          <w:sz w:val="16"/>
          <w:szCs w:val="16"/>
        </w:rPr>
        <w:t>.2.</w:t>
      </w:r>
      <w:r w:rsidRPr="003E4E79">
        <w:rPr>
          <w:rFonts w:ascii="Verdana" w:hAnsi="Verdana" w:cs="Arial"/>
          <w:i/>
          <w:snapToGrid w:val="0"/>
          <w:sz w:val="16"/>
          <w:szCs w:val="16"/>
        </w:rPr>
        <w:tab/>
        <w:t xml:space="preserve">se s nimi počítá ve smlouvě natolik podrobně a určitě, aby mohl </w:t>
      </w:r>
      <w:r>
        <w:rPr>
          <w:rFonts w:ascii="Verdana" w:hAnsi="Verdana" w:cs="Arial"/>
          <w:i/>
          <w:snapToGrid w:val="0"/>
          <w:sz w:val="16"/>
          <w:szCs w:val="16"/>
        </w:rPr>
        <w:t>Zhotovitel</w:t>
      </w:r>
      <w:r w:rsidRPr="003E4E79">
        <w:rPr>
          <w:rFonts w:ascii="Verdana" w:hAnsi="Verdana" w:cs="Arial"/>
          <w:i/>
          <w:snapToGrid w:val="0"/>
          <w:sz w:val="16"/>
          <w:szCs w:val="16"/>
        </w:rPr>
        <w:t xml:space="preserve"> zahrnout cenu za tyto kontroly a zkoušky do svého rozpočtu a přihlédnout k nim ve své nabídce;</w:t>
      </w:r>
    </w:p>
    <w:p w:rsidR="00270BF0" w:rsidRPr="003E4E79" w:rsidRDefault="00270BF0" w:rsidP="00A70473">
      <w:pPr>
        <w:widowControl w:val="0"/>
        <w:spacing w:before="60"/>
        <w:ind w:left="2127" w:hanging="709"/>
        <w:jc w:val="both"/>
        <w:rPr>
          <w:rFonts w:ascii="Verdana" w:hAnsi="Verdana" w:cs="Arial"/>
          <w:i/>
          <w:snapToGrid w:val="0"/>
          <w:sz w:val="16"/>
          <w:szCs w:val="16"/>
        </w:rPr>
      </w:pPr>
      <w:r>
        <w:rPr>
          <w:rFonts w:ascii="Verdana" w:hAnsi="Verdana" w:cs="Arial"/>
          <w:b/>
          <w:i/>
          <w:snapToGrid w:val="0"/>
          <w:sz w:val="16"/>
          <w:szCs w:val="16"/>
        </w:rPr>
        <w:t>9.7.7</w:t>
      </w:r>
      <w:r w:rsidRPr="003E4E79">
        <w:rPr>
          <w:rFonts w:ascii="Verdana" w:hAnsi="Verdana" w:cs="Arial"/>
          <w:b/>
          <w:i/>
          <w:snapToGrid w:val="0"/>
          <w:sz w:val="16"/>
          <w:szCs w:val="16"/>
        </w:rPr>
        <w:t>.3.</w:t>
      </w:r>
      <w:r w:rsidRPr="003E4E79">
        <w:rPr>
          <w:rFonts w:ascii="Verdana" w:hAnsi="Verdana" w:cs="Arial"/>
          <w:i/>
          <w:snapToGrid w:val="0"/>
          <w:sz w:val="16"/>
          <w:szCs w:val="16"/>
        </w:rPr>
        <w:tab/>
        <w:t xml:space="preserve">se kontrolou nebo zkouškou prokáže jakékoliv vadné plnění </w:t>
      </w:r>
      <w:r>
        <w:rPr>
          <w:rFonts w:ascii="Verdana" w:hAnsi="Verdana" w:cs="Arial"/>
          <w:i/>
          <w:snapToGrid w:val="0"/>
          <w:sz w:val="16"/>
          <w:szCs w:val="16"/>
        </w:rPr>
        <w:t>Zhotovitel</w:t>
      </w:r>
      <w:r w:rsidRPr="003E4E79">
        <w:rPr>
          <w:rFonts w:ascii="Verdana" w:hAnsi="Verdana" w:cs="Arial"/>
          <w:i/>
          <w:snapToGrid w:val="0"/>
          <w:sz w:val="16"/>
          <w:szCs w:val="16"/>
        </w:rPr>
        <w:t>e</w:t>
      </w:r>
      <w:r w:rsidR="00975205">
        <w:rPr>
          <w:rFonts w:ascii="Verdana" w:hAnsi="Verdana" w:cs="Arial"/>
          <w:i/>
          <w:snapToGrid w:val="0"/>
          <w:sz w:val="16"/>
          <w:szCs w:val="16"/>
        </w:rPr>
        <w:t>,</w:t>
      </w:r>
      <w:r w:rsidRPr="003E4E79">
        <w:rPr>
          <w:rFonts w:ascii="Verdana" w:hAnsi="Verdana" w:cs="Arial"/>
          <w:i/>
          <w:snapToGrid w:val="0"/>
          <w:sz w:val="16"/>
          <w:szCs w:val="16"/>
        </w:rPr>
        <w:t xml:space="preserve"> nebo pokud plnění </w:t>
      </w:r>
      <w:r>
        <w:rPr>
          <w:rFonts w:ascii="Verdana" w:hAnsi="Verdana" w:cs="Arial"/>
          <w:i/>
          <w:snapToGrid w:val="0"/>
          <w:sz w:val="16"/>
          <w:szCs w:val="16"/>
        </w:rPr>
        <w:t>Zhotovitel</w:t>
      </w:r>
      <w:r w:rsidRPr="003E4E79">
        <w:rPr>
          <w:rFonts w:ascii="Verdana" w:hAnsi="Verdana" w:cs="Arial"/>
          <w:i/>
          <w:snapToGrid w:val="0"/>
          <w:sz w:val="16"/>
          <w:szCs w:val="16"/>
        </w:rPr>
        <w:t>e je prováděno v rozporu s</w:t>
      </w:r>
      <w:r>
        <w:rPr>
          <w:rFonts w:ascii="Verdana" w:hAnsi="Verdana" w:cs="Arial"/>
          <w:i/>
          <w:snapToGrid w:val="0"/>
          <w:sz w:val="16"/>
          <w:szCs w:val="16"/>
        </w:rPr>
        <w:t> technickou specifikací</w:t>
      </w:r>
      <w:r w:rsidRPr="003E4E79">
        <w:rPr>
          <w:rFonts w:ascii="Verdana" w:hAnsi="Verdana" w:cs="Arial"/>
          <w:i/>
          <w:sz w:val="16"/>
          <w:szCs w:val="16"/>
        </w:rPr>
        <w:t>, právními předpisy, technickými normami a touto smlouvou.</w:t>
      </w:r>
      <w:r w:rsidRPr="003E4E79">
        <w:rPr>
          <w:rFonts w:ascii="Verdana" w:hAnsi="Verdana" w:cs="Arial"/>
          <w:i/>
          <w:snapToGrid w:val="0"/>
          <w:sz w:val="16"/>
          <w:szCs w:val="16"/>
        </w:rPr>
        <w:t xml:space="preserve"> </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sidR="00304348">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sidR="00304348">
        <w:rPr>
          <w:rFonts w:ascii="Verdana" w:hAnsi="Verdana" w:cs="Arial"/>
          <w:i/>
          <w:snapToGrid w:val="0"/>
          <w:sz w:val="16"/>
          <w:szCs w:val="16"/>
        </w:rPr>
        <w:t>TDS</w:t>
      </w:r>
      <w:r>
        <w:rPr>
          <w:rFonts w:ascii="Verdana" w:hAnsi="Verdana" w:cs="Arial"/>
          <w:i/>
          <w:snapToGrid w:val="0"/>
          <w:sz w:val="16"/>
          <w:szCs w:val="16"/>
        </w:rPr>
        <w:t xml:space="preserve"> provedeny jinde než na pracovišti</w:t>
      </w:r>
      <w:r w:rsidRPr="003E4E79">
        <w:rPr>
          <w:rFonts w:ascii="Verdana" w:hAnsi="Verdana" w:cs="Arial"/>
          <w:i/>
          <w:snapToGrid w:val="0"/>
          <w:sz w:val="16"/>
          <w:szCs w:val="16"/>
        </w:rPr>
        <w:t xml:space="preserve">, u výrobce, subdodavatele nebo zpracovatele, půjdou náklady na tyto zkoušky k tíži </w:t>
      </w:r>
      <w:r>
        <w:rPr>
          <w:rFonts w:ascii="Verdana" w:hAnsi="Verdana" w:cs="Arial"/>
          <w:i/>
          <w:snapToGrid w:val="0"/>
          <w:sz w:val="16"/>
          <w:szCs w:val="16"/>
        </w:rPr>
        <w:t>Zhotovitel</w:t>
      </w:r>
      <w:r w:rsidRPr="003E4E79">
        <w:rPr>
          <w:rFonts w:ascii="Verdana" w:hAnsi="Verdana" w:cs="Arial"/>
          <w:i/>
          <w:snapToGrid w:val="0"/>
          <w:sz w:val="16"/>
          <w:szCs w:val="16"/>
        </w:rPr>
        <w:t xml:space="preserve">e jen tehdy, pokud testované materiály anebo zařízení zkouškám nevyhoví tak, aby je mohl </w:t>
      </w:r>
      <w:r w:rsidR="00304348">
        <w:rPr>
          <w:rFonts w:ascii="Verdana" w:hAnsi="Verdana" w:cs="Arial"/>
          <w:i/>
          <w:snapToGrid w:val="0"/>
          <w:sz w:val="16"/>
          <w:szCs w:val="16"/>
        </w:rPr>
        <w:t>TDS</w:t>
      </w:r>
      <w:r w:rsidRPr="003E4E79">
        <w:rPr>
          <w:rFonts w:ascii="Verdana" w:hAnsi="Verdana" w:cs="Arial"/>
          <w:i/>
          <w:snapToGrid w:val="0"/>
          <w:sz w:val="16"/>
          <w:szCs w:val="16"/>
        </w:rPr>
        <w:t xml:space="preserve"> schválit k použití nebo zabudování. </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sidR="00304348">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sidR="00304348">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w:t>
      </w:r>
      <w:r>
        <w:rPr>
          <w:rFonts w:ascii="Verdana" w:hAnsi="Verdana" w:cs="Arial"/>
          <w:i/>
          <w:snapToGrid w:val="0"/>
          <w:sz w:val="16"/>
          <w:szCs w:val="16"/>
        </w:rPr>
        <w:t>Zhotovitel</w:t>
      </w:r>
      <w:r w:rsidRPr="003E4E79">
        <w:rPr>
          <w:rFonts w:ascii="Verdana" w:hAnsi="Verdana" w:cs="Arial"/>
          <w:i/>
          <w:snapToGrid w:val="0"/>
          <w:sz w:val="16"/>
          <w:szCs w:val="16"/>
        </w:rPr>
        <w:t xml:space="preserve">i, jeho subdodavatelům, jejich zástupcům a ani žádným jiným osobám vykonávajícím jakoukoli činnost v souvislosti s dílem. </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9.7.10.</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prověří </w:t>
      </w:r>
      <w:r>
        <w:rPr>
          <w:rFonts w:ascii="Verdana" w:hAnsi="Verdana" w:cs="Arial"/>
          <w:i/>
          <w:snapToGrid w:val="0"/>
          <w:sz w:val="16"/>
          <w:szCs w:val="16"/>
        </w:rPr>
        <w:t>Zhotovitel</w:t>
      </w:r>
      <w:r w:rsidRPr="00000CA0">
        <w:rPr>
          <w:rFonts w:ascii="Verdana" w:hAnsi="Verdana" w:cs="Arial"/>
          <w:i/>
          <w:snapToGrid w:val="0"/>
          <w:sz w:val="16"/>
          <w:szCs w:val="16"/>
        </w:rPr>
        <w:t>em předložená</w:t>
      </w:r>
      <w:r w:rsidRPr="007215AF">
        <w:rPr>
          <w:rFonts w:ascii="Verdana" w:hAnsi="Verdana" w:cs="Arial"/>
          <w:i/>
          <w:snapToGrid w:val="0"/>
          <w:color w:val="FF000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w:t>
      </w:r>
      <w:r>
        <w:rPr>
          <w:rFonts w:ascii="Verdana" w:hAnsi="Verdana" w:cs="Arial"/>
          <w:i/>
          <w:snapToGrid w:val="0"/>
          <w:sz w:val="16"/>
          <w:szCs w:val="16"/>
        </w:rPr>
        <w:t> technickou specifikací</w:t>
      </w:r>
      <w:r w:rsidRPr="003E4E79">
        <w:rPr>
          <w:rFonts w:ascii="Verdana" w:hAnsi="Verdana" w:cs="Arial"/>
          <w:i/>
          <w:snapToGrid w:val="0"/>
          <w:sz w:val="16"/>
          <w:szCs w:val="16"/>
        </w:rPr>
        <w:t xml:space="preserve"> a touto smlouvou a vydá podle toho patřičné pokyny.</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9.7.11.</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270BF0"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9.7.12.</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w:t>
      </w:r>
      <w:r w:rsidRPr="003E4E79">
        <w:rPr>
          <w:rFonts w:ascii="Verdana" w:hAnsi="Verdana" w:cs="Arial"/>
          <w:i/>
          <w:snapToGrid w:val="0"/>
          <w:sz w:val="16"/>
          <w:szCs w:val="16"/>
        </w:rPr>
        <w:lastRenderedPageBreak/>
        <w:t xml:space="preserve">poskytnuté </w:t>
      </w:r>
      <w:r>
        <w:rPr>
          <w:rFonts w:ascii="Verdana" w:hAnsi="Verdana" w:cs="Arial"/>
          <w:i/>
          <w:snapToGrid w:val="0"/>
          <w:sz w:val="16"/>
          <w:szCs w:val="16"/>
        </w:rPr>
        <w:t>Zhotovitel</w:t>
      </w:r>
      <w:r w:rsidRPr="003E4E79">
        <w:rPr>
          <w:rFonts w:ascii="Verdana" w:hAnsi="Verdana" w:cs="Arial"/>
          <w:i/>
          <w:snapToGrid w:val="0"/>
          <w:sz w:val="16"/>
          <w:szCs w:val="16"/>
        </w:rPr>
        <w:t xml:space="preserve">em a předloží tyto dokumenty </w:t>
      </w:r>
      <w:r>
        <w:rPr>
          <w:rFonts w:ascii="Verdana" w:hAnsi="Verdana" w:cs="Arial"/>
          <w:i/>
          <w:snapToGrid w:val="0"/>
          <w:sz w:val="16"/>
          <w:szCs w:val="16"/>
        </w:rPr>
        <w:t>Objednatel</w:t>
      </w:r>
      <w:r w:rsidRPr="003E4E79">
        <w:rPr>
          <w:rFonts w:ascii="Verdana" w:hAnsi="Verdana" w:cs="Arial"/>
          <w:i/>
          <w:snapToGrid w:val="0"/>
          <w:sz w:val="16"/>
          <w:szCs w:val="16"/>
        </w:rPr>
        <w:t>i k odsouhlasení.</w:t>
      </w:r>
    </w:p>
    <w:p w:rsidR="00D76248" w:rsidRPr="003E4E79" w:rsidRDefault="00D76248" w:rsidP="00A70473">
      <w:pPr>
        <w:widowControl w:val="0"/>
        <w:spacing w:before="60"/>
        <w:ind w:left="1418" w:hanging="720"/>
        <w:jc w:val="both"/>
        <w:rPr>
          <w:rFonts w:ascii="Verdana" w:hAnsi="Verdana" w:cs="Arial"/>
          <w:i/>
          <w:snapToGrid w:val="0"/>
          <w:sz w:val="16"/>
          <w:szCs w:val="16"/>
        </w:rPr>
      </w:pPr>
      <w:r w:rsidRPr="00D76248">
        <w:rPr>
          <w:rFonts w:ascii="Verdana" w:hAnsi="Verdana" w:cs="Arial"/>
          <w:b/>
          <w:i/>
          <w:snapToGrid w:val="0"/>
          <w:sz w:val="16"/>
          <w:szCs w:val="16"/>
        </w:rPr>
        <w:t>9.7.13.</w:t>
      </w:r>
      <w:r w:rsidRPr="00D76248">
        <w:rPr>
          <w:rFonts w:ascii="Verdana" w:hAnsi="Verdana" w:cs="Arial"/>
          <w:b/>
          <w:i/>
          <w:snapToGrid w:val="0"/>
          <w:sz w:val="16"/>
          <w:szCs w:val="16"/>
        </w:rPr>
        <w:tab/>
      </w:r>
      <w:r>
        <w:rPr>
          <w:rFonts w:ascii="Verdana" w:hAnsi="Verdana" w:cs="Arial"/>
          <w:i/>
          <w:snapToGrid w:val="0"/>
          <w:sz w:val="16"/>
          <w:szCs w:val="16"/>
        </w:rPr>
        <w:t>TDS</w:t>
      </w:r>
      <w:r w:rsidRPr="00F1480C">
        <w:rPr>
          <w:rFonts w:ascii="Verdana" w:hAnsi="Verdana" w:cs="Arial"/>
          <w:i/>
          <w:sz w:val="16"/>
          <w:szCs w:val="16"/>
        </w:rPr>
        <w:t xml:space="preserve"> bude provádět kontrolu provedení komplexního vyzkoušení. Po dokončení komplexního vyzkoušení, nejpozději ke dni předání a převzetí díla, zpracuje </w:t>
      </w:r>
      <w:r>
        <w:rPr>
          <w:rFonts w:ascii="Verdana" w:hAnsi="Verdana" w:cs="Arial"/>
          <w:i/>
          <w:sz w:val="16"/>
          <w:szCs w:val="16"/>
        </w:rPr>
        <w:t>Z</w:t>
      </w:r>
      <w:r w:rsidRPr="00F1480C">
        <w:rPr>
          <w:rFonts w:ascii="Verdana" w:hAnsi="Verdana" w:cs="Arial"/>
          <w:i/>
          <w:sz w:val="16"/>
          <w:szCs w:val="16"/>
        </w:rPr>
        <w:t>hotovitel protokol o komplexním vyzkoušení díla, který musí potvrdit TD</w:t>
      </w:r>
      <w:r>
        <w:rPr>
          <w:rFonts w:ascii="Verdana" w:hAnsi="Verdana" w:cs="Arial"/>
          <w:i/>
          <w:sz w:val="16"/>
          <w:szCs w:val="16"/>
        </w:rPr>
        <w:t>S.</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9.7.1</w:t>
      </w:r>
      <w:r w:rsidR="00D76248">
        <w:rPr>
          <w:rFonts w:ascii="Verdana" w:hAnsi="Verdana" w:cs="Arial"/>
          <w:b/>
          <w:i/>
          <w:snapToGrid w:val="0"/>
          <w:sz w:val="16"/>
          <w:szCs w:val="16"/>
        </w:rPr>
        <w:t>4</w:t>
      </w:r>
      <w:r>
        <w:rPr>
          <w:rFonts w:ascii="Verdana" w:hAnsi="Verdana" w:cs="Arial"/>
          <w:b/>
          <w:i/>
          <w:snapToGrid w:val="0"/>
          <w:sz w:val="16"/>
          <w:szCs w:val="16"/>
        </w:rPr>
        <w:t>.</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 způsobem měnit ani odsouhlasovat žádné změny věcného rozsahu, smluvní ceny, termínů ani žádných dalších ustanovení uvedených v této smlouvě. Tyto úkony je za </w:t>
      </w:r>
      <w:r>
        <w:rPr>
          <w:rFonts w:ascii="Verdana" w:hAnsi="Verdana" w:cs="Arial"/>
          <w:i/>
          <w:snapToGrid w:val="0"/>
          <w:sz w:val="16"/>
          <w:szCs w:val="16"/>
        </w:rPr>
        <w:t>Objednatel</w:t>
      </w:r>
      <w:r w:rsidRPr="003E4E79">
        <w:rPr>
          <w:rFonts w:ascii="Verdana" w:hAnsi="Verdana" w:cs="Arial"/>
          <w:i/>
          <w:snapToGrid w:val="0"/>
          <w:sz w:val="16"/>
          <w:szCs w:val="16"/>
        </w:rPr>
        <w:t xml:space="preserve">e oprávněna provádět pouze osoba </w:t>
      </w:r>
      <w:r>
        <w:rPr>
          <w:rFonts w:ascii="Verdana" w:hAnsi="Verdana" w:cs="Arial"/>
          <w:i/>
          <w:snapToGrid w:val="0"/>
          <w:sz w:val="16"/>
          <w:szCs w:val="16"/>
        </w:rPr>
        <w:t>oprávněná jednat za Objednatel</w:t>
      </w:r>
      <w:r w:rsidRPr="003E4E79">
        <w:rPr>
          <w:rFonts w:ascii="Verdana" w:hAnsi="Verdana" w:cs="Arial"/>
          <w:i/>
          <w:snapToGrid w:val="0"/>
          <w:sz w:val="16"/>
          <w:szCs w:val="16"/>
        </w:rPr>
        <w:t>e.</w:t>
      </w:r>
    </w:p>
    <w:p w:rsidR="00270BF0" w:rsidRPr="00932307" w:rsidRDefault="00270BF0" w:rsidP="00A7047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Pr>
          <w:rFonts w:ascii="Verdana" w:hAnsi="Verdana"/>
          <w:i/>
          <w:sz w:val="16"/>
          <w:szCs w:val="16"/>
        </w:rPr>
        <w:t>8</w:t>
      </w:r>
      <w:r w:rsidRPr="00932307">
        <w:rPr>
          <w:rFonts w:ascii="Verdana" w:hAnsi="Verdana"/>
          <w:i/>
          <w:sz w:val="16"/>
          <w:szCs w:val="16"/>
        </w:rPr>
        <w:t>.</w:t>
      </w:r>
      <w:r w:rsidRPr="00932307">
        <w:rPr>
          <w:rFonts w:ascii="Verdana" w:hAnsi="Verdana"/>
          <w:i/>
          <w:sz w:val="16"/>
          <w:szCs w:val="16"/>
        </w:rPr>
        <w:tab/>
      </w:r>
      <w:r>
        <w:rPr>
          <w:rFonts w:ascii="Verdana" w:hAnsi="Verdana"/>
          <w:b w:val="0"/>
          <w:i/>
          <w:sz w:val="16"/>
          <w:szCs w:val="16"/>
        </w:rPr>
        <w:t>Objednatel</w:t>
      </w:r>
      <w:r w:rsidRPr="00932307">
        <w:rPr>
          <w:rFonts w:ascii="Verdana" w:hAnsi="Verdana"/>
          <w:b w:val="0"/>
          <w:i/>
          <w:sz w:val="16"/>
          <w:szCs w:val="16"/>
        </w:rPr>
        <w:t xml:space="preserve"> je oprávněn kontrolovat provádění díla. Zjistí-li </w:t>
      </w:r>
      <w:r>
        <w:rPr>
          <w:rFonts w:ascii="Verdana" w:hAnsi="Verdana"/>
          <w:b w:val="0"/>
          <w:i/>
          <w:sz w:val="16"/>
          <w:szCs w:val="16"/>
        </w:rPr>
        <w:t>Objednatel,</w:t>
      </w:r>
      <w:r w:rsidRPr="00932307">
        <w:rPr>
          <w:rFonts w:ascii="Verdana" w:hAnsi="Verdana"/>
          <w:b w:val="0"/>
          <w:i/>
          <w:sz w:val="16"/>
          <w:szCs w:val="16"/>
        </w:rPr>
        <w:t xml:space="preserve"> že </w:t>
      </w:r>
      <w:r>
        <w:rPr>
          <w:rFonts w:ascii="Verdana" w:hAnsi="Verdana"/>
          <w:b w:val="0"/>
          <w:i/>
          <w:sz w:val="16"/>
          <w:szCs w:val="16"/>
        </w:rPr>
        <w:t>Zhotovitel</w:t>
      </w:r>
      <w:r w:rsidRPr="00932307">
        <w:rPr>
          <w:rFonts w:ascii="Verdana" w:hAnsi="Verdana"/>
          <w:b w:val="0"/>
          <w:i/>
          <w:sz w:val="16"/>
          <w:szCs w:val="16"/>
        </w:rPr>
        <w:t xml:space="preserve"> provádí dílo v rozporu se svými povinnostmi stanovenými touto smlouvou, je </w:t>
      </w:r>
      <w:r>
        <w:rPr>
          <w:rFonts w:ascii="Verdana" w:hAnsi="Verdana"/>
          <w:b w:val="0"/>
          <w:i/>
          <w:sz w:val="16"/>
          <w:szCs w:val="16"/>
        </w:rPr>
        <w:t>Objednatel</w:t>
      </w:r>
      <w:r w:rsidRPr="00932307">
        <w:rPr>
          <w:rFonts w:ascii="Verdana" w:hAnsi="Verdana"/>
          <w:b w:val="0"/>
          <w:i/>
          <w:sz w:val="16"/>
          <w:szCs w:val="16"/>
        </w:rPr>
        <w:t xml:space="preserve"> oprávněn dožadovat se toho, aby </w:t>
      </w:r>
      <w:r>
        <w:rPr>
          <w:rFonts w:ascii="Verdana" w:hAnsi="Verdana"/>
          <w:b w:val="0"/>
          <w:i/>
          <w:sz w:val="16"/>
          <w:szCs w:val="16"/>
        </w:rPr>
        <w:t>Zhotovitel</w:t>
      </w:r>
      <w:r w:rsidRPr="00932307">
        <w:rPr>
          <w:rFonts w:ascii="Verdana" w:hAnsi="Verdana"/>
          <w:b w:val="0"/>
          <w:i/>
          <w:sz w:val="16"/>
          <w:szCs w:val="16"/>
        </w:rPr>
        <w:t xml:space="preserve"> odstranil vady vzniklé vadným prováděním a dílo prováděl řádným způsobem. Jestliže </w:t>
      </w:r>
      <w:r>
        <w:rPr>
          <w:rFonts w:ascii="Verdana" w:hAnsi="Verdana"/>
          <w:b w:val="0"/>
          <w:i/>
          <w:sz w:val="16"/>
          <w:szCs w:val="16"/>
        </w:rPr>
        <w:t>Zhotovitel</w:t>
      </w:r>
      <w:r w:rsidRPr="00932307">
        <w:rPr>
          <w:rFonts w:ascii="Verdana" w:hAnsi="Verdana"/>
          <w:b w:val="0"/>
          <w:i/>
          <w:sz w:val="16"/>
          <w:szCs w:val="16"/>
        </w:rPr>
        <w:t xml:space="preserve"> tak neučiní ani v přiměřené lhůtě k tomu poskytnuté a postup </w:t>
      </w:r>
      <w:r>
        <w:rPr>
          <w:rFonts w:ascii="Verdana" w:hAnsi="Verdana"/>
          <w:b w:val="0"/>
          <w:i/>
          <w:sz w:val="16"/>
          <w:szCs w:val="16"/>
        </w:rPr>
        <w:t>Zhotovitel</w:t>
      </w:r>
      <w:r w:rsidRPr="00932307">
        <w:rPr>
          <w:rFonts w:ascii="Verdana" w:hAnsi="Verdana"/>
          <w:b w:val="0"/>
          <w:i/>
          <w:sz w:val="16"/>
          <w:szCs w:val="16"/>
        </w:rPr>
        <w:t xml:space="preserve">e by vedl nepochybně k podstatnému porušení smlouvy, je </w:t>
      </w:r>
      <w:r>
        <w:rPr>
          <w:rFonts w:ascii="Verdana" w:hAnsi="Verdana"/>
          <w:b w:val="0"/>
          <w:i/>
          <w:sz w:val="16"/>
          <w:szCs w:val="16"/>
        </w:rPr>
        <w:t>Objednatel</w:t>
      </w:r>
      <w:r w:rsidRPr="00932307">
        <w:rPr>
          <w:rFonts w:ascii="Verdana" w:hAnsi="Verdana"/>
          <w:b w:val="0"/>
          <w:i/>
          <w:sz w:val="16"/>
          <w:szCs w:val="16"/>
        </w:rPr>
        <w:t xml:space="preserve"> oprávněn od této smlouvy odstoupit.</w:t>
      </w:r>
    </w:p>
    <w:p w:rsidR="00270BF0" w:rsidRPr="00A83C35" w:rsidRDefault="00270BF0" w:rsidP="00A83C35">
      <w:pPr>
        <w:widowControl w:val="0"/>
        <w:spacing w:before="240" w:after="120"/>
        <w:jc w:val="center"/>
        <w:rPr>
          <w:rFonts w:ascii="Verdana" w:hAnsi="Verdana"/>
          <w:b/>
          <w:i/>
          <w:iCs/>
        </w:rPr>
      </w:pPr>
      <w:r w:rsidRPr="00A83C35">
        <w:rPr>
          <w:rFonts w:ascii="Verdana" w:hAnsi="Verdana"/>
          <w:b/>
          <w:i/>
          <w:iCs/>
        </w:rPr>
        <w:t>Článek X. Povinnosti Zhotovitele</w:t>
      </w:r>
    </w:p>
    <w:p w:rsidR="0076268D" w:rsidRPr="00AC02FF" w:rsidRDefault="0076268D"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AC02FF">
        <w:rPr>
          <w:rFonts w:ascii="Verdana" w:hAnsi="Verdana" w:cs="Arial"/>
          <w:i/>
          <w:sz w:val="16"/>
          <w:szCs w:val="16"/>
        </w:rPr>
        <w:t xml:space="preserve">Zhotovitel je povinen započít práce </w:t>
      </w:r>
      <w:r w:rsidR="00161A72">
        <w:rPr>
          <w:rFonts w:ascii="Verdana" w:hAnsi="Verdana" w:cs="Arial"/>
          <w:i/>
          <w:sz w:val="16"/>
          <w:szCs w:val="16"/>
        </w:rPr>
        <w:t xml:space="preserve">s </w:t>
      </w:r>
      <w:r w:rsidR="00161A72" w:rsidRPr="006C5FF0">
        <w:rPr>
          <w:rFonts w:ascii="Verdana" w:hAnsi="Verdana" w:cs="Calibri"/>
          <w:i/>
          <w:sz w:val="16"/>
          <w:szCs w:val="16"/>
        </w:rPr>
        <w:t xml:space="preserve">vyprošťování osob uvězněných v </w:t>
      </w:r>
      <w:r w:rsidR="003511F3">
        <w:rPr>
          <w:rFonts w:ascii="Verdana" w:hAnsi="Verdana" w:cs="Calibri"/>
          <w:i/>
          <w:sz w:val="16"/>
          <w:szCs w:val="16"/>
        </w:rPr>
        <w:t>kabině</w:t>
      </w:r>
      <w:r w:rsidR="00161A72" w:rsidRPr="006C5FF0">
        <w:rPr>
          <w:rFonts w:ascii="Verdana" w:hAnsi="Verdana" w:cs="Calibri"/>
          <w:i/>
          <w:sz w:val="16"/>
          <w:szCs w:val="16"/>
        </w:rPr>
        <w:t xml:space="preserve"> výtah</w:t>
      </w:r>
      <w:r w:rsidR="002B6B6F">
        <w:rPr>
          <w:rFonts w:ascii="Verdana" w:hAnsi="Verdana" w:cs="Calibri"/>
          <w:i/>
          <w:sz w:val="16"/>
          <w:szCs w:val="16"/>
        </w:rPr>
        <w:t>u</w:t>
      </w:r>
      <w:r w:rsidR="00161A72" w:rsidRPr="006C5FF0">
        <w:rPr>
          <w:rFonts w:ascii="Verdana" w:hAnsi="Verdana" w:cs="Calibri"/>
          <w:i/>
          <w:sz w:val="16"/>
          <w:szCs w:val="16"/>
        </w:rPr>
        <w:t xml:space="preserve"> </w:t>
      </w:r>
      <w:r w:rsidR="00161A72">
        <w:rPr>
          <w:rFonts w:ascii="Verdana" w:hAnsi="Verdana" w:cs="Calibri"/>
          <w:i/>
          <w:sz w:val="16"/>
          <w:szCs w:val="16"/>
        </w:rPr>
        <w:t xml:space="preserve">nejpozději do </w:t>
      </w:r>
      <w:r w:rsidR="003511F3">
        <w:rPr>
          <w:rFonts w:ascii="Verdana" w:hAnsi="Verdana" w:cs="Calibri"/>
          <w:i/>
          <w:sz w:val="16"/>
          <w:szCs w:val="16"/>
        </w:rPr>
        <w:t>45</w:t>
      </w:r>
      <w:r w:rsidR="00161A72" w:rsidRPr="006C5FF0">
        <w:rPr>
          <w:rFonts w:ascii="Verdana" w:hAnsi="Verdana" w:cs="Calibri"/>
          <w:i/>
          <w:sz w:val="16"/>
          <w:szCs w:val="16"/>
        </w:rPr>
        <w:t xml:space="preserve"> minut od </w:t>
      </w:r>
      <w:r w:rsidR="00161A72">
        <w:rPr>
          <w:rFonts w:ascii="Verdana" w:hAnsi="Verdana" w:cs="Calibri"/>
          <w:i/>
          <w:sz w:val="16"/>
          <w:szCs w:val="16"/>
        </w:rPr>
        <w:t>obdržení požadavku na vyproštění</w:t>
      </w:r>
      <w:r w:rsidRPr="00AC02FF">
        <w:rPr>
          <w:rFonts w:ascii="Verdana" w:hAnsi="Verdana" w:cs="Arial"/>
          <w:i/>
          <w:sz w:val="16"/>
          <w:szCs w:val="16"/>
        </w:rPr>
        <w:t>. Pro pří</w:t>
      </w:r>
      <w:r w:rsidR="00161A72">
        <w:rPr>
          <w:rFonts w:ascii="Verdana" w:hAnsi="Verdana" w:cs="Arial"/>
          <w:i/>
          <w:sz w:val="16"/>
          <w:szCs w:val="16"/>
        </w:rPr>
        <w:t>pad uvěznění</w:t>
      </w:r>
      <w:r w:rsidRPr="00AC02FF">
        <w:rPr>
          <w:rFonts w:ascii="Verdana" w:hAnsi="Verdana" w:cs="Arial"/>
          <w:i/>
          <w:sz w:val="16"/>
          <w:szCs w:val="16"/>
        </w:rPr>
        <w:t xml:space="preserve"> osob/y</w:t>
      </w:r>
      <w:r w:rsidRPr="00AC02FF" w:rsidDel="004D1C3D">
        <w:rPr>
          <w:rFonts w:ascii="Verdana" w:hAnsi="Verdana" w:cs="Arial"/>
          <w:i/>
          <w:sz w:val="16"/>
          <w:szCs w:val="16"/>
        </w:rPr>
        <w:t xml:space="preserve"> </w:t>
      </w:r>
      <w:r w:rsidRPr="00AC02FF">
        <w:rPr>
          <w:rFonts w:ascii="Verdana" w:hAnsi="Verdana" w:cs="Arial"/>
          <w:i/>
          <w:sz w:val="16"/>
          <w:szCs w:val="16"/>
        </w:rPr>
        <w:t xml:space="preserve">musí být kabina výtahu vybavena nonstop telefonní linkou (GSM bránou), která umožní </w:t>
      </w:r>
      <w:r w:rsidR="003511F3">
        <w:rPr>
          <w:rFonts w:ascii="Verdana" w:hAnsi="Verdana" w:cs="Arial"/>
          <w:i/>
          <w:sz w:val="16"/>
          <w:szCs w:val="16"/>
        </w:rPr>
        <w:t xml:space="preserve">odeslání </w:t>
      </w:r>
      <w:r w:rsidR="003511F3">
        <w:rPr>
          <w:rFonts w:ascii="Verdana" w:hAnsi="Verdana" w:cs="Calibri"/>
          <w:i/>
          <w:sz w:val="16"/>
          <w:szCs w:val="16"/>
        </w:rPr>
        <w:t>požadavku na vyproštění</w:t>
      </w:r>
      <w:r w:rsidR="003511F3" w:rsidRPr="00AC02FF">
        <w:rPr>
          <w:rFonts w:ascii="Verdana" w:hAnsi="Verdana" w:cs="Arial"/>
          <w:i/>
          <w:sz w:val="16"/>
          <w:szCs w:val="16"/>
        </w:rPr>
        <w:t xml:space="preserve"> </w:t>
      </w:r>
      <w:r w:rsidR="003511F3">
        <w:rPr>
          <w:rFonts w:ascii="Verdana" w:hAnsi="Verdana" w:cs="Arial"/>
          <w:i/>
          <w:sz w:val="16"/>
          <w:szCs w:val="16"/>
        </w:rPr>
        <w:t xml:space="preserve">prostřednictvím </w:t>
      </w:r>
      <w:r w:rsidRPr="00AC02FF">
        <w:rPr>
          <w:rFonts w:ascii="Verdana" w:hAnsi="Verdana" w:cs="Arial"/>
          <w:i/>
          <w:sz w:val="16"/>
          <w:szCs w:val="16"/>
        </w:rPr>
        <w:t>telefonické</w:t>
      </w:r>
      <w:r w:rsidR="003511F3">
        <w:rPr>
          <w:rFonts w:ascii="Verdana" w:hAnsi="Verdana" w:cs="Arial"/>
          <w:i/>
          <w:sz w:val="16"/>
          <w:szCs w:val="16"/>
        </w:rPr>
        <w:t>ho</w:t>
      </w:r>
      <w:r w:rsidRPr="00AC02FF">
        <w:rPr>
          <w:rFonts w:ascii="Verdana" w:hAnsi="Verdana" w:cs="Arial"/>
          <w:i/>
          <w:sz w:val="16"/>
          <w:szCs w:val="16"/>
        </w:rPr>
        <w:t xml:space="preserve"> spojení s živou obsluhou</w:t>
      </w:r>
      <w:r w:rsidR="003511F3">
        <w:rPr>
          <w:rFonts w:ascii="Verdana" w:hAnsi="Verdana" w:cs="Arial"/>
          <w:i/>
          <w:sz w:val="16"/>
          <w:szCs w:val="16"/>
        </w:rPr>
        <w:t xml:space="preserve"> </w:t>
      </w:r>
      <w:r w:rsidRPr="00AC02FF">
        <w:rPr>
          <w:rFonts w:ascii="Verdana" w:hAnsi="Verdana" w:cs="Arial"/>
          <w:i/>
          <w:sz w:val="16"/>
          <w:szCs w:val="16"/>
        </w:rPr>
        <w:t xml:space="preserve">nikoliv se záznamovým zařízením či telefonním automatem. </w:t>
      </w:r>
    </w:p>
    <w:p w:rsidR="0076268D" w:rsidRPr="00AC02FF" w:rsidRDefault="0076268D" w:rsidP="00A70473">
      <w:pPr>
        <w:pStyle w:val="Import5"/>
        <w:widowControl w:val="0"/>
        <w:tabs>
          <w:tab w:val="left" w:pos="142"/>
        </w:tabs>
        <w:suppressAutoHyphens w:val="0"/>
        <w:spacing w:before="120" w:line="240" w:lineRule="auto"/>
        <w:ind w:left="720" w:firstLine="0"/>
        <w:jc w:val="both"/>
        <w:rPr>
          <w:rFonts w:ascii="Verdana" w:hAnsi="Verdana" w:cs="Arial"/>
          <w:i/>
          <w:sz w:val="16"/>
          <w:szCs w:val="16"/>
        </w:rPr>
      </w:pPr>
      <w:r w:rsidRPr="00AC02FF">
        <w:rPr>
          <w:rFonts w:ascii="Verdana" w:hAnsi="Verdana" w:cs="Arial"/>
          <w:i/>
          <w:sz w:val="16"/>
          <w:szCs w:val="16"/>
        </w:rPr>
        <w:t xml:space="preserve">Kontaktní spojení pro nahlášení </w:t>
      </w:r>
      <w:r w:rsidR="00161A72">
        <w:rPr>
          <w:rFonts w:ascii="Verdana" w:hAnsi="Verdana" w:cs="Arial"/>
          <w:i/>
          <w:sz w:val="16"/>
          <w:szCs w:val="16"/>
        </w:rPr>
        <w:t>uvěznění</w:t>
      </w:r>
      <w:r w:rsidR="00161A72" w:rsidRPr="00AC02FF">
        <w:rPr>
          <w:rFonts w:ascii="Verdana" w:hAnsi="Verdana" w:cs="Arial"/>
          <w:i/>
          <w:sz w:val="16"/>
          <w:szCs w:val="16"/>
        </w:rPr>
        <w:t xml:space="preserve"> </w:t>
      </w:r>
      <w:r w:rsidRPr="00AC02FF">
        <w:rPr>
          <w:rFonts w:ascii="Verdana" w:hAnsi="Verdana" w:cs="Arial"/>
          <w:i/>
          <w:sz w:val="16"/>
          <w:szCs w:val="16"/>
        </w:rPr>
        <w:t>osob/y:</w:t>
      </w:r>
    </w:p>
    <w:p w:rsidR="0076268D" w:rsidRPr="00975205" w:rsidRDefault="00161A72" w:rsidP="00A70473">
      <w:pPr>
        <w:widowControl w:val="0"/>
        <w:tabs>
          <w:tab w:val="left" w:pos="142"/>
        </w:tabs>
        <w:spacing w:before="60"/>
        <w:ind w:left="709"/>
        <w:jc w:val="both"/>
        <w:rPr>
          <w:rFonts w:ascii="Verdana" w:hAnsi="Verdana"/>
          <w:i/>
          <w:sz w:val="16"/>
          <w:szCs w:val="16"/>
        </w:rPr>
      </w:pPr>
      <w:r w:rsidRPr="00A262DD">
        <w:rPr>
          <w:rFonts w:ascii="Verdana" w:hAnsi="Verdana"/>
          <w:i/>
          <w:sz w:val="16"/>
          <w:szCs w:val="16"/>
        </w:rPr>
        <w:t>telefon</w:t>
      </w:r>
      <w:r w:rsidR="0076268D" w:rsidRPr="00A262DD">
        <w:rPr>
          <w:rFonts w:ascii="Verdana" w:hAnsi="Verdana"/>
          <w:i/>
          <w:sz w:val="16"/>
          <w:szCs w:val="16"/>
        </w:rPr>
        <w:t xml:space="preserve"> </w:t>
      </w:r>
      <w:r w:rsidRPr="00A262DD">
        <w:rPr>
          <w:rFonts w:ascii="Verdana" w:hAnsi="Verdana"/>
          <w:i/>
          <w:sz w:val="16"/>
          <w:szCs w:val="16"/>
        </w:rPr>
        <w:tab/>
      </w:r>
      <w:r w:rsidRPr="00A262DD">
        <w:rPr>
          <w:rFonts w:ascii="Verdana" w:hAnsi="Verdana"/>
          <w:i/>
          <w:sz w:val="16"/>
          <w:szCs w:val="16"/>
        </w:rPr>
        <w:tab/>
      </w:r>
      <w:r w:rsidR="0076268D" w:rsidRPr="00975205">
        <w:rPr>
          <w:rFonts w:ascii="Verdana" w:hAnsi="Verdana"/>
          <w:i/>
          <w:sz w:val="16"/>
          <w:szCs w:val="16"/>
        </w:rPr>
        <w:t>………………………………………………</w:t>
      </w:r>
      <w:proofErr w:type="gramStart"/>
      <w:r w:rsidR="0076268D" w:rsidRPr="00975205">
        <w:rPr>
          <w:rFonts w:ascii="Verdana" w:hAnsi="Verdana"/>
          <w:i/>
          <w:sz w:val="16"/>
          <w:szCs w:val="16"/>
        </w:rPr>
        <w:t>….. (doplní</w:t>
      </w:r>
      <w:proofErr w:type="gramEnd"/>
      <w:r w:rsidR="0076268D" w:rsidRPr="00975205">
        <w:rPr>
          <w:rFonts w:ascii="Verdana" w:hAnsi="Verdana"/>
          <w:i/>
          <w:sz w:val="16"/>
          <w:szCs w:val="16"/>
        </w:rPr>
        <w:t xml:space="preserve"> až </w:t>
      </w:r>
      <w:r w:rsidR="00995C83">
        <w:rPr>
          <w:rFonts w:ascii="Verdana" w:hAnsi="Verdana"/>
          <w:i/>
          <w:sz w:val="16"/>
          <w:szCs w:val="16"/>
        </w:rPr>
        <w:t>vybraný dodavatel</w:t>
      </w:r>
      <w:r w:rsidR="0076268D" w:rsidRPr="00975205">
        <w:rPr>
          <w:rFonts w:ascii="Verdana" w:hAnsi="Verdana"/>
          <w:i/>
          <w:sz w:val="16"/>
          <w:szCs w:val="16"/>
        </w:rPr>
        <w:t>)</w:t>
      </w:r>
    </w:p>
    <w:p w:rsidR="00161A72" w:rsidRPr="00975205" w:rsidRDefault="00161A72" w:rsidP="00A70473">
      <w:pPr>
        <w:widowControl w:val="0"/>
        <w:tabs>
          <w:tab w:val="left" w:pos="142"/>
        </w:tabs>
        <w:spacing w:before="60"/>
        <w:ind w:left="709"/>
        <w:jc w:val="both"/>
        <w:rPr>
          <w:rFonts w:ascii="Verdana" w:hAnsi="Verdana"/>
          <w:i/>
          <w:sz w:val="16"/>
          <w:szCs w:val="16"/>
        </w:rPr>
      </w:pPr>
      <w:r w:rsidRPr="00975205">
        <w:rPr>
          <w:rFonts w:ascii="Verdana" w:hAnsi="Verdana"/>
          <w:i/>
          <w:sz w:val="16"/>
          <w:szCs w:val="16"/>
        </w:rPr>
        <w:t>mobilní telefon</w:t>
      </w:r>
      <w:r w:rsidRPr="00975205">
        <w:rPr>
          <w:rFonts w:ascii="Verdana" w:hAnsi="Verdana"/>
          <w:i/>
          <w:sz w:val="16"/>
          <w:szCs w:val="16"/>
        </w:rPr>
        <w:tab/>
        <w:t xml:space="preserve"> ………………………………………………</w:t>
      </w:r>
      <w:proofErr w:type="gramStart"/>
      <w:r w:rsidRPr="00975205">
        <w:rPr>
          <w:rFonts w:ascii="Verdana" w:hAnsi="Verdana"/>
          <w:i/>
          <w:sz w:val="16"/>
          <w:szCs w:val="16"/>
        </w:rPr>
        <w:t>….. (doplní</w:t>
      </w:r>
      <w:proofErr w:type="gramEnd"/>
      <w:r w:rsidRPr="00975205">
        <w:rPr>
          <w:rFonts w:ascii="Verdana" w:hAnsi="Verdana"/>
          <w:i/>
          <w:sz w:val="16"/>
          <w:szCs w:val="16"/>
        </w:rPr>
        <w:t xml:space="preserve"> až </w:t>
      </w:r>
      <w:r w:rsidR="00995C83">
        <w:rPr>
          <w:rFonts w:ascii="Verdana" w:hAnsi="Verdana"/>
          <w:i/>
          <w:sz w:val="16"/>
          <w:szCs w:val="16"/>
        </w:rPr>
        <w:t>vybraný dodavatel</w:t>
      </w:r>
      <w:r w:rsidRPr="00975205">
        <w:rPr>
          <w:rFonts w:ascii="Verdana" w:hAnsi="Verdana"/>
          <w:i/>
          <w:sz w:val="16"/>
          <w:szCs w:val="16"/>
        </w:rPr>
        <w:t>)</w:t>
      </w:r>
    </w:p>
    <w:p w:rsidR="00161A72" w:rsidRPr="00A262DD" w:rsidRDefault="00161A72" w:rsidP="00A70473">
      <w:pPr>
        <w:widowControl w:val="0"/>
        <w:tabs>
          <w:tab w:val="left" w:pos="142"/>
        </w:tabs>
        <w:spacing w:before="60"/>
        <w:ind w:left="709"/>
        <w:jc w:val="both"/>
        <w:rPr>
          <w:rFonts w:ascii="Verdana" w:hAnsi="Verdana"/>
          <w:i/>
          <w:sz w:val="16"/>
          <w:szCs w:val="16"/>
        </w:rPr>
      </w:pPr>
      <w:r w:rsidRPr="00975205">
        <w:rPr>
          <w:rFonts w:ascii="Verdana" w:hAnsi="Verdana"/>
          <w:i/>
          <w:sz w:val="16"/>
          <w:szCs w:val="16"/>
        </w:rPr>
        <w:t xml:space="preserve">e-mail </w:t>
      </w:r>
      <w:r w:rsidRPr="00975205">
        <w:rPr>
          <w:rFonts w:ascii="Verdana" w:hAnsi="Verdana"/>
          <w:i/>
          <w:sz w:val="16"/>
          <w:szCs w:val="16"/>
        </w:rPr>
        <w:tab/>
      </w:r>
      <w:r w:rsidRPr="00975205">
        <w:rPr>
          <w:rFonts w:ascii="Verdana" w:hAnsi="Verdana"/>
          <w:i/>
          <w:sz w:val="16"/>
          <w:szCs w:val="16"/>
        </w:rPr>
        <w:tab/>
        <w:t>………………………………………………</w:t>
      </w:r>
      <w:proofErr w:type="gramStart"/>
      <w:r w:rsidRPr="00975205">
        <w:rPr>
          <w:rFonts w:ascii="Verdana" w:hAnsi="Verdana"/>
          <w:i/>
          <w:sz w:val="16"/>
          <w:szCs w:val="16"/>
        </w:rPr>
        <w:t>….. (doplní</w:t>
      </w:r>
      <w:proofErr w:type="gramEnd"/>
      <w:r w:rsidRPr="00975205">
        <w:rPr>
          <w:rFonts w:ascii="Verdana" w:hAnsi="Verdana"/>
          <w:i/>
          <w:sz w:val="16"/>
          <w:szCs w:val="16"/>
        </w:rPr>
        <w:t xml:space="preserve"> až</w:t>
      </w:r>
      <w:r w:rsidRPr="00A262DD">
        <w:rPr>
          <w:rFonts w:ascii="Verdana" w:hAnsi="Verdana"/>
          <w:i/>
          <w:sz w:val="16"/>
          <w:szCs w:val="16"/>
        </w:rPr>
        <w:t xml:space="preserve"> </w:t>
      </w:r>
      <w:r w:rsidR="00995C83">
        <w:rPr>
          <w:rFonts w:ascii="Verdana" w:hAnsi="Verdana"/>
          <w:i/>
          <w:sz w:val="16"/>
          <w:szCs w:val="16"/>
        </w:rPr>
        <w:t>vybraný dodavatel</w:t>
      </w:r>
      <w:r w:rsidRPr="00A262DD">
        <w:rPr>
          <w:rFonts w:ascii="Verdana" w:hAnsi="Verdana"/>
          <w:i/>
          <w:sz w:val="16"/>
          <w:szCs w:val="16"/>
        </w:rPr>
        <w:t>)</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 xml:space="preserve">Zhotovitel je povinen umožnit výkon </w:t>
      </w:r>
      <w:r w:rsidR="00304348">
        <w:rPr>
          <w:rFonts w:ascii="Verdana" w:hAnsi="Verdana" w:cs="Arial"/>
          <w:i/>
          <w:sz w:val="16"/>
          <w:szCs w:val="16"/>
        </w:rPr>
        <w:t>TDS</w:t>
      </w:r>
      <w:r w:rsidRPr="00B243DE">
        <w:rPr>
          <w:rFonts w:ascii="Verdana" w:hAnsi="Verdana" w:cs="Arial"/>
          <w:i/>
          <w:sz w:val="16"/>
          <w:szCs w:val="16"/>
        </w:rPr>
        <w:t xml:space="preserve"> a součinnost osob pověřených výkonem funkce </w:t>
      </w:r>
      <w:r w:rsidR="00304348">
        <w:rPr>
          <w:rFonts w:ascii="Verdana" w:hAnsi="Verdana" w:cs="Arial"/>
          <w:i/>
          <w:sz w:val="16"/>
          <w:szCs w:val="16"/>
        </w:rPr>
        <w:t>TDS</w:t>
      </w:r>
      <w:r w:rsidRPr="00B243DE">
        <w:rPr>
          <w:rFonts w:ascii="Verdana" w:hAnsi="Verdana" w:cs="Arial"/>
          <w:i/>
          <w:sz w:val="16"/>
          <w:szCs w:val="16"/>
        </w:rPr>
        <w:t xml:space="preserve"> při</w:t>
      </w:r>
      <w:r w:rsidR="00687B22">
        <w:rPr>
          <w:rFonts w:ascii="Verdana" w:hAnsi="Verdana" w:cs="Arial"/>
          <w:i/>
          <w:sz w:val="16"/>
          <w:szCs w:val="16"/>
        </w:rPr>
        <w:t xml:space="preserve"> operativních kontrolách </w:t>
      </w:r>
      <w:r w:rsidR="007C24F5">
        <w:rPr>
          <w:rFonts w:ascii="Verdana" w:hAnsi="Verdana" w:cs="Arial"/>
          <w:i/>
          <w:sz w:val="16"/>
          <w:szCs w:val="16"/>
        </w:rPr>
        <w:t>díla (</w:t>
      </w:r>
      <w:r w:rsidR="00687B22">
        <w:rPr>
          <w:rFonts w:ascii="Verdana" w:hAnsi="Verdana" w:cs="Arial"/>
          <w:i/>
          <w:sz w:val="16"/>
          <w:szCs w:val="16"/>
        </w:rPr>
        <w:t>stavby</w:t>
      </w:r>
      <w:r w:rsidR="007C24F5">
        <w:rPr>
          <w:rFonts w:ascii="Verdana" w:hAnsi="Verdana" w:cs="Arial"/>
          <w:i/>
          <w:sz w:val="16"/>
          <w:szCs w:val="16"/>
        </w:rPr>
        <w:t>)</w:t>
      </w:r>
      <w:r w:rsidRPr="00B243DE">
        <w:rPr>
          <w:rFonts w:ascii="Verdana" w:hAnsi="Verdana" w:cs="Arial"/>
          <w:i/>
          <w:sz w:val="16"/>
          <w:szCs w:val="16"/>
        </w:rPr>
        <w:t xml:space="preserve">. </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 xml:space="preserve">Zhotovitel je povinen zajišťovat koordinaci a součinnost subdodavatelů </w:t>
      </w:r>
      <w:r w:rsidR="007C24F5">
        <w:rPr>
          <w:rFonts w:ascii="Verdana" w:hAnsi="Verdana" w:cs="Arial"/>
          <w:i/>
          <w:sz w:val="16"/>
          <w:szCs w:val="16"/>
        </w:rPr>
        <w:t>díla (</w:t>
      </w:r>
      <w:r w:rsidRPr="00B243DE">
        <w:rPr>
          <w:rFonts w:ascii="Verdana" w:hAnsi="Verdana" w:cs="Arial"/>
          <w:i/>
          <w:sz w:val="16"/>
          <w:szCs w:val="16"/>
        </w:rPr>
        <w:t>stavby</w:t>
      </w:r>
      <w:r w:rsidR="007C24F5">
        <w:rPr>
          <w:rFonts w:ascii="Verdana" w:hAnsi="Verdana" w:cs="Arial"/>
          <w:i/>
          <w:sz w:val="16"/>
          <w:szCs w:val="16"/>
        </w:rPr>
        <w:t>)</w:t>
      </w:r>
      <w:r w:rsidRPr="00B243DE">
        <w:rPr>
          <w:rFonts w:ascii="Verdana" w:hAnsi="Verdana" w:cs="Arial"/>
          <w:i/>
          <w:sz w:val="16"/>
          <w:szCs w:val="16"/>
        </w:rPr>
        <w:t xml:space="preserve"> a dalších účastníků tak, aby nedošlo k narušení plynulého provádění díla.</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zajistit dozor nad prováděním díla odborně způsobil</w:t>
      </w:r>
      <w:r>
        <w:rPr>
          <w:rFonts w:ascii="Verdana" w:hAnsi="Verdana" w:cs="Arial"/>
          <w:i/>
          <w:sz w:val="16"/>
          <w:szCs w:val="16"/>
        </w:rPr>
        <w:t>ou osobou</w:t>
      </w:r>
      <w:r w:rsidRPr="00B243DE">
        <w:rPr>
          <w:rFonts w:ascii="Verdana" w:hAnsi="Verdana" w:cs="Arial"/>
          <w:i/>
          <w:sz w:val="16"/>
          <w:szCs w:val="16"/>
        </w:rPr>
        <w:t>.</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se zavazuje provést dílo vlastním jménem a na</w:t>
      </w:r>
      <w:r w:rsidR="00541A50">
        <w:rPr>
          <w:rFonts w:ascii="Verdana" w:hAnsi="Verdana" w:cs="Arial"/>
          <w:i/>
          <w:sz w:val="16"/>
          <w:szCs w:val="16"/>
        </w:rPr>
        <w:t xml:space="preserve"> </w:t>
      </w:r>
      <w:r w:rsidRPr="00B243DE">
        <w:rPr>
          <w:rFonts w:ascii="Verdana" w:hAnsi="Verdana" w:cs="Arial"/>
          <w:i/>
          <w:sz w:val="16"/>
          <w:szCs w:val="16"/>
        </w:rPr>
        <w:t>vlastní nebezpečí. Zhotovitel je oprávněn zajistit provádění částí předmětu díla dle této smlouvy třetími, k tomu odborně způsobilými osobami, není však oprávněn zadat provedení díla takovýmto třetím osobám jako celek.</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sidR="00304348">
        <w:rPr>
          <w:rFonts w:ascii="Verdana" w:hAnsi="Verdana" w:cs="Arial"/>
          <w:i/>
          <w:sz w:val="16"/>
          <w:szCs w:val="16"/>
        </w:rPr>
        <w:t>TDS</w:t>
      </w:r>
      <w:r w:rsidRPr="00B243DE">
        <w:rPr>
          <w:rFonts w:ascii="Verdana" w:hAnsi="Verdana" w:cs="Arial"/>
          <w:i/>
          <w:sz w:val="16"/>
          <w:szCs w:val="16"/>
        </w:rPr>
        <w:t xml:space="preserve"> a odsouhlasenou dokumentaci předat ve 3 vyhotoveních Objednateli.</w:t>
      </w:r>
    </w:p>
    <w:p w:rsidR="00B243DE" w:rsidRPr="00F51DE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dodržet veškeré termíny sjednané s Objednate</w:t>
      </w:r>
      <w:r>
        <w:rPr>
          <w:rFonts w:ascii="Verdana" w:hAnsi="Verdana" w:cs="Arial"/>
          <w:i/>
          <w:sz w:val="16"/>
          <w:szCs w:val="16"/>
        </w:rPr>
        <w:t xml:space="preserve">lem v průběhu provádění díla v montážním </w:t>
      </w:r>
      <w:r w:rsidRPr="00B243DE">
        <w:rPr>
          <w:rFonts w:ascii="Verdana" w:hAnsi="Verdana" w:cs="Arial"/>
          <w:i/>
          <w:sz w:val="16"/>
          <w:szCs w:val="16"/>
        </w:rPr>
        <w:t>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w:t>
      </w:r>
      <w:r>
        <w:rPr>
          <w:rFonts w:ascii="Verdana" w:hAnsi="Verdana" w:cs="Arial"/>
          <w:i/>
          <w:sz w:val="16"/>
          <w:szCs w:val="16"/>
        </w:rPr>
        <w:t xml:space="preserve"> díla</w:t>
      </w:r>
      <w:r w:rsidRPr="00B243DE">
        <w:rPr>
          <w:rFonts w:ascii="Verdana" w:hAnsi="Verdana" w:cs="Arial"/>
          <w:i/>
          <w:sz w:val="16"/>
          <w:szCs w:val="16"/>
        </w:rPr>
        <w:t xml:space="preserve"> apod. Nesplnění takto dohodnutých termínů mezi Objednatelem a Zhotovitelem podléhá sankci ze </w:t>
      </w:r>
      <w:r w:rsidRPr="00F51DEE">
        <w:rPr>
          <w:rFonts w:ascii="Verdana" w:hAnsi="Verdana" w:cs="Arial"/>
          <w:i/>
          <w:sz w:val="16"/>
          <w:szCs w:val="16"/>
        </w:rPr>
        <w:t xml:space="preserve">strany </w:t>
      </w:r>
      <w:r w:rsidR="00F51DEE" w:rsidRPr="00F51DEE">
        <w:rPr>
          <w:rFonts w:ascii="Verdana" w:hAnsi="Verdana" w:cs="Arial"/>
          <w:i/>
          <w:sz w:val="16"/>
          <w:szCs w:val="16"/>
        </w:rPr>
        <w:t xml:space="preserve">Objednatele podle odst. </w:t>
      </w:r>
      <w:r w:rsidR="00F51DEE" w:rsidRPr="00541A50">
        <w:rPr>
          <w:rFonts w:ascii="Verdana" w:hAnsi="Verdana" w:cs="Arial"/>
          <w:i/>
          <w:color w:val="4F81BD" w:themeColor="accent1"/>
          <w:sz w:val="16"/>
          <w:szCs w:val="16"/>
        </w:rPr>
        <w:t>15.7</w:t>
      </w:r>
      <w:r w:rsidRPr="00541A50">
        <w:rPr>
          <w:rFonts w:ascii="Verdana" w:hAnsi="Verdana" w:cs="Arial"/>
          <w:i/>
          <w:color w:val="4F81BD" w:themeColor="accent1"/>
          <w:sz w:val="16"/>
          <w:szCs w:val="16"/>
        </w:rPr>
        <w:t xml:space="preserve">. </w:t>
      </w:r>
      <w:r w:rsidRPr="00F51DEE">
        <w:rPr>
          <w:rFonts w:ascii="Verdana" w:hAnsi="Verdana" w:cs="Arial"/>
          <w:i/>
          <w:sz w:val="16"/>
          <w:szCs w:val="16"/>
        </w:rPr>
        <w:t>této smlouvy.</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poskytnout Objednateli potřebné spolupůsobení při výkonu finanční kontroly podle § 2 písm. e) zákona č. 320/2001 Sb., o finanční kontrole ve veřejné správě a je povinen smluvně zajistit spolupůsobení při výkonu finanční kontroly i u svých subdodavatelů.</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plně odškodnit Objednatele za jakékoliv nároky a náklady, které mu vznikly narušením práv třetích osob (obtěžování, ohrožení výkonu, zásah) činností Zhotovitele nebo v souvislosti s ním.</w:t>
      </w:r>
    </w:p>
    <w:p w:rsidR="00B243DE" w:rsidRPr="00B243DE" w:rsidRDefault="00B243DE"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 xml:space="preserve">Zhotovitel je povinen pro realizaci díla využít těch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 </w:t>
      </w:r>
    </w:p>
    <w:p w:rsidR="003511F3" w:rsidRPr="0065261D" w:rsidRDefault="003511F3" w:rsidP="002308CD">
      <w:pPr>
        <w:pStyle w:val="Import5"/>
        <w:widowControl w:val="0"/>
        <w:numPr>
          <w:ilvl w:val="1"/>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F51DEE">
        <w:rPr>
          <w:rFonts w:ascii="Verdana" w:hAnsi="Verdana" w:cs="Arial"/>
          <w:i/>
          <w:sz w:val="16"/>
          <w:szCs w:val="16"/>
        </w:rPr>
        <w:lastRenderedPageBreak/>
        <w:t xml:space="preserve">Zhotovitel je povinen zajistit na každé části díla bezpečnost a ochranu zdraví, respektovat zákon č. 309/2006 Sb. a nařízení vlády č. 591/2006 Sb. a umožnit výkon funkce koordinátora bezpečnosti a ochrany zdraví při práci na pracovišti podle a v rozsahu zákona č. 309/2006 Sb., kterým se upravují další požadavky bezpečnosti a ochrany zdraví při práci v pracovněprávních vztazích a o zajištění bezpečnosti a ochrany zdraví při činnosti nebo poskytování </w:t>
      </w:r>
      <w:r w:rsidRPr="0065261D">
        <w:rPr>
          <w:rFonts w:ascii="Verdana" w:hAnsi="Verdana" w:cs="Arial"/>
          <w:i/>
          <w:sz w:val="16"/>
          <w:szCs w:val="16"/>
        </w:rPr>
        <w:t xml:space="preserve">služeb mimo pracovněprávní vztahy (zákon o zajištění dalších podmínek bezpečnosti a ochrany zdraví při práci). Neplnění povinností Zhotovitele s tímto ustanovením spojených podléhá sankci ze strany </w:t>
      </w:r>
      <w:r w:rsidR="00F51DEE" w:rsidRPr="0065261D">
        <w:rPr>
          <w:rFonts w:ascii="Verdana" w:hAnsi="Verdana" w:cs="Arial"/>
          <w:i/>
          <w:sz w:val="16"/>
          <w:szCs w:val="16"/>
        </w:rPr>
        <w:t xml:space="preserve">Objednatele podle odst. </w:t>
      </w:r>
      <w:r w:rsidR="00F51DEE" w:rsidRPr="00541A50">
        <w:rPr>
          <w:rFonts w:ascii="Verdana" w:hAnsi="Verdana" w:cs="Arial"/>
          <w:i/>
          <w:color w:val="4F81BD" w:themeColor="accent1"/>
          <w:sz w:val="16"/>
          <w:szCs w:val="16"/>
        </w:rPr>
        <w:t>15.6</w:t>
      </w:r>
      <w:r w:rsidRPr="0065261D">
        <w:rPr>
          <w:rFonts w:ascii="Verdana" w:hAnsi="Verdana" w:cs="Arial"/>
          <w:i/>
          <w:sz w:val="16"/>
          <w:szCs w:val="16"/>
        </w:rPr>
        <w:t>. této smlouvy.</w:t>
      </w:r>
    </w:p>
    <w:p w:rsidR="00BC1597" w:rsidRPr="00D76248" w:rsidRDefault="00005CBD" w:rsidP="002308CD">
      <w:pPr>
        <w:pStyle w:val="Odstavecseseznamem"/>
        <w:widowControl w:val="0"/>
        <w:numPr>
          <w:ilvl w:val="1"/>
          <w:numId w:val="9"/>
        </w:numPr>
        <w:spacing w:before="120"/>
        <w:contextualSpacing w:val="0"/>
        <w:jc w:val="both"/>
        <w:rPr>
          <w:rFonts w:ascii="Verdana" w:hAnsi="Verdana" w:cs="Arial"/>
          <w:i/>
          <w:sz w:val="16"/>
          <w:szCs w:val="16"/>
        </w:rPr>
      </w:pPr>
      <w:r w:rsidRPr="0065261D">
        <w:rPr>
          <w:rFonts w:ascii="Verdana" w:hAnsi="Verdana" w:cs="Arial"/>
          <w:i/>
          <w:sz w:val="16"/>
          <w:szCs w:val="16"/>
        </w:rPr>
        <w:t xml:space="preserve">Zhotovitel je povinen </w:t>
      </w:r>
      <w:r w:rsidRPr="0065261D">
        <w:rPr>
          <w:rFonts w:ascii="Verdana" w:hAnsi="Verdana"/>
          <w:i/>
          <w:sz w:val="16"/>
          <w:szCs w:val="16"/>
        </w:rPr>
        <w:t>zpracovat všechny sou</w:t>
      </w:r>
      <w:r w:rsidRPr="00005CBD">
        <w:rPr>
          <w:rFonts w:ascii="Verdana" w:hAnsi="Verdana"/>
          <w:i/>
          <w:sz w:val="16"/>
          <w:szCs w:val="16"/>
        </w:rPr>
        <w:t xml:space="preserve">části a dokumenty související s předmětem plnění v českém jazyce a vést všechna jednání, vč. jednání na pracovní úrovni v průběhu realizace VZ v českém jazyce. </w:t>
      </w:r>
    </w:p>
    <w:p w:rsidR="00D76248" w:rsidRPr="00005CBD" w:rsidRDefault="00FA20CB" w:rsidP="002308CD">
      <w:pPr>
        <w:pStyle w:val="Odstavecseseznamem"/>
        <w:widowControl w:val="0"/>
        <w:numPr>
          <w:ilvl w:val="1"/>
          <w:numId w:val="9"/>
        </w:numPr>
        <w:spacing w:before="120"/>
        <w:contextualSpacing w:val="0"/>
        <w:jc w:val="both"/>
        <w:rPr>
          <w:rFonts w:ascii="Verdana" w:hAnsi="Verdana" w:cs="Arial"/>
          <w:i/>
          <w:sz w:val="16"/>
          <w:szCs w:val="16"/>
        </w:rPr>
      </w:pPr>
      <w:r w:rsidRPr="00F1480C">
        <w:rPr>
          <w:rFonts w:ascii="Verdana" w:hAnsi="Verdana" w:cs="Arial"/>
          <w:i/>
          <w:sz w:val="16"/>
          <w:szCs w:val="16"/>
        </w:rPr>
        <w:t xml:space="preserve">Po dokončení každé z částí díla, před jeho předáním a převzetím, provede </w:t>
      </w:r>
      <w:r>
        <w:rPr>
          <w:rFonts w:ascii="Verdana" w:hAnsi="Verdana" w:cs="Arial"/>
          <w:i/>
          <w:sz w:val="16"/>
          <w:szCs w:val="16"/>
        </w:rPr>
        <w:t>Z</w:t>
      </w:r>
      <w:r w:rsidRPr="00F1480C">
        <w:rPr>
          <w:rFonts w:ascii="Verdana" w:hAnsi="Verdana" w:cs="Arial"/>
          <w:i/>
          <w:sz w:val="16"/>
          <w:szCs w:val="16"/>
        </w:rPr>
        <w:t xml:space="preserve">hotovitel komplexní vyzkoušení díla. Podmínky (harmonogram) provedení komplexního vyzkoušení zpracuje </w:t>
      </w:r>
      <w:r>
        <w:rPr>
          <w:rFonts w:ascii="Verdana" w:hAnsi="Verdana" w:cs="Arial"/>
          <w:i/>
          <w:sz w:val="16"/>
          <w:szCs w:val="16"/>
        </w:rPr>
        <w:t>Z</w:t>
      </w:r>
      <w:r w:rsidRPr="00F1480C">
        <w:rPr>
          <w:rFonts w:ascii="Verdana" w:hAnsi="Verdana" w:cs="Arial"/>
          <w:i/>
          <w:sz w:val="16"/>
          <w:szCs w:val="16"/>
        </w:rPr>
        <w:t>hotovitel písemně před zahájením komplexního vyzkoušení a předá je TD</w:t>
      </w:r>
      <w:r>
        <w:rPr>
          <w:rFonts w:ascii="Verdana" w:hAnsi="Verdana" w:cs="Arial"/>
          <w:i/>
          <w:sz w:val="16"/>
          <w:szCs w:val="16"/>
        </w:rPr>
        <w:t>S</w:t>
      </w:r>
      <w:r w:rsidRPr="00F1480C">
        <w:rPr>
          <w:rFonts w:ascii="Verdana" w:hAnsi="Verdana" w:cs="Arial"/>
          <w:i/>
          <w:sz w:val="16"/>
          <w:szCs w:val="16"/>
        </w:rPr>
        <w:t>. TD</w:t>
      </w:r>
      <w:r>
        <w:rPr>
          <w:rFonts w:ascii="Verdana" w:hAnsi="Verdana" w:cs="Arial"/>
          <w:i/>
          <w:sz w:val="16"/>
          <w:szCs w:val="16"/>
        </w:rPr>
        <w:t>S</w:t>
      </w:r>
      <w:r w:rsidRPr="00F1480C">
        <w:rPr>
          <w:rFonts w:ascii="Verdana" w:hAnsi="Verdana" w:cs="Arial"/>
          <w:i/>
          <w:sz w:val="16"/>
          <w:szCs w:val="16"/>
        </w:rPr>
        <w:t xml:space="preserve"> bude provádět kontrolu provedení komplexního vyzkoušení. Po dokončení komplexního vyzkoušení, nejpozději ke dni předání a převzetí </w:t>
      </w:r>
      <w:r>
        <w:rPr>
          <w:rFonts w:ascii="Verdana" w:hAnsi="Verdana" w:cs="Arial"/>
          <w:i/>
          <w:sz w:val="16"/>
          <w:szCs w:val="16"/>
        </w:rPr>
        <w:t xml:space="preserve">každého části </w:t>
      </w:r>
      <w:r w:rsidRPr="00F1480C">
        <w:rPr>
          <w:rFonts w:ascii="Verdana" w:hAnsi="Verdana" w:cs="Arial"/>
          <w:i/>
          <w:sz w:val="16"/>
          <w:szCs w:val="16"/>
        </w:rPr>
        <w:t>díla, zpracuje zhotovitel protokol o komplexním vyzkoušení díla, který musí po</w:t>
      </w:r>
      <w:r>
        <w:rPr>
          <w:rFonts w:ascii="Verdana" w:hAnsi="Verdana" w:cs="Arial"/>
          <w:i/>
          <w:sz w:val="16"/>
          <w:szCs w:val="16"/>
        </w:rPr>
        <w:t>tvrdit TDS.</w:t>
      </w:r>
    </w:p>
    <w:p w:rsidR="006F4DDE" w:rsidRPr="00A83C35" w:rsidRDefault="006F4DDE" w:rsidP="00A83C35">
      <w:pPr>
        <w:widowControl w:val="0"/>
        <w:spacing w:before="240" w:after="120"/>
        <w:jc w:val="center"/>
        <w:rPr>
          <w:rFonts w:ascii="Verdana" w:hAnsi="Verdana"/>
          <w:b/>
          <w:i/>
          <w:iCs/>
        </w:rPr>
      </w:pPr>
      <w:r w:rsidRPr="00A83C35">
        <w:rPr>
          <w:rFonts w:ascii="Verdana" w:hAnsi="Verdana"/>
          <w:b/>
          <w:i/>
          <w:iCs/>
        </w:rPr>
        <w:t>Článek XI. Vlastnické právo ke zhotovovanému dílu, pojištění díla</w:t>
      </w:r>
    </w:p>
    <w:p w:rsidR="006F4DDE" w:rsidRPr="00E27274" w:rsidRDefault="006F4DDE" w:rsidP="00A70473">
      <w:pPr>
        <w:pStyle w:val="Import3"/>
        <w:widowControl w:val="0"/>
        <w:suppressAutoHyphens w:val="0"/>
        <w:spacing w:before="120" w:line="240" w:lineRule="auto"/>
        <w:jc w:val="both"/>
        <w:rPr>
          <w:rFonts w:ascii="Verdana" w:hAnsi="Verdana" w:cs="Arial"/>
          <w:b/>
          <w:i/>
          <w:sz w:val="16"/>
          <w:szCs w:val="16"/>
        </w:rPr>
      </w:pPr>
      <w:r w:rsidRPr="00E27274">
        <w:rPr>
          <w:rFonts w:ascii="Verdana" w:hAnsi="Verdana" w:cs="Arial"/>
          <w:b/>
          <w:i/>
          <w:sz w:val="16"/>
          <w:szCs w:val="16"/>
        </w:rPr>
        <w:t xml:space="preserve">Vlastníkem zhotovovaného díla je </w:t>
      </w:r>
      <w:r>
        <w:rPr>
          <w:rFonts w:ascii="Verdana" w:hAnsi="Verdana" w:cs="Arial"/>
          <w:b/>
          <w:i/>
          <w:sz w:val="16"/>
          <w:szCs w:val="16"/>
        </w:rPr>
        <w:t>Objednatel</w:t>
      </w:r>
      <w:r w:rsidRPr="00E27274">
        <w:rPr>
          <w:rFonts w:ascii="Verdana" w:hAnsi="Verdana" w:cs="Arial"/>
          <w:b/>
          <w:i/>
          <w:sz w:val="16"/>
          <w:szCs w:val="16"/>
        </w:rPr>
        <w:t xml:space="preserve">. </w:t>
      </w:r>
    </w:p>
    <w:p w:rsidR="006F4DDE" w:rsidRPr="00E27274" w:rsidRDefault="006F4DDE" w:rsidP="00A70473">
      <w:pPr>
        <w:pStyle w:val="Nadpis5"/>
        <w:widowControl w:val="0"/>
        <w:spacing w:before="60" w:after="0"/>
        <w:ind w:left="709" w:hanging="709"/>
        <w:jc w:val="both"/>
        <w:rPr>
          <w:rFonts w:ascii="Verdana" w:hAnsi="Verdana" w:cs="Arial"/>
          <w:sz w:val="16"/>
          <w:szCs w:val="16"/>
        </w:rPr>
      </w:pPr>
      <w:r w:rsidRPr="00E27274">
        <w:rPr>
          <w:rFonts w:ascii="Verdana" w:hAnsi="Verdana" w:cs="Arial"/>
          <w:sz w:val="16"/>
          <w:szCs w:val="16"/>
        </w:rPr>
        <w:t>11.1.</w:t>
      </w:r>
      <w:r w:rsidRPr="00E27274">
        <w:rPr>
          <w:rFonts w:ascii="Verdana" w:hAnsi="Verdana" w:cs="Arial"/>
          <w:sz w:val="16"/>
          <w:szCs w:val="16"/>
        </w:rPr>
        <w:tab/>
        <w:t>POJIŠTĚNÍ</w:t>
      </w:r>
    </w:p>
    <w:p w:rsidR="006F4DDE" w:rsidRPr="00E27274" w:rsidRDefault="006F4DDE" w:rsidP="00A70473">
      <w:pPr>
        <w:widowControl w:val="0"/>
        <w:spacing w:before="12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Pr>
          <w:rFonts w:ascii="Verdana" w:hAnsi="Verdana" w:cs="Arial"/>
          <w:i/>
          <w:sz w:val="16"/>
          <w:szCs w:val="16"/>
        </w:rPr>
        <w:t>Zhotovitel</w:t>
      </w:r>
      <w:r w:rsidRPr="00E27274">
        <w:rPr>
          <w:rFonts w:ascii="Verdana" w:hAnsi="Verdana" w:cs="Arial"/>
          <w:i/>
          <w:sz w:val="16"/>
          <w:szCs w:val="16"/>
        </w:rPr>
        <w:t xml:space="preserve">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a ve výši </w:t>
      </w:r>
      <w:r w:rsidR="00252A2A">
        <w:rPr>
          <w:rFonts w:ascii="Verdana" w:hAnsi="Verdana" w:cs="Arial"/>
          <w:i/>
          <w:sz w:val="16"/>
          <w:szCs w:val="16"/>
        </w:rPr>
        <w:t>5000000</w:t>
      </w:r>
      <w:r w:rsidR="00510569">
        <w:rPr>
          <w:rFonts w:ascii="Verdana" w:hAnsi="Verdana" w:cs="Arial"/>
          <w:i/>
          <w:sz w:val="16"/>
          <w:szCs w:val="16"/>
        </w:rPr>
        <w:t>Kč</w:t>
      </w:r>
      <w:r>
        <w:rPr>
          <w:rFonts w:ascii="Verdana" w:hAnsi="Verdana" w:cs="Arial"/>
          <w:i/>
          <w:sz w:val="16"/>
          <w:szCs w:val="16"/>
        </w:rPr>
        <w:t xml:space="preserve"> (minimálně vša</w:t>
      </w:r>
      <w:r w:rsidRPr="000C1431">
        <w:rPr>
          <w:rFonts w:ascii="Verdana" w:hAnsi="Verdana" w:cs="Arial"/>
          <w:i/>
          <w:sz w:val="16"/>
          <w:szCs w:val="16"/>
        </w:rPr>
        <w:t xml:space="preserve">k </w:t>
      </w:r>
      <w:r w:rsidR="001D051B">
        <w:rPr>
          <w:rFonts w:ascii="Verdana" w:hAnsi="Verdana" w:cs="Arial"/>
          <w:i/>
          <w:sz w:val="16"/>
          <w:szCs w:val="16"/>
        </w:rPr>
        <w:t>5</w:t>
      </w:r>
      <w:r w:rsidRPr="000C1431">
        <w:rPr>
          <w:rFonts w:ascii="Verdana" w:hAnsi="Verdana" w:cs="Arial"/>
          <w:i/>
          <w:sz w:val="16"/>
          <w:szCs w:val="16"/>
        </w:rPr>
        <w:t xml:space="preserve"> 000 000,- Kč), </w:t>
      </w:r>
      <w:r w:rsidRPr="00E27274">
        <w:rPr>
          <w:rFonts w:ascii="Verdana" w:hAnsi="Verdana" w:cs="Arial"/>
          <w:i/>
          <w:sz w:val="16"/>
          <w:szCs w:val="16"/>
        </w:rPr>
        <w:t>jak následuje.</w:t>
      </w:r>
    </w:p>
    <w:p w:rsidR="006F4DDE" w:rsidRPr="003E4E79" w:rsidRDefault="006F4DDE" w:rsidP="00A70473">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 xml:space="preserve"> </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způsobené činností </w:t>
      </w:r>
      <w:r>
        <w:rPr>
          <w:rFonts w:ascii="Verdana" w:hAnsi="Verdana" w:cs="Arial"/>
          <w:i/>
          <w:snapToGrid w:val="0"/>
          <w:sz w:val="16"/>
          <w:szCs w:val="16"/>
        </w:rPr>
        <w:t>Zhotovitel</w:t>
      </w:r>
      <w:r w:rsidRPr="003E4E79">
        <w:rPr>
          <w:rFonts w:ascii="Verdana" w:hAnsi="Verdana" w:cs="Arial"/>
          <w:i/>
          <w:snapToGrid w:val="0"/>
          <w:sz w:val="16"/>
          <w:szCs w:val="16"/>
        </w:rPr>
        <w:t xml:space="preserve">e na prováděném a ukončeném díle, přičemž sjednané pojistné plnění musí být dostatečné k tomu, aby mohlo být dílo v případě poškození opraveno nebo znovu zhotoveno, přičemž pojistné plnění musí krýt i případný kalkulovaný zisk </w:t>
      </w:r>
      <w:r>
        <w:rPr>
          <w:rFonts w:ascii="Verdana" w:hAnsi="Verdana" w:cs="Arial"/>
          <w:i/>
          <w:snapToGrid w:val="0"/>
          <w:sz w:val="16"/>
          <w:szCs w:val="16"/>
        </w:rPr>
        <w:t>Zhotovitel</w:t>
      </w:r>
      <w:r w:rsidRPr="003E4E79">
        <w:rPr>
          <w:rFonts w:ascii="Verdana" w:hAnsi="Verdana" w:cs="Arial"/>
          <w:i/>
          <w:snapToGrid w:val="0"/>
          <w:sz w:val="16"/>
          <w:szCs w:val="16"/>
        </w:rPr>
        <w:t xml:space="preserve">e;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 xml:space="preserve">díla až do uplynutí deseti let od data předání </w:t>
      </w:r>
      <w:r>
        <w:rPr>
          <w:rFonts w:ascii="Verdana" w:hAnsi="Verdana" w:cs="Arial"/>
          <w:i/>
          <w:snapToGrid w:val="0"/>
          <w:sz w:val="16"/>
          <w:szCs w:val="16"/>
        </w:rPr>
        <w:t xml:space="preserve">poslední části </w:t>
      </w:r>
      <w:r w:rsidRPr="003E4E79">
        <w:rPr>
          <w:rFonts w:ascii="Verdana" w:hAnsi="Verdana" w:cs="Arial"/>
          <w:i/>
          <w:snapToGrid w:val="0"/>
          <w:sz w:val="16"/>
          <w:szCs w:val="16"/>
        </w:rPr>
        <w:t>díla, které bude uvedeno v předávacím protokolu,</w:t>
      </w:r>
    </w:p>
    <w:p w:rsidR="006F4DDE" w:rsidRPr="003E4E79" w:rsidRDefault="006F4DDE" w:rsidP="00A70473">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6F4DDE" w:rsidRPr="003E4E79" w:rsidRDefault="006F4DDE" w:rsidP="00A70473">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 xml:space="preserve">Pokud se týče subdodavatelů </w:t>
      </w:r>
      <w:r>
        <w:rPr>
          <w:rFonts w:ascii="Verdana" w:hAnsi="Verdana" w:cs="Arial"/>
          <w:i/>
          <w:snapToGrid w:val="0"/>
          <w:sz w:val="16"/>
          <w:szCs w:val="16"/>
        </w:rPr>
        <w:t>Zhotovitel</w:t>
      </w:r>
      <w:r w:rsidRPr="003E4E79">
        <w:rPr>
          <w:rFonts w:ascii="Verdana" w:hAnsi="Verdana" w:cs="Arial"/>
          <w:i/>
          <w:snapToGrid w:val="0"/>
          <w:sz w:val="16"/>
          <w:szCs w:val="16"/>
        </w:rPr>
        <w:t>e, bude jejich povinnost splněna, pokud uzavřou podobnou smlouvu v rozsahu přiměřeném jejich plnění.</w:t>
      </w:r>
    </w:p>
    <w:p w:rsidR="006F4DDE" w:rsidRPr="00861B74" w:rsidRDefault="006F4DDE" w:rsidP="00A70473">
      <w:pPr>
        <w:pStyle w:val="Nadpis6"/>
        <w:widowControl w:val="0"/>
        <w:spacing w:before="120" w:after="0"/>
        <w:ind w:left="709" w:hanging="709"/>
        <w:jc w:val="both"/>
        <w:rPr>
          <w:rFonts w:ascii="Verdana" w:hAnsi="Verdana" w:cs="Arial"/>
          <w:i/>
          <w:sz w:val="16"/>
          <w:szCs w:val="16"/>
        </w:rPr>
      </w:pPr>
      <w:proofErr w:type="gramStart"/>
      <w:r w:rsidRPr="00861B74">
        <w:rPr>
          <w:rFonts w:ascii="Verdana" w:hAnsi="Verdana" w:cs="Arial"/>
          <w:i/>
          <w:sz w:val="16"/>
          <w:szCs w:val="16"/>
        </w:rPr>
        <w:t>11.2</w:t>
      </w:r>
      <w:proofErr w:type="gramEnd"/>
      <w:r w:rsidRPr="00861B74">
        <w:rPr>
          <w:rFonts w:ascii="Verdana" w:hAnsi="Verdana" w:cs="Arial"/>
          <w:i/>
          <w:sz w:val="16"/>
          <w:szCs w:val="16"/>
        </w:rPr>
        <w:t xml:space="preserve">.  </w:t>
      </w:r>
      <w:r w:rsidRPr="00861B74">
        <w:rPr>
          <w:rFonts w:ascii="Verdana" w:hAnsi="Verdana" w:cs="Arial"/>
          <w:i/>
          <w:sz w:val="16"/>
          <w:szCs w:val="16"/>
        </w:rPr>
        <w:tab/>
        <w:t xml:space="preserve">ŠKODY ZPŮSOBENÉ TŘETÍM OSOBÁM (VČETNĚ MAJETKU </w:t>
      </w:r>
      <w:r>
        <w:rPr>
          <w:rFonts w:ascii="Verdana" w:hAnsi="Verdana" w:cs="Arial"/>
          <w:i/>
          <w:sz w:val="16"/>
          <w:szCs w:val="16"/>
        </w:rPr>
        <w:t>OBJEDNATEL</w:t>
      </w:r>
      <w:r w:rsidRPr="00861B74">
        <w:rPr>
          <w:rFonts w:ascii="Verdana" w:hAnsi="Verdana" w:cs="Arial"/>
          <w:i/>
          <w:sz w:val="16"/>
          <w:szCs w:val="16"/>
        </w:rPr>
        <w:t>E)</w:t>
      </w:r>
    </w:p>
    <w:p w:rsidR="006F4DDE" w:rsidRPr="003E4E79" w:rsidRDefault="006F4DDE" w:rsidP="00A70473">
      <w:pPr>
        <w:widowControl w:val="0"/>
        <w:spacing w:before="60"/>
        <w:ind w:left="709"/>
        <w:jc w:val="both"/>
        <w:rPr>
          <w:rFonts w:ascii="Verdana" w:hAnsi="Verdana" w:cs="Arial"/>
          <w:i/>
          <w:snapToGrid w:val="0"/>
          <w:sz w:val="16"/>
          <w:szCs w:val="16"/>
        </w:rPr>
      </w:pPr>
      <w:r>
        <w:rPr>
          <w:rFonts w:ascii="Verdana" w:hAnsi="Verdana" w:cs="Arial"/>
          <w:i/>
          <w:snapToGrid w:val="0"/>
          <w:sz w:val="16"/>
          <w:szCs w:val="16"/>
        </w:rPr>
        <w:t>Zhotovitel</w:t>
      </w:r>
      <w:r w:rsidRPr="003E4E79">
        <w:rPr>
          <w:rFonts w:ascii="Verdana" w:hAnsi="Verdana" w:cs="Arial"/>
          <w:i/>
          <w:snapToGrid w:val="0"/>
          <w:sz w:val="16"/>
          <w:szCs w:val="16"/>
        </w:rPr>
        <w:t xml:space="preserve"> je povinen uzavřít pojistnou smlouvu, která bude pokrývat odpovědnost za škodu způsobenou na životě, zdraví a majetku třetích osob, včetně majetku </w:t>
      </w:r>
      <w:r>
        <w:rPr>
          <w:rFonts w:ascii="Verdana" w:hAnsi="Verdana" w:cs="Arial"/>
          <w:i/>
          <w:snapToGrid w:val="0"/>
          <w:sz w:val="16"/>
          <w:szCs w:val="16"/>
        </w:rPr>
        <w:t>Objednatel</w:t>
      </w:r>
      <w:r w:rsidRPr="003E4E79">
        <w:rPr>
          <w:rFonts w:ascii="Verdana" w:hAnsi="Verdana" w:cs="Arial"/>
          <w:i/>
          <w:snapToGrid w:val="0"/>
          <w:sz w:val="16"/>
          <w:szCs w:val="16"/>
        </w:rPr>
        <w:t xml:space="preserve">e, činností prováděnou v souvislosti s </w:t>
      </w:r>
      <w:r>
        <w:rPr>
          <w:rFonts w:ascii="Verdana" w:hAnsi="Verdana" w:cs="Arial"/>
          <w:i/>
          <w:snapToGrid w:val="0"/>
          <w:sz w:val="16"/>
          <w:szCs w:val="16"/>
        </w:rPr>
        <w:t>prováděním díla.</w:t>
      </w:r>
      <w:r w:rsidRPr="003E4E79">
        <w:rPr>
          <w:rFonts w:ascii="Verdana" w:hAnsi="Verdana" w:cs="Arial"/>
          <w:i/>
          <w:snapToGrid w:val="0"/>
          <w:sz w:val="16"/>
          <w:szCs w:val="16"/>
        </w:rPr>
        <w:t xml:space="preserve"> </w:t>
      </w:r>
    </w:p>
    <w:p w:rsidR="006F4DDE" w:rsidRPr="00861B74" w:rsidRDefault="006F4DDE" w:rsidP="00A70473">
      <w:pPr>
        <w:widowControl w:val="0"/>
        <w:spacing w:before="120"/>
        <w:ind w:left="709" w:hanging="709"/>
        <w:jc w:val="both"/>
        <w:rPr>
          <w:rFonts w:ascii="Verdana" w:hAnsi="Verdana" w:cs="Arial"/>
          <w:b/>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Pr>
          <w:rFonts w:ascii="Verdana" w:hAnsi="Verdana" w:cs="Arial"/>
          <w:i/>
          <w:snapToGrid w:val="0"/>
          <w:sz w:val="16"/>
          <w:szCs w:val="16"/>
        </w:rPr>
        <w:t>Zhotovitel</w:t>
      </w:r>
      <w:r w:rsidRPr="00861B74">
        <w:rPr>
          <w:rFonts w:ascii="Verdana" w:hAnsi="Verdana" w:cs="Arial"/>
          <w:i/>
          <w:snapToGrid w:val="0"/>
          <w:sz w:val="16"/>
          <w:szCs w:val="16"/>
        </w:rPr>
        <w:t xml:space="preserve"> předloží </w:t>
      </w:r>
      <w:r>
        <w:rPr>
          <w:rFonts w:ascii="Verdana" w:hAnsi="Verdana" w:cs="Arial"/>
          <w:i/>
          <w:snapToGrid w:val="0"/>
          <w:sz w:val="16"/>
          <w:szCs w:val="16"/>
        </w:rPr>
        <w:t>Objednatel</w:t>
      </w:r>
      <w:r w:rsidRPr="00861B74">
        <w:rPr>
          <w:rFonts w:ascii="Verdana" w:hAnsi="Verdana" w:cs="Arial"/>
          <w:i/>
          <w:snapToGrid w:val="0"/>
          <w:sz w:val="16"/>
          <w:szCs w:val="16"/>
        </w:rPr>
        <w:t>i doklady o pojištění před zahájením díla</w:t>
      </w:r>
      <w:r>
        <w:rPr>
          <w:rFonts w:ascii="Verdana" w:hAnsi="Verdana" w:cs="Arial"/>
          <w:i/>
          <w:snapToGrid w:val="0"/>
          <w:sz w:val="16"/>
          <w:szCs w:val="16"/>
        </w:rPr>
        <w:t xml:space="preserve"> a na vyžádání Objednatele nebo </w:t>
      </w:r>
      <w:r w:rsidR="00304348">
        <w:rPr>
          <w:rFonts w:ascii="Verdana" w:hAnsi="Verdana" w:cs="Arial"/>
          <w:i/>
          <w:snapToGrid w:val="0"/>
          <w:sz w:val="16"/>
          <w:szCs w:val="16"/>
        </w:rPr>
        <w:t>TDS</w:t>
      </w:r>
      <w:r>
        <w:rPr>
          <w:rFonts w:ascii="Verdana" w:hAnsi="Verdana" w:cs="Arial"/>
          <w:i/>
          <w:snapToGrid w:val="0"/>
          <w:sz w:val="16"/>
          <w:szCs w:val="16"/>
        </w:rPr>
        <w:t xml:space="preserve"> i kdykoliv v průběhu provádění díla</w:t>
      </w:r>
      <w:r w:rsidRPr="00861B74">
        <w:rPr>
          <w:rFonts w:ascii="Verdana" w:hAnsi="Verdana" w:cs="Arial"/>
          <w:i/>
          <w:snapToGrid w:val="0"/>
          <w:sz w:val="16"/>
          <w:szCs w:val="16"/>
        </w:rPr>
        <w:t xml:space="preserve">. </w:t>
      </w:r>
    </w:p>
    <w:p w:rsidR="00092A40" w:rsidRPr="00270BF0" w:rsidRDefault="00092A40" w:rsidP="00A70473">
      <w:pPr>
        <w:widowControl w:val="0"/>
        <w:spacing w:before="120"/>
        <w:ind w:left="709" w:hanging="709"/>
        <w:jc w:val="both"/>
        <w:rPr>
          <w:rFonts w:ascii="Verdana" w:hAnsi="Verdana" w:cs="Arial"/>
          <w:b/>
          <w:i/>
          <w:sz w:val="16"/>
          <w:szCs w:val="16"/>
        </w:rPr>
      </w:pPr>
      <w:r w:rsidRPr="00270BF0">
        <w:rPr>
          <w:rFonts w:ascii="Verdana" w:hAnsi="Verdana" w:cs="Arial"/>
          <w:b/>
          <w:i/>
          <w:sz w:val="16"/>
          <w:szCs w:val="16"/>
        </w:rPr>
        <w:t xml:space="preserve">11.4. </w:t>
      </w:r>
      <w:r w:rsidRPr="00270BF0">
        <w:rPr>
          <w:rFonts w:ascii="Verdana" w:hAnsi="Verdana" w:cs="Arial"/>
          <w:b/>
          <w:i/>
          <w:sz w:val="16"/>
          <w:szCs w:val="16"/>
        </w:rPr>
        <w:tab/>
        <w:t>NÁHRADA ŠKODY</w:t>
      </w:r>
    </w:p>
    <w:p w:rsidR="00092A40" w:rsidRDefault="00092A40" w:rsidP="00A70473">
      <w:pPr>
        <w:pStyle w:val="Zhlav"/>
        <w:widowControl w:val="0"/>
        <w:spacing w:before="60"/>
        <w:ind w:left="709"/>
        <w:jc w:val="both"/>
        <w:rPr>
          <w:rFonts w:ascii="Verdana" w:hAnsi="Verdana" w:cs="Arial"/>
          <w:i/>
          <w:sz w:val="16"/>
          <w:szCs w:val="16"/>
        </w:rPr>
      </w:pPr>
      <w:r w:rsidRPr="00270BF0">
        <w:rPr>
          <w:rFonts w:ascii="Verdana" w:hAnsi="Verdana" w:cs="Arial"/>
          <w:i/>
          <w:sz w:val="16"/>
          <w:szCs w:val="16"/>
        </w:rPr>
        <w:t>Uplatňování nároků na náhradu škody se řídí</w:t>
      </w:r>
      <w:r w:rsidR="00846961" w:rsidRPr="00270BF0">
        <w:rPr>
          <w:rFonts w:ascii="Verdana" w:hAnsi="Verdana" w:cs="Arial"/>
          <w:i/>
          <w:sz w:val="16"/>
          <w:szCs w:val="16"/>
        </w:rPr>
        <w:t xml:space="preserve"> občanským zákoníkem</w:t>
      </w:r>
      <w:r w:rsidRPr="00270BF0">
        <w:rPr>
          <w:rFonts w:ascii="Verdana" w:hAnsi="Verdana" w:cs="Arial"/>
          <w:i/>
          <w:sz w:val="16"/>
          <w:szCs w:val="16"/>
        </w:rPr>
        <w:t xml:space="preserve">. </w:t>
      </w:r>
    </w:p>
    <w:p w:rsidR="006F4DDE" w:rsidRPr="00A83C35" w:rsidRDefault="006F4DDE" w:rsidP="00A83C35">
      <w:pPr>
        <w:widowControl w:val="0"/>
        <w:spacing w:before="240" w:after="120"/>
        <w:jc w:val="center"/>
        <w:rPr>
          <w:rFonts w:ascii="Verdana" w:hAnsi="Verdana"/>
          <w:b/>
          <w:i/>
          <w:iCs/>
        </w:rPr>
      </w:pPr>
      <w:r w:rsidRPr="00A83C35">
        <w:rPr>
          <w:rFonts w:ascii="Verdana" w:hAnsi="Verdana"/>
          <w:b/>
          <w:i/>
          <w:iCs/>
        </w:rPr>
        <w:t>Článek XII. Předání díla a jeho částí</w:t>
      </w:r>
    </w:p>
    <w:p w:rsidR="006F4DDE" w:rsidRPr="002959A8" w:rsidRDefault="006F4DDE" w:rsidP="00A7047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12.1. </w:t>
      </w:r>
      <w:r w:rsidRPr="002959A8">
        <w:rPr>
          <w:rFonts w:ascii="Verdana" w:hAnsi="Verdana" w:cs="Arial"/>
          <w:b/>
          <w:i/>
          <w:sz w:val="16"/>
          <w:szCs w:val="16"/>
        </w:rPr>
        <w:tab/>
      </w:r>
      <w:r w:rsidRPr="002959A8">
        <w:rPr>
          <w:rFonts w:ascii="Verdana" w:hAnsi="Verdana" w:cs="Arial"/>
          <w:i/>
          <w:sz w:val="16"/>
          <w:szCs w:val="16"/>
        </w:rPr>
        <w:t xml:space="preserve">Předání </w:t>
      </w:r>
      <w:r>
        <w:rPr>
          <w:rFonts w:ascii="Verdana" w:hAnsi="Verdana" w:cs="Arial"/>
          <w:i/>
          <w:sz w:val="16"/>
          <w:szCs w:val="16"/>
        </w:rPr>
        <w:t xml:space="preserve">každé z částí </w:t>
      </w:r>
      <w:r w:rsidRPr="002959A8">
        <w:rPr>
          <w:rFonts w:ascii="Verdana" w:hAnsi="Verdana" w:cs="Arial"/>
          <w:i/>
          <w:sz w:val="16"/>
          <w:szCs w:val="16"/>
        </w:rPr>
        <w:t>díla probíhá jako řízení, jehož předmětem je šetření o skutečném stavu dokončené</w:t>
      </w:r>
      <w:r>
        <w:rPr>
          <w:rFonts w:ascii="Verdana" w:hAnsi="Verdana" w:cs="Arial"/>
          <w:i/>
          <w:sz w:val="16"/>
          <w:szCs w:val="16"/>
        </w:rPr>
        <w:t>ho</w:t>
      </w:r>
      <w:r w:rsidRPr="002959A8">
        <w:rPr>
          <w:rFonts w:ascii="Verdana" w:hAnsi="Verdana" w:cs="Arial"/>
          <w:i/>
          <w:sz w:val="16"/>
          <w:szCs w:val="16"/>
        </w:rPr>
        <w:t xml:space="preserve"> díla</w:t>
      </w:r>
      <w:r>
        <w:rPr>
          <w:rFonts w:ascii="Verdana" w:hAnsi="Verdana" w:cs="Arial"/>
          <w:i/>
          <w:sz w:val="16"/>
          <w:szCs w:val="16"/>
        </w:rPr>
        <w:t>, případně jeho části</w:t>
      </w:r>
      <w:r w:rsidRPr="002959A8">
        <w:rPr>
          <w:rFonts w:ascii="Verdana" w:hAnsi="Verdana" w:cs="Arial"/>
          <w:i/>
          <w:sz w:val="16"/>
          <w:szCs w:val="16"/>
        </w:rPr>
        <w:t xml:space="preserve"> na </w:t>
      </w:r>
      <w:r>
        <w:rPr>
          <w:rFonts w:ascii="Verdana" w:hAnsi="Verdana" w:cs="Arial"/>
          <w:i/>
          <w:sz w:val="16"/>
          <w:szCs w:val="16"/>
        </w:rPr>
        <w:t>pracovišti</w:t>
      </w:r>
      <w:r w:rsidRPr="002959A8">
        <w:rPr>
          <w:rFonts w:ascii="Verdana" w:hAnsi="Verdana" w:cs="Arial"/>
          <w:i/>
          <w:sz w:val="16"/>
          <w:szCs w:val="16"/>
        </w:rPr>
        <w:t xml:space="preserve"> za účasti </w:t>
      </w:r>
      <w:r w:rsidR="00304348">
        <w:rPr>
          <w:rFonts w:ascii="Verdana" w:hAnsi="Verdana" w:cs="Arial"/>
          <w:i/>
          <w:sz w:val="16"/>
          <w:szCs w:val="16"/>
        </w:rPr>
        <w:t>TDS</w:t>
      </w:r>
      <w:r w:rsidRPr="002959A8">
        <w:rPr>
          <w:rFonts w:ascii="Verdana" w:hAnsi="Verdana" w:cs="Arial"/>
          <w:i/>
          <w:sz w:val="16"/>
          <w:szCs w:val="16"/>
        </w:rPr>
        <w:t xml:space="preserve">, </w:t>
      </w:r>
      <w:r>
        <w:rPr>
          <w:rFonts w:ascii="Verdana" w:hAnsi="Verdana" w:cs="Arial"/>
          <w:i/>
          <w:sz w:val="16"/>
          <w:szCs w:val="16"/>
        </w:rPr>
        <w:t>Objednatel</w:t>
      </w:r>
      <w:r w:rsidRPr="002959A8">
        <w:rPr>
          <w:rFonts w:ascii="Verdana" w:hAnsi="Verdana" w:cs="Arial"/>
          <w:i/>
          <w:sz w:val="16"/>
          <w:szCs w:val="16"/>
        </w:rPr>
        <w:t xml:space="preserve">e a </w:t>
      </w:r>
      <w:r>
        <w:rPr>
          <w:rFonts w:ascii="Verdana" w:hAnsi="Verdana" w:cs="Arial"/>
          <w:i/>
          <w:sz w:val="16"/>
          <w:szCs w:val="16"/>
        </w:rPr>
        <w:t>Zhotovitel</w:t>
      </w:r>
      <w:r w:rsidRPr="002959A8">
        <w:rPr>
          <w:rFonts w:ascii="Verdana" w:hAnsi="Verdana" w:cs="Arial"/>
          <w:i/>
          <w:sz w:val="16"/>
          <w:szCs w:val="16"/>
        </w:rPr>
        <w:t>e či jimi písemně zmocněných osob.</w:t>
      </w:r>
    </w:p>
    <w:p w:rsidR="006F4DDE" w:rsidRPr="002959A8" w:rsidRDefault="006F4DDE" w:rsidP="00A7047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Pr>
          <w:rFonts w:ascii="Verdana" w:hAnsi="Verdana" w:cs="Arial"/>
          <w:i/>
          <w:sz w:val="16"/>
          <w:szCs w:val="16"/>
        </w:rPr>
        <w:t>Zhotovitel</w:t>
      </w:r>
      <w:r w:rsidRPr="002959A8">
        <w:rPr>
          <w:rFonts w:ascii="Verdana" w:hAnsi="Verdana" w:cs="Arial"/>
          <w:i/>
          <w:sz w:val="16"/>
          <w:szCs w:val="16"/>
        </w:rPr>
        <w:t xml:space="preserve"> </w:t>
      </w:r>
      <w:r>
        <w:rPr>
          <w:rFonts w:ascii="Verdana" w:hAnsi="Verdana" w:cs="Arial"/>
          <w:i/>
          <w:sz w:val="16"/>
          <w:szCs w:val="16"/>
        </w:rPr>
        <w:t xml:space="preserve">každou z částí </w:t>
      </w:r>
      <w:r w:rsidR="00AC02FF" w:rsidRPr="002959A8">
        <w:rPr>
          <w:rFonts w:ascii="Verdana" w:hAnsi="Verdana" w:cs="Arial"/>
          <w:i/>
          <w:sz w:val="16"/>
          <w:szCs w:val="16"/>
        </w:rPr>
        <w:t>díl</w:t>
      </w:r>
      <w:r w:rsidR="00AC02FF">
        <w:rPr>
          <w:rFonts w:ascii="Verdana" w:hAnsi="Verdana" w:cs="Arial"/>
          <w:i/>
          <w:sz w:val="16"/>
          <w:szCs w:val="16"/>
        </w:rPr>
        <w:t>a</w:t>
      </w:r>
      <w:r w:rsidR="00AC02FF" w:rsidRPr="002959A8">
        <w:rPr>
          <w:rFonts w:ascii="Verdana" w:hAnsi="Verdana" w:cs="Arial"/>
          <w:i/>
          <w:sz w:val="16"/>
          <w:szCs w:val="16"/>
        </w:rPr>
        <w:t xml:space="preserve"> </w:t>
      </w:r>
      <w:r w:rsidRPr="002959A8">
        <w:rPr>
          <w:rFonts w:ascii="Verdana" w:hAnsi="Verdana" w:cs="Arial"/>
          <w:i/>
          <w:sz w:val="16"/>
          <w:szCs w:val="16"/>
        </w:rPr>
        <w:t xml:space="preserve">odevzdá a </w:t>
      </w:r>
      <w:r>
        <w:rPr>
          <w:rFonts w:ascii="Verdana" w:hAnsi="Verdana" w:cs="Arial"/>
          <w:i/>
          <w:sz w:val="16"/>
          <w:szCs w:val="16"/>
        </w:rPr>
        <w:t>Objednatel</w:t>
      </w:r>
      <w:r w:rsidRPr="002959A8">
        <w:rPr>
          <w:rFonts w:ascii="Verdana" w:hAnsi="Verdana" w:cs="Arial"/>
          <w:i/>
          <w:sz w:val="16"/>
          <w:szCs w:val="16"/>
        </w:rPr>
        <w:t xml:space="preserve"> převezme formou zápisu o předání a převzetí zhotoveného díla. </w:t>
      </w:r>
      <w:r>
        <w:rPr>
          <w:rFonts w:ascii="Verdana" w:hAnsi="Verdana" w:cs="Arial"/>
          <w:i/>
          <w:sz w:val="16"/>
          <w:szCs w:val="16"/>
        </w:rPr>
        <w:t>Zhotovitel</w:t>
      </w:r>
      <w:r w:rsidRPr="002959A8">
        <w:rPr>
          <w:rFonts w:ascii="Verdana" w:hAnsi="Verdana" w:cs="Arial"/>
          <w:i/>
          <w:sz w:val="16"/>
          <w:szCs w:val="16"/>
        </w:rPr>
        <w:t xml:space="preserve"> nejpozději </w:t>
      </w:r>
      <w:r>
        <w:rPr>
          <w:rFonts w:ascii="Verdana" w:hAnsi="Verdana" w:cs="Arial"/>
          <w:i/>
          <w:sz w:val="16"/>
          <w:szCs w:val="16"/>
        </w:rPr>
        <w:t>5</w:t>
      </w:r>
      <w:r w:rsidRPr="002959A8">
        <w:rPr>
          <w:rFonts w:ascii="Verdana" w:hAnsi="Verdana" w:cs="Arial"/>
          <w:i/>
          <w:sz w:val="16"/>
          <w:szCs w:val="16"/>
        </w:rPr>
        <w:t xml:space="preserve"> </w:t>
      </w:r>
      <w:r>
        <w:rPr>
          <w:rFonts w:ascii="Verdana" w:hAnsi="Verdana" w:cs="Arial"/>
          <w:i/>
          <w:sz w:val="16"/>
          <w:szCs w:val="16"/>
        </w:rPr>
        <w:t xml:space="preserve">pracovních </w:t>
      </w:r>
      <w:r w:rsidRPr="002959A8">
        <w:rPr>
          <w:rFonts w:ascii="Verdana" w:hAnsi="Verdana" w:cs="Arial"/>
          <w:i/>
          <w:sz w:val="16"/>
          <w:szCs w:val="16"/>
        </w:rPr>
        <w:t xml:space="preserve">dnů předem oznámí písemně </w:t>
      </w:r>
      <w:r w:rsidR="00304348">
        <w:rPr>
          <w:rFonts w:ascii="Verdana" w:hAnsi="Verdana" w:cs="Arial"/>
          <w:i/>
          <w:sz w:val="16"/>
          <w:szCs w:val="16"/>
        </w:rPr>
        <w:t>TDS</w:t>
      </w:r>
      <w:r w:rsidRPr="002959A8">
        <w:rPr>
          <w:rFonts w:ascii="Verdana" w:hAnsi="Verdana" w:cs="Arial"/>
          <w:i/>
          <w:sz w:val="16"/>
          <w:szCs w:val="16"/>
        </w:rPr>
        <w:t xml:space="preserve">, že </w:t>
      </w:r>
      <w:r w:rsidR="00AC02FF">
        <w:rPr>
          <w:rFonts w:ascii="Verdana" w:hAnsi="Verdana" w:cs="Arial"/>
          <w:i/>
          <w:sz w:val="16"/>
          <w:szCs w:val="16"/>
        </w:rPr>
        <w:t xml:space="preserve">část </w:t>
      </w:r>
      <w:r w:rsidR="00AC02FF" w:rsidRPr="002959A8">
        <w:rPr>
          <w:rFonts w:ascii="Verdana" w:hAnsi="Verdana" w:cs="Arial"/>
          <w:i/>
          <w:sz w:val="16"/>
          <w:szCs w:val="16"/>
        </w:rPr>
        <w:t>díl</w:t>
      </w:r>
      <w:r w:rsidR="00AC02FF">
        <w:rPr>
          <w:rFonts w:ascii="Verdana" w:hAnsi="Verdana" w:cs="Arial"/>
          <w:i/>
          <w:sz w:val="16"/>
          <w:szCs w:val="16"/>
        </w:rPr>
        <w:t>a</w:t>
      </w:r>
      <w:r w:rsidR="00AC02FF" w:rsidRPr="002959A8">
        <w:rPr>
          <w:rFonts w:ascii="Verdana" w:hAnsi="Verdana" w:cs="Arial"/>
          <w:i/>
          <w:sz w:val="16"/>
          <w:szCs w:val="16"/>
        </w:rPr>
        <w:t xml:space="preserve"> </w:t>
      </w:r>
      <w:r w:rsidRPr="002959A8">
        <w:rPr>
          <w:rFonts w:ascii="Verdana" w:hAnsi="Verdana" w:cs="Arial"/>
          <w:i/>
          <w:sz w:val="16"/>
          <w:szCs w:val="16"/>
        </w:rPr>
        <w:t xml:space="preserve">je </w:t>
      </w:r>
      <w:r w:rsidR="00AC02FF" w:rsidRPr="002959A8">
        <w:rPr>
          <w:rFonts w:ascii="Verdana" w:hAnsi="Verdana" w:cs="Arial"/>
          <w:i/>
          <w:sz w:val="16"/>
          <w:szCs w:val="16"/>
        </w:rPr>
        <w:t>připraven</w:t>
      </w:r>
      <w:r w:rsidR="00AC02FF">
        <w:rPr>
          <w:rFonts w:ascii="Verdana" w:hAnsi="Verdana" w:cs="Arial"/>
          <w:i/>
          <w:sz w:val="16"/>
          <w:szCs w:val="16"/>
        </w:rPr>
        <w:t>a</w:t>
      </w:r>
      <w:r w:rsidR="00AC02FF" w:rsidRPr="002959A8">
        <w:rPr>
          <w:rFonts w:ascii="Verdana" w:hAnsi="Verdana" w:cs="Arial"/>
          <w:i/>
          <w:sz w:val="16"/>
          <w:szCs w:val="16"/>
        </w:rPr>
        <w:t xml:space="preserve"> </w:t>
      </w:r>
      <w:r w:rsidRPr="002959A8">
        <w:rPr>
          <w:rFonts w:ascii="Verdana" w:hAnsi="Verdana" w:cs="Arial"/>
          <w:i/>
          <w:sz w:val="16"/>
          <w:szCs w:val="16"/>
        </w:rPr>
        <w:t xml:space="preserve">k převzetí. </w:t>
      </w:r>
      <w:r>
        <w:rPr>
          <w:rFonts w:ascii="Verdana" w:hAnsi="Verdana" w:cs="Arial"/>
          <w:i/>
          <w:sz w:val="16"/>
          <w:szCs w:val="16"/>
        </w:rPr>
        <w:t>Zhotovitel</w:t>
      </w:r>
      <w:r w:rsidRPr="002959A8">
        <w:rPr>
          <w:rFonts w:ascii="Verdana" w:hAnsi="Verdana" w:cs="Arial"/>
          <w:i/>
          <w:sz w:val="16"/>
          <w:szCs w:val="16"/>
        </w:rPr>
        <w:t xml:space="preserve"> s </w:t>
      </w:r>
      <w:r w:rsidR="00304348">
        <w:rPr>
          <w:rFonts w:ascii="Verdana" w:hAnsi="Verdana" w:cs="Arial"/>
          <w:i/>
          <w:sz w:val="16"/>
          <w:szCs w:val="16"/>
        </w:rPr>
        <w:t>TDS</w:t>
      </w:r>
      <w:r w:rsidRPr="002959A8">
        <w:rPr>
          <w:rFonts w:ascii="Verdana" w:hAnsi="Verdana" w:cs="Arial"/>
          <w:i/>
          <w:sz w:val="16"/>
          <w:szCs w:val="16"/>
        </w:rPr>
        <w:t xml:space="preserve"> dohodnou harmonogram přejímky. Na tomto základě </w:t>
      </w:r>
      <w:r w:rsidR="00304348">
        <w:rPr>
          <w:rFonts w:ascii="Verdana" w:hAnsi="Verdana" w:cs="Arial"/>
          <w:i/>
          <w:sz w:val="16"/>
          <w:szCs w:val="16"/>
        </w:rPr>
        <w:t>TDS</w:t>
      </w:r>
      <w:r w:rsidRPr="002959A8">
        <w:rPr>
          <w:rFonts w:ascii="Verdana" w:hAnsi="Verdana" w:cs="Arial"/>
          <w:i/>
          <w:sz w:val="16"/>
          <w:szCs w:val="16"/>
        </w:rPr>
        <w:t xml:space="preserve"> svolá předávací a přejímací řízení. </w:t>
      </w:r>
    </w:p>
    <w:p w:rsidR="006F4DDE" w:rsidRDefault="006F4DDE" w:rsidP="00A7047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Pr>
          <w:rFonts w:ascii="Verdana" w:hAnsi="Verdana" w:cs="Arial"/>
          <w:i/>
          <w:sz w:val="16"/>
          <w:szCs w:val="16"/>
        </w:rPr>
        <w:t>Zhotovitel</w:t>
      </w:r>
      <w:r w:rsidRPr="002959A8">
        <w:rPr>
          <w:rFonts w:ascii="Verdana" w:hAnsi="Verdana" w:cs="Arial"/>
          <w:i/>
          <w:sz w:val="16"/>
          <w:szCs w:val="16"/>
        </w:rPr>
        <w:t xml:space="preserve"> je povinen u přejímacího řízení předat minimálně ve třech vyhotoveních veškeré nezbytné doklady, zejména:</w:t>
      </w:r>
    </w:p>
    <w:p w:rsidR="006F4DDE" w:rsidRPr="002959A8" w:rsidRDefault="006F4DDE" w:rsidP="002308CD">
      <w:pPr>
        <w:widowControl w:val="0"/>
        <w:numPr>
          <w:ilvl w:val="0"/>
          <w:numId w:val="10"/>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6F4DDE" w:rsidRPr="002959A8" w:rsidRDefault="006F4DDE" w:rsidP="002308CD">
      <w:pPr>
        <w:pStyle w:val="Import6"/>
        <w:widowControl w:val="0"/>
        <w:numPr>
          <w:ilvl w:val="0"/>
          <w:numId w:val="10"/>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a protokoly o provedení předepsaných zkoušek;</w:t>
      </w:r>
    </w:p>
    <w:p w:rsidR="006F4DDE" w:rsidRPr="002959A8" w:rsidRDefault="006F4DDE" w:rsidP="002308CD">
      <w:pPr>
        <w:pStyle w:val="Import6"/>
        <w:widowControl w:val="0"/>
        <w:numPr>
          <w:ilvl w:val="0"/>
          <w:numId w:val="10"/>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a osvědčení o zkouškách použitých zařízení a materiálů;</w:t>
      </w:r>
    </w:p>
    <w:p w:rsidR="006F4DDE" w:rsidRPr="002959A8" w:rsidRDefault="006F4DDE" w:rsidP="002308CD">
      <w:pPr>
        <w:pStyle w:val="Import6"/>
        <w:widowControl w:val="0"/>
        <w:numPr>
          <w:ilvl w:val="0"/>
          <w:numId w:val="10"/>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6F4DDE" w:rsidRPr="002959A8" w:rsidRDefault="006F4DDE" w:rsidP="002308CD">
      <w:pPr>
        <w:pStyle w:val="Import6"/>
        <w:widowControl w:val="0"/>
        <w:numPr>
          <w:ilvl w:val="0"/>
          <w:numId w:val="10"/>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záruční listy a návody k obsluze od dodaných zařízení;</w:t>
      </w:r>
    </w:p>
    <w:p w:rsidR="006F4DDE" w:rsidRPr="002959A8" w:rsidRDefault="006F4DDE" w:rsidP="002308CD">
      <w:pPr>
        <w:pStyle w:val="Zkladntext2"/>
        <w:widowControl w:val="0"/>
        <w:numPr>
          <w:ilvl w:val="0"/>
          <w:numId w:val="10"/>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6F4DDE" w:rsidRPr="002959A8" w:rsidRDefault="006F4DDE" w:rsidP="002308CD">
      <w:pPr>
        <w:widowControl w:val="0"/>
        <w:numPr>
          <w:ilvl w:val="0"/>
          <w:numId w:val="10"/>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předpisy k jednotlivým technickým zařízením a doklady o provedení zaškolení obsluhy;</w:t>
      </w:r>
    </w:p>
    <w:p w:rsidR="006F4DDE" w:rsidRPr="002959A8" w:rsidRDefault="006F4DDE" w:rsidP="002308CD">
      <w:pPr>
        <w:widowControl w:val="0"/>
        <w:numPr>
          <w:ilvl w:val="0"/>
          <w:numId w:val="10"/>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6F4DDE" w:rsidRPr="002959A8" w:rsidRDefault="006F4DDE" w:rsidP="002308CD">
      <w:pPr>
        <w:widowControl w:val="0"/>
        <w:numPr>
          <w:ilvl w:val="0"/>
          <w:numId w:val="10"/>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lastRenderedPageBreak/>
        <w:t>doklady o komplexním vyzkoušení včetně dokladů o stanovení podmínek, za kterých se provádělo a dokladu o vyhodnocení komplexního vyzkoušení;</w:t>
      </w:r>
    </w:p>
    <w:p w:rsidR="006F4DDE" w:rsidRDefault="006F4DDE" w:rsidP="002308CD">
      <w:pPr>
        <w:widowControl w:val="0"/>
        <w:numPr>
          <w:ilvl w:val="0"/>
          <w:numId w:val="10"/>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656A1D" w:rsidRPr="005102A3" w:rsidRDefault="00656A1D" w:rsidP="002308CD">
      <w:pPr>
        <w:widowControl w:val="0"/>
        <w:numPr>
          <w:ilvl w:val="0"/>
          <w:numId w:val="10"/>
        </w:numPr>
        <w:tabs>
          <w:tab w:val="left" w:pos="1418"/>
        </w:tabs>
        <w:spacing w:before="60"/>
        <w:ind w:left="1418" w:hanging="709"/>
        <w:jc w:val="both"/>
        <w:rPr>
          <w:rFonts w:ascii="Verdana" w:hAnsi="Verdana" w:cs="Arial"/>
          <w:i/>
          <w:sz w:val="16"/>
          <w:szCs w:val="16"/>
        </w:rPr>
      </w:pPr>
      <w:r>
        <w:rPr>
          <w:rFonts w:ascii="Verdana" w:hAnsi="Verdana" w:cs="Arial"/>
          <w:i/>
          <w:sz w:val="16"/>
          <w:szCs w:val="16"/>
        </w:rPr>
        <w:t>seznam subdodavatelů, kteří se podíleli na realizaci veřejné zakázky z více jak 10% z celkové ceny díla.</w:t>
      </w:r>
    </w:p>
    <w:p w:rsidR="006F4DDE" w:rsidRPr="002959A8" w:rsidRDefault="006F4DDE" w:rsidP="00A7047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AC02FF" w:rsidRPr="00270BF0" w:rsidRDefault="00AC02FF" w:rsidP="00A70473">
      <w:pPr>
        <w:widowControl w:val="0"/>
        <w:spacing w:before="60"/>
        <w:ind w:left="709"/>
        <w:jc w:val="both"/>
        <w:rPr>
          <w:rFonts w:ascii="Verdana" w:hAnsi="Verdana" w:cs="Arial"/>
          <w:i/>
          <w:sz w:val="16"/>
          <w:szCs w:val="16"/>
        </w:rPr>
      </w:pPr>
      <w:r w:rsidRPr="00270BF0">
        <w:rPr>
          <w:rFonts w:ascii="Verdana" w:hAnsi="Verdana" w:cs="Arial"/>
          <w:i/>
          <w:sz w:val="16"/>
          <w:szCs w:val="16"/>
        </w:rPr>
        <w:t xml:space="preserve">Dále zhotovitel sepíše protokol o předání a převzetí </w:t>
      </w:r>
      <w:r>
        <w:rPr>
          <w:rFonts w:ascii="Verdana" w:hAnsi="Verdana" w:cs="Arial"/>
          <w:i/>
          <w:sz w:val="16"/>
          <w:szCs w:val="16"/>
        </w:rPr>
        <w:t xml:space="preserve">každé části </w:t>
      </w:r>
      <w:r w:rsidRPr="00270BF0">
        <w:rPr>
          <w:rFonts w:ascii="Verdana" w:hAnsi="Verdana" w:cs="Arial"/>
          <w:i/>
          <w:sz w:val="16"/>
          <w:szCs w:val="16"/>
        </w:rPr>
        <w:t>díla, který bude obsahovat</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 xml:space="preserve">označení </w:t>
      </w:r>
      <w:r>
        <w:rPr>
          <w:rFonts w:ascii="Verdana" w:hAnsi="Verdana" w:cs="Arial"/>
          <w:i/>
          <w:sz w:val="16"/>
          <w:szCs w:val="16"/>
        </w:rPr>
        <w:t xml:space="preserve">části </w:t>
      </w:r>
      <w:r w:rsidRPr="00270BF0">
        <w:rPr>
          <w:rFonts w:ascii="Verdana" w:hAnsi="Verdana" w:cs="Arial"/>
          <w:i/>
          <w:sz w:val="16"/>
          <w:szCs w:val="16"/>
        </w:rPr>
        <w:t>díla</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označení Objednatele a Zhotovitele, číslo a datum uzavření smlouvy o dílo</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zahájení a</w:t>
      </w:r>
      <w:r>
        <w:rPr>
          <w:rFonts w:ascii="Verdana" w:hAnsi="Verdana" w:cs="Arial"/>
          <w:i/>
          <w:sz w:val="16"/>
          <w:szCs w:val="16"/>
        </w:rPr>
        <w:t xml:space="preserve"> ukončení prací na zhotovovaném části </w:t>
      </w:r>
      <w:r w:rsidRPr="00270BF0">
        <w:rPr>
          <w:rFonts w:ascii="Verdana" w:hAnsi="Verdana" w:cs="Arial"/>
          <w:i/>
          <w:sz w:val="16"/>
          <w:szCs w:val="16"/>
        </w:rPr>
        <w:t>díl</w:t>
      </w:r>
      <w:r>
        <w:rPr>
          <w:rFonts w:ascii="Verdana" w:hAnsi="Verdana" w:cs="Arial"/>
          <w:i/>
          <w:sz w:val="16"/>
          <w:szCs w:val="16"/>
        </w:rPr>
        <w:t>a</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prohlášení Objednatele o převzetí</w:t>
      </w:r>
      <w:r>
        <w:rPr>
          <w:rFonts w:ascii="Verdana" w:hAnsi="Verdana" w:cs="Arial"/>
          <w:i/>
          <w:sz w:val="16"/>
          <w:szCs w:val="16"/>
        </w:rPr>
        <w:t xml:space="preserve"> části</w:t>
      </w:r>
      <w:r w:rsidRPr="00270BF0">
        <w:rPr>
          <w:rFonts w:ascii="Verdana" w:hAnsi="Verdana" w:cs="Arial"/>
          <w:i/>
          <w:sz w:val="16"/>
          <w:szCs w:val="16"/>
        </w:rPr>
        <w:t xml:space="preserve"> díla</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datum a místo sepsání protokolu</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 xml:space="preserve">jména a podpisy zástupců Zhotovitele a Objednatele oprávněných </w:t>
      </w:r>
      <w:r>
        <w:rPr>
          <w:rFonts w:ascii="Verdana" w:hAnsi="Verdana" w:cs="Arial"/>
          <w:i/>
          <w:sz w:val="16"/>
          <w:szCs w:val="16"/>
        </w:rPr>
        <w:t>část díla</w:t>
      </w:r>
      <w:r w:rsidRPr="00270BF0">
        <w:rPr>
          <w:rFonts w:ascii="Verdana" w:hAnsi="Verdana" w:cs="Arial"/>
          <w:i/>
          <w:sz w:val="16"/>
          <w:szCs w:val="16"/>
        </w:rPr>
        <w:t xml:space="preserve"> předat a převzít</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seznam předané dokumentace</w:t>
      </w:r>
      <w:r>
        <w:rPr>
          <w:rFonts w:ascii="Verdana" w:hAnsi="Verdana" w:cs="Arial"/>
          <w:i/>
          <w:sz w:val="16"/>
          <w:szCs w:val="16"/>
        </w:rPr>
        <w:t xml:space="preserve"> k části díla</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 xml:space="preserve">soupis nákladů od zahájení po dokončení </w:t>
      </w:r>
      <w:r>
        <w:rPr>
          <w:rFonts w:ascii="Verdana" w:hAnsi="Verdana" w:cs="Arial"/>
          <w:i/>
          <w:sz w:val="16"/>
          <w:szCs w:val="16"/>
        </w:rPr>
        <w:t xml:space="preserve">části </w:t>
      </w:r>
      <w:r w:rsidRPr="00270BF0">
        <w:rPr>
          <w:rFonts w:ascii="Verdana" w:hAnsi="Verdana" w:cs="Arial"/>
          <w:i/>
          <w:sz w:val="16"/>
          <w:szCs w:val="16"/>
        </w:rPr>
        <w:t>díla</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 xml:space="preserve">termín vyklizení </w:t>
      </w:r>
      <w:r w:rsidR="00C27B57">
        <w:rPr>
          <w:rFonts w:ascii="Verdana" w:hAnsi="Verdana" w:cs="Arial"/>
          <w:i/>
          <w:sz w:val="16"/>
          <w:szCs w:val="16"/>
        </w:rPr>
        <w:t>pracoviště</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 xml:space="preserve">datum počátku záruky za </w:t>
      </w:r>
      <w:r>
        <w:rPr>
          <w:rFonts w:ascii="Verdana" w:hAnsi="Verdana" w:cs="Arial"/>
          <w:i/>
          <w:sz w:val="16"/>
          <w:szCs w:val="16"/>
        </w:rPr>
        <w:t>část díla</w:t>
      </w:r>
      <w:r w:rsidRPr="00270BF0">
        <w:rPr>
          <w:rFonts w:ascii="Verdana" w:hAnsi="Verdana" w:cs="Arial"/>
          <w:i/>
          <w:sz w:val="16"/>
          <w:szCs w:val="16"/>
        </w:rPr>
        <w:t xml:space="preserve"> a předpokládané datum ukončení záruky za </w:t>
      </w:r>
      <w:r>
        <w:rPr>
          <w:rFonts w:ascii="Verdana" w:hAnsi="Verdana" w:cs="Arial"/>
          <w:i/>
          <w:sz w:val="16"/>
          <w:szCs w:val="16"/>
        </w:rPr>
        <w:t>část díla</w:t>
      </w:r>
      <w:r w:rsidRPr="00270BF0">
        <w:rPr>
          <w:rFonts w:ascii="Verdana" w:hAnsi="Verdana" w:cs="Arial"/>
          <w:i/>
          <w:sz w:val="16"/>
          <w:szCs w:val="16"/>
        </w:rPr>
        <w:t xml:space="preserve"> (v případě, že nedojde k reklamaci a přerušení běhu záruční doby)</w:t>
      </w:r>
    </w:p>
    <w:p w:rsidR="00AC02FF" w:rsidRPr="00270BF0" w:rsidRDefault="00AC02FF" w:rsidP="002308CD">
      <w:pPr>
        <w:widowControl w:val="0"/>
        <w:numPr>
          <w:ilvl w:val="0"/>
          <w:numId w:val="10"/>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soupis vad a nedodělků s termínem jejich odstranění</w:t>
      </w:r>
    </w:p>
    <w:p w:rsidR="002F3DAB" w:rsidRPr="002F3DAB" w:rsidRDefault="00AC02FF" w:rsidP="00A70473">
      <w:pPr>
        <w:pStyle w:val="Import5"/>
        <w:widowControl w:val="0"/>
        <w:suppressAutoHyphens w:val="0"/>
        <w:spacing w:before="120" w:line="240" w:lineRule="auto"/>
        <w:ind w:left="709" w:hanging="709"/>
        <w:jc w:val="both"/>
        <w:rPr>
          <w:rFonts w:ascii="Verdana" w:hAnsi="Verdana" w:cs="Tahoma"/>
          <w:i/>
          <w:strike/>
          <w:color w:val="FF0000"/>
          <w:sz w:val="16"/>
          <w:szCs w:val="16"/>
        </w:rPr>
      </w:pPr>
      <w:r w:rsidRPr="00510569">
        <w:rPr>
          <w:rFonts w:ascii="Verdana" w:hAnsi="Verdana" w:cs="Arial"/>
          <w:b/>
          <w:i/>
          <w:sz w:val="16"/>
          <w:szCs w:val="16"/>
        </w:rPr>
        <w:t>12.4.</w:t>
      </w:r>
      <w:r w:rsidR="002F3DAB" w:rsidRPr="00510569">
        <w:rPr>
          <w:rFonts w:ascii="Verdana" w:hAnsi="Verdana" w:cs="Arial"/>
          <w:b/>
          <w:i/>
          <w:sz w:val="16"/>
          <w:szCs w:val="16"/>
        </w:rPr>
        <w:t xml:space="preserve"> </w:t>
      </w:r>
      <w:r w:rsidR="002F3DAB" w:rsidRPr="00510569">
        <w:rPr>
          <w:rFonts w:ascii="Verdana" w:hAnsi="Verdana" w:cs="Arial"/>
          <w:b/>
          <w:i/>
          <w:sz w:val="16"/>
          <w:szCs w:val="16"/>
        </w:rPr>
        <w:tab/>
      </w:r>
      <w:r w:rsidR="002F3DAB" w:rsidRPr="00510569">
        <w:rPr>
          <w:rFonts w:ascii="Verdana" w:hAnsi="Verdana" w:cs="Arial"/>
          <w:i/>
          <w:sz w:val="16"/>
          <w:szCs w:val="16"/>
        </w:rPr>
        <w:t>Zhotovitel je povinen předat dílo bez vad a nedodělků</w:t>
      </w:r>
      <w:r w:rsidR="00510569">
        <w:rPr>
          <w:rFonts w:ascii="Verdana" w:hAnsi="Verdana" w:cs="Arial"/>
          <w:i/>
          <w:sz w:val="16"/>
          <w:szCs w:val="16"/>
        </w:rPr>
        <w:t>.</w:t>
      </w:r>
      <w:r w:rsidRPr="002F3DAB">
        <w:rPr>
          <w:rFonts w:ascii="Verdana" w:hAnsi="Verdana" w:cs="Tahoma"/>
          <w:i/>
          <w:color w:val="FF0000"/>
          <w:sz w:val="16"/>
          <w:szCs w:val="16"/>
        </w:rPr>
        <w:tab/>
      </w:r>
    </w:p>
    <w:p w:rsidR="00092A40" w:rsidRPr="00B95636"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B95636">
        <w:rPr>
          <w:rFonts w:ascii="Verdana" w:hAnsi="Verdana" w:cs="Arial"/>
          <w:b/>
          <w:i/>
        </w:rPr>
        <w:t>Článek XIII. Bankovní záruky</w:t>
      </w:r>
    </w:p>
    <w:p w:rsidR="00CA74C2" w:rsidRPr="0065261D" w:rsidRDefault="0065261D" w:rsidP="00A70473">
      <w:pPr>
        <w:pStyle w:val="Nadpis1"/>
        <w:keepNext w:val="0"/>
        <w:widowControl w:val="0"/>
        <w:tabs>
          <w:tab w:val="left" w:pos="709"/>
          <w:tab w:val="left" w:pos="8222"/>
        </w:tabs>
        <w:spacing w:before="120"/>
        <w:ind w:left="709" w:hanging="709"/>
        <w:jc w:val="both"/>
        <w:rPr>
          <w:rFonts w:ascii="Verdana" w:hAnsi="Verdana" w:cs="Arial"/>
          <w:b w:val="0"/>
          <w:i/>
          <w:sz w:val="16"/>
          <w:szCs w:val="16"/>
        </w:rPr>
      </w:pPr>
      <w:r w:rsidRPr="0065261D">
        <w:rPr>
          <w:rFonts w:ascii="Verdana" w:hAnsi="Verdana" w:cs="Arial"/>
          <w:b w:val="0"/>
          <w:i/>
          <w:sz w:val="16"/>
          <w:szCs w:val="16"/>
        </w:rPr>
        <w:t xml:space="preserve">Objednatel nepožaduje poskytnutí </w:t>
      </w:r>
      <w:r w:rsidR="00CA74C2" w:rsidRPr="0065261D">
        <w:rPr>
          <w:rFonts w:ascii="Verdana" w:hAnsi="Verdana" w:cs="Arial"/>
          <w:b w:val="0"/>
          <w:i/>
          <w:sz w:val="16"/>
          <w:szCs w:val="16"/>
        </w:rPr>
        <w:t>BANKOVNÍ ZÁRUK</w:t>
      </w:r>
      <w:r>
        <w:rPr>
          <w:rFonts w:ascii="Verdana" w:hAnsi="Verdana" w:cs="Arial"/>
          <w:b w:val="0"/>
          <w:i/>
          <w:sz w:val="16"/>
          <w:szCs w:val="16"/>
        </w:rPr>
        <w:t>Y.</w:t>
      </w:r>
    </w:p>
    <w:p w:rsidR="00092A40" w:rsidRPr="001217E1"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1217E1">
        <w:rPr>
          <w:rFonts w:ascii="Verdana" w:hAnsi="Verdana" w:cs="Arial"/>
          <w:b/>
          <w:i/>
        </w:rPr>
        <w:t>Článek XIV. Odpovědnost za vady</w:t>
      </w:r>
      <w:r w:rsidR="00B43BED" w:rsidRPr="001217E1">
        <w:rPr>
          <w:rFonts w:ascii="Verdana" w:hAnsi="Verdana" w:cs="Arial"/>
          <w:b/>
          <w:i/>
        </w:rPr>
        <w:t xml:space="preserve"> </w:t>
      </w:r>
    </w:p>
    <w:p w:rsidR="00092A40" w:rsidRPr="001217E1" w:rsidRDefault="00092A40" w:rsidP="00A70473">
      <w:pPr>
        <w:pStyle w:val="Import5"/>
        <w:widowControl w:val="0"/>
        <w:tabs>
          <w:tab w:val="clear" w:pos="720"/>
          <w:tab w:val="clear" w:pos="1584"/>
          <w:tab w:val="left" w:pos="709"/>
        </w:tabs>
        <w:suppressAutoHyphens w:val="0"/>
        <w:spacing w:before="120" w:line="240" w:lineRule="auto"/>
        <w:ind w:left="709" w:hanging="709"/>
        <w:jc w:val="both"/>
        <w:rPr>
          <w:rFonts w:ascii="Verdana" w:hAnsi="Verdana" w:cs="Arial"/>
          <w:i/>
          <w:sz w:val="16"/>
          <w:szCs w:val="16"/>
        </w:rPr>
      </w:pPr>
      <w:r w:rsidRPr="001217E1">
        <w:rPr>
          <w:rFonts w:ascii="Verdana" w:hAnsi="Verdana" w:cs="Arial"/>
          <w:b/>
          <w:i/>
          <w:sz w:val="16"/>
          <w:szCs w:val="16"/>
        </w:rPr>
        <w:t>14.1.</w:t>
      </w:r>
      <w:r w:rsidRPr="001217E1">
        <w:rPr>
          <w:rFonts w:ascii="Verdana" w:hAnsi="Verdana" w:cs="Arial"/>
          <w:b/>
          <w:i/>
          <w:sz w:val="16"/>
          <w:szCs w:val="16"/>
        </w:rPr>
        <w:tab/>
      </w:r>
      <w:r w:rsidRPr="001217E1">
        <w:rPr>
          <w:rFonts w:ascii="Verdana" w:hAnsi="Verdana" w:cs="Arial"/>
          <w:i/>
          <w:sz w:val="16"/>
          <w:szCs w:val="16"/>
        </w:rPr>
        <w:t xml:space="preserve">Zhotovitel poskytuje Objednateli na </w:t>
      </w:r>
      <w:r w:rsidR="00066A53">
        <w:rPr>
          <w:rFonts w:ascii="Verdana" w:hAnsi="Verdana" w:cs="Arial"/>
          <w:i/>
          <w:sz w:val="16"/>
          <w:szCs w:val="16"/>
        </w:rPr>
        <w:t xml:space="preserve">každou z částí díla </w:t>
      </w:r>
      <w:r w:rsidRPr="001217E1">
        <w:rPr>
          <w:rFonts w:ascii="Verdana" w:hAnsi="Verdana" w:cs="Arial"/>
          <w:i/>
          <w:sz w:val="16"/>
          <w:szCs w:val="16"/>
        </w:rPr>
        <w:t>bezvýhradnou záruční dobu v </w:t>
      </w:r>
      <w:r w:rsidRPr="009F0102">
        <w:rPr>
          <w:rFonts w:ascii="Verdana" w:hAnsi="Verdana" w:cs="Arial"/>
          <w:b/>
          <w:i/>
          <w:sz w:val="16"/>
          <w:szCs w:val="16"/>
        </w:rPr>
        <w:t xml:space="preserve">délce trvání </w:t>
      </w:r>
      <w:r w:rsidR="001C4A1F" w:rsidRPr="009F0102">
        <w:rPr>
          <w:rFonts w:ascii="Verdana" w:hAnsi="Verdana" w:cs="Arial"/>
          <w:b/>
          <w:i/>
          <w:sz w:val="16"/>
          <w:szCs w:val="16"/>
        </w:rPr>
        <w:t>60</w:t>
      </w:r>
      <w:r w:rsidR="00D51803" w:rsidRPr="009F0102">
        <w:rPr>
          <w:rFonts w:ascii="Verdana" w:hAnsi="Verdana" w:cs="Arial"/>
          <w:b/>
          <w:i/>
          <w:sz w:val="16"/>
          <w:szCs w:val="16"/>
        </w:rPr>
        <w:t xml:space="preserve"> </w:t>
      </w:r>
      <w:r w:rsidRPr="009F0102">
        <w:rPr>
          <w:rFonts w:ascii="Verdana" w:hAnsi="Verdana" w:cs="Arial"/>
          <w:b/>
          <w:i/>
          <w:sz w:val="16"/>
          <w:szCs w:val="16"/>
        </w:rPr>
        <w:t>měsíců</w:t>
      </w:r>
      <w:r w:rsidRPr="00161A72">
        <w:rPr>
          <w:rFonts w:ascii="Verdana" w:hAnsi="Verdana" w:cs="Arial"/>
          <w:i/>
          <w:sz w:val="16"/>
          <w:szCs w:val="16"/>
        </w:rPr>
        <w:t>.</w:t>
      </w:r>
      <w:r w:rsidRPr="001217E1">
        <w:rPr>
          <w:rFonts w:ascii="Verdana" w:hAnsi="Verdana" w:cs="Arial"/>
          <w:b/>
          <w:i/>
          <w:sz w:val="16"/>
          <w:szCs w:val="16"/>
        </w:rPr>
        <w:t xml:space="preserve"> </w:t>
      </w:r>
      <w:r w:rsidRPr="001217E1">
        <w:rPr>
          <w:rFonts w:ascii="Verdana" w:hAnsi="Verdana" w:cs="Arial"/>
          <w:i/>
          <w:sz w:val="16"/>
          <w:szCs w:val="16"/>
        </w:rPr>
        <w:t xml:space="preserve">Záruční doba počíná běžet od termínu </w:t>
      </w:r>
      <w:r w:rsidR="00066A53" w:rsidRPr="001217E1">
        <w:rPr>
          <w:rFonts w:ascii="Verdana" w:hAnsi="Verdana" w:cs="Arial"/>
          <w:i/>
          <w:sz w:val="16"/>
          <w:szCs w:val="16"/>
        </w:rPr>
        <w:t xml:space="preserve">odstranění </w:t>
      </w:r>
      <w:r w:rsidR="00066A53">
        <w:rPr>
          <w:rFonts w:ascii="Verdana" w:hAnsi="Verdana" w:cs="Arial"/>
          <w:i/>
          <w:sz w:val="16"/>
          <w:szCs w:val="16"/>
        </w:rPr>
        <w:t xml:space="preserve">poslední </w:t>
      </w:r>
      <w:r w:rsidR="00066A53" w:rsidRPr="001217E1">
        <w:rPr>
          <w:rFonts w:ascii="Verdana" w:hAnsi="Verdana" w:cs="Arial"/>
          <w:i/>
          <w:sz w:val="16"/>
          <w:szCs w:val="16"/>
        </w:rPr>
        <w:t>vad</w:t>
      </w:r>
      <w:r w:rsidR="00066A53">
        <w:rPr>
          <w:rFonts w:ascii="Verdana" w:hAnsi="Verdana" w:cs="Arial"/>
          <w:i/>
          <w:sz w:val="16"/>
          <w:szCs w:val="16"/>
        </w:rPr>
        <w:t>y či nedodělku zjištěných</w:t>
      </w:r>
      <w:r w:rsidR="00066A53" w:rsidRPr="001217E1">
        <w:rPr>
          <w:rFonts w:ascii="Verdana" w:hAnsi="Verdana" w:cs="Arial"/>
          <w:i/>
          <w:sz w:val="16"/>
          <w:szCs w:val="16"/>
        </w:rPr>
        <w:t xml:space="preserve"> při předání</w:t>
      </w:r>
      <w:r w:rsidR="00066A53">
        <w:rPr>
          <w:rFonts w:ascii="Verdana" w:hAnsi="Verdana" w:cs="Arial"/>
          <w:i/>
          <w:sz w:val="16"/>
          <w:szCs w:val="16"/>
        </w:rPr>
        <w:t xml:space="preserve"> a převzetí každé z částí díla</w:t>
      </w:r>
      <w:r w:rsidRPr="001217E1">
        <w:rPr>
          <w:rFonts w:ascii="Verdana" w:hAnsi="Verdana" w:cs="Arial"/>
          <w:i/>
          <w:sz w:val="16"/>
          <w:szCs w:val="16"/>
        </w:rPr>
        <w:t>.</w:t>
      </w:r>
    </w:p>
    <w:p w:rsidR="001217E1" w:rsidRPr="00A262DD" w:rsidRDefault="00092A40"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1217E1">
        <w:rPr>
          <w:rFonts w:ascii="Verdana" w:hAnsi="Verdana" w:cs="Arial"/>
          <w:b/>
          <w:i/>
          <w:sz w:val="16"/>
          <w:szCs w:val="16"/>
        </w:rPr>
        <w:t>14.2.</w:t>
      </w:r>
      <w:r w:rsidRPr="001217E1">
        <w:rPr>
          <w:rFonts w:ascii="Verdana" w:hAnsi="Verdana" w:cs="Arial"/>
          <w:b/>
          <w:i/>
          <w:sz w:val="16"/>
          <w:szCs w:val="16"/>
        </w:rPr>
        <w:tab/>
      </w:r>
      <w:r w:rsidRPr="001217E1">
        <w:rPr>
          <w:rFonts w:ascii="Verdana" w:hAnsi="Verdana" w:cs="Arial"/>
          <w:i/>
          <w:sz w:val="16"/>
          <w:szCs w:val="16"/>
        </w:rPr>
        <w:t xml:space="preserve">Po dobu záruční doby zodpovídá Zhotovitel za jakost a provozuschopnost </w:t>
      </w:r>
      <w:r w:rsidR="001217E1">
        <w:rPr>
          <w:rFonts w:ascii="Verdana" w:hAnsi="Verdana" w:cs="Arial"/>
          <w:i/>
          <w:sz w:val="16"/>
          <w:szCs w:val="16"/>
        </w:rPr>
        <w:t>každé z čás</w:t>
      </w:r>
      <w:r w:rsidR="007F4023">
        <w:rPr>
          <w:rFonts w:ascii="Verdana" w:hAnsi="Verdana" w:cs="Arial"/>
          <w:i/>
          <w:sz w:val="16"/>
          <w:szCs w:val="16"/>
        </w:rPr>
        <w:t>ti</w:t>
      </w:r>
      <w:r w:rsidR="001217E1">
        <w:rPr>
          <w:rFonts w:ascii="Verdana" w:hAnsi="Verdana" w:cs="Arial"/>
          <w:i/>
          <w:sz w:val="16"/>
          <w:szCs w:val="16"/>
        </w:rPr>
        <w:t xml:space="preserve"> </w:t>
      </w:r>
      <w:r w:rsidRPr="001217E1">
        <w:rPr>
          <w:rFonts w:ascii="Verdana" w:hAnsi="Verdana" w:cs="Arial"/>
          <w:i/>
          <w:sz w:val="16"/>
          <w:szCs w:val="16"/>
        </w:rPr>
        <w:t xml:space="preserve">díla, a zajišťuje, že </w:t>
      </w:r>
      <w:r w:rsidR="00066A53">
        <w:rPr>
          <w:rFonts w:ascii="Verdana" w:hAnsi="Verdana" w:cs="Arial"/>
          <w:i/>
          <w:sz w:val="16"/>
          <w:szCs w:val="16"/>
        </w:rPr>
        <w:t xml:space="preserve">každá z částí díla </w:t>
      </w:r>
      <w:r w:rsidRPr="001217E1">
        <w:rPr>
          <w:rFonts w:ascii="Verdana" w:hAnsi="Verdana" w:cs="Arial"/>
          <w:i/>
          <w:sz w:val="16"/>
          <w:szCs w:val="16"/>
        </w:rPr>
        <w:t xml:space="preserve">bude mít vlastnosti stanovené </w:t>
      </w:r>
      <w:r w:rsidR="00687B22">
        <w:rPr>
          <w:rFonts w:ascii="Verdana" w:hAnsi="Verdana" w:cs="Arial"/>
          <w:i/>
          <w:sz w:val="16"/>
          <w:szCs w:val="16"/>
        </w:rPr>
        <w:t xml:space="preserve">v příloze č. </w:t>
      </w:r>
      <w:r w:rsidR="00714B39">
        <w:rPr>
          <w:rFonts w:ascii="Verdana" w:hAnsi="Verdana" w:cs="Arial"/>
          <w:i/>
          <w:sz w:val="16"/>
          <w:szCs w:val="16"/>
        </w:rPr>
        <w:t>I</w:t>
      </w:r>
      <w:r w:rsidRPr="001217E1">
        <w:rPr>
          <w:rFonts w:ascii="Verdana" w:hAnsi="Verdana" w:cs="Arial"/>
          <w:i/>
          <w:sz w:val="16"/>
          <w:szCs w:val="16"/>
        </w:rPr>
        <w:t xml:space="preserve"> a touto smlouvou. K zajištění této Odpovědnosti Zhotovitele bude Zhotovitel provádět na díle komplexní záruční servis podle čl. I. odst. 1.</w:t>
      </w:r>
      <w:r w:rsidR="001217E1">
        <w:rPr>
          <w:rFonts w:ascii="Verdana" w:hAnsi="Verdana" w:cs="Arial"/>
          <w:i/>
          <w:sz w:val="16"/>
          <w:szCs w:val="16"/>
        </w:rPr>
        <w:t>4</w:t>
      </w:r>
      <w:r w:rsidRPr="001217E1">
        <w:rPr>
          <w:rFonts w:ascii="Verdana" w:hAnsi="Verdana" w:cs="Arial"/>
          <w:i/>
          <w:sz w:val="16"/>
          <w:szCs w:val="16"/>
        </w:rPr>
        <w:t xml:space="preserve">. této smlouvy a </w:t>
      </w:r>
      <w:r w:rsidRPr="00A262DD">
        <w:rPr>
          <w:rFonts w:ascii="Verdana" w:hAnsi="Verdana" w:cs="Arial"/>
          <w:i/>
          <w:sz w:val="16"/>
          <w:szCs w:val="16"/>
        </w:rPr>
        <w:t xml:space="preserve">přílohy č. </w:t>
      </w:r>
      <w:r w:rsidR="00A262DD" w:rsidRPr="00A262DD">
        <w:rPr>
          <w:rFonts w:ascii="Verdana" w:hAnsi="Verdana" w:cs="Arial"/>
          <w:i/>
          <w:sz w:val="16"/>
          <w:szCs w:val="16"/>
        </w:rPr>
        <w:t>I</w:t>
      </w:r>
      <w:r w:rsidR="0083171F" w:rsidRPr="00A262DD">
        <w:rPr>
          <w:rFonts w:ascii="Verdana" w:hAnsi="Verdana" w:cs="Arial"/>
          <w:i/>
          <w:sz w:val="16"/>
          <w:szCs w:val="16"/>
        </w:rPr>
        <w:t>I</w:t>
      </w:r>
      <w:r w:rsidRPr="00A262DD">
        <w:rPr>
          <w:rFonts w:ascii="Verdana" w:hAnsi="Verdana" w:cs="Arial"/>
          <w:i/>
          <w:sz w:val="16"/>
          <w:szCs w:val="16"/>
        </w:rPr>
        <w:t>. této smlouvy.</w:t>
      </w:r>
    </w:p>
    <w:p w:rsidR="009F50D7" w:rsidRPr="001217E1" w:rsidRDefault="00092A40"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1217E1">
        <w:rPr>
          <w:rFonts w:ascii="Verdana" w:hAnsi="Verdana" w:cs="Arial"/>
          <w:b/>
          <w:i/>
          <w:sz w:val="16"/>
          <w:szCs w:val="16"/>
        </w:rPr>
        <w:t>14.3.</w:t>
      </w:r>
      <w:r w:rsidRPr="001217E1">
        <w:rPr>
          <w:rFonts w:ascii="Verdana" w:hAnsi="Verdana" w:cs="Arial"/>
          <w:i/>
          <w:sz w:val="16"/>
          <w:szCs w:val="16"/>
        </w:rPr>
        <w:tab/>
        <w:t>Při porušení povinností Zhotovitele, které mu vyplývají z odpovědnosti za vady v záruční době a z povinnosti provádění komplexního záručního servisu je Objednatel oprávněn uplatnit sankce sjednané touto smlouvou.</w:t>
      </w:r>
    </w:p>
    <w:p w:rsidR="009F50D7" w:rsidRPr="001217E1" w:rsidRDefault="009F50D7"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1217E1">
        <w:rPr>
          <w:rFonts w:ascii="Verdana" w:hAnsi="Verdana" w:cs="Arial"/>
          <w:b/>
          <w:i/>
          <w:sz w:val="16"/>
          <w:szCs w:val="16"/>
        </w:rPr>
        <w:t>14.4.</w:t>
      </w:r>
      <w:r w:rsidRPr="001217E1">
        <w:rPr>
          <w:rFonts w:ascii="Verdana" w:hAnsi="Verdana" w:cs="Arial"/>
          <w:i/>
          <w:sz w:val="16"/>
          <w:szCs w:val="16"/>
        </w:rPr>
        <w:t xml:space="preserve">    </w:t>
      </w:r>
      <w:r w:rsidRPr="001217E1">
        <w:rPr>
          <w:rFonts w:ascii="Verdana" w:hAnsi="Verdana"/>
          <w:i/>
          <w:sz w:val="16"/>
          <w:szCs w:val="16"/>
        </w:rPr>
        <w:t>Náklady na řešení reklamací a odstraňování reklamovaných vad díla nese Zhotovitel.</w:t>
      </w:r>
    </w:p>
    <w:p w:rsidR="009F50D7" w:rsidRPr="001217E1" w:rsidRDefault="009F50D7" w:rsidP="00714B39">
      <w:pPr>
        <w:widowControl w:val="0"/>
        <w:spacing w:before="60"/>
        <w:ind w:left="709"/>
        <w:jc w:val="both"/>
        <w:rPr>
          <w:rFonts w:ascii="Verdana" w:hAnsi="Verdana"/>
          <w:i/>
          <w:sz w:val="16"/>
          <w:szCs w:val="16"/>
        </w:rPr>
      </w:pPr>
      <w:r w:rsidRPr="001217E1">
        <w:rPr>
          <w:rFonts w:ascii="Verdana" w:hAnsi="Verdana"/>
          <w:i/>
          <w:sz w:val="16"/>
          <w:szCs w:val="16"/>
        </w:rPr>
        <w:t xml:space="preserve">Zhotovitel poskytuje Objednateli na dílo záruku, že všechny jeho části dle této smlouvy budou po celou dobu trvání záruční doby bez vad, budou mít vlastnosti předpokládané </w:t>
      </w:r>
      <w:r w:rsidR="001217E1">
        <w:rPr>
          <w:rFonts w:ascii="Verdana" w:hAnsi="Verdana"/>
          <w:i/>
          <w:sz w:val="16"/>
          <w:szCs w:val="16"/>
        </w:rPr>
        <w:t>touto smlouvou</w:t>
      </w:r>
      <w:r w:rsidRPr="001217E1">
        <w:rPr>
          <w:rFonts w:ascii="Verdana" w:hAnsi="Verdana"/>
          <w:i/>
          <w:sz w:val="16"/>
          <w:szCs w:val="16"/>
        </w:rPr>
        <w:t xml:space="preserve"> a dílo bude způsobilé k řádnému užívání k účelu vyplývajícímu z charakteru díla, jehož zhotovení je předmětem této smlouvy. </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5C6F0B">
        <w:rPr>
          <w:rFonts w:ascii="Verdana" w:hAnsi="Verdana" w:cs="Arial"/>
          <w:b/>
          <w:i/>
          <w:sz w:val="16"/>
          <w:szCs w:val="16"/>
        </w:rPr>
        <w:t>14.5.</w:t>
      </w:r>
      <w:r>
        <w:rPr>
          <w:rFonts w:ascii="Verdana" w:hAnsi="Verdana" w:cs="Arial"/>
          <w:i/>
          <w:sz w:val="16"/>
          <w:szCs w:val="16"/>
        </w:rPr>
        <w:tab/>
      </w:r>
      <w:r w:rsidR="009F50D7" w:rsidRPr="004D1C3D">
        <w:rPr>
          <w:rFonts w:ascii="Verdana" w:hAnsi="Verdana" w:cs="Arial"/>
          <w:i/>
          <w:sz w:val="16"/>
          <w:szCs w:val="16"/>
        </w:rPr>
        <w:t xml:space="preserve">Zhotovitel odpovídá za vady díla zjištěné v záruční době. </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5C6F0B">
        <w:rPr>
          <w:rFonts w:ascii="Verdana" w:hAnsi="Verdana" w:cs="Arial"/>
          <w:b/>
          <w:i/>
          <w:sz w:val="16"/>
          <w:szCs w:val="16"/>
        </w:rPr>
        <w:t>14.6.</w:t>
      </w:r>
      <w:r>
        <w:rPr>
          <w:rFonts w:ascii="Verdana" w:hAnsi="Verdana" w:cs="Arial"/>
          <w:i/>
          <w:sz w:val="16"/>
          <w:szCs w:val="16"/>
        </w:rPr>
        <w:tab/>
      </w:r>
      <w:r w:rsidR="009F50D7" w:rsidRPr="004D1C3D">
        <w:rPr>
          <w:rFonts w:ascii="Verdana" w:hAnsi="Verdana" w:cs="Arial"/>
          <w:i/>
          <w:sz w:val="16"/>
          <w:szCs w:val="16"/>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5C6F0B">
        <w:rPr>
          <w:rFonts w:ascii="Verdana" w:hAnsi="Verdana" w:cs="Arial"/>
          <w:b/>
          <w:i/>
          <w:sz w:val="16"/>
          <w:szCs w:val="16"/>
        </w:rPr>
        <w:t>14.7.</w:t>
      </w:r>
      <w:r>
        <w:rPr>
          <w:rFonts w:ascii="Verdana" w:hAnsi="Verdana" w:cs="Arial"/>
          <w:i/>
          <w:sz w:val="16"/>
          <w:szCs w:val="16"/>
        </w:rPr>
        <w:tab/>
      </w:r>
      <w:r w:rsidR="009F50D7" w:rsidRPr="004D1C3D">
        <w:rPr>
          <w:rFonts w:ascii="Verdana" w:hAnsi="Verdana" w:cs="Arial"/>
          <w:i/>
          <w:sz w:val="16"/>
          <w:szCs w:val="16"/>
        </w:rPr>
        <w:t xml:space="preserve">Zhotovitel však odpovídá za vady díla, které byly způsobeny Objednatelem v důsledku nevhodného užívání díla, v případě, že v rámci provádění komplexního </w:t>
      </w:r>
      <w:r w:rsidR="009F50D7" w:rsidRPr="00246D82">
        <w:rPr>
          <w:rFonts w:ascii="Verdana" w:hAnsi="Verdana" w:cs="Arial"/>
          <w:i/>
          <w:sz w:val="16"/>
          <w:szCs w:val="16"/>
        </w:rPr>
        <w:t xml:space="preserve">záručního servisu podle </w:t>
      </w:r>
      <w:r w:rsidR="00B9146A">
        <w:rPr>
          <w:rFonts w:ascii="Verdana" w:hAnsi="Verdana" w:cs="Arial"/>
          <w:i/>
          <w:sz w:val="16"/>
          <w:szCs w:val="16"/>
        </w:rPr>
        <w:t xml:space="preserve">přílohy č. </w:t>
      </w:r>
      <w:r w:rsidR="009F50D7" w:rsidRPr="00246D82">
        <w:rPr>
          <w:rFonts w:ascii="Verdana" w:hAnsi="Verdana" w:cs="Arial"/>
          <w:i/>
          <w:sz w:val="16"/>
          <w:szCs w:val="16"/>
        </w:rPr>
        <w:t>II</w:t>
      </w:r>
      <w:r w:rsidR="00246D82" w:rsidRPr="00246D82">
        <w:rPr>
          <w:rFonts w:ascii="Verdana" w:hAnsi="Verdana" w:cs="Arial"/>
          <w:i/>
          <w:sz w:val="16"/>
          <w:szCs w:val="16"/>
        </w:rPr>
        <w:t xml:space="preserve"> této </w:t>
      </w:r>
      <w:r w:rsidR="009F50D7" w:rsidRPr="004D1C3D">
        <w:rPr>
          <w:rFonts w:ascii="Verdana" w:hAnsi="Verdana" w:cs="Arial"/>
          <w:i/>
          <w:sz w:val="16"/>
          <w:szCs w:val="16"/>
        </w:rPr>
        <w:t xml:space="preserve">smlouvy na nevhodné užívání díla Objednatelem Objednatele písemně neupozornil nebo mu nepředešel návrhem vhodných opatření. </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5C6F0B">
        <w:rPr>
          <w:rFonts w:ascii="Verdana" w:hAnsi="Verdana" w:cs="Arial"/>
          <w:b/>
          <w:i/>
          <w:sz w:val="16"/>
          <w:szCs w:val="16"/>
        </w:rPr>
        <w:t>14.8.</w:t>
      </w:r>
      <w:r>
        <w:rPr>
          <w:rFonts w:ascii="Verdana" w:hAnsi="Verdana" w:cs="Arial"/>
          <w:i/>
          <w:sz w:val="16"/>
          <w:szCs w:val="16"/>
        </w:rPr>
        <w:tab/>
      </w:r>
      <w:r w:rsidR="009F50D7" w:rsidRPr="004D1C3D">
        <w:rPr>
          <w:rFonts w:ascii="Verdana" w:hAnsi="Verdana" w:cs="Arial"/>
          <w:i/>
          <w:sz w:val="16"/>
          <w:szCs w:val="16"/>
        </w:rPr>
        <w:t xml:space="preserve">Záruční doba počíná běžet po dokončení, předání a převzetí kompletního díla a odstranění veškerých vad a nedodělků zjištěných při předání a převzetí díla. </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5C6F0B">
        <w:rPr>
          <w:rFonts w:ascii="Verdana" w:hAnsi="Verdana" w:cs="Arial"/>
          <w:b/>
          <w:i/>
          <w:sz w:val="16"/>
          <w:szCs w:val="16"/>
        </w:rPr>
        <w:t>14.9.</w:t>
      </w:r>
      <w:r w:rsidRPr="005C6F0B">
        <w:rPr>
          <w:rFonts w:ascii="Verdana" w:hAnsi="Verdana" w:cs="Arial"/>
          <w:b/>
          <w:i/>
          <w:sz w:val="16"/>
          <w:szCs w:val="16"/>
        </w:rPr>
        <w:tab/>
      </w:r>
      <w:r w:rsidR="009F50D7" w:rsidRPr="004D1C3D">
        <w:rPr>
          <w:rFonts w:ascii="Verdana" w:hAnsi="Verdana" w:cs="Arial"/>
          <w:i/>
          <w:sz w:val="16"/>
          <w:szCs w:val="16"/>
        </w:rPr>
        <w:t>Záruční doba neběží po dobu, po kterou Objednatel nemohl dílo nebo jeho část dle této smlouvy užívat pro vady díla, za které odpovídá Zhotovitel.</w:t>
      </w:r>
    </w:p>
    <w:p w:rsidR="009F50D7" w:rsidRPr="004D1C3D" w:rsidRDefault="009F50D7" w:rsidP="00B9146A">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firstLine="0"/>
        <w:jc w:val="both"/>
        <w:rPr>
          <w:rFonts w:ascii="Verdana" w:hAnsi="Verdana" w:cs="Arial"/>
          <w:i/>
          <w:sz w:val="16"/>
          <w:szCs w:val="16"/>
        </w:rPr>
      </w:pPr>
      <w:r w:rsidRPr="004D1C3D">
        <w:rPr>
          <w:rFonts w:ascii="Verdana" w:hAnsi="Verdana" w:cs="Arial"/>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5C6F0B">
        <w:rPr>
          <w:rFonts w:ascii="Verdana" w:hAnsi="Verdana" w:cs="Arial"/>
          <w:b/>
          <w:i/>
          <w:sz w:val="16"/>
          <w:szCs w:val="16"/>
        </w:rPr>
        <w:t>14.10.</w:t>
      </w:r>
      <w:r>
        <w:rPr>
          <w:rFonts w:ascii="Verdana" w:hAnsi="Verdana" w:cs="Arial"/>
          <w:i/>
          <w:sz w:val="16"/>
          <w:szCs w:val="16"/>
        </w:rPr>
        <w:tab/>
      </w:r>
      <w:r w:rsidR="009F50D7" w:rsidRPr="004D1C3D">
        <w:rPr>
          <w:rFonts w:ascii="Verdana" w:hAnsi="Verdana" w:cs="Arial"/>
          <w:i/>
          <w:sz w:val="16"/>
          <w:szCs w:val="16"/>
        </w:rPr>
        <w:t xml:space="preserve">Způsob uplatnění reklamace </w:t>
      </w:r>
    </w:p>
    <w:p w:rsidR="009F50D7" w:rsidRPr="004D1C3D" w:rsidRDefault="009F50D7" w:rsidP="002308CD">
      <w:pPr>
        <w:pStyle w:val="Odstavecseseznamem"/>
        <w:widowControl w:val="0"/>
        <w:numPr>
          <w:ilvl w:val="2"/>
          <w:numId w:val="11"/>
        </w:numPr>
        <w:spacing w:before="60"/>
        <w:ind w:left="1418" w:hanging="709"/>
        <w:contextualSpacing w:val="0"/>
        <w:jc w:val="both"/>
        <w:rPr>
          <w:rFonts w:ascii="Verdana" w:hAnsi="Verdana"/>
          <w:i/>
          <w:sz w:val="16"/>
          <w:szCs w:val="16"/>
        </w:rPr>
      </w:pPr>
      <w:r w:rsidRPr="004D1C3D">
        <w:rPr>
          <w:rFonts w:ascii="Verdana" w:hAnsi="Verdana"/>
          <w:i/>
          <w:sz w:val="16"/>
          <w:szCs w:val="16"/>
        </w:rPr>
        <w:lastRenderedPageBreak/>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w:t>
      </w:r>
      <w:r w:rsidR="004D1C3D">
        <w:rPr>
          <w:rFonts w:ascii="Verdana" w:hAnsi="Verdana"/>
          <w:i/>
          <w:sz w:val="16"/>
          <w:szCs w:val="16"/>
        </w:rPr>
        <w:t xml:space="preserve"> </w:t>
      </w:r>
      <w:r w:rsidRPr="004D1C3D">
        <w:rPr>
          <w:rFonts w:ascii="Verdana" w:hAnsi="Verdana"/>
          <w:i/>
          <w:sz w:val="16"/>
          <w:szCs w:val="16"/>
        </w:rPr>
        <w:t>e-mailovou adresu a nepřetržitě funkční telefonní číslo. V reklamaci musí být vady popsány nebo uvedeno</w:t>
      </w:r>
      <w:r w:rsidR="003573E7">
        <w:rPr>
          <w:rFonts w:ascii="Verdana" w:hAnsi="Verdana"/>
          <w:i/>
          <w:sz w:val="16"/>
          <w:szCs w:val="16"/>
        </w:rPr>
        <w:t>,</w:t>
      </w:r>
      <w:r w:rsidRPr="004D1C3D">
        <w:rPr>
          <w:rFonts w:ascii="Verdana" w:hAnsi="Verdana"/>
          <w:i/>
          <w:sz w:val="16"/>
          <w:szCs w:val="16"/>
        </w:rPr>
        <w:t xml:space="preserve"> jak se vady projevují. Objednatel v reklamaci uvede, jakým způsobem požaduje sjednat nápravu. </w:t>
      </w:r>
    </w:p>
    <w:p w:rsidR="009F50D7" w:rsidRPr="0076268D" w:rsidRDefault="009F50D7" w:rsidP="00A70473">
      <w:pPr>
        <w:widowControl w:val="0"/>
        <w:spacing w:before="60"/>
        <w:ind w:left="1277" w:firstLine="141"/>
        <w:jc w:val="both"/>
        <w:rPr>
          <w:rFonts w:ascii="Verdana" w:hAnsi="Verdana"/>
          <w:i/>
          <w:sz w:val="16"/>
          <w:szCs w:val="16"/>
        </w:rPr>
      </w:pPr>
      <w:r w:rsidRPr="0076268D">
        <w:rPr>
          <w:rFonts w:ascii="Verdana" w:hAnsi="Verdana"/>
          <w:i/>
          <w:sz w:val="16"/>
          <w:szCs w:val="16"/>
        </w:rPr>
        <w:t>Kontaktní spojení na Zhotovitele pro hlášení reklamovaných vad je:</w:t>
      </w:r>
    </w:p>
    <w:p w:rsidR="009F50D7" w:rsidRPr="001C248F" w:rsidRDefault="009F50D7" w:rsidP="00A70473">
      <w:pPr>
        <w:widowControl w:val="0"/>
        <w:tabs>
          <w:tab w:val="left" w:pos="1440"/>
        </w:tabs>
        <w:spacing w:before="120"/>
        <w:ind w:left="1440"/>
        <w:jc w:val="both"/>
        <w:rPr>
          <w:rFonts w:ascii="Verdana" w:hAnsi="Verdana"/>
          <w:i/>
          <w:sz w:val="16"/>
          <w:szCs w:val="16"/>
        </w:rPr>
      </w:pPr>
      <w:r w:rsidRPr="001C248F">
        <w:rPr>
          <w:rFonts w:ascii="Verdana" w:hAnsi="Verdana"/>
          <w:i/>
          <w:sz w:val="16"/>
          <w:szCs w:val="16"/>
        </w:rPr>
        <w:t>e-mail:</w:t>
      </w:r>
      <w:r w:rsidR="005945F7" w:rsidRPr="001C248F">
        <w:rPr>
          <w:rFonts w:ascii="Verdana" w:hAnsi="Verdana"/>
          <w:i/>
          <w:sz w:val="16"/>
          <w:szCs w:val="16"/>
        </w:rPr>
        <w:tab/>
      </w:r>
      <w:r w:rsidR="005945F7" w:rsidRPr="001C248F">
        <w:rPr>
          <w:rFonts w:ascii="Verdana" w:hAnsi="Verdana"/>
          <w:i/>
          <w:sz w:val="16"/>
          <w:szCs w:val="16"/>
        </w:rPr>
        <w:tab/>
      </w:r>
      <w:r w:rsidR="001F0F71" w:rsidRPr="001C248F">
        <w:rPr>
          <w:rFonts w:ascii="Verdana" w:hAnsi="Verdana"/>
          <w:i/>
          <w:sz w:val="16"/>
          <w:szCs w:val="16"/>
        </w:rPr>
        <w:t>………………………………………………</w:t>
      </w:r>
      <w:proofErr w:type="gramStart"/>
      <w:r w:rsidR="001F0F71" w:rsidRPr="001C248F">
        <w:rPr>
          <w:rFonts w:ascii="Verdana" w:hAnsi="Verdana"/>
          <w:i/>
          <w:sz w:val="16"/>
          <w:szCs w:val="16"/>
        </w:rPr>
        <w:t>…..</w:t>
      </w:r>
      <w:r w:rsidR="001C248F" w:rsidRPr="001C248F">
        <w:rPr>
          <w:rFonts w:ascii="Verdana" w:hAnsi="Verdana"/>
          <w:i/>
          <w:sz w:val="16"/>
          <w:szCs w:val="16"/>
        </w:rPr>
        <w:t xml:space="preserve"> (doplní</w:t>
      </w:r>
      <w:proofErr w:type="gramEnd"/>
      <w:r w:rsidR="001C248F" w:rsidRPr="001C248F">
        <w:rPr>
          <w:rFonts w:ascii="Verdana" w:hAnsi="Verdana"/>
          <w:i/>
          <w:sz w:val="16"/>
          <w:szCs w:val="16"/>
        </w:rPr>
        <w:t xml:space="preserve"> až </w:t>
      </w:r>
      <w:r w:rsidR="0080299B">
        <w:rPr>
          <w:rFonts w:ascii="Verdana" w:hAnsi="Verdana"/>
          <w:i/>
          <w:sz w:val="16"/>
          <w:szCs w:val="16"/>
        </w:rPr>
        <w:t>vybraný dodavatel</w:t>
      </w:r>
      <w:r w:rsidR="001C248F" w:rsidRPr="001C248F">
        <w:rPr>
          <w:rFonts w:ascii="Verdana" w:hAnsi="Verdana"/>
          <w:i/>
          <w:sz w:val="16"/>
          <w:szCs w:val="16"/>
        </w:rPr>
        <w:t>)</w:t>
      </w:r>
    </w:p>
    <w:p w:rsidR="009F50D7" w:rsidRPr="001C248F" w:rsidRDefault="009F50D7" w:rsidP="00A70473">
      <w:pPr>
        <w:widowControl w:val="0"/>
        <w:tabs>
          <w:tab w:val="left" w:pos="1440"/>
        </w:tabs>
        <w:spacing w:before="120"/>
        <w:ind w:left="1440"/>
        <w:jc w:val="both"/>
        <w:rPr>
          <w:rFonts w:ascii="Verdana" w:hAnsi="Verdana"/>
          <w:i/>
          <w:sz w:val="16"/>
          <w:szCs w:val="16"/>
        </w:rPr>
      </w:pPr>
      <w:r w:rsidRPr="001C248F">
        <w:rPr>
          <w:rFonts w:ascii="Verdana" w:hAnsi="Verdana"/>
          <w:i/>
          <w:sz w:val="16"/>
          <w:szCs w:val="16"/>
        </w:rPr>
        <w:t xml:space="preserve">tel. </w:t>
      </w:r>
      <w:r w:rsidR="005945F7" w:rsidRPr="001C248F">
        <w:rPr>
          <w:rFonts w:ascii="Verdana" w:hAnsi="Verdana"/>
          <w:i/>
          <w:sz w:val="16"/>
          <w:szCs w:val="16"/>
        </w:rPr>
        <w:tab/>
      </w:r>
      <w:r w:rsidR="005945F7" w:rsidRPr="001C248F">
        <w:rPr>
          <w:rFonts w:ascii="Verdana" w:hAnsi="Verdana"/>
          <w:i/>
          <w:sz w:val="16"/>
          <w:szCs w:val="16"/>
        </w:rPr>
        <w:tab/>
      </w:r>
      <w:r w:rsidRPr="001C248F">
        <w:rPr>
          <w:rFonts w:ascii="Verdana" w:hAnsi="Verdana"/>
          <w:i/>
          <w:sz w:val="16"/>
          <w:szCs w:val="16"/>
        </w:rPr>
        <w:t>…………………………………………………..</w:t>
      </w:r>
      <w:r w:rsidR="001C248F" w:rsidRPr="001C248F">
        <w:rPr>
          <w:rFonts w:ascii="Verdana" w:hAnsi="Verdana"/>
          <w:i/>
          <w:sz w:val="16"/>
          <w:szCs w:val="16"/>
        </w:rPr>
        <w:t xml:space="preserve"> (doplní až </w:t>
      </w:r>
      <w:r w:rsidR="0080299B">
        <w:rPr>
          <w:rFonts w:ascii="Verdana" w:hAnsi="Verdana"/>
          <w:i/>
          <w:sz w:val="16"/>
          <w:szCs w:val="16"/>
        </w:rPr>
        <w:t>vybraný dodavatel</w:t>
      </w:r>
      <w:r w:rsidR="001C248F" w:rsidRPr="001C248F">
        <w:rPr>
          <w:rFonts w:ascii="Verdana" w:hAnsi="Verdana"/>
          <w:i/>
          <w:sz w:val="16"/>
          <w:szCs w:val="16"/>
        </w:rPr>
        <w:t>)</w:t>
      </w:r>
    </w:p>
    <w:p w:rsidR="009F50D7" w:rsidRPr="001C248F" w:rsidRDefault="005945F7" w:rsidP="00A70473">
      <w:pPr>
        <w:widowControl w:val="0"/>
        <w:tabs>
          <w:tab w:val="left" w:pos="1440"/>
        </w:tabs>
        <w:spacing w:before="120"/>
        <w:ind w:left="1440"/>
        <w:jc w:val="both"/>
        <w:rPr>
          <w:rFonts w:ascii="Verdana" w:hAnsi="Verdana"/>
          <w:i/>
          <w:sz w:val="16"/>
          <w:szCs w:val="16"/>
        </w:rPr>
      </w:pPr>
      <w:r w:rsidRPr="001C248F">
        <w:rPr>
          <w:rFonts w:ascii="Verdana" w:hAnsi="Verdana"/>
          <w:i/>
          <w:sz w:val="16"/>
          <w:szCs w:val="16"/>
        </w:rPr>
        <w:t>mobilní telefon</w:t>
      </w:r>
      <w:r w:rsidR="009F50D7" w:rsidRPr="001C248F">
        <w:rPr>
          <w:rFonts w:ascii="Verdana" w:hAnsi="Verdana"/>
          <w:i/>
          <w:sz w:val="16"/>
          <w:szCs w:val="16"/>
        </w:rPr>
        <w:t xml:space="preserve"> </w:t>
      </w:r>
      <w:r w:rsidRPr="001C248F">
        <w:rPr>
          <w:rFonts w:ascii="Verdana" w:hAnsi="Verdana"/>
          <w:i/>
          <w:sz w:val="16"/>
          <w:szCs w:val="16"/>
        </w:rPr>
        <w:tab/>
      </w:r>
      <w:r w:rsidR="009F50D7" w:rsidRPr="001C248F">
        <w:rPr>
          <w:rFonts w:ascii="Verdana" w:hAnsi="Verdana"/>
          <w:i/>
          <w:sz w:val="16"/>
          <w:szCs w:val="16"/>
        </w:rPr>
        <w:t>………………………………………………</w:t>
      </w:r>
      <w:proofErr w:type="gramStart"/>
      <w:r w:rsidR="009F50D7" w:rsidRPr="001C248F">
        <w:rPr>
          <w:rFonts w:ascii="Verdana" w:hAnsi="Verdana"/>
          <w:i/>
          <w:sz w:val="16"/>
          <w:szCs w:val="16"/>
        </w:rPr>
        <w:t xml:space="preserve">….. </w:t>
      </w:r>
      <w:r w:rsidR="001C248F" w:rsidRPr="001C248F">
        <w:rPr>
          <w:rFonts w:ascii="Verdana" w:hAnsi="Verdana"/>
          <w:i/>
          <w:sz w:val="16"/>
          <w:szCs w:val="16"/>
        </w:rPr>
        <w:t>(doplní</w:t>
      </w:r>
      <w:proofErr w:type="gramEnd"/>
      <w:r w:rsidR="001C248F" w:rsidRPr="001C248F">
        <w:rPr>
          <w:rFonts w:ascii="Verdana" w:hAnsi="Verdana"/>
          <w:i/>
          <w:sz w:val="16"/>
          <w:szCs w:val="16"/>
        </w:rPr>
        <w:t xml:space="preserve"> až </w:t>
      </w:r>
      <w:r w:rsidR="0080299B">
        <w:rPr>
          <w:rFonts w:ascii="Verdana" w:hAnsi="Verdana"/>
          <w:i/>
          <w:sz w:val="16"/>
          <w:szCs w:val="16"/>
        </w:rPr>
        <w:t>vybraný dodavatel</w:t>
      </w:r>
      <w:r w:rsidR="001C248F" w:rsidRPr="001C248F">
        <w:rPr>
          <w:rFonts w:ascii="Verdana" w:hAnsi="Verdana"/>
          <w:i/>
          <w:sz w:val="16"/>
          <w:szCs w:val="16"/>
        </w:rPr>
        <w:t>)</w:t>
      </w:r>
    </w:p>
    <w:p w:rsidR="009F50D7" w:rsidRPr="004D1C3D" w:rsidRDefault="009F50D7" w:rsidP="00A70473">
      <w:pPr>
        <w:widowControl w:val="0"/>
        <w:tabs>
          <w:tab w:val="left" w:pos="1440"/>
        </w:tabs>
        <w:spacing w:before="120"/>
        <w:ind w:left="1440"/>
        <w:jc w:val="both"/>
        <w:rPr>
          <w:rFonts w:ascii="Verdana" w:hAnsi="Verdana"/>
          <w:b/>
          <w:i/>
          <w:sz w:val="16"/>
          <w:szCs w:val="16"/>
        </w:rPr>
      </w:pPr>
      <w:r w:rsidRPr="001C248F">
        <w:rPr>
          <w:rFonts w:ascii="Verdana" w:hAnsi="Verdana"/>
          <w:i/>
          <w:sz w:val="16"/>
          <w:szCs w:val="16"/>
        </w:rPr>
        <w:t xml:space="preserve">datová schránka </w:t>
      </w:r>
      <w:r w:rsidR="005945F7" w:rsidRPr="001C248F">
        <w:rPr>
          <w:rFonts w:ascii="Verdana" w:hAnsi="Verdana"/>
          <w:i/>
          <w:sz w:val="16"/>
          <w:szCs w:val="16"/>
        </w:rPr>
        <w:t>………………………………………………</w:t>
      </w:r>
      <w:proofErr w:type="gramStart"/>
      <w:r w:rsidR="005945F7" w:rsidRPr="001C248F">
        <w:rPr>
          <w:rFonts w:ascii="Verdana" w:hAnsi="Verdana"/>
          <w:i/>
          <w:sz w:val="16"/>
          <w:szCs w:val="16"/>
        </w:rPr>
        <w:t>…..</w:t>
      </w:r>
      <w:r w:rsidR="005945F7" w:rsidRPr="001C248F">
        <w:rPr>
          <w:rFonts w:ascii="Verdana" w:hAnsi="Verdana"/>
          <w:b/>
          <w:i/>
          <w:sz w:val="16"/>
          <w:szCs w:val="16"/>
        </w:rPr>
        <w:t xml:space="preserve"> </w:t>
      </w:r>
      <w:r w:rsidR="001C248F" w:rsidRPr="001C248F">
        <w:rPr>
          <w:rFonts w:ascii="Verdana" w:hAnsi="Verdana"/>
          <w:i/>
          <w:sz w:val="16"/>
          <w:szCs w:val="16"/>
        </w:rPr>
        <w:t>(</w:t>
      </w:r>
      <w:r w:rsidR="001C248F" w:rsidRPr="00975205">
        <w:rPr>
          <w:rFonts w:ascii="Verdana" w:hAnsi="Verdana"/>
          <w:i/>
          <w:sz w:val="16"/>
          <w:szCs w:val="16"/>
        </w:rPr>
        <w:t>doplní</w:t>
      </w:r>
      <w:proofErr w:type="gramEnd"/>
      <w:r w:rsidR="001C248F" w:rsidRPr="00975205">
        <w:rPr>
          <w:rFonts w:ascii="Verdana" w:hAnsi="Verdana"/>
          <w:i/>
          <w:sz w:val="16"/>
          <w:szCs w:val="16"/>
        </w:rPr>
        <w:t xml:space="preserve"> až </w:t>
      </w:r>
      <w:r w:rsidR="0080299B">
        <w:rPr>
          <w:rFonts w:ascii="Verdana" w:hAnsi="Verdana"/>
          <w:i/>
          <w:sz w:val="16"/>
          <w:szCs w:val="16"/>
        </w:rPr>
        <w:t>vybraný dodavatel</w:t>
      </w:r>
      <w:r w:rsidR="001C248F" w:rsidRPr="00975205">
        <w:rPr>
          <w:rFonts w:ascii="Verdana" w:hAnsi="Verdana"/>
          <w:i/>
          <w:sz w:val="16"/>
          <w:szCs w:val="16"/>
        </w:rPr>
        <w:t>)</w:t>
      </w:r>
    </w:p>
    <w:p w:rsidR="009F50D7" w:rsidRPr="004D1C3D" w:rsidRDefault="009F50D7" w:rsidP="002308CD">
      <w:pPr>
        <w:pStyle w:val="Odstavecseseznamem"/>
        <w:widowControl w:val="0"/>
        <w:numPr>
          <w:ilvl w:val="2"/>
          <w:numId w:val="11"/>
        </w:numPr>
        <w:spacing w:before="60"/>
        <w:ind w:left="1418" w:hanging="709"/>
        <w:contextualSpacing w:val="0"/>
        <w:jc w:val="both"/>
        <w:rPr>
          <w:rFonts w:ascii="Verdana" w:hAnsi="Verdana"/>
          <w:i/>
          <w:sz w:val="16"/>
          <w:szCs w:val="16"/>
        </w:rPr>
      </w:pPr>
      <w:r w:rsidRPr="004D1C3D">
        <w:rPr>
          <w:rFonts w:ascii="Verdana" w:hAnsi="Verdana"/>
          <w:i/>
          <w:sz w:val="16"/>
          <w:szCs w:val="16"/>
        </w:rPr>
        <w:t xml:space="preserve">Objednatel je oprávněn požadovat: </w:t>
      </w:r>
    </w:p>
    <w:p w:rsidR="009F50D7" w:rsidRPr="004D1C3D" w:rsidRDefault="009F50D7" w:rsidP="002308CD">
      <w:pPr>
        <w:pStyle w:val="Zkladntext"/>
        <w:widowControl w:val="0"/>
        <w:numPr>
          <w:ilvl w:val="0"/>
          <w:numId w:val="12"/>
        </w:numPr>
        <w:spacing w:before="40" w:after="0"/>
        <w:ind w:left="1985" w:hanging="567"/>
        <w:jc w:val="both"/>
        <w:rPr>
          <w:rFonts w:ascii="Verdana" w:hAnsi="Verdana"/>
          <w:i/>
          <w:sz w:val="16"/>
          <w:szCs w:val="16"/>
        </w:rPr>
      </w:pPr>
      <w:r w:rsidRPr="004D1C3D">
        <w:rPr>
          <w:rFonts w:ascii="Verdana" w:hAnsi="Verdana"/>
          <w:i/>
          <w:sz w:val="16"/>
          <w:szCs w:val="16"/>
        </w:rPr>
        <w:t>odstranění vady dodáním náhradního plnění (u vad materiálů, zařízení, strojů apod.);</w:t>
      </w:r>
    </w:p>
    <w:p w:rsidR="009F50D7" w:rsidRPr="004D1C3D" w:rsidRDefault="009F50D7" w:rsidP="002308CD">
      <w:pPr>
        <w:pStyle w:val="Zkladntext"/>
        <w:widowControl w:val="0"/>
        <w:numPr>
          <w:ilvl w:val="0"/>
          <w:numId w:val="12"/>
        </w:numPr>
        <w:spacing w:before="40" w:after="0"/>
        <w:ind w:left="1985" w:hanging="567"/>
        <w:jc w:val="both"/>
        <w:rPr>
          <w:rFonts w:ascii="Verdana" w:hAnsi="Verdana"/>
          <w:i/>
          <w:sz w:val="16"/>
          <w:szCs w:val="16"/>
        </w:rPr>
      </w:pPr>
      <w:r w:rsidRPr="004D1C3D">
        <w:rPr>
          <w:rFonts w:ascii="Verdana" w:hAnsi="Verdana"/>
          <w:i/>
          <w:sz w:val="16"/>
          <w:szCs w:val="16"/>
        </w:rPr>
        <w:t>odstranění vady opravou, je-li vada opravitelná;</w:t>
      </w:r>
    </w:p>
    <w:p w:rsidR="009F50D7" w:rsidRPr="004D1C3D" w:rsidRDefault="009F50D7" w:rsidP="002308CD">
      <w:pPr>
        <w:pStyle w:val="Zkladntext"/>
        <w:widowControl w:val="0"/>
        <w:numPr>
          <w:ilvl w:val="0"/>
          <w:numId w:val="12"/>
        </w:numPr>
        <w:spacing w:before="40" w:after="0"/>
        <w:ind w:left="1985" w:hanging="567"/>
        <w:jc w:val="both"/>
        <w:rPr>
          <w:rFonts w:ascii="Verdana" w:hAnsi="Verdana"/>
          <w:i/>
          <w:sz w:val="16"/>
          <w:szCs w:val="16"/>
        </w:rPr>
      </w:pPr>
      <w:r w:rsidRPr="004D1C3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rsidR="009F50D7" w:rsidRPr="004D1C3D" w:rsidRDefault="009F50D7" w:rsidP="002308CD">
      <w:pPr>
        <w:pStyle w:val="Odstavecseseznamem"/>
        <w:widowControl w:val="0"/>
        <w:numPr>
          <w:ilvl w:val="2"/>
          <w:numId w:val="11"/>
        </w:numPr>
        <w:spacing w:before="60"/>
        <w:ind w:left="1418" w:hanging="709"/>
        <w:contextualSpacing w:val="0"/>
        <w:jc w:val="both"/>
        <w:rPr>
          <w:rFonts w:ascii="Verdana" w:hAnsi="Verdana"/>
          <w:i/>
          <w:sz w:val="16"/>
          <w:szCs w:val="16"/>
        </w:rPr>
      </w:pPr>
      <w:r w:rsidRPr="004D1C3D">
        <w:rPr>
          <w:rFonts w:ascii="Verdana" w:hAnsi="Verdana"/>
          <w:i/>
          <w:sz w:val="16"/>
          <w:szCs w:val="16"/>
        </w:rPr>
        <w:t xml:space="preserve">Způsob vyřízení reklamace je Objednateli dán na výběr s tím, že uvedené způsoby je možné vzájemně kombinovat. </w:t>
      </w:r>
    </w:p>
    <w:p w:rsidR="009F50D7" w:rsidRPr="004D1C3D" w:rsidRDefault="009F50D7" w:rsidP="002308CD">
      <w:pPr>
        <w:pStyle w:val="Odstavecseseznamem"/>
        <w:widowControl w:val="0"/>
        <w:numPr>
          <w:ilvl w:val="2"/>
          <w:numId w:val="11"/>
        </w:numPr>
        <w:spacing w:before="60"/>
        <w:ind w:left="1418" w:hanging="709"/>
        <w:contextualSpacing w:val="0"/>
        <w:jc w:val="both"/>
        <w:rPr>
          <w:rFonts w:ascii="Verdana" w:hAnsi="Verdana"/>
          <w:i/>
          <w:sz w:val="16"/>
          <w:szCs w:val="16"/>
        </w:rPr>
      </w:pPr>
      <w:r w:rsidRPr="004D1C3D">
        <w:rPr>
          <w:rFonts w:ascii="Verdana" w:hAnsi="Verdana"/>
          <w:i/>
          <w:sz w:val="16"/>
          <w:szCs w:val="16"/>
        </w:rPr>
        <w:t xml:space="preserve">Za havárii je Objednatel oprávněn označit takovou vadu, která svými následky brání užívání díla k účelu vyplývajícímu z charakteru </w:t>
      </w:r>
      <w:r w:rsidR="007F4023">
        <w:rPr>
          <w:rFonts w:ascii="Verdana" w:hAnsi="Verdana"/>
          <w:i/>
          <w:sz w:val="16"/>
          <w:szCs w:val="16"/>
        </w:rPr>
        <w:t>díla</w:t>
      </w:r>
      <w:r w:rsidRPr="004D1C3D">
        <w:rPr>
          <w:rFonts w:ascii="Verdana" w:hAnsi="Verdana"/>
          <w:i/>
          <w:sz w:val="16"/>
          <w:szCs w:val="16"/>
        </w:rPr>
        <w:t xml:space="preserve">, nebo dochází-li v důsledku této vady k omezení běžného provozu. </w:t>
      </w:r>
    </w:p>
    <w:p w:rsidR="009F50D7" w:rsidRPr="004D1C3D" w:rsidRDefault="009F50D7" w:rsidP="002308CD">
      <w:pPr>
        <w:pStyle w:val="Odstavecseseznamem"/>
        <w:widowControl w:val="0"/>
        <w:numPr>
          <w:ilvl w:val="2"/>
          <w:numId w:val="11"/>
        </w:numPr>
        <w:spacing w:before="60"/>
        <w:ind w:left="1418" w:hanging="709"/>
        <w:contextualSpacing w:val="0"/>
        <w:jc w:val="both"/>
        <w:rPr>
          <w:rFonts w:ascii="Verdana" w:hAnsi="Verdana"/>
          <w:i/>
          <w:sz w:val="16"/>
          <w:szCs w:val="16"/>
        </w:rPr>
      </w:pPr>
      <w:r w:rsidRPr="004D1C3D">
        <w:rPr>
          <w:rFonts w:ascii="Verdana" w:hAnsi="Verdana"/>
          <w:i/>
          <w:sz w:val="16"/>
          <w:szCs w:val="16"/>
        </w:rPr>
        <w:t xml:space="preserve">Reklamaci lze uplatnit nejpozději do posledního dne záruční lhůty, přičemž i reklamace odeslaná Objednatelem v poslední den záruční lhůty se považuje za včas uplatněnou. </w:t>
      </w:r>
    </w:p>
    <w:p w:rsidR="009F50D7" w:rsidRPr="004D1C3D" w:rsidRDefault="009F50D7" w:rsidP="002308CD">
      <w:pPr>
        <w:pStyle w:val="Odstavecseseznamem"/>
        <w:widowControl w:val="0"/>
        <w:numPr>
          <w:ilvl w:val="2"/>
          <w:numId w:val="11"/>
        </w:numPr>
        <w:spacing w:before="60"/>
        <w:ind w:left="1418" w:hanging="709"/>
        <w:contextualSpacing w:val="0"/>
        <w:jc w:val="both"/>
        <w:rPr>
          <w:rFonts w:ascii="Verdana" w:hAnsi="Verdana"/>
          <w:i/>
          <w:sz w:val="16"/>
          <w:szCs w:val="16"/>
        </w:rPr>
      </w:pPr>
      <w:r w:rsidRPr="004D1C3D">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9F50D7" w:rsidRPr="005C6F0B" w:rsidRDefault="007F4023"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b/>
          <w:i/>
          <w:sz w:val="16"/>
          <w:szCs w:val="16"/>
        </w:rPr>
      </w:pPr>
      <w:r w:rsidRPr="005C6F0B">
        <w:rPr>
          <w:rFonts w:ascii="Verdana" w:hAnsi="Verdana" w:cs="Arial"/>
          <w:b/>
          <w:i/>
          <w:sz w:val="16"/>
          <w:szCs w:val="16"/>
        </w:rPr>
        <w:t>14.11.</w:t>
      </w:r>
      <w:r w:rsidRPr="005C6F0B">
        <w:rPr>
          <w:rFonts w:ascii="Verdana" w:hAnsi="Verdana" w:cs="Arial"/>
          <w:b/>
          <w:i/>
          <w:sz w:val="16"/>
          <w:szCs w:val="16"/>
        </w:rPr>
        <w:tab/>
      </w:r>
      <w:r w:rsidR="009F50D7" w:rsidRPr="005C6F0B">
        <w:rPr>
          <w:rFonts w:ascii="Verdana" w:hAnsi="Verdana" w:cs="Arial"/>
          <w:b/>
          <w:i/>
          <w:sz w:val="16"/>
          <w:szCs w:val="16"/>
        </w:rPr>
        <w:t xml:space="preserve">Podmínky odstranění reklamovaných vad </w:t>
      </w:r>
    </w:p>
    <w:p w:rsidR="009F50D7" w:rsidRPr="007F4023" w:rsidRDefault="009F50D7" w:rsidP="002308CD">
      <w:pPr>
        <w:pStyle w:val="Odstavecseseznamem"/>
        <w:widowControl w:val="0"/>
        <w:numPr>
          <w:ilvl w:val="2"/>
          <w:numId w:val="13"/>
        </w:numPr>
        <w:tabs>
          <w:tab w:val="left" w:pos="1440"/>
        </w:tabs>
        <w:spacing w:before="60"/>
        <w:contextualSpacing w:val="0"/>
        <w:jc w:val="both"/>
        <w:rPr>
          <w:rFonts w:ascii="Verdana" w:hAnsi="Verdana"/>
          <w:i/>
          <w:sz w:val="16"/>
          <w:szCs w:val="16"/>
        </w:rPr>
      </w:pPr>
      <w:r w:rsidRPr="007F4023">
        <w:rPr>
          <w:rFonts w:ascii="Verdana" w:hAnsi="Verdana"/>
          <w:i/>
          <w:sz w:val="16"/>
          <w:szCs w:val="16"/>
        </w:rPr>
        <w:t xml:space="preserve">Pokud Objednatel požaduje v reklamaci odstranění vady, je Zhotovitel povinen neprodleně po obdržení reklamace Objednatele zahájit práce k odstranění reklamované vady. </w:t>
      </w:r>
    </w:p>
    <w:p w:rsidR="009F50D7" w:rsidRPr="004D1C3D" w:rsidRDefault="009F50D7" w:rsidP="002308CD">
      <w:pPr>
        <w:pStyle w:val="Odstavecseseznamem"/>
        <w:widowControl w:val="0"/>
        <w:numPr>
          <w:ilvl w:val="2"/>
          <w:numId w:val="13"/>
        </w:numPr>
        <w:tabs>
          <w:tab w:val="left" w:pos="1440"/>
        </w:tabs>
        <w:spacing w:before="60"/>
        <w:contextualSpacing w:val="0"/>
        <w:jc w:val="both"/>
        <w:rPr>
          <w:rFonts w:ascii="Verdana" w:hAnsi="Verdana"/>
          <w:i/>
          <w:sz w:val="16"/>
          <w:szCs w:val="16"/>
        </w:rPr>
      </w:pPr>
      <w:r w:rsidRPr="004D1C3D">
        <w:rPr>
          <w:rFonts w:ascii="Verdana" w:hAnsi="Verdana"/>
          <w:i/>
          <w:sz w:val="16"/>
          <w:szCs w:val="16"/>
        </w:rPr>
        <w:t xml:space="preserve">Zhotovitel musí vždy písemně sdělit v jakém termínu vadu(y) odstraní. </w:t>
      </w:r>
    </w:p>
    <w:p w:rsidR="009F50D7" w:rsidRPr="00A543AD" w:rsidRDefault="009F50D7" w:rsidP="002308CD">
      <w:pPr>
        <w:pStyle w:val="Odstavecseseznamem"/>
        <w:widowControl w:val="0"/>
        <w:numPr>
          <w:ilvl w:val="2"/>
          <w:numId w:val="13"/>
        </w:numPr>
        <w:tabs>
          <w:tab w:val="left" w:pos="1440"/>
        </w:tabs>
        <w:spacing w:before="60"/>
        <w:contextualSpacing w:val="0"/>
        <w:jc w:val="both"/>
        <w:rPr>
          <w:rFonts w:ascii="Verdana" w:hAnsi="Verdana"/>
          <w:i/>
          <w:sz w:val="16"/>
          <w:szCs w:val="16"/>
        </w:rPr>
      </w:pPr>
      <w:r w:rsidRPr="00A543AD">
        <w:rPr>
          <w:rFonts w:ascii="Verdana" w:hAnsi="Verdana"/>
          <w:i/>
          <w:sz w:val="16"/>
          <w:szCs w:val="16"/>
        </w:rPr>
        <w:t xml:space="preserve">Nezahájí-li Zhotovitel práce k odstranění reklamované vady ani do </w:t>
      </w:r>
      <w:r w:rsidR="00231A5F" w:rsidRPr="006A00D6">
        <w:rPr>
          <w:rFonts w:ascii="Verdana" w:hAnsi="Verdana"/>
          <w:i/>
          <w:sz w:val="16"/>
          <w:szCs w:val="16"/>
        </w:rPr>
        <w:t>2</w:t>
      </w:r>
      <w:r w:rsidRPr="006A00D6">
        <w:rPr>
          <w:rFonts w:ascii="Verdana" w:hAnsi="Verdana"/>
          <w:i/>
          <w:sz w:val="16"/>
          <w:szCs w:val="16"/>
        </w:rPr>
        <w:t xml:space="preserve"> dnů po obdržení reklamace Objednatele, nebude-li v konkrétním případě dohodou smluvních stran sjednáno jinak</w:t>
      </w:r>
      <w:r w:rsidRPr="00A543AD">
        <w:rPr>
          <w:rFonts w:ascii="Verdana" w:hAnsi="Verdana"/>
          <w:i/>
          <w:sz w:val="16"/>
          <w:szCs w:val="16"/>
        </w:rPr>
        <w:t>,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15.</w:t>
      </w:r>
      <w:r w:rsidR="00A543AD" w:rsidRPr="00A543AD">
        <w:rPr>
          <w:rFonts w:ascii="Verdana" w:hAnsi="Verdana"/>
          <w:i/>
          <w:sz w:val="16"/>
          <w:szCs w:val="16"/>
        </w:rPr>
        <w:t>4</w:t>
      </w:r>
      <w:r w:rsidRPr="00A543AD">
        <w:rPr>
          <w:rFonts w:ascii="Verdana" w:hAnsi="Verdana"/>
          <w:i/>
          <w:sz w:val="16"/>
          <w:szCs w:val="16"/>
        </w:rPr>
        <w:t xml:space="preserve">. této smlouvy. </w:t>
      </w:r>
    </w:p>
    <w:p w:rsidR="009F50D7" w:rsidRPr="00A543AD" w:rsidRDefault="009F50D7" w:rsidP="002308CD">
      <w:pPr>
        <w:pStyle w:val="Odstavecseseznamem"/>
        <w:widowControl w:val="0"/>
        <w:numPr>
          <w:ilvl w:val="2"/>
          <w:numId w:val="13"/>
        </w:numPr>
        <w:tabs>
          <w:tab w:val="left" w:pos="1440"/>
        </w:tabs>
        <w:spacing w:before="60"/>
        <w:contextualSpacing w:val="0"/>
        <w:jc w:val="both"/>
        <w:rPr>
          <w:rFonts w:ascii="Verdana" w:hAnsi="Verdana"/>
          <w:i/>
          <w:sz w:val="16"/>
          <w:szCs w:val="16"/>
        </w:rPr>
      </w:pPr>
      <w:r w:rsidRPr="00A543AD">
        <w:rPr>
          <w:rFonts w:ascii="Verdana" w:hAnsi="Verdana"/>
          <w:i/>
          <w:sz w:val="16"/>
          <w:szCs w:val="16"/>
        </w:rPr>
        <w:t xml:space="preserve">Jestliže Objednatel v reklamaci výslovně uvede, že se jedná o havárii, je Zhotovitel povinen zahájit práce na odstraňování havarijní vady nejpozději do </w:t>
      </w:r>
      <w:r w:rsidR="005C6F0B" w:rsidRPr="00A543AD">
        <w:rPr>
          <w:rFonts w:ascii="Verdana" w:hAnsi="Verdana"/>
          <w:i/>
          <w:sz w:val="16"/>
          <w:szCs w:val="16"/>
        </w:rPr>
        <w:t>12</w:t>
      </w:r>
      <w:r w:rsidRPr="00A543AD">
        <w:rPr>
          <w:rFonts w:ascii="Verdana" w:hAnsi="Verdana"/>
          <w:i/>
          <w:sz w:val="16"/>
          <w:szCs w:val="16"/>
        </w:rPr>
        <w:t xml:space="preserve">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rsidR="009F50D7" w:rsidRPr="00A543AD" w:rsidRDefault="009F50D7" w:rsidP="002308CD">
      <w:pPr>
        <w:pStyle w:val="Odstavecseseznamem"/>
        <w:widowControl w:val="0"/>
        <w:numPr>
          <w:ilvl w:val="2"/>
          <w:numId w:val="13"/>
        </w:numPr>
        <w:tabs>
          <w:tab w:val="left" w:pos="1440"/>
        </w:tabs>
        <w:spacing w:before="60"/>
        <w:contextualSpacing w:val="0"/>
        <w:jc w:val="both"/>
        <w:rPr>
          <w:rFonts w:ascii="Verdana" w:hAnsi="Verdana"/>
          <w:i/>
          <w:sz w:val="16"/>
          <w:szCs w:val="16"/>
        </w:rPr>
      </w:pPr>
      <w:r w:rsidRPr="00A543AD">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15.</w:t>
      </w:r>
      <w:r w:rsidR="00A543AD" w:rsidRPr="00A543AD">
        <w:rPr>
          <w:rFonts w:ascii="Verdana" w:hAnsi="Verdana"/>
          <w:i/>
          <w:sz w:val="16"/>
          <w:szCs w:val="16"/>
        </w:rPr>
        <w:t>4</w:t>
      </w:r>
      <w:r w:rsidRPr="00A543AD">
        <w:rPr>
          <w:rFonts w:ascii="Verdana" w:hAnsi="Verdana"/>
          <w:i/>
          <w:sz w:val="16"/>
          <w:szCs w:val="16"/>
        </w:rPr>
        <w:t xml:space="preserve">. této smlouvy. </w:t>
      </w:r>
    </w:p>
    <w:p w:rsidR="009F50D7" w:rsidRPr="004D1C3D" w:rsidRDefault="009F50D7" w:rsidP="002308CD">
      <w:pPr>
        <w:pStyle w:val="Odstavecseseznamem"/>
        <w:widowControl w:val="0"/>
        <w:numPr>
          <w:ilvl w:val="2"/>
          <w:numId w:val="13"/>
        </w:numPr>
        <w:tabs>
          <w:tab w:val="left" w:pos="1440"/>
        </w:tabs>
        <w:spacing w:before="60"/>
        <w:contextualSpacing w:val="0"/>
        <w:jc w:val="both"/>
        <w:rPr>
          <w:rFonts w:ascii="Verdana" w:hAnsi="Verdana"/>
          <w:i/>
          <w:sz w:val="16"/>
          <w:szCs w:val="16"/>
        </w:rPr>
      </w:pPr>
      <w:r w:rsidRPr="00A543AD">
        <w:rPr>
          <w:rFonts w:ascii="Verdana" w:hAnsi="Verdana"/>
          <w:i/>
          <w:sz w:val="16"/>
          <w:szCs w:val="16"/>
        </w:rPr>
        <w:t>Prokáže-li se, že Objednatel reklamoval neoprávněně, tzn.</w:t>
      </w:r>
      <w:r w:rsidR="001C4A1F">
        <w:rPr>
          <w:rFonts w:ascii="Verdana" w:hAnsi="Verdana"/>
          <w:i/>
          <w:sz w:val="16"/>
          <w:szCs w:val="16"/>
        </w:rPr>
        <w:t>,</w:t>
      </w:r>
      <w:r w:rsidRPr="00A543AD">
        <w:rPr>
          <w:rFonts w:ascii="Verdana" w:hAnsi="Verdana"/>
          <w:i/>
          <w:sz w:val="16"/>
          <w:szCs w:val="16"/>
        </w:rPr>
        <w:t xml:space="preserve"> že na jím reklamovanou vadu se</w:t>
      </w:r>
      <w:r w:rsidRPr="000D09C9">
        <w:rPr>
          <w:rFonts w:ascii="Verdana" w:hAnsi="Verdana"/>
          <w:i/>
          <w:sz w:val="16"/>
          <w:szCs w:val="16"/>
        </w:rPr>
        <w:t xml:space="preserve"> nevztahuje záruka Zhotovitele, je Objednatel povinen uhradit Zhotoviteli veškeré jemu vzniklé</w:t>
      </w:r>
      <w:r w:rsidRPr="004D1C3D">
        <w:rPr>
          <w:rFonts w:ascii="Verdana" w:hAnsi="Verdana"/>
          <w:i/>
          <w:sz w:val="16"/>
          <w:szCs w:val="16"/>
        </w:rPr>
        <w:t xml:space="preserve"> náklady v souvislosti s odstraněním vady. </w:t>
      </w:r>
    </w:p>
    <w:p w:rsidR="009F50D7" w:rsidRPr="004D1C3D" w:rsidRDefault="009F50D7" w:rsidP="002308CD">
      <w:pPr>
        <w:pStyle w:val="Odstavecseseznamem"/>
        <w:widowControl w:val="0"/>
        <w:numPr>
          <w:ilvl w:val="2"/>
          <w:numId w:val="13"/>
        </w:numPr>
        <w:tabs>
          <w:tab w:val="left" w:pos="1440"/>
        </w:tabs>
        <w:spacing w:before="60"/>
        <w:contextualSpacing w:val="0"/>
        <w:jc w:val="both"/>
        <w:rPr>
          <w:rFonts w:ascii="Verdana" w:hAnsi="Verdana"/>
          <w:i/>
          <w:sz w:val="16"/>
          <w:szCs w:val="16"/>
        </w:rPr>
      </w:pPr>
      <w:r w:rsidRPr="004D1C3D">
        <w:rPr>
          <w:rFonts w:ascii="Verdana" w:hAnsi="Verdana"/>
          <w:i/>
          <w:sz w:val="16"/>
          <w:szCs w:val="16"/>
        </w:rPr>
        <w:t xml:space="preserve">Objednatel je povinen umožnit pracovníkům Zhotovitele přístup do míst, do kterých je nezbytný </w:t>
      </w:r>
      <w:r w:rsidRPr="004D1C3D">
        <w:rPr>
          <w:rFonts w:ascii="Verdana" w:hAnsi="Verdana"/>
          <w:i/>
          <w:sz w:val="16"/>
          <w:szCs w:val="16"/>
        </w:rPr>
        <w:lastRenderedPageBreak/>
        <w:t xml:space="preserve">přístup k odstranění vady. Pokud tak neučiní, není Zhotovitel v prodlení s termínem zahájení prací na odstranění vady ani s termínem pro odstranění vady. </w:t>
      </w:r>
    </w:p>
    <w:p w:rsidR="009F50D7" w:rsidRPr="005C6F0B" w:rsidRDefault="005C6F0B"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14.12.</w:t>
      </w:r>
      <w:r>
        <w:rPr>
          <w:rFonts w:ascii="Verdana" w:hAnsi="Verdana" w:cs="Arial"/>
          <w:b/>
          <w:i/>
          <w:sz w:val="16"/>
          <w:szCs w:val="16"/>
        </w:rPr>
        <w:tab/>
      </w:r>
      <w:r w:rsidR="009F50D7" w:rsidRPr="005C6F0B">
        <w:rPr>
          <w:rFonts w:ascii="Verdana" w:hAnsi="Verdana" w:cs="Arial"/>
          <w:b/>
          <w:i/>
          <w:sz w:val="16"/>
          <w:szCs w:val="16"/>
        </w:rPr>
        <w:t xml:space="preserve">Lhůty pro odstranění reklamovaných vad </w:t>
      </w:r>
    </w:p>
    <w:p w:rsidR="009F50D7" w:rsidRPr="00B9207E" w:rsidRDefault="009F50D7" w:rsidP="002308CD">
      <w:pPr>
        <w:pStyle w:val="Odstavecseseznamem"/>
        <w:widowControl w:val="0"/>
        <w:numPr>
          <w:ilvl w:val="2"/>
          <w:numId w:val="14"/>
        </w:numPr>
        <w:tabs>
          <w:tab w:val="left" w:pos="1440"/>
        </w:tabs>
        <w:spacing w:before="60"/>
        <w:contextualSpacing w:val="0"/>
        <w:jc w:val="both"/>
        <w:rPr>
          <w:rFonts w:ascii="Verdana" w:hAnsi="Verdana"/>
          <w:i/>
          <w:sz w:val="16"/>
          <w:szCs w:val="16"/>
        </w:rPr>
      </w:pPr>
      <w:r w:rsidRPr="00B9207E">
        <w:rPr>
          <w:rFonts w:ascii="Verdana" w:hAnsi="Verdana"/>
          <w:i/>
          <w:sz w:val="16"/>
          <w:szCs w:val="16"/>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w:t>
      </w:r>
      <w:r w:rsidR="00B9146A">
        <w:rPr>
          <w:rFonts w:ascii="Verdana" w:hAnsi="Verdana"/>
          <w:i/>
          <w:sz w:val="16"/>
          <w:szCs w:val="16"/>
        </w:rPr>
        <w:t>10</w:t>
      </w:r>
      <w:r w:rsidRPr="00B9207E">
        <w:rPr>
          <w:rFonts w:ascii="Verdana" w:hAnsi="Verdana"/>
          <w:i/>
          <w:sz w:val="16"/>
          <w:szCs w:val="16"/>
        </w:rPr>
        <w:t xml:space="preserve"> dnů ode dne uplatnění reklamace Objednatelem. </w:t>
      </w:r>
    </w:p>
    <w:p w:rsidR="009F50D7" w:rsidRPr="004D1C3D" w:rsidRDefault="009F50D7" w:rsidP="002308CD">
      <w:pPr>
        <w:widowControl w:val="0"/>
        <w:numPr>
          <w:ilvl w:val="2"/>
          <w:numId w:val="14"/>
        </w:numPr>
        <w:spacing w:before="60"/>
        <w:ind w:left="1441" w:hanging="732"/>
        <w:jc w:val="both"/>
        <w:rPr>
          <w:rFonts w:ascii="Verdana" w:hAnsi="Verdana"/>
          <w:i/>
          <w:sz w:val="16"/>
          <w:szCs w:val="16"/>
        </w:rPr>
      </w:pPr>
      <w:r w:rsidRPr="004D1C3D">
        <w:rPr>
          <w:rFonts w:ascii="Verdana" w:hAnsi="Verdana"/>
          <w:i/>
          <w:sz w:val="16"/>
          <w:szCs w:val="16"/>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rsidR="009F50D7" w:rsidRPr="004D1C3D" w:rsidRDefault="009F50D7" w:rsidP="002308CD">
      <w:pPr>
        <w:widowControl w:val="0"/>
        <w:numPr>
          <w:ilvl w:val="2"/>
          <w:numId w:val="14"/>
        </w:numPr>
        <w:spacing w:before="60"/>
        <w:ind w:left="1441" w:hanging="732"/>
        <w:jc w:val="both"/>
        <w:rPr>
          <w:rFonts w:ascii="Verdana" w:hAnsi="Verdana"/>
          <w:i/>
          <w:sz w:val="16"/>
          <w:szCs w:val="16"/>
        </w:rPr>
      </w:pPr>
      <w:r w:rsidRPr="004D1C3D">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w:t>
      </w:r>
      <w:r w:rsidRPr="000D09C9">
        <w:rPr>
          <w:rFonts w:ascii="Verdana" w:hAnsi="Verdana"/>
          <w:i/>
          <w:sz w:val="16"/>
          <w:szCs w:val="16"/>
        </w:rPr>
        <w:t xml:space="preserve">osobu. Veškeré takto vzniklé náklady Objednatele uhradí zhotovitel </w:t>
      </w:r>
      <w:r w:rsidRPr="000D09C9">
        <w:rPr>
          <w:rFonts w:ascii="Verdana" w:hAnsi="Verdana" w:cs="Arial"/>
          <w:i/>
          <w:sz w:val="16"/>
          <w:szCs w:val="16"/>
        </w:rPr>
        <w:t>do 14</w:t>
      </w:r>
      <w:r w:rsidRPr="000D09C9">
        <w:rPr>
          <w:rFonts w:ascii="Verdana" w:hAnsi="Verdana"/>
          <w:i/>
          <w:sz w:val="16"/>
          <w:szCs w:val="16"/>
        </w:rPr>
        <w:t>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15.</w:t>
      </w:r>
      <w:r w:rsidR="00A543AD">
        <w:rPr>
          <w:rFonts w:ascii="Verdana" w:hAnsi="Verdana"/>
          <w:i/>
          <w:sz w:val="16"/>
          <w:szCs w:val="16"/>
        </w:rPr>
        <w:t>4</w:t>
      </w:r>
      <w:r w:rsidRPr="000D09C9">
        <w:rPr>
          <w:rFonts w:ascii="Verdana" w:hAnsi="Verdana"/>
          <w:i/>
          <w:sz w:val="16"/>
          <w:szCs w:val="16"/>
        </w:rPr>
        <w:t xml:space="preserve">. této smlouvy. </w:t>
      </w:r>
    </w:p>
    <w:p w:rsidR="009F50D7" w:rsidRDefault="009F50D7" w:rsidP="002308CD">
      <w:pPr>
        <w:widowControl w:val="0"/>
        <w:numPr>
          <w:ilvl w:val="2"/>
          <w:numId w:val="14"/>
        </w:numPr>
        <w:spacing w:before="60"/>
        <w:ind w:left="1441" w:hanging="732"/>
        <w:jc w:val="both"/>
        <w:rPr>
          <w:rFonts w:ascii="Verdana" w:hAnsi="Verdana"/>
          <w:i/>
          <w:sz w:val="16"/>
          <w:szCs w:val="16"/>
        </w:rPr>
      </w:pPr>
      <w:r w:rsidRPr="004D1C3D">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r w:rsidRPr="001C248F">
        <w:rPr>
          <w:rFonts w:ascii="Verdana" w:hAnsi="Verdana"/>
          <w:i/>
          <w:sz w:val="16"/>
          <w:szCs w:val="16"/>
        </w:rPr>
        <w:t xml:space="preserve"> </w:t>
      </w:r>
    </w:p>
    <w:p w:rsidR="00984BD4" w:rsidRPr="001C248F" w:rsidRDefault="00984BD4" w:rsidP="00984BD4">
      <w:pPr>
        <w:widowControl w:val="0"/>
        <w:spacing w:before="60"/>
        <w:ind w:left="1441"/>
        <w:jc w:val="both"/>
        <w:rPr>
          <w:rFonts w:ascii="Verdana" w:hAnsi="Verdana"/>
          <w:i/>
          <w:sz w:val="16"/>
          <w:szCs w:val="16"/>
        </w:rPr>
      </w:pPr>
    </w:p>
    <w:p w:rsidR="009F50D7" w:rsidRPr="004D1C3D" w:rsidRDefault="009F50D7" w:rsidP="002308CD">
      <w:pPr>
        <w:widowControl w:val="0"/>
        <w:numPr>
          <w:ilvl w:val="1"/>
          <w:numId w:val="14"/>
        </w:numPr>
        <w:tabs>
          <w:tab w:val="left" w:pos="567"/>
        </w:tabs>
        <w:spacing w:before="120"/>
        <w:ind w:left="567" w:hanging="567"/>
        <w:jc w:val="both"/>
        <w:rPr>
          <w:rFonts w:ascii="Verdana" w:hAnsi="Verdana"/>
          <w:i/>
          <w:sz w:val="16"/>
          <w:szCs w:val="16"/>
        </w:rPr>
      </w:pPr>
      <w:r w:rsidRPr="004D1C3D">
        <w:rPr>
          <w:rFonts w:ascii="Verdana" w:hAnsi="Verdana"/>
          <w:b/>
          <w:i/>
          <w:sz w:val="16"/>
          <w:szCs w:val="16"/>
        </w:rPr>
        <w:t>Poskytnutí slevy</w:t>
      </w:r>
      <w:r w:rsidRPr="004D1C3D">
        <w:rPr>
          <w:rFonts w:ascii="Verdana" w:hAnsi="Verdana"/>
          <w:i/>
          <w:sz w:val="16"/>
          <w:szCs w:val="16"/>
        </w:rPr>
        <w:t xml:space="preserve"> </w:t>
      </w:r>
    </w:p>
    <w:p w:rsidR="009F50D7" w:rsidRPr="004D1C3D" w:rsidRDefault="009F50D7" w:rsidP="002308CD">
      <w:pPr>
        <w:widowControl w:val="0"/>
        <w:numPr>
          <w:ilvl w:val="2"/>
          <w:numId w:val="14"/>
        </w:numPr>
        <w:tabs>
          <w:tab w:val="left" w:pos="1440"/>
        </w:tabs>
        <w:spacing w:before="60"/>
        <w:ind w:hanging="731"/>
        <w:jc w:val="both"/>
        <w:rPr>
          <w:rFonts w:ascii="Verdana" w:hAnsi="Verdana"/>
          <w:i/>
          <w:sz w:val="16"/>
          <w:szCs w:val="16"/>
        </w:rPr>
      </w:pPr>
      <w:r w:rsidRPr="004D1C3D">
        <w:rPr>
          <w:rFonts w:ascii="Verdana" w:hAnsi="Verdana"/>
          <w:i/>
          <w:sz w:val="16"/>
          <w:szCs w:val="16"/>
        </w:rPr>
        <w:t xml:space="preserve">V případě, že v reklamaci Objednatel uplatní požadavek na poskytnutí přiměřené slevy ze sjednané ceny díla, bude tato sleva poskytnuta tak, že zhotovitel poukáže příslušnou částku odpovídající poskytované slevě na účet Objednatele, a to nejpozději do </w:t>
      </w:r>
      <w:proofErr w:type="gramStart"/>
      <w:r w:rsidRPr="004D1C3D">
        <w:rPr>
          <w:rFonts w:ascii="Verdana" w:hAnsi="Verdana"/>
          <w:i/>
          <w:sz w:val="16"/>
          <w:szCs w:val="16"/>
        </w:rPr>
        <w:t>14-ti</w:t>
      </w:r>
      <w:proofErr w:type="gramEnd"/>
      <w:r w:rsidRPr="004D1C3D">
        <w:rPr>
          <w:rFonts w:ascii="Verdana" w:hAnsi="Verdana"/>
          <w:i/>
          <w:sz w:val="16"/>
          <w:szCs w:val="16"/>
        </w:rPr>
        <w:t xml:space="preserve"> dnů ode dne, kdy Zhotovitel obdrží písemné oznámení Objednatele o reklamaci. Výše slevy ze sjednané ceny díla bude určena Objednatelem jako částka odpovídající škodě, která vznikne Objednateli omezením možn</w:t>
      </w:r>
      <w:r w:rsidR="00B9207E">
        <w:rPr>
          <w:rFonts w:ascii="Verdana" w:hAnsi="Verdana"/>
          <w:i/>
          <w:sz w:val="16"/>
          <w:szCs w:val="16"/>
        </w:rPr>
        <w:t>osti užívání díla k jeho účelu</w:t>
      </w:r>
      <w:r w:rsidRPr="004D1C3D">
        <w:rPr>
          <w:rFonts w:ascii="Verdana" w:hAnsi="Verdana"/>
          <w:i/>
          <w:sz w:val="16"/>
          <w:szCs w:val="16"/>
        </w:rPr>
        <w:t xml:space="preserve">. </w:t>
      </w:r>
    </w:p>
    <w:p w:rsidR="009F50D7" w:rsidRPr="00510569" w:rsidRDefault="009F50D7" w:rsidP="00A70473">
      <w:pPr>
        <w:widowControl w:val="0"/>
        <w:spacing w:before="120"/>
        <w:jc w:val="both"/>
        <w:rPr>
          <w:rFonts w:ascii="Verdana" w:hAnsi="Verdana"/>
          <w:i/>
          <w:sz w:val="16"/>
          <w:szCs w:val="16"/>
        </w:rPr>
      </w:pPr>
      <w:r w:rsidRPr="00510569">
        <w:rPr>
          <w:rFonts w:ascii="Verdana" w:hAnsi="Verdana"/>
          <w:i/>
          <w:sz w:val="16"/>
          <w:szCs w:val="16"/>
        </w:rPr>
        <w:t>V dalším platí ustanovení</w:t>
      </w:r>
      <w:r w:rsidR="003B1AAC" w:rsidRPr="00510569">
        <w:rPr>
          <w:rFonts w:ascii="Verdana" w:hAnsi="Verdana"/>
          <w:i/>
          <w:sz w:val="16"/>
          <w:szCs w:val="16"/>
        </w:rPr>
        <w:t xml:space="preserve"> §§ 2113 – 2117 a §§ 2629 – 2635</w:t>
      </w:r>
      <w:r w:rsidRPr="00510569">
        <w:rPr>
          <w:rFonts w:ascii="Verdana" w:hAnsi="Verdana"/>
          <w:i/>
          <w:sz w:val="16"/>
          <w:szCs w:val="16"/>
        </w:rPr>
        <w:t xml:space="preserve"> občanského zákoníku.</w:t>
      </w:r>
    </w:p>
    <w:p w:rsidR="00092A40" w:rsidRPr="00510569"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510569">
        <w:rPr>
          <w:rFonts w:ascii="Verdana" w:hAnsi="Verdana" w:cs="Arial"/>
          <w:b/>
          <w:i/>
        </w:rPr>
        <w:t>Článek XV. Smluvní pokuty</w:t>
      </w:r>
    </w:p>
    <w:p w:rsidR="00092A40" w:rsidRPr="00945326" w:rsidRDefault="00B43BED"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945326">
        <w:rPr>
          <w:rFonts w:ascii="Verdana" w:hAnsi="Verdana" w:cs="Arial"/>
          <w:i/>
          <w:sz w:val="16"/>
          <w:szCs w:val="16"/>
        </w:rPr>
        <w:t>Při prodlení zhotovitele se splněním některé</w:t>
      </w:r>
      <w:r w:rsidR="003756EF">
        <w:rPr>
          <w:rFonts w:ascii="Verdana" w:hAnsi="Verdana" w:cs="Arial"/>
          <w:i/>
          <w:sz w:val="16"/>
          <w:szCs w:val="16"/>
        </w:rPr>
        <w:t>ho</w:t>
      </w:r>
      <w:r w:rsidRPr="00945326">
        <w:rPr>
          <w:rFonts w:ascii="Verdana" w:hAnsi="Verdana" w:cs="Arial"/>
          <w:i/>
          <w:sz w:val="16"/>
          <w:szCs w:val="16"/>
        </w:rPr>
        <w:t xml:space="preserve"> či některých </w:t>
      </w:r>
      <w:r w:rsidR="003756EF">
        <w:rPr>
          <w:rFonts w:ascii="Verdana" w:hAnsi="Verdana" w:cs="Arial"/>
          <w:i/>
          <w:sz w:val="16"/>
          <w:szCs w:val="16"/>
        </w:rPr>
        <w:t>termínů</w:t>
      </w:r>
      <w:r w:rsidR="004F447D" w:rsidRPr="00945326">
        <w:rPr>
          <w:rFonts w:ascii="Verdana" w:hAnsi="Verdana" w:cs="Arial"/>
          <w:i/>
          <w:sz w:val="16"/>
          <w:szCs w:val="16"/>
        </w:rPr>
        <w:t xml:space="preserve"> </w:t>
      </w:r>
      <w:r w:rsidR="004B6450">
        <w:rPr>
          <w:rFonts w:ascii="Verdana" w:hAnsi="Verdana" w:cs="Arial"/>
          <w:i/>
          <w:sz w:val="16"/>
          <w:szCs w:val="16"/>
        </w:rPr>
        <w:t>uvedených v</w:t>
      </w:r>
      <w:r w:rsidR="0065261D">
        <w:rPr>
          <w:rFonts w:ascii="Verdana" w:hAnsi="Verdana" w:cs="Arial"/>
          <w:i/>
          <w:sz w:val="16"/>
          <w:szCs w:val="16"/>
        </w:rPr>
        <w:t xml:space="preserve"> článku</w:t>
      </w:r>
      <w:r w:rsidR="004B6450">
        <w:rPr>
          <w:rFonts w:ascii="Verdana" w:hAnsi="Verdana" w:cs="Arial"/>
          <w:i/>
          <w:sz w:val="16"/>
          <w:szCs w:val="16"/>
        </w:rPr>
        <w:t xml:space="preserve"> </w:t>
      </w:r>
      <w:r w:rsidR="00C95B5B" w:rsidRPr="00945326">
        <w:rPr>
          <w:rFonts w:ascii="Verdana" w:hAnsi="Verdana" w:cs="Arial"/>
          <w:i/>
          <w:sz w:val="16"/>
          <w:szCs w:val="16"/>
        </w:rPr>
        <w:t>2.1.</w:t>
      </w:r>
      <w:r w:rsidR="008E3727">
        <w:rPr>
          <w:rFonts w:ascii="Verdana" w:hAnsi="Verdana" w:cs="Arial"/>
          <w:i/>
          <w:sz w:val="16"/>
          <w:szCs w:val="16"/>
        </w:rPr>
        <w:t>2. a</w:t>
      </w:r>
      <w:r w:rsidR="00C95B5B" w:rsidRPr="00945326">
        <w:rPr>
          <w:rFonts w:ascii="Verdana" w:hAnsi="Verdana" w:cs="Arial"/>
          <w:i/>
          <w:sz w:val="16"/>
          <w:szCs w:val="16"/>
        </w:rPr>
        <w:t xml:space="preserve"> 2.1.3. </w:t>
      </w:r>
      <w:r w:rsidR="006D6075" w:rsidRPr="00945326">
        <w:rPr>
          <w:rFonts w:ascii="Verdana" w:hAnsi="Verdana" w:cs="Arial"/>
          <w:i/>
          <w:sz w:val="16"/>
          <w:szCs w:val="16"/>
        </w:rPr>
        <w:t xml:space="preserve">této </w:t>
      </w:r>
      <w:r w:rsidR="00C95B5B" w:rsidRPr="00945326">
        <w:rPr>
          <w:rFonts w:ascii="Verdana" w:hAnsi="Verdana" w:cs="Arial"/>
          <w:i/>
          <w:sz w:val="16"/>
          <w:szCs w:val="16"/>
        </w:rPr>
        <w:t xml:space="preserve">smlouvy </w:t>
      </w:r>
      <w:r w:rsidR="00092A40" w:rsidRPr="00945326">
        <w:rPr>
          <w:rFonts w:ascii="Verdana" w:hAnsi="Verdana" w:cs="Arial"/>
          <w:i/>
          <w:sz w:val="16"/>
          <w:szCs w:val="16"/>
        </w:rPr>
        <w:t xml:space="preserve">je Zhotovitel povinen zaplatit </w:t>
      </w:r>
      <w:r w:rsidR="009F50D7" w:rsidRPr="00945326">
        <w:rPr>
          <w:rFonts w:ascii="Verdana" w:hAnsi="Verdana" w:cs="Arial"/>
          <w:i/>
          <w:sz w:val="16"/>
          <w:szCs w:val="16"/>
        </w:rPr>
        <w:t xml:space="preserve">objednateli </w:t>
      </w:r>
      <w:r w:rsidR="00092A40" w:rsidRPr="00945326">
        <w:rPr>
          <w:rFonts w:ascii="Verdana" w:hAnsi="Verdana" w:cs="Arial"/>
          <w:i/>
          <w:sz w:val="16"/>
          <w:szCs w:val="16"/>
        </w:rPr>
        <w:t xml:space="preserve">smluvní pokutu ve výši </w:t>
      </w:r>
      <w:r w:rsidR="00656A1D" w:rsidRPr="00945326">
        <w:rPr>
          <w:rFonts w:ascii="Verdana" w:hAnsi="Verdana" w:cs="Arial"/>
          <w:i/>
          <w:sz w:val="16"/>
          <w:szCs w:val="16"/>
        </w:rPr>
        <w:t>1</w:t>
      </w:r>
      <w:r w:rsidR="0065261D">
        <w:rPr>
          <w:rFonts w:ascii="Verdana" w:hAnsi="Verdana" w:cs="Arial"/>
          <w:i/>
          <w:sz w:val="16"/>
          <w:szCs w:val="16"/>
        </w:rPr>
        <w:t>0</w:t>
      </w:r>
      <w:r w:rsidR="00092A40" w:rsidRPr="00945326">
        <w:rPr>
          <w:rFonts w:ascii="Verdana" w:hAnsi="Verdana" w:cs="Arial"/>
          <w:i/>
          <w:sz w:val="16"/>
          <w:szCs w:val="16"/>
        </w:rPr>
        <w:t>.000,- Kč</w:t>
      </w:r>
      <w:r w:rsidR="00AE4326" w:rsidRPr="00945326">
        <w:rPr>
          <w:rFonts w:ascii="Verdana" w:hAnsi="Verdana" w:cs="Arial"/>
          <w:i/>
          <w:sz w:val="16"/>
          <w:szCs w:val="16"/>
        </w:rPr>
        <w:t xml:space="preserve"> </w:t>
      </w:r>
      <w:r w:rsidR="00092A40" w:rsidRPr="00945326">
        <w:rPr>
          <w:rFonts w:ascii="Verdana" w:hAnsi="Verdana" w:cs="Arial"/>
          <w:i/>
          <w:sz w:val="16"/>
          <w:szCs w:val="16"/>
        </w:rPr>
        <w:t xml:space="preserve">za každý </w:t>
      </w:r>
      <w:r w:rsidR="004F447D" w:rsidRPr="00945326">
        <w:rPr>
          <w:rFonts w:ascii="Verdana" w:hAnsi="Verdana" w:cs="Arial"/>
          <w:i/>
          <w:sz w:val="16"/>
          <w:szCs w:val="16"/>
        </w:rPr>
        <w:t xml:space="preserve">takovýto případ a za každý i započatý </w:t>
      </w:r>
      <w:r w:rsidR="00092A40" w:rsidRPr="00945326">
        <w:rPr>
          <w:rFonts w:ascii="Verdana" w:hAnsi="Verdana" w:cs="Arial"/>
          <w:i/>
          <w:sz w:val="16"/>
          <w:szCs w:val="16"/>
        </w:rPr>
        <w:t xml:space="preserve">den prodlení. </w:t>
      </w:r>
    </w:p>
    <w:p w:rsidR="006D6075" w:rsidRPr="00945326" w:rsidRDefault="006D6075"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945326">
        <w:rPr>
          <w:rFonts w:ascii="Verdana" w:hAnsi="Verdana" w:cs="Arial"/>
          <w:i/>
          <w:sz w:val="16"/>
          <w:szCs w:val="16"/>
        </w:rPr>
        <w:t xml:space="preserve">Při prodlení zhotovitele se splněním </w:t>
      </w:r>
      <w:r w:rsidR="003756EF">
        <w:rPr>
          <w:rFonts w:ascii="Verdana" w:hAnsi="Verdana" w:cs="Arial"/>
          <w:i/>
          <w:sz w:val="16"/>
          <w:szCs w:val="16"/>
        </w:rPr>
        <w:t>termínů</w:t>
      </w:r>
      <w:r w:rsidR="003756EF" w:rsidRPr="00945326">
        <w:rPr>
          <w:rFonts w:ascii="Verdana" w:hAnsi="Verdana" w:cs="Arial"/>
          <w:i/>
          <w:sz w:val="16"/>
          <w:szCs w:val="16"/>
        </w:rPr>
        <w:t xml:space="preserve"> </w:t>
      </w:r>
      <w:r w:rsidR="003756EF">
        <w:rPr>
          <w:rFonts w:ascii="Verdana" w:hAnsi="Verdana" w:cs="Arial"/>
          <w:i/>
          <w:sz w:val="16"/>
          <w:szCs w:val="16"/>
        </w:rPr>
        <w:t xml:space="preserve">uvedených v </w:t>
      </w:r>
      <w:r w:rsidR="008E3727">
        <w:rPr>
          <w:rFonts w:ascii="Verdana" w:hAnsi="Verdana" w:cs="Arial"/>
          <w:i/>
          <w:sz w:val="16"/>
          <w:szCs w:val="16"/>
        </w:rPr>
        <w:t>2.1.4</w:t>
      </w:r>
      <w:r w:rsidR="00C95B5B" w:rsidRPr="00945326">
        <w:rPr>
          <w:rFonts w:ascii="Verdana" w:hAnsi="Verdana" w:cs="Arial"/>
          <w:i/>
          <w:sz w:val="16"/>
          <w:szCs w:val="16"/>
        </w:rPr>
        <w:t>. této smlouvy</w:t>
      </w:r>
      <w:r w:rsidR="00945326">
        <w:rPr>
          <w:rFonts w:ascii="Verdana" w:hAnsi="Verdana" w:cs="Arial"/>
          <w:i/>
          <w:sz w:val="16"/>
          <w:szCs w:val="16"/>
        </w:rPr>
        <w:t>,</w:t>
      </w:r>
      <w:r w:rsidRPr="00945326">
        <w:rPr>
          <w:rFonts w:ascii="Verdana" w:hAnsi="Verdana" w:cs="Arial"/>
          <w:i/>
          <w:sz w:val="16"/>
          <w:szCs w:val="16"/>
        </w:rPr>
        <w:t xml:space="preserve"> je Zhotovitel povinen zaplatit objednateli smluvní pokutu ve výši </w:t>
      </w:r>
      <w:r w:rsidR="0065261D">
        <w:rPr>
          <w:rFonts w:ascii="Verdana" w:hAnsi="Verdana" w:cs="Arial"/>
          <w:i/>
          <w:sz w:val="16"/>
          <w:szCs w:val="16"/>
        </w:rPr>
        <w:t>1</w:t>
      </w:r>
      <w:r w:rsidRPr="00945326">
        <w:rPr>
          <w:rFonts w:ascii="Verdana" w:hAnsi="Verdana" w:cs="Arial"/>
          <w:i/>
          <w:sz w:val="16"/>
          <w:szCs w:val="16"/>
        </w:rPr>
        <w:t xml:space="preserve">.000,- Kč za každý takovýto případ a za každý i započatý den prodlení. </w:t>
      </w:r>
    </w:p>
    <w:p w:rsidR="005C054D" w:rsidRPr="00945326" w:rsidRDefault="001C4A1F"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Pr>
          <w:rFonts w:ascii="Verdana" w:hAnsi="Verdana" w:cs="Arial"/>
          <w:i/>
          <w:sz w:val="16"/>
          <w:szCs w:val="16"/>
        </w:rPr>
        <w:t xml:space="preserve">Při prodlení zhotovitele s vyklizením staveniště k termínu uvedenému v </w:t>
      </w:r>
      <w:r w:rsidR="0065261D">
        <w:rPr>
          <w:rFonts w:ascii="Verdana" w:hAnsi="Verdana" w:cs="Arial"/>
          <w:i/>
          <w:sz w:val="16"/>
          <w:szCs w:val="16"/>
        </w:rPr>
        <w:t>článku</w:t>
      </w:r>
      <w:r w:rsidRPr="00945326">
        <w:rPr>
          <w:rFonts w:ascii="Verdana" w:hAnsi="Verdana" w:cs="Arial"/>
          <w:i/>
          <w:sz w:val="16"/>
          <w:szCs w:val="16"/>
        </w:rPr>
        <w:t xml:space="preserve"> 2.1.3.</w:t>
      </w:r>
      <w:r w:rsidR="00945326">
        <w:rPr>
          <w:rFonts w:ascii="Verdana" w:hAnsi="Verdana" w:cs="Arial"/>
          <w:i/>
          <w:sz w:val="16"/>
          <w:szCs w:val="16"/>
        </w:rPr>
        <w:t>,</w:t>
      </w:r>
      <w:r w:rsidR="005C054D" w:rsidRPr="00945326">
        <w:rPr>
          <w:rFonts w:ascii="Verdana" w:hAnsi="Verdana" w:cs="Arial"/>
          <w:i/>
          <w:sz w:val="16"/>
          <w:szCs w:val="16"/>
        </w:rPr>
        <w:t xml:space="preserve"> je Zhotovitel povinen zaplatit objed</w:t>
      </w:r>
      <w:r>
        <w:rPr>
          <w:rFonts w:ascii="Verdana" w:hAnsi="Verdana" w:cs="Arial"/>
          <w:i/>
          <w:sz w:val="16"/>
          <w:szCs w:val="16"/>
        </w:rPr>
        <w:t>nateli smluvní pokutu ve výši 1</w:t>
      </w:r>
      <w:r w:rsidR="005C054D" w:rsidRPr="00945326">
        <w:rPr>
          <w:rFonts w:ascii="Verdana" w:hAnsi="Verdana" w:cs="Arial"/>
          <w:i/>
          <w:sz w:val="16"/>
          <w:szCs w:val="16"/>
        </w:rPr>
        <w:t xml:space="preserve">.000,- Kč za každý i započatý den prodlení. </w:t>
      </w:r>
    </w:p>
    <w:p w:rsidR="000D09C9" w:rsidRPr="004F447D" w:rsidRDefault="00092A40"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4D1C3D">
        <w:rPr>
          <w:rFonts w:ascii="Verdana" w:hAnsi="Verdana" w:cs="Arial"/>
          <w:i/>
          <w:sz w:val="16"/>
          <w:szCs w:val="16"/>
        </w:rPr>
        <w:t>V </w:t>
      </w:r>
      <w:r w:rsidRPr="00BD0BEE">
        <w:rPr>
          <w:rFonts w:ascii="Verdana" w:hAnsi="Verdana" w:cs="Arial"/>
          <w:i/>
          <w:sz w:val="16"/>
          <w:szCs w:val="16"/>
        </w:rPr>
        <w:t>případě prodlení Zhotovitele s nástupem na odstranění reklamovaných vad v záruční době</w:t>
      </w:r>
      <w:r w:rsidR="00945326">
        <w:rPr>
          <w:rFonts w:ascii="Verdana" w:hAnsi="Verdana" w:cs="Arial"/>
          <w:i/>
          <w:sz w:val="16"/>
          <w:szCs w:val="16"/>
        </w:rPr>
        <w:t>,</w:t>
      </w:r>
      <w:r w:rsidRPr="00BD0BEE">
        <w:rPr>
          <w:rFonts w:ascii="Verdana" w:hAnsi="Verdana" w:cs="Arial"/>
          <w:i/>
          <w:sz w:val="16"/>
          <w:szCs w:val="16"/>
        </w:rPr>
        <w:t xml:space="preserve"> je Zhotovitel povinen zaplatit</w:t>
      </w:r>
      <w:r w:rsidR="009F50D7" w:rsidRPr="00BD0BEE">
        <w:rPr>
          <w:rFonts w:ascii="Verdana" w:hAnsi="Verdana" w:cs="Arial"/>
          <w:i/>
          <w:sz w:val="16"/>
          <w:szCs w:val="16"/>
        </w:rPr>
        <w:t xml:space="preserve"> objednateli</w:t>
      </w:r>
      <w:r w:rsidRPr="00BD0BEE">
        <w:rPr>
          <w:rFonts w:ascii="Verdana" w:hAnsi="Verdana" w:cs="Arial"/>
          <w:i/>
          <w:sz w:val="16"/>
          <w:szCs w:val="16"/>
        </w:rPr>
        <w:t xml:space="preserve"> smluvní pokutu ve výši </w:t>
      </w:r>
      <w:r w:rsidR="0065261D">
        <w:rPr>
          <w:rFonts w:ascii="Verdana" w:hAnsi="Verdana" w:cs="Arial"/>
          <w:i/>
          <w:sz w:val="16"/>
          <w:szCs w:val="16"/>
        </w:rPr>
        <w:t>1</w:t>
      </w:r>
      <w:r w:rsidRPr="00BD0BEE">
        <w:rPr>
          <w:rFonts w:ascii="Verdana" w:hAnsi="Verdana" w:cs="Arial"/>
          <w:i/>
          <w:sz w:val="16"/>
          <w:szCs w:val="16"/>
        </w:rPr>
        <w:t>.000</w:t>
      </w:r>
      <w:r w:rsidR="00656A1D">
        <w:rPr>
          <w:rFonts w:ascii="Verdana" w:hAnsi="Verdana" w:cs="Arial"/>
          <w:i/>
          <w:sz w:val="16"/>
          <w:szCs w:val="16"/>
        </w:rPr>
        <w:t>,-</w:t>
      </w:r>
      <w:r w:rsidRPr="00BD0BEE">
        <w:rPr>
          <w:rFonts w:ascii="Verdana" w:hAnsi="Verdana" w:cs="Arial"/>
          <w:i/>
          <w:sz w:val="16"/>
          <w:szCs w:val="16"/>
        </w:rPr>
        <w:t xml:space="preserve"> Kč</w:t>
      </w:r>
      <w:r w:rsidR="004F447D" w:rsidRPr="004F447D">
        <w:rPr>
          <w:rFonts w:ascii="Verdana" w:hAnsi="Verdana" w:cs="Arial"/>
          <w:i/>
          <w:sz w:val="16"/>
          <w:szCs w:val="16"/>
        </w:rPr>
        <w:t xml:space="preserve"> </w:t>
      </w:r>
      <w:r w:rsidR="004F447D" w:rsidRPr="00BD0BEE">
        <w:rPr>
          <w:rFonts w:ascii="Verdana" w:hAnsi="Verdana" w:cs="Arial"/>
          <w:i/>
          <w:sz w:val="16"/>
          <w:szCs w:val="16"/>
        </w:rPr>
        <w:t>za</w:t>
      </w:r>
      <w:r w:rsidR="004F447D" w:rsidRPr="004D1C3D">
        <w:rPr>
          <w:rFonts w:ascii="Verdana" w:hAnsi="Verdana" w:cs="Arial"/>
          <w:i/>
          <w:sz w:val="16"/>
          <w:szCs w:val="16"/>
        </w:rPr>
        <w:t xml:space="preserve"> každý </w:t>
      </w:r>
      <w:r w:rsidR="004F447D">
        <w:rPr>
          <w:rFonts w:ascii="Verdana" w:hAnsi="Verdana" w:cs="Arial"/>
          <w:i/>
          <w:sz w:val="16"/>
          <w:szCs w:val="16"/>
        </w:rPr>
        <w:t xml:space="preserve">takovýto případ a za každý i započatý den prodlení. </w:t>
      </w:r>
      <w:r w:rsidRPr="00BD0BEE">
        <w:rPr>
          <w:rFonts w:ascii="Verdana" w:hAnsi="Verdana" w:cs="Arial"/>
          <w:i/>
          <w:sz w:val="16"/>
          <w:szCs w:val="16"/>
        </w:rPr>
        <w:t>Stejnou smluvní pokutu uhradí Zhotovitel při prodlení s plněním sjednaného termínu odstranění reklamovaných vad v záruční době, a to za každý případ a kalendářní den prodlení.</w:t>
      </w:r>
      <w:r w:rsidR="00584DF3" w:rsidRPr="00BD0BEE">
        <w:rPr>
          <w:rFonts w:ascii="Verdana" w:hAnsi="Verdana" w:cs="Arial"/>
          <w:i/>
          <w:sz w:val="16"/>
          <w:szCs w:val="16"/>
        </w:rPr>
        <w:t xml:space="preserve"> </w:t>
      </w:r>
    </w:p>
    <w:p w:rsidR="00092A40" w:rsidRPr="00767B40" w:rsidRDefault="00092A40"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767B40">
        <w:rPr>
          <w:rFonts w:ascii="Verdana" w:hAnsi="Verdana" w:cs="Arial"/>
          <w:i/>
          <w:sz w:val="16"/>
          <w:szCs w:val="16"/>
        </w:rPr>
        <w:t>Poruší-li Zhotovitel podstatně smlouvu (viz odst. 16.</w:t>
      </w:r>
      <w:r w:rsidR="00767B40" w:rsidRPr="00767B40">
        <w:rPr>
          <w:rFonts w:ascii="Verdana" w:hAnsi="Verdana" w:cs="Arial"/>
          <w:i/>
          <w:sz w:val="16"/>
          <w:szCs w:val="16"/>
        </w:rPr>
        <w:t>1</w:t>
      </w:r>
      <w:r w:rsidRPr="00767B40">
        <w:rPr>
          <w:rFonts w:ascii="Verdana" w:hAnsi="Verdana" w:cs="Arial"/>
          <w:i/>
          <w:sz w:val="16"/>
          <w:szCs w:val="16"/>
        </w:rPr>
        <w:t>.) a toto porušení není kryto jinou sankcí, zaplatí</w:t>
      </w:r>
      <w:r w:rsidR="0065261D">
        <w:rPr>
          <w:rFonts w:ascii="Verdana" w:hAnsi="Verdana" w:cs="Arial"/>
          <w:i/>
          <w:sz w:val="16"/>
          <w:szCs w:val="16"/>
        </w:rPr>
        <w:t xml:space="preserve"> Zhotovitel Objednateli </w:t>
      </w:r>
      <w:r w:rsidRPr="004D1C3D">
        <w:rPr>
          <w:rFonts w:ascii="Verdana" w:hAnsi="Verdana" w:cs="Arial"/>
          <w:i/>
          <w:sz w:val="16"/>
          <w:szCs w:val="16"/>
        </w:rPr>
        <w:t xml:space="preserve">smluvní pokutu </w:t>
      </w:r>
      <w:r w:rsidRPr="00767B40">
        <w:rPr>
          <w:rFonts w:ascii="Verdana" w:hAnsi="Verdana" w:cs="Arial"/>
          <w:i/>
          <w:sz w:val="16"/>
          <w:szCs w:val="16"/>
        </w:rPr>
        <w:t xml:space="preserve">ve výši </w:t>
      </w:r>
      <w:r w:rsidR="0065261D">
        <w:rPr>
          <w:rFonts w:ascii="Verdana" w:hAnsi="Verdana" w:cs="Arial"/>
          <w:i/>
          <w:sz w:val="16"/>
          <w:szCs w:val="16"/>
        </w:rPr>
        <w:t>5</w:t>
      </w:r>
      <w:r w:rsidR="00656A1D">
        <w:rPr>
          <w:rFonts w:ascii="Verdana" w:hAnsi="Verdana" w:cs="Arial"/>
          <w:i/>
          <w:sz w:val="16"/>
          <w:szCs w:val="16"/>
        </w:rPr>
        <w:t>0</w:t>
      </w:r>
      <w:r w:rsidRPr="00767B40">
        <w:rPr>
          <w:rFonts w:ascii="Verdana" w:hAnsi="Verdana" w:cs="Arial"/>
          <w:i/>
          <w:sz w:val="16"/>
          <w:szCs w:val="16"/>
        </w:rPr>
        <w:t>.000,- Kč.</w:t>
      </w:r>
    </w:p>
    <w:p w:rsidR="00092A40" w:rsidRPr="00AE4326" w:rsidRDefault="00092A40"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AE4326">
        <w:rPr>
          <w:rFonts w:ascii="Verdana" w:hAnsi="Verdana" w:cs="Arial"/>
          <w:i/>
          <w:sz w:val="16"/>
          <w:szCs w:val="16"/>
        </w:rPr>
        <w:t xml:space="preserve">V případě, že Zhotovitel poruší bezpečnostní předpisy při realizaci </w:t>
      </w:r>
      <w:r w:rsidR="00AE4326" w:rsidRPr="00AE4326">
        <w:rPr>
          <w:rFonts w:ascii="Verdana" w:hAnsi="Verdana" w:cs="Arial"/>
          <w:i/>
          <w:sz w:val="16"/>
          <w:szCs w:val="16"/>
        </w:rPr>
        <w:t>díla, zaplatí Objednateli</w:t>
      </w:r>
      <w:r w:rsidRPr="00AE4326">
        <w:rPr>
          <w:rFonts w:ascii="Verdana" w:hAnsi="Verdana" w:cs="Arial"/>
          <w:i/>
          <w:sz w:val="16"/>
          <w:szCs w:val="16"/>
        </w:rPr>
        <w:t xml:space="preserve"> smluvní pokutu </w:t>
      </w:r>
      <w:r w:rsidR="00AE4326" w:rsidRPr="00AE4326">
        <w:rPr>
          <w:rFonts w:ascii="Verdana" w:hAnsi="Verdana" w:cs="Arial"/>
          <w:i/>
          <w:sz w:val="16"/>
          <w:szCs w:val="16"/>
        </w:rPr>
        <w:t xml:space="preserve">ve výši </w:t>
      </w:r>
      <w:r w:rsidR="0065261D">
        <w:rPr>
          <w:rFonts w:ascii="Verdana" w:hAnsi="Verdana" w:cs="Arial"/>
          <w:i/>
          <w:sz w:val="16"/>
          <w:szCs w:val="16"/>
        </w:rPr>
        <w:t>1</w:t>
      </w:r>
      <w:r w:rsidR="00656A1D">
        <w:rPr>
          <w:rFonts w:ascii="Verdana" w:hAnsi="Verdana" w:cs="Arial"/>
          <w:i/>
          <w:sz w:val="16"/>
          <w:szCs w:val="16"/>
        </w:rPr>
        <w:t xml:space="preserve">.000,- </w:t>
      </w:r>
      <w:r w:rsidRPr="00AE4326">
        <w:rPr>
          <w:rFonts w:ascii="Verdana" w:hAnsi="Verdana" w:cs="Arial"/>
          <w:i/>
          <w:sz w:val="16"/>
          <w:szCs w:val="16"/>
        </w:rPr>
        <w:t>Kč za každý zjištěný případ porušení.</w:t>
      </w:r>
      <w:r w:rsidR="00E70D0C" w:rsidRPr="00AE4326">
        <w:rPr>
          <w:rFonts w:ascii="Verdana" w:hAnsi="Verdana" w:cs="Arial"/>
          <w:i/>
          <w:sz w:val="16"/>
          <w:szCs w:val="16"/>
        </w:rPr>
        <w:t xml:space="preserve"> Smluvní strany mohou sjednat písemnou dohodou ceník smluvních pokut za dílčí porušení bezpečnostních předpisů, pokud však nedojde k dohodě, platí smluvní pokuta sje</w:t>
      </w:r>
      <w:r w:rsidR="00584DF3" w:rsidRPr="00AE4326">
        <w:rPr>
          <w:rFonts w:ascii="Verdana" w:hAnsi="Verdana" w:cs="Arial"/>
          <w:i/>
          <w:sz w:val="16"/>
          <w:szCs w:val="16"/>
        </w:rPr>
        <w:t>d</w:t>
      </w:r>
      <w:r w:rsidR="00E70D0C" w:rsidRPr="00AE4326">
        <w:rPr>
          <w:rFonts w:ascii="Verdana" w:hAnsi="Verdana" w:cs="Arial"/>
          <w:i/>
          <w:sz w:val="16"/>
          <w:szCs w:val="16"/>
        </w:rPr>
        <w:t>naná v tomto odstavci.</w:t>
      </w:r>
    </w:p>
    <w:p w:rsidR="004F447D" w:rsidRPr="004D1C3D" w:rsidRDefault="00092A40"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4D1C3D">
        <w:rPr>
          <w:rFonts w:ascii="Verdana" w:hAnsi="Verdana" w:cs="Arial"/>
          <w:i/>
          <w:sz w:val="16"/>
          <w:szCs w:val="16"/>
        </w:rPr>
        <w:t xml:space="preserve">V případě, že Zhotovitel </w:t>
      </w:r>
      <w:r w:rsidR="009633E2" w:rsidRPr="004D1C3D">
        <w:rPr>
          <w:rFonts w:ascii="Verdana" w:hAnsi="Verdana" w:cs="Arial"/>
          <w:i/>
          <w:sz w:val="16"/>
          <w:szCs w:val="16"/>
        </w:rPr>
        <w:t xml:space="preserve">bude v prodlení s plněním svých závazků, jejichž </w:t>
      </w:r>
      <w:r w:rsidRPr="004D1C3D">
        <w:rPr>
          <w:rFonts w:ascii="Verdana" w:hAnsi="Verdana" w:cs="Arial"/>
          <w:i/>
          <w:sz w:val="16"/>
          <w:szCs w:val="16"/>
        </w:rPr>
        <w:t xml:space="preserve">termíny </w:t>
      </w:r>
      <w:r w:rsidR="009633E2" w:rsidRPr="004D1C3D">
        <w:rPr>
          <w:rFonts w:ascii="Verdana" w:hAnsi="Verdana" w:cs="Arial"/>
          <w:i/>
          <w:sz w:val="16"/>
          <w:szCs w:val="16"/>
        </w:rPr>
        <w:t xml:space="preserve">byly </w:t>
      </w:r>
      <w:r w:rsidRPr="004D1C3D">
        <w:rPr>
          <w:rFonts w:ascii="Verdana" w:hAnsi="Verdana" w:cs="Arial"/>
          <w:i/>
          <w:sz w:val="16"/>
          <w:szCs w:val="16"/>
        </w:rPr>
        <w:t xml:space="preserve">sjednané s Objednatelem v průběhu provádění díla </w:t>
      </w:r>
      <w:r w:rsidR="000D09C9">
        <w:rPr>
          <w:rFonts w:ascii="Verdana" w:hAnsi="Verdana" w:cs="Arial"/>
          <w:i/>
          <w:sz w:val="16"/>
          <w:szCs w:val="16"/>
        </w:rPr>
        <w:t>v montážním</w:t>
      </w:r>
      <w:r w:rsidRPr="004D1C3D">
        <w:rPr>
          <w:rFonts w:ascii="Verdana" w:hAnsi="Verdana" w:cs="Arial"/>
          <w:i/>
          <w:sz w:val="16"/>
          <w:szCs w:val="16"/>
        </w:rPr>
        <w:t xml:space="preserve"> deníku, v zápisech z kontrolních dnů nebo v jiných </w:t>
      </w:r>
      <w:r w:rsidRPr="00F51DEE">
        <w:rPr>
          <w:rFonts w:ascii="Verdana" w:hAnsi="Verdana" w:cs="Arial"/>
          <w:i/>
          <w:sz w:val="16"/>
          <w:szCs w:val="16"/>
        </w:rPr>
        <w:t>písemných dokumentech vyhotovených mezi Zhotovitelem a Objednatelem podle odst. 10.1</w:t>
      </w:r>
      <w:r w:rsidR="00E64911" w:rsidRPr="00F51DEE">
        <w:rPr>
          <w:rFonts w:ascii="Verdana" w:hAnsi="Verdana" w:cs="Arial"/>
          <w:i/>
          <w:sz w:val="16"/>
          <w:szCs w:val="16"/>
        </w:rPr>
        <w:t>0</w:t>
      </w:r>
      <w:r w:rsidRPr="00F51DEE">
        <w:rPr>
          <w:rFonts w:ascii="Verdana" w:hAnsi="Verdana" w:cs="Arial"/>
          <w:i/>
          <w:sz w:val="16"/>
          <w:szCs w:val="16"/>
        </w:rPr>
        <w:t>. této smlouvy,</w:t>
      </w:r>
      <w:r w:rsidRPr="004D1C3D">
        <w:rPr>
          <w:rFonts w:ascii="Verdana" w:hAnsi="Verdana" w:cs="Arial"/>
          <w:i/>
          <w:sz w:val="16"/>
          <w:szCs w:val="16"/>
        </w:rPr>
        <w:t xml:space="preserve"> zaplatí Objedna</w:t>
      </w:r>
      <w:r w:rsidR="00AE4326">
        <w:rPr>
          <w:rFonts w:ascii="Verdana" w:hAnsi="Verdana" w:cs="Arial"/>
          <w:i/>
          <w:sz w:val="16"/>
          <w:szCs w:val="16"/>
        </w:rPr>
        <w:t xml:space="preserve">teli </w:t>
      </w:r>
      <w:r w:rsidRPr="004D1C3D">
        <w:rPr>
          <w:rFonts w:ascii="Verdana" w:hAnsi="Verdana" w:cs="Arial"/>
          <w:i/>
          <w:sz w:val="16"/>
          <w:szCs w:val="16"/>
        </w:rPr>
        <w:t xml:space="preserve">smluvní </w:t>
      </w:r>
      <w:r w:rsidRPr="00BD0BEE">
        <w:rPr>
          <w:rFonts w:ascii="Verdana" w:hAnsi="Verdana" w:cs="Arial"/>
          <w:i/>
          <w:sz w:val="16"/>
          <w:szCs w:val="16"/>
        </w:rPr>
        <w:t>p</w:t>
      </w:r>
      <w:r w:rsidR="001C248F">
        <w:rPr>
          <w:rFonts w:ascii="Verdana" w:hAnsi="Verdana" w:cs="Arial"/>
          <w:i/>
          <w:sz w:val="16"/>
          <w:szCs w:val="16"/>
        </w:rPr>
        <w:t>okutu ve výši 1</w:t>
      </w:r>
      <w:r w:rsidR="0076268D">
        <w:rPr>
          <w:rFonts w:ascii="Verdana" w:hAnsi="Verdana" w:cs="Arial"/>
          <w:i/>
          <w:sz w:val="16"/>
          <w:szCs w:val="16"/>
        </w:rPr>
        <w:t>.000</w:t>
      </w:r>
      <w:r w:rsidR="00656A1D">
        <w:rPr>
          <w:rFonts w:ascii="Verdana" w:hAnsi="Verdana" w:cs="Arial"/>
          <w:i/>
          <w:sz w:val="16"/>
          <w:szCs w:val="16"/>
        </w:rPr>
        <w:t>,-</w:t>
      </w:r>
      <w:r w:rsidR="0076268D">
        <w:rPr>
          <w:rFonts w:ascii="Verdana" w:hAnsi="Verdana" w:cs="Arial"/>
          <w:i/>
          <w:sz w:val="16"/>
          <w:szCs w:val="16"/>
        </w:rPr>
        <w:t xml:space="preserve"> Kč </w:t>
      </w:r>
      <w:r w:rsidR="004F447D" w:rsidRPr="00BD0BEE">
        <w:rPr>
          <w:rFonts w:ascii="Verdana" w:hAnsi="Verdana" w:cs="Arial"/>
          <w:i/>
          <w:sz w:val="16"/>
          <w:szCs w:val="16"/>
        </w:rPr>
        <w:t>za</w:t>
      </w:r>
      <w:r w:rsidR="004F447D" w:rsidRPr="004D1C3D">
        <w:rPr>
          <w:rFonts w:ascii="Verdana" w:hAnsi="Verdana" w:cs="Arial"/>
          <w:i/>
          <w:sz w:val="16"/>
          <w:szCs w:val="16"/>
        </w:rPr>
        <w:t xml:space="preserve"> každý </w:t>
      </w:r>
      <w:r w:rsidR="004F447D">
        <w:rPr>
          <w:rFonts w:ascii="Verdana" w:hAnsi="Verdana" w:cs="Arial"/>
          <w:i/>
          <w:sz w:val="16"/>
          <w:szCs w:val="16"/>
        </w:rPr>
        <w:t xml:space="preserve">takovýto případ a za každý i započatý </w:t>
      </w:r>
      <w:r w:rsidR="004F447D" w:rsidRPr="004D1C3D">
        <w:rPr>
          <w:rFonts w:ascii="Verdana" w:hAnsi="Verdana" w:cs="Arial"/>
          <w:i/>
          <w:sz w:val="16"/>
          <w:szCs w:val="16"/>
        </w:rPr>
        <w:t xml:space="preserve">den prodlení. </w:t>
      </w:r>
    </w:p>
    <w:p w:rsidR="00BD0BEE" w:rsidRPr="00BD0BEE" w:rsidRDefault="00BD0BEE"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BD0BEE">
        <w:rPr>
          <w:rFonts w:ascii="Verdana" w:hAnsi="Verdana" w:cs="Arial"/>
          <w:i/>
          <w:sz w:val="16"/>
          <w:szCs w:val="16"/>
        </w:rPr>
        <w:t xml:space="preserve">V případě prodlení Zhotovitele se </w:t>
      </w:r>
      <w:r w:rsidR="00945326">
        <w:rPr>
          <w:rFonts w:ascii="Verdana" w:hAnsi="Verdana" w:cs="Arial"/>
          <w:i/>
          <w:sz w:val="16"/>
          <w:szCs w:val="16"/>
        </w:rPr>
        <w:t>zahájením</w:t>
      </w:r>
      <w:r w:rsidRPr="00BD0BEE">
        <w:rPr>
          <w:rFonts w:ascii="Verdana" w:hAnsi="Verdana" w:cs="Arial"/>
          <w:i/>
          <w:sz w:val="16"/>
          <w:szCs w:val="16"/>
        </w:rPr>
        <w:t xml:space="preserve"> prací na </w:t>
      </w:r>
      <w:r w:rsidR="00B243DE" w:rsidRPr="00BD0BEE">
        <w:rPr>
          <w:rFonts w:ascii="Verdana" w:hAnsi="Verdana" w:cs="Arial"/>
          <w:i/>
          <w:sz w:val="16"/>
          <w:szCs w:val="16"/>
        </w:rPr>
        <w:t xml:space="preserve">vyprošťování </w:t>
      </w:r>
      <w:r w:rsidR="00945326">
        <w:rPr>
          <w:rFonts w:ascii="Verdana" w:hAnsi="Verdana" w:cs="Arial"/>
          <w:i/>
          <w:sz w:val="16"/>
          <w:szCs w:val="16"/>
        </w:rPr>
        <w:t>uvězněné</w:t>
      </w:r>
      <w:r w:rsidR="00B243DE" w:rsidRPr="00BD0BEE">
        <w:rPr>
          <w:rFonts w:ascii="Verdana" w:hAnsi="Verdana" w:cs="Arial"/>
          <w:i/>
          <w:sz w:val="16"/>
          <w:szCs w:val="16"/>
        </w:rPr>
        <w:t>/</w:t>
      </w:r>
      <w:proofErr w:type="spellStart"/>
      <w:r w:rsidR="00945326">
        <w:rPr>
          <w:rFonts w:ascii="Verdana" w:hAnsi="Verdana" w:cs="Arial"/>
          <w:i/>
          <w:sz w:val="16"/>
          <w:szCs w:val="16"/>
        </w:rPr>
        <w:t>ých</w:t>
      </w:r>
      <w:proofErr w:type="spellEnd"/>
      <w:r w:rsidR="00945326">
        <w:rPr>
          <w:rFonts w:ascii="Verdana" w:hAnsi="Verdana" w:cs="Arial"/>
          <w:i/>
          <w:sz w:val="16"/>
          <w:szCs w:val="16"/>
        </w:rPr>
        <w:t xml:space="preserve"> </w:t>
      </w:r>
      <w:r w:rsidR="00B243DE" w:rsidRPr="00BD0BEE">
        <w:rPr>
          <w:rFonts w:ascii="Verdana" w:hAnsi="Verdana" w:cs="Arial"/>
          <w:i/>
          <w:sz w:val="16"/>
          <w:szCs w:val="16"/>
        </w:rPr>
        <w:t>osob/y v kabině výtah</w:t>
      </w:r>
      <w:r w:rsidR="002B6B6F">
        <w:rPr>
          <w:rFonts w:ascii="Verdana" w:hAnsi="Verdana" w:cs="Arial"/>
          <w:i/>
          <w:sz w:val="16"/>
          <w:szCs w:val="16"/>
        </w:rPr>
        <w:t>u</w:t>
      </w:r>
      <w:r w:rsidR="00945326">
        <w:rPr>
          <w:rFonts w:ascii="Verdana" w:hAnsi="Verdana" w:cs="Arial"/>
          <w:i/>
          <w:sz w:val="16"/>
          <w:szCs w:val="16"/>
        </w:rPr>
        <w:t>,</w:t>
      </w:r>
      <w:r w:rsidR="00B243DE" w:rsidRPr="00BD0BEE">
        <w:rPr>
          <w:rFonts w:ascii="Verdana" w:hAnsi="Verdana" w:cs="Arial"/>
          <w:i/>
          <w:sz w:val="16"/>
          <w:szCs w:val="16"/>
        </w:rPr>
        <w:t xml:space="preserve"> </w:t>
      </w:r>
      <w:r w:rsidRPr="00BD0BEE">
        <w:rPr>
          <w:rFonts w:ascii="Verdana" w:hAnsi="Verdana" w:cs="Arial"/>
          <w:i/>
          <w:sz w:val="16"/>
          <w:szCs w:val="16"/>
        </w:rPr>
        <w:t>je Zhotovitel povinen zaplatit objednateli smlu</w:t>
      </w:r>
      <w:r w:rsidR="00656A1D">
        <w:rPr>
          <w:rFonts w:ascii="Verdana" w:hAnsi="Verdana" w:cs="Arial"/>
          <w:i/>
          <w:sz w:val="16"/>
          <w:szCs w:val="16"/>
        </w:rPr>
        <w:t xml:space="preserve">vní pokutu ve výši 10.000,- </w:t>
      </w:r>
      <w:r w:rsidR="0076268D">
        <w:rPr>
          <w:rFonts w:ascii="Verdana" w:hAnsi="Verdana" w:cs="Arial"/>
          <w:i/>
          <w:sz w:val="16"/>
          <w:szCs w:val="16"/>
        </w:rPr>
        <w:t>Kč za každý</w:t>
      </w:r>
      <w:r w:rsidR="0076268D" w:rsidRPr="00BD0BEE">
        <w:rPr>
          <w:rFonts w:ascii="Verdana" w:hAnsi="Verdana" w:cs="Arial"/>
          <w:i/>
          <w:sz w:val="16"/>
          <w:szCs w:val="16"/>
        </w:rPr>
        <w:t xml:space="preserve"> </w:t>
      </w:r>
      <w:r w:rsidR="004F447D">
        <w:rPr>
          <w:rFonts w:ascii="Verdana" w:hAnsi="Verdana" w:cs="Arial"/>
          <w:i/>
          <w:sz w:val="16"/>
          <w:szCs w:val="16"/>
        </w:rPr>
        <w:t xml:space="preserve">takovýto </w:t>
      </w:r>
      <w:r w:rsidR="0076268D" w:rsidRPr="00BD0BEE">
        <w:rPr>
          <w:rFonts w:ascii="Verdana" w:hAnsi="Verdana" w:cs="Arial"/>
          <w:i/>
          <w:sz w:val="16"/>
          <w:szCs w:val="16"/>
        </w:rPr>
        <w:t>případ</w:t>
      </w:r>
      <w:r w:rsidR="0076268D" w:rsidRPr="00AE4326">
        <w:rPr>
          <w:rFonts w:ascii="Verdana" w:hAnsi="Verdana" w:cs="Arial"/>
          <w:i/>
          <w:sz w:val="16"/>
          <w:szCs w:val="16"/>
        </w:rPr>
        <w:t xml:space="preserve"> a </w:t>
      </w:r>
      <w:r w:rsidR="004F447D">
        <w:rPr>
          <w:rFonts w:ascii="Verdana" w:hAnsi="Verdana" w:cs="Arial"/>
          <w:i/>
          <w:sz w:val="16"/>
          <w:szCs w:val="16"/>
        </w:rPr>
        <w:t xml:space="preserve">za </w:t>
      </w:r>
      <w:r w:rsidRPr="00BD0BEE">
        <w:rPr>
          <w:rFonts w:ascii="Verdana" w:hAnsi="Verdana" w:cs="Arial"/>
          <w:i/>
          <w:sz w:val="16"/>
          <w:szCs w:val="16"/>
        </w:rPr>
        <w:t>každou i započatou hodinu</w:t>
      </w:r>
      <w:r w:rsidR="004F447D">
        <w:rPr>
          <w:rFonts w:ascii="Verdana" w:hAnsi="Verdana" w:cs="Arial"/>
          <w:i/>
          <w:sz w:val="16"/>
          <w:szCs w:val="16"/>
        </w:rPr>
        <w:t xml:space="preserve"> prodlení</w:t>
      </w:r>
      <w:r w:rsidRPr="00BD0BEE">
        <w:rPr>
          <w:rFonts w:ascii="Verdana" w:hAnsi="Verdana" w:cs="Arial"/>
          <w:i/>
          <w:sz w:val="16"/>
          <w:szCs w:val="16"/>
        </w:rPr>
        <w:t>.</w:t>
      </w:r>
    </w:p>
    <w:p w:rsidR="00BD0BEE" w:rsidRDefault="00945326"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Pr>
          <w:rFonts w:ascii="Verdana" w:hAnsi="Verdana" w:cs="Arial"/>
          <w:i/>
          <w:sz w:val="16"/>
          <w:szCs w:val="16"/>
        </w:rPr>
        <w:t xml:space="preserve">V případě, že bude zjištěna </w:t>
      </w:r>
      <w:r w:rsidR="00BD0BEE" w:rsidRPr="00BD0BEE">
        <w:rPr>
          <w:rFonts w:ascii="Verdana" w:hAnsi="Verdana" w:cs="Arial"/>
          <w:i/>
          <w:sz w:val="16"/>
          <w:szCs w:val="16"/>
        </w:rPr>
        <w:t>nefunkční telefonní link</w:t>
      </w:r>
      <w:r>
        <w:rPr>
          <w:rFonts w:ascii="Verdana" w:hAnsi="Verdana" w:cs="Arial"/>
          <w:i/>
          <w:sz w:val="16"/>
          <w:szCs w:val="16"/>
        </w:rPr>
        <w:t>a</w:t>
      </w:r>
      <w:r w:rsidR="00BD0BEE" w:rsidRPr="00BD0BEE">
        <w:rPr>
          <w:rFonts w:ascii="Verdana" w:hAnsi="Verdana" w:cs="Arial"/>
          <w:i/>
          <w:sz w:val="16"/>
          <w:szCs w:val="16"/>
        </w:rPr>
        <w:t xml:space="preserve"> (G</w:t>
      </w:r>
      <w:r>
        <w:rPr>
          <w:rFonts w:ascii="Verdana" w:hAnsi="Verdana" w:cs="Arial"/>
          <w:i/>
          <w:sz w:val="16"/>
          <w:szCs w:val="16"/>
        </w:rPr>
        <w:t xml:space="preserve">SM brána) v kabině </w:t>
      </w:r>
      <w:r w:rsidRPr="00BD0BEE">
        <w:rPr>
          <w:rFonts w:ascii="Verdana" w:hAnsi="Verdana" w:cs="Arial"/>
          <w:i/>
          <w:sz w:val="16"/>
          <w:szCs w:val="16"/>
        </w:rPr>
        <w:t>výtahu</w:t>
      </w:r>
      <w:r>
        <w:rPr>
          <w:rFonts w:ascii="Verdana" w:hAnsi="Verdana" w:cs="Arial"/>
          <w:i/>
          <w:sz w:val="16"/>
          <w:szCs w:val="16"/>
        </w:rPr>
        <w:t>, nebo telefonní linka</w:t>
      </w:r>
      <w:r w:rsidR="00BD0BEE" w:rsidRPr="00BD0BEE">
        <w:rPr>
          <w:rFonts w:ascii="Verdana" w:hAnsi="Verdana" w:cs="Arial"/>
          <w:i/>
          <w:sz w:val="16"/>
          <w:szCs w:val="16"/>
        </w:rPr>
        <w:t xml:space="preserve"> neumožní telefonické spojení s živou obsluhou</w:t>
      </w:r>
      <w:r>
        <w:rPr>
          <w:rFonts w:ascii="Verdana" w:hAnsi="Verdana" w:cs="Arial"/>
          <w:i/>
          <w:sz w:val="16"/>
          <w:szCs w:val="16"/>
        </w:rPr>
        <w:t>,</w:t>
      </w:r>
      <w:r w:rsidR="00BD0BEE" w:rsidRPr="00BD0BEE">
        <w:rPr>
          <w:rFonts w:ascii="Verdana" w:hAnsi="Verdana" w:cs="Arial"/>
          <w:i/>
          <w:sz w:val="16"/>
          <w:szCs w:val="16"/>
        </w:rPr>
        <w:t xml:space="preserve"> je Zhotovitel povinen zaplatit objednateli sm</w:t>
      </w:r>
      <w:r w:rsidR="00BD0BEE" w:rsidRPr="004D1C3D">
        <w:rPr>
          <w:rFonts w:ascii="Verdana" w:hAnsi="Verdana" w:cs="Arial"/>
          <w:i/>
          <w:sz w:val="16"/>
          <w:szCs w:val="16"/>
        </w:rPr>
        <w:t>luvní pokutu</w:t>
      </w:r>
      <w:r w:rsidR="00BD0BEE" w:rsidRPr="00BD0BEE">
        <w:rPr>
          <w:rFonts w:ascii="Verdana" w:hAnsi="Verdana" w:cs="Arial"/>
          <w:i/>
          <w:sz w:val="16"/>
          <w:szCs w:val="16"/>
        </w:rPr>
        <w:t xml:space="preserve"> ve výši 10.000</w:t>
      </w:r>
      <w:r w:rsidR="00E64911">
        <w:rPr>
          <w:rFonts w:ascii="Verdana" w:hAnsi="Verdana" w:cs="Arial"/>
          <w:i/>
          <w:sz w:val="16"/>
          <w:szCs w:val="16"/>
        </w:rPr>
        <w:t>,-</w:t>
      </w:r>
      <w:r w:rsidR="00BD0BEE" w:rsidRPr="00BD0BEE">
        <w:rPr>
          <w:rFonts w:ascii="Verdana" w:hAnsi="Verdana" w:cs="Arial"/>
          <w:i/>
          <w:sz w:val="16"/>
          <w:szCs w:val="16"/>
        </w:rPr>
        <w:t xml:space="preserve"> Kč </w:t>
      </w:r>
      <w:r w:rsidR="00BD0BEE" w:rsidRPr="004D1C3D">
        <w:rPr>
          <w:rFonts w:ascii="Verdana" w:hAnsi="Verdana" w:cs="Arial"/>
          <w:i/>
          <w:sz w:val="16"/>
          <w:szCs w:val="16"/>
        </w:rPr>
        <w:t xml:space="preserve">za </w:t>
      </w:r>
      <w:r w:rsidR="00BD0BEE">
        <w:rPr>
          <w:rFonts w:ascii="Verdana" w:hAnsi="Verdana" w:cs="Arial"/>
          <w:i/>
          <w:sz w:val="16"/>
          <w:szCs w:val="16"/>
        </w:rPr>
        <w:t>každý zjištěný případ.</w:t>
      </w:r>
    </w:p>
    <w:p w:rsidR="00092A40" w:rsidRPr="00AE4326" w:rsidRDefault="00092A40"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AE4326">
        <w:rPr>
          <w:rFonts w:ascii="Verdana" w:hAnsi="Verdana" w:cs="Arial"/>
          <w:i/>
          <w:sz w:val="16"/>
          <w:szCs w:val="16"/>
        </w:rPr>
        <w:t>Smluvní pokutou není jakkoliv dotčeno právo na náhradu škody z téhož titulu. Smluvní pokuta je splatná prvního dne poté, kdy došlo k porušení jí zajišťované povinnosti.</w:t>
      </w:r>
    </w:p>
    <w:p w:rsidR="00092A40" w:rsidRPr="00AE4326" w:rsidRDefault="00092A40"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AE4326">
        <w:rPr>
          <w:rFonts w:ascii="Verdana" w:hAnsi="Verdana" w:cs="Arial"/>
          <w:i/>
          <w:sz w:val="16"/>
          <w:szCs w:val="16"/>
        </w:rPr>
        <w:lastRenderedPageBreak/>
        <w:t xml:space="preserve">Pokud závazek provést dílo </w:t>
      </w:r>
      <w:r w:rsidR="00541A50">
        <w:rPr>
          <w:rFonts w:ascii="Verdana" w:hAnsi="Verdana" w:cs="Arial"/>
          <w:i/>
          <w:sz w:val="16"/>
          <w:szCs w:val="16"/>
        </w:rPr>
        <w:t>z</w:t>
      </w:r>
      <w:r w:rsidRPr="00AE4326">
        <w:rPr>
          <w:rFonts w:ascii="Verdana" w:hAnsi="Verdana" w:cs="Arial"/>
          <w:i/>
          <w:sz w:val="16"/>
          <w:szCs w:val="16"/>
        </w:rPr>
        <w:t xml:space="preserve">anikne řádným ukončením díla, nezaniká nárok na smluvní pokutu, která souvisí s dřívějším porušením povinností. </w:t>
      </w:r>
    </w:p>
    <w:p w:rsidR="00092A40" w:rsidRPr="00945326" w:rsidRDefault="00092A40"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945326">
        <w:rPr>
          <w:rFonts w:ascii="Verdana" w:hAnsi="Verdana" w:cs="Arial"/>
          <w:i/>
          <w:sz w:val="16"/>
          <w:szCs w:val="16"/>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092A40" w:rsidRPr="00AE4326" w:rsidRDefault="00092A40" w:rsidP="002308CD">
      <w:pPr>
        <w:pStyle w:val="Import5"/>
        <w:widowControl w:val="0"/>
        <w:numPr>
          <w:ilvl w:val="1"/>
          <w:numId w:val="2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AE4326">
        <w:rPr>
          <w:rFonts w:ascii="Verdana" w:hAnsi="Verdana" w:cs="Arial"/>
          <w:i/>
          <w:sz w:val="16"/>
          <w:szCs w:val="16"/>
        </w:rPr>
        <w:t xml:space="preserve">Objednatel je oprávněn započíst smluvní pokuty proti pohledávce Zhotovitele. </w:t>
      </w:r>
    </w:p>
    <w:p w:rsidR="00092A40" w:rsidRPr="00AE4326"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AE4326">
        <w:rPr>
          <w:rFonts w:ascii="Verdana" w:hAnsi="Verdana" w:cs="Arial"/>
          <w:b/>
          <w:i/>
        </w:rPr>
        <w:t>Článek XVI. Odstoupení od smlouvy</w:t>
      </w:r>
      <w:r w:rsidR="009633E2" w:rsidRPr="00AE4326">
        <w:rPr>
          <w:rFonts w:ascii="Verdana" w:hAnsi="Verdana" w:cs="Arial"/>
          <w:b/>
          <w:i/>
        </w:rPr>
        <w:t xml:space="preserve"> </w:t>
      </w:r>
    </w:p>
    <w:p w:rsidR="00E64911"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16.1.</w:t>
      </w:r>
      <w:r>
        <w:rPr>
          <w:rFonts w:ascii="Verdana" w:hAnsi="Verdana" w:cs="Arial"/>
          <w:b/>
          <w:i/>
          <w:sz w:val="16"/>
          <w:szCs w:val="16"/>
        </w:rPr>
        <w:tab/>
      </w:r>
      <w:r w:rsidRPr="00180199">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16.2.</w:t>
      </w:r>
      <w:r>
        <w:rPr>
          <w:rFonts w:ascii="Verdana" w:hAnsi="Verdana" w:cs="Arial"/>
          <w:b/>
          <w:i/>
          <w:sz w:val="16"/>
          <w:szCs w:val="16"/>
        </w:rPr>
        <w:tab/>
      </w:r>
      <w:r w:rsidRPr="00180199">
        <w:rPr>
          <w:rFonts w:ascii="Verdana" w:hAnsi="Verdana" w:cs="Arial"/>
          <w:i/>
          <w:sz w:val="16"/>
          <w:szCs w:val="16"/>
        </w:rPr>
        <w:t>Strana může od smlouvy odstoupit bez zbytečného odkladu poté, co z chování druhé strany nepochybně vyplyne, že poruší smlouvu podstatným způsobem, a nedá-li na výzvu oprávněné strany přiměřenou jistotu.</w:t>
      </w:r>
    </w:p>
    <w:p w:rsidR="00E64911"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16.3.</w:t>
      </w:r>
      <w:r>
        <w:rPr>
          <w:rFonts w:ascii="Verdana" w:hAnsi="Verdana" w:cs="Arial"/>
          <w:b/>
          <w:i/>
          <w:sz w:val="16"/>
          <w:szCs w:val="16"/>
        </w:rPr>
        <w:tab/>
      </w:r>
      <w:r w:rsidRPr="00180199">
        <w:rPr>
          <w:rFonts w:ascii="Verdana" w:hAnsi="Verdana" w:cs="Arial"/>
          <w:i/>
          <w:sz w:val="16"/>
          <w:szCs w:val="16"/>
        </w:rPr>
        <w:t>Jakmile strana oprávněná odstoupit od smlouvy oznámí druhé straně, že od smlouvy odstupuje, nebo že na smlouvě setrvává, nemůže volbu již sama změnit.</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16.4.</w:t>
      </w:r>
      <w:r>
        <w:rPr>
          <w:rFonts w:ascii="Verdana" w:hAnsi="Verdana" w:cs="Arial"/>
          <w:b/>
          <w:i/>
          <w:sz w:val="16"/>
          <w:szCs w:val="16"/>
        </w:rPr>
        <w:tab/>
      </w:r>
      <w:r w:rsidRPr="00180199">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16.5.</w:t>
      </w:r>
      <w:r>
        <w:rPr>
          <w:rFonts w:ascii="Verdana" w:hAnsi="Verdana" w:cs="Arial"/>
          <w:b/>
          <w:i/>
          <w:sz w:val="16"/>
          <w:szCs w:val="16"/>
        </w:rPr>
        <w:tab/>
      </w:r>
      <w:r w:rsidRPr="00180199">
        <w:rPr>
          <w:rFonts w:ascii="Verdana" w:hAnsi="Verdana" w:cs="Arial"/>
          <w:i/>
          <w:sz w:val="16"/>
          <w:szCs w:val="16"/>
        </w:rPr>
        <w:t>Odstoupením od smlouvy se závazek zrušuje od počátku.</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16.6.</w:t>
      </w:r>
      <w:r>
        <w:rPr>
          <w:rFonts w:ascii="Verdana" w:hAnsi="Verdana" w:cs="Arial"/>
          <w:b/>
          <w:i/>
          <w:sz w:val="16"/>
          <w:szCs w:val="16"/>
        </w:rPr>
        <w:tab/>
      </w:r>
      <w:r w:rsidRPr="00180199">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16.7.</w:t>
      </w:r>
      <w:r>
        <w:rPr>
          <w:rFonts w:ascii="Verdana" w:hAnsi="Verdana" w:cs="Arial"/>
          <w:b/>
          <w:i/>
          <w:sz w:val="16"/>
          <w:szCs w:val="16"/>
        </w:rPr>
        <w:tab/>
      </w:r>
      <w:r w:rsidRPr="00180199">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16.8.</w:t>
      </w:r>
      <w:r>
        <w:rPr>
          <w:rFonts w:ascii="Verdana" w:hAnsi="Verdana" w:cs="Arial"/>
          <w:b/>
          <w:i/>
          <w:sz w:val="16"/>
          <w:szCs w:val="16"/>
        </w:rPr>
        <w:tab/>
      </w:r>
      <w:r w:rsidRPr="00180199">
        <w:rPr>
          <w:rFonts w:ascii="Verdana" w:hAnsi="Verdana" w:cs="Arial"/>
          <w:i/>
          <w:sz w:val="16"/>
          <w:szCs w:val="16"/>
        </w:rPr>
        <w:t>Odstoupením od smlouvy zanikají v rozsahu jeho účinků práva a povinnosti stran. Tím nejsou dotčena práva třetích osob nabytá v dobré víře.</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16.9.</w:t>
      </w:r>
      <w:r>
        <w:rPr>
          <w:rFonts w:ascii="Verdana" w:hAnsi="Verdana" w:cs="Arial"/>
          <w:b/>
          <w:i/>
          <w:sz w:val="16"/>
          <w:szCs w:val="16"/>
        </w:rPr>
        <w:tab/>
      </w:r>
      <w:r w:rsidRPr="00180199">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092A40" w:rsidRPr="00B952C3"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B952C3">
        <w:rPr>
          <w:rFonts w:ascii="Verdana" w:hAnsi="Verdana" w:cs="Arial"/>
          <w:b/>
          <w:i/>
        </w:rPr>
        <w:t>Článek XVII. Ochrana informací</w:t>
      </w:r>
    </w:p>
    <w:p w:rsidR="0065261D" w:rsidRDefault="00584DF3" w:rsidP="0065261D">
      <w:pPr>
        <w:pStyle w:val="Import5"/>
        <w:widowControl w:val="0"/>
        <w:suppressAutoHyphens w:val="0"/>
        <w:spacing w:before="120" w:line="240" w:lineRule="auto"/>
        <w:ind w:left="709" w:hanging="709"/>
        <w:jc w:val="both"/>
        <w:rPr>
          <w:rFonts w:ascii="Verdana" w:hAnsi="Verdana" w:cs="Arial"/>
          <w:i/>
          <w:sz w:val="16"/>
          <w:szCs w:val="16"/>
        </w:rPr>
      </w:pPr>
      <w:r w:rsidRPr="00B952C3">
        <w:rPr>
          <w:rFonts w:ascii="Verdana" w:hAnsi="Verdana" w:cs="Arial"/>
          <w:b/>
          <w:i/>
          <w:sz w:val="16"/>
          <w:szCs w:val="16"/>
        </w:rPr>
        <w:t>17.1.</w:t>
      </w:r>
      <w:r w:rsidRPr="00B952C3">
        <w:rPr>
          <w:rFonts w:ascii="Verdana" w:hAnsi="Verdana" w:cs="Arial"/>
          <w:b/>
          <w:i/>
          <w:sz w:val="16"/>
          <w:szCs w:val="16"/>
        </w:rPr>
        <w:tab/>
      </w:r>
      <w:r w:rsidRPr="00B952C3">
        <w:rPr>
          <w:rFonts w:ascii="Verdana" w:hAnsi="Verdana" w:cs="Arial"/>
          <w:i/>
          <w:sz w:val="16"/>
          <w:szCs w:val="16"/>
        </w:rPr>
        <w:t>O</w:t>
      </w:r>
      <w:r w:rsidR="0065261D" w:rsidRPr="0096384D">
        <w:rPr>
          <w:rFonts w:ascii="Verdana" w:hAnsi="Verdana" w:cs="Arial"/>
          <w:i/>
          <w:sz w:val="16"/>
          <w:szCs w:val="16"/>
        </w:rPr>
        <w:t xml:space="preserve">bjednatel má v souladu se </w:t>
      </w:r>
      <w:r w:rsidR="0065261D" w:rsidRPr="00CD5D02">
        <w:rPr>
          <w:rFonts w:ascii="Verdana" w:hAnsi="Verdana" w:cs="Arial"/>
          <w:i/>
          <w:sz w:val="16"/>
          <w:szCs w:val="16"/>
        </w:rPr>
        <w:t>zákonem číslo 106/1999 Sb., o svobodném přístupu k informacím,</w:t>
      </w:r>
      <w:r w:rsidR="0065261D">
        <w:rPr>
          <w:rFonts w:ascii="Verdana" w:hAnsi="Verdana" w:cs="Arial"/>
          <w:i/>
          <w:sz w:val="16"/>
          <w:szCs w:val="16"/>
        </w:rPr>
        <w:t xml:space="preserve"> v platném znění, a v souladu </w:t>
      </w:r>
      <w:r w:rsidR="0065261D">
        <w:rPr>
          <w:rFonts w:ascii="Verdana" w:hAnsi="Verdana" w:cs="Arial"/>
          <w:i/>
          <w:sz w:val="16"/>
          <w:szCs w:val="18"/>
        </w:rPr>
        <w:t>s ustanovením § 214</w:t>
      </w:r>
      <w:r w:rsidR="0065261D">
        <w:rPr>
          <w:rFonts w:ascii="Verdana" w:hAnsi="Verdana" w:cs="Arial"/>
          <w:i/>
          <w:sz w:val="16"/>
          <w:szCs w:val="16"/>
        </w:rPr>
        <w:t xml:space="preserve"> zákona</w:t>
      </w:r>
      <w:r w:rsidR="0065261D" w:rsidRPr="00CD5D02">
        <w:rPr>
          <w:rFonts w:ascii="Verdana" w:hAnsi="Verdana" w:cs="Arial"/>
          <w:i/>
          <w:sz w:val="16"/>
          <w:szCs w:val="16"/>
        </w:rPr>
        <w:t xml:space="preserve"> č. 1</w:t>
      </w:r>
      <w:r w:rsidR="0065261D">
        <w:rPr>
          <w:rFonts w:ascii="Verdana" w:hAnsi="Verdana" w:cs="Arial"/>
          <w:i/>
          <w:sz w:val="16"/>
          <w:szCs w:val="16"/>
        </w:rPr>
        <w:t>34</w:t>
      </w:r>
      <w:r w:rsidR="0065261D" w:rsidRPr="00CD5D02">
        <w:rPr>
          <w:rFonts w:ascii="Verdana" w:hAnsi="Verdana" w:cs="Arial"/>
          <w:i/>
          <w:sz w:val="16"/>
          <w:szCs w:val="16"/>
        </w:rPr>
        <w:t>/20</w:t>
      </w:r>
      <w:r w:rsidR="0065261D">
        <w:rPr>
          <w:rFonts w:ascii="Verdana" w:hAnsi="Verdana" w:cs="Arial"/>
          <w:i/>
          <w:sz w:val="16"/>
          <w:szCs w:val="16"/>
        </w:rPr>
        <w:t>1</w:t>
      </w:r>
      <w:r w:rsidR="0065261D" w:rsidRPr="00CD5D02">
        <w:rPr>
          <w:rFonts w:ascii="Verdana" w:hAnsi="Verdana" w:cs="Arial"/>
          <w:i/>
          <w:sz w:val="16"/>
          <w:szCs w:val="16"/>
        </w:rPr>
        <w:t>6 Sb., o</w:t>
      </w:r>
      <w:r w:rsidR="0065261D">
        <w:rPr>
          <w:rFonts w:ascii="Verdana" w:hAnsi="Verdana" w:cs="Arial"/>
          <w:i/>
          <w:sz w:val="16"/>
          <w:szCs w:val="16"/>
        </w:rPr>
        <w:t xml:space="preserve"> zadávání veřejných zakázek</w:t>
      </w:r>
      <w:r w:rsidR="0065261D" w:rsidRPr="00CD5D02">
        <w:rPr>
          <w:rFonts w:ascii="Verdana" w:hAnsi="Verdana" w:cs="Arial"/>
          <w:i/>
          <w:sz w:val="16"/>
          <w:szCs w:val="16"/>
        </w:rPr>
        <w:t xml:space="preserve">, povinnost zveřejnit </w:t>
      </w:r>
      <w:r w:rsidR="0065261D">
        <w:rPr>
          <w:rFonts w:ascii="Verdana" w:hAnsi="Verdana" w:cs="Arial"/>
          <w:i/>
          <w:sz w:val="16"/>
          <w:szCs w:val="16"/>
        </w:rPr>
        <w:t xml:space="preserve">na </w:t>
      </w:r>
      <w:r w:rsidR="0065261D" w:rsidRPr="003250DE">
        <w:rPr>
          <w:rFonts w:ascii="Verdana" w:hAnsi="Verdana" w:cs="Arial"/>
          <w:i/>
          <w:sz w:val="16"/>
          <w:szCs w:val="18"/>
        </w:rPr>
        <w:t>svém profilu zadavatele</w:t>
      </w:r>
      <w:r w:rsidR="0065261D" w:rsidRPr="00CD5D02">
        <w:rPr>
          <w:rFonts w:ascii="Verdana" w:hAnsi="Verdana" w:cs="Arial"/>
          <w:i/>
          <w:sz w:val="16"/>
          <w:szCs w:val="16"/>
        </w:rPr>
        <w:t xml:space="preserve"> celý obsah této sm</w:t>
      </w:r>
      <w:r w:rsidR="0065261D">
        <w:rPr>
          <w:rFonts w:ascii="Verdana" w:hAnsi="Verdana" w:cs="Arial"/>
          <w:i/>
          <w:sz w:val="16"/>
          <w:szCs w:val="16"/>
        </w:rPr>
        <w:t>louvy vč. jejích změn a dodatků</w:t>
      </w:r>
      <w:r w:rsidR="0065261D" w:rsidRPr="00CD5D02">
        <w:rPr>
          <w:rFonts w:ascii="Verdana" w:hAnsi="Verdana" w:cs="Arial"/>
          <w:i/>
          <w:sz w:val="16"/>
          <w:szCs w:val="16"/>
        </w:rPr>
        <w:t xml:space="preserve">. </w:t>
      </w:r>
    </w:p>
    <w:p w:rsidR="0065261D" w:rsidRDefault="0065261D" w:rsidP="0065261D">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584DF3" w:rsidRPr="00B952C3" w:rsidRDefault="0065261D" w:rsidP="0065261D">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r w:rsidR="00584DF3" w:rsidRPr="00B952C3">
        <w:rPr>
          <w:rFonts w:ascii="Verdana" w:hAnsi="Verdana" w:cs="Arial"/>
          <w:i/>
          <w:sz w:val="16"/>
          <w:szCs w:val="16"/>
        </w:rPr>
        <w:t>.</w:t>
      </w:r>
    </w:p>
    <w:p w:rsidR="00092A40" w:rsidRPr="00B952C3" w:rsidRDefault="00092A40" w:rsidP="00A7047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B952C3">
        <w:rPr>
          <w:rFonts w:ascii="Verdana" w:hAnsi="Verdana" w:cs="Arial"/>
          <w:b/>
          <w:i/>
          <w:sz w:val="16"/>
          <w:szCs w:val="16"/>
        </w:rPr>
        <w:t>17.2</w:t>
      </w:r>
      <w:proofErr w:type="gramEnd"/>
      <w:r w:rsidRPr="00B952C3">
        <w:rPr>
          <w:rFonts w:ascii="Verdana" w:hAnsi="Verdana" w:cs="Arial"/>
          <w:b/>
          <w:i/>
          <w:sz w:val="16"/>
          <w:szCs w:val="16"/>
        </w:rPr>
        <w:t>.</w:t>
      </w:r>
      <w:r w:rsidRPr="00B952C3">
        <w:rPr>
          <w:rFonts w:ascii="Verdana" w:hAnsi="Verdana" w:cs="Arial"/>
          <w:b/>
          <w:i/>
          <w:sz w:val="16"/>
          <w:szCs w:val="16"/>
        </w:rPr>
        <w:tab/>
      </w:r>
      <w:r w:rsidRPr="00B952C3">
        <w:rPr>
          <w:rFonts w:ascii="Verdana" w:hAnsi="Verdana" w:cs="Arial"/>
          <w:i/>
          <w:sz w:val="16"/>
          <w:szCs w:val="16"/>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17.1.).</w:t>
      </w:r>
    </w:p>
    <w:p w:rsidR="00092A40" w:rsidRPr="00B952C3" w:rsidRDefault="00092A40" w:rsidP="00A70473">
      <w:pPr>
        <w:pStyle w:val="Nadpis5"/>
        <w:widowControl w:val="0"/>
        <w:tabs>
          <w:tab w:val="left" w:pos="709"/>
        </w:tabs>
        <w:spacing w:before="120" w:after="0"/>
        <w:ind w:left="2268" w:hanging="2268"/>
        <w:jc w:val="both"/>
        <w:rPr>
          <w:rFonts w:ascii="Verdana" w:hAnsi="Verdana" w:cs="Arial"/>
          <w:caps/>
          <w:sz w:val="16"/>
          <w:szCs w:val="16"/>
        </w:rPr>
      </w:pPr>
      <w:proofErr w:type="gramStart"/>
      <w:r w:rsidRPr="00B952C3">
        <w:rPr>
          <w:rFonts w:ascii="Verdana" w:hAnsi="Verdana" w:cs="Arial"/>
          <w:caps/>
          <w:sz w:val="16"/>
          <w:szCs w:val="16"/>
        </w:rPr>
        <w:t>17.3</w:t>
      </w:r>
      <w:proofErr w:type="gramEnd"/>
      <w:r w:rsidRPr="00B952C3">
        <w:rPr>
          <w:rFonts w:ascii="Verdana" w:hAnsi="Verdana" w:cs="Arial"/>
          <w:caps/>
          <w:sz w:val="16"/>
          <w:szCs w:val="16"/>
        </w:rPr>
        <w:t xml:space="preserve">.  </w:t>
      </w:r>
      <w:r w:rsidRPr="00B952C3">
        <w:rPr>
          <w:rFonts w:ascii="Verdana" w:hAnsi="Verdana" w:cs="Arial"/>
          <w:caps/>
          <w:sz w:val="16"/>
          <w:szCs w:val="16"/>
        </w:rPr>
        <w:tab/>
        <w:t>ochrana práv k průmyslOvému a duševnímu vlastnictví</w:t>
      </w:r>
    </w:p>
    <w:p w:rsidR="00092A40" w:rsidRPr="00B952C3" w:rsidRDefault="00092A40" w:rsidP="00A70473">
      <w:pPr>
        <w:pStyle w:val="Zhlav"/>
        <w:widowControl w:val="0"/>
        <w:spacing w:before="60"/>
        <w:ind w:left="709"/>
        <w:jc w:val="both"/>
        <w:rPr>
          <w:rFonts w:ascii="Verdana" w:hAnsi="Verdana" w:cs="Arial"/>
          <w:i/>
          <w:sz w:val="16"/>
          <w:szCs w:val="16"/>
        </w:rPr>
      </w:pPr>
      <w:r w:rsidRPr="00B952C3">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092A40" w:rsidRPr="00A83C35" w:rsidRDefault="00767B40" w:rsidP="00A83C35">
      <w:pPr>
        <w:pStyle w:val="Import8"/>
        <w:widowControl w:val="0"/>
        <w:suppressAutoHyphens w:val="0"/>
        <w:spacing w:before="240" w:after="120" w:line="240" w:lineRule="auto"/>
        <w:ind w:left="3890" w:hanging="3890"/>
        <w:jc w:val="center"/>
        <w:rPr>
          <w:rFonts w:ascii="Verdana" w:hAnsi="Verdana" w:cs="Arial"/>
          <w:b/>
          <w:i/>
        </w:rPr>
      </w:pPr>
      <w:r w:rsidRPr="00A83C35">
        <w:rPr>
          <w:rFonts w:ascii="Verdana" w:hAnsi="Verdana" w:cs="Arial"/>
          <w:b/>
          <w:i/>
        </w:rPr>
        <w:t>Článek XVIII</w:t>
      </w:r>
      <w:r w:rsidR="00092A40" w:rsidRPr="00A83C35">
        <w:rPr>
          <w:rFonts w:ascii="Verdana" w:hAnsi="Verdana" w:cs="Arial"/>
          <w:b/>
          <w:i/>
        </w:rPr>
        <w:t xml:space="preserve">. </w:t>
      </w:r>
      <w:r w:rsidR="009F50D7" w:rsidRPr="00A83C35">
        <w:rPr>
          <w:rFonts w:ascii="Verdana" w:hAnsi="Verdana" w:cs="Arial"/>
          <w:b/>
          <w:i/>
        </w:rPr>
        <w:t>Následná nemožnost plnění</w:t>
      </w:r>
    </w:p>
    <w:p w:rsidR="0065261D" w:rsidRDefault="00767B40" w:rsidP="00A70473">
      <w:pPr>
        <w:widowControl w:val="0"/>
        <w:tabs>
          <w:tab w:val="num" w:pos="709"/>
        </w:tabs>
        <w:spacing w:before="120"/>
        <w:ind w:left="709" w:hanging="709"/>
        <w:jc w:val="both"/>
        <w:rPr>
          <w:rFonts w:ascii="Verdana" w:hAnsi="Verdana" w:cs="Tahoma"/>
          <w:i/>
          <w:sz w:val="16"/>
          <w:szCs w:val="16"/>
        </w:rPr>
      </w:pPr>
      <w:bookmarkStart w:id="6" w:name="_Ref461867882"/>
      <w:proofErr w:type="gramStart"/>
      <w:r w:rsidRPr="00767B40">
        <w:rPr>
          <w:rFonts w:ascii="Verdana" w:hAnsi="Verdana" w:cs="Tahoma"/>
          <w:b/>
          <w:i/>
          <w:sz w:val="16"/>
          <w:szCs w:val="16"/>
        </w:rPr>
        <w:t>18.1</w:t>
      </w:r>
      <w:proofErr w:type="gramEnd"/>
      <w:r w:rsidRPr="00767B40">
        <w:rPr>
          <w:rFonts w:ascii="Verdana" w:hAnsi="Verdana" w:cs="Tahoma"/>
          <w:b/>
          <w:i/>
          <w:sz w:val="16"/>
          <w:szCs w:val="16"/>
        </w:rPr>
        <w:t>.</w:t>
      </w:r>
      <w:r w:rsidRPr="00767B40">
        <w:rPr>
          <w:rFonts w:ascii="Verdana" w:hAnsi="Verdana" w:cs="Tahoma"/>
          <w:i/>
          <w:sz w:val="16"/>
          <w:szCs w:val="16"/>
        </w:rPr>
        <w:tab/>
      </w:r>
      <w:r w:rsidR="009F50D7" w:rsidRPr="00767B40">
        <w:rPr>
          <w:rFonts w:ascii="Verdana" w:hAnsi="Verdana" w:cs="Tahoma"/>
          <w:i/>
          <w:sz w:val="16"/>
          <w:szCs w:val="16"/>
        </w:rPr>
        <w:t>Stane-li se dluh po vzniku závazku</w:t>
      </w:r>
      <w:r w:rsidR="003F37F2" w:rsidRPr="00767B40">
        <w:rPr>
          <w:rFonts w:ascii="Verdana" w:hAnsi="Verdana" w:cs="Tahoma"/>
          <w:i/>
          <w:sz w:val="16"/>
          <w:szCs w:val="16"/>
        </w:rPr>
        <w:t xml:space="preserve"> </w:t>
      </w:r>
      <w:r w:rsidR="009F50D7" w:rsidRPr="00767B40">
        <w:rPr>
          <w:rFonts w:ascii="Verdana" w:hAnsi="Verdana" w:cs="Tahoma"/>
          <w:i/>
          <w:sz w:val="16"/>
          <w:szCs w:val="16"/>
        </w:rPr>
        <w:t>některé ze smluvních stran nesplnitelným, zaniká závazek pro nemožnost plnění. Plnění není nemožné, lze-li dluh splnit za ztížených podmínek, s většími náklady, s pomocí jiné osoby nebo až po určené době.</w:t>
      </w:r>
      <w:r w:rsidRPr="00767B40">
        <w:rPr>
          <w:rFonts w:ascii="Verdana" w:hAnsi="Verdana" w:cs="Tahoma"/>
          <w:i/>
          <w:sz w:val="16"/>
          <w:szCs w:val="16"/>
        </w:rPr>
        <w:t xml:space="preserve"> </w:t>
      </w:r>
    </w:p>
    <w:p w:rsidR="009F50D7" w:rsidRPr="00767B40" w:rsidRDefault="0065261D" w:rsidP="00A70473">
      <w:pPr>
        <w:widowControl w:val="0"/>
        <w:tabs>
          <w:tab w:val="num" w:pos="709"/>
        </w:tabs>
        <w:spacing w:before="120"/>
        <w:ind w:left="709" w:hanging="709"/>
        <w:jc w:val="both"/>
        <w:rPr>
          <w:rFonts w:ascii="Verdana" w:hAnsi="Verdana"/>
          <w:i/>
          <w:sz w:val="16"/>
          <w:szCs w:val="16"/>
        </w:rPr>
      </w:pPr>
      <w:r>
        <w:rPr>
          <w:rFonts w:ascii="Verdana" w:hAnsi="Verdana" w:cs="Tahoma"/>
          <w:b/>
          <w:i/>
          <w:sz w:val="16"/>
          <w:szCs w:val="16"/>
        </w:rPr>
        <w:t>1</w:t>
      </w:r>
      <w:r w:rsidRPr="0065261D">
        <w:rPr>
          <w:rFonts w:ascii="Verdana" w:hAnsi="Verdana" w:cs="Tahoma"/>
          <w:b/>
          <w:i/>
          <w:sz w:val="16"/>
          <w:szCs w:val="16"/>
        </w:rPr>
        <w:t>8.2.</w:t>
      </w:r>
      <w:r>
        <w:rPr>
          <w:rFonts w:ascii="Verdana" w:hAnsi="Verdana" w:cs="Tahoma"/>
          <w:i/>
          <w:sz w:val="16"/>
          <w:szCs w:val="16"/>
        </w:rPr>
        <w:tab/>
      </w:r>
      <w:r w:rsidR="009F50D7" w:rsidRPr="00767B40">
        <w:rPr>
          <w:rFonts w:ascii="Verdana" w:hAnsi="Verdana" w:cs="Tahoma"/>
          <w:i/>
          <w:sz w:val="16"/>
          <w:szCs w:val="16"/>
        </w:rPr>
        <w:t>Nemožnost plnění prokazuje dlužník.</w:t>
      </w:r>
    </w:p>
    <w:bookmarkEnd w:id="6"/>
    <w:p w:rsidR="00092A40" w:rsidRPr="00767B40"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767B40">
        <w:rPr>
          <w:rFonts w:ascii="Verdana" w:hAnsi="Verdana" w:cs="Arial"/>
          <w:b/>
          <w:i/>
        </w:rPr>
        <w:t>Článek X</w:t>
      </w:r>
      <w:r w:rsidR="00767B40">
        <w:rPr>
          <w:rFonts w:ascii="Verdana" w:hAnsi="Verdana" w:cs="Arial"/>
          <w:b/>
          <w:i/>
        </w:rPr>
        <w:t>IX</w:t>
      </w:r>
      <w:r w:rsidRPr="00767B40">
        <w:rPr>
          <w:rFonts w:ascii="Verdana" w:hAnsi="Verdana" w:cs="Arial"/>
          <w:b/>
          <w:i/>
        </w:rPr>
        <w:t>. Závěrečná ustanovení</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lastRenderedPageBreak/>
        <w:t>19</w:t>
      </w:r>
      <w:r w:rsidR="00092A40" w:rsidRPr="00767B40">
        <w:rPr>
          <w:rFonts w:ascii="Verdana" w:hAnsi="Verdana" w:cs="Arial"/>
          <w:b/>
          <w:i/>
          <w:sz w:val="16"/>
          <w:szCs w:val="16"/>
        </w:rPr>
        <w:t>.1.</w:t>
      </w:r>
      <w:r w:rsidR="00092A40" w:rsidRPr="00767B40">
        <w:rPr>
          <w:rFonts w:ascii="Verdana" w:hAnsi="Verdana" w:cs="Arial"/>
          <w:b/>
          <w:i/>
          <w:sz w:val="16"/>
          <w:szCs w:val="16"/>
        </w:rPr>
        <w:tab/>
      </w:r>
      <w:r w:rsidR="00092A40" w:rsidRPr="00767B40">
        <w:rPr>
          <w:rFonts w:ascii="Verdana" w:hAnsi="Verdana" w:cs="Arial"/>
          <w:i/>
          <w:sz w:val="16"/>
          <w:szCs w:val="16"/>
        </w:rPr>
        <w:t xml:space="preserve">Pokud není v této smlouvě výslovně uvedeno jinak, předkládá Zhotovitel </w:t>
      </w:r>
      <w:r w:rsidR="00304348">
        <w:rPr>
          <w:rFonts w:ascii="Verdana" w:hAnsi="Verdana" w:cs="Arial"/>
          <w:i/>
          <w:sz w:val="16"/>
          <w:szCs w:val="16"/>
        </w:rPr>
        <w:t>TDS</w:t>
      </w:r>
      <w:r w:rsidR="00092A40" w:rsidRPr="00767B40">
        <w:rPr>
          <w:rFonts w:ascii="Verdana" w:hAnsi="Verdana" w:cs="Arial"/>
          <w:i/>
          <w:sz w:val="16"/>
          <w:szCs w:val="16"/>
        </w:rPr>
        <w:t xml:space="preserve"> a Objednateli veškeré písemné dokumenty vždy ve třech vyhotoveních, která budou sloužit pro vnitřní potřeby </w:t>
      </w:r>
      <w:r w:rsidR="00304348">
        <w:rPr>
          <w:rFonts w:ascii="Verdana" w:hAnsi="Verdana" w:cs="Arial"/>
          <w:i/>
          <w:sz w:val="16"/>
          <w:szCs w:val="16"/>
        </w:rPr>
        <w:t>TDS</w:t>
      </w:r>
      <w:r w:rsidR="00092A40" w:rsidRPr="00767B40">
        <w:rPr>
          <w:rFonts w:ascii="Verdana" w:hAnsi="Verdana" w:cs="Arial"/>
          <w:i/>
          <w:sz w:val="16"/>
          <w:szCs w:val="16"/>
        </w:rPr>
        <w:t xml:space="preserve"> a Objednatele.</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00092A40" w:rsidRPr="00767B40">
        <w:rPr>
          <w:rFonts w:ascii="Verdana" w:hAnsi="Verdana" w:cs="Arial"/>
          <w:b/>
          <w:i/>
          <w:sz w:val="16"/>
          <w:szCs w:val="16"/>
        </w:rPr>
        <w:t>.2.</w:t>
      </w:r>
      <w:r w:rsidR="00092A40" w:rsidRPr="00767B40">
        <w:rPr>
          <w:rFonts w:ascii="Verdana" w:hAnsi="Verdana" w:cs="Arial"/>
          <w:b/>
          <w:i/>
          <w:sz w:val="16"/>
          <w:szCs w:val="16"/>
        </w:rPr>
        <w:tab/>
      </w:r>
      <w:r w:rsidR="00092A40" w:rsidRPr="00767B40">
        <w:rPr>
          <w:rFonts w:ascii="Verdana" w:hAnsi="Verdana" w:cs="Arial"/>
          <w:i/>
          <w:sz w:val="16"/>
          <w:szCs w:val="16"/>
        </w:rPr>
        <w:t>Změnu oprávněných osob nebo změnu rozsahu oprávnění těchto osob, stejně tak změnu údajů uvedených v záhlaví této smlouvy je nutno oznámit druhé smluvní straně písemně. Účinnost má takováto změna dnem doručení.</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00092A40" w:rsidRPr="00767B40">
        <w:rPr>
          <w:rFonts w:ascii="Verdana" w:hAnsi="Verdana" w:cs="Arial"/>
          <w:b/>
          <w:i/>
          <w:sz w:val="16"/>
          <w:szCs w:val="16"/>
        </w:rPr>
        <w:t>.3.</w:t>
      </w:r>
      <w:r w:rsidR="00092A40" w:rsidRPr="00767B40">
        <w:rPr>
          <w:rFonts w:ascii="Verdana" w:hAnsi="Verdana" w:cs="Arial"/>
          <w:b/>
          <w:i/>
          <w:sz w:val="16"/>
          <w:szCs w:val="16"/>
        </w:rPr>
        <w:tab/>
      </w:r>
      <w:r w:rsidR="00092A40" w:rsidRPr="00767B40">
        <w:rPr>
          <w:rFonts w:ascii="Verdana" w:hAnsi="Verdana" w:cs="Arial"/>
          <w:i/>
          <w:sz w:val="16"/>
          <w:szCs w:val="16"/>
        </w:rPr>
        <w:t>Zhotovitel není oprávněn převést bez předchozího písemného souhlasu Objednatele svá práva a závazky, vyplývající z této smlouvy na třetí osobu.</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00092A40" w:rsidRPr="00767B40">
        <w:rPr>
          <w:rFonts w:ascii="Verdana" w:hAnsi="Verdana" w:cs="Arial"/>
          <w:b/>
          <w:i/>
          <w:sz w:val="16"/>
          <w:szCs w:val="16"/>
        </w:rPr>
        <w:t>.4.</w:t>
      </w:r>
      <w:r w:rsidR="00092A40" w:rsidRPr="00767B40">
        <w:rPr>
          <w:rFonts w:ascii="Verdana" w:hAnsi="Verdana" w:cs="Arial"/>
          <w:b/>
          <w:i/>
          <w:sz w:val="16"/>
          <w:szCs w:val="16"/>
        </w:rPr>
        <w:tab/>
      </w:r>
      <w:r w:rsidR="00092A40" w:rsidRPr="00767B40">
        <w:rPr>
          <w:rFonts w:ascii="Verdana" w:hAnsi="Verdana" w:cs="Arial"/>
          <w:i/>
          <w:sz w:val="16"/>
          <w:szCs w:val="16"/>
        </w:rPr>
        <w:t>Tuto smlouvu lze měnit pouze písemnými dodatky, označenými jako dodatek s pořadovým číslem ke smlouvě o dílo a potvrzenými oprávněnými zástupci obou smluvních stran.</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00092A40" w:rsidRPr="00767B40">
        <w:rPr>
          <w:rFonts w:ascii="Verdana" w:hAnsi="Verdana" w:cs="Arial"/>
          <w:b/>
          <w:i/>
          <w:sz w:val="16"/>
          <w:szCs w:val="16"/>
        </w:rPr>
        <w:t>.5.</w:t>
      </w:r>
      <w:r w:rsidR="00092A40" w:rsidRPr="00767B40">
        <w:rPr>
          <w:rFonts w:ascii="Verdana" w:hAnsi="Verdana" w:cs="Arial"/>
          <w:b/>
          <w:i/>
          <w:sz w:val="16"/>
          <w:szCs w:val="16"/>
        </w:rPr>
        <w:tab/>
      </w:r>
      <w:r w:rsidR="00092A40" w:rsidRPr="00767B40">
        <w:rPr>
          <w:rFonts w:ascii="Verdana" w:hAnsi="Verdana" w:cs="Arial"/>
          <w:i/>
          <w:sz w:val="16"/>
          <w:szCs w:val="16"/>
        </w:rPr>
        <w:t>T</w:t>
      </w:r>
      <w:r w:rsidR="0065261D" w:rsidRPr="00F31F5B">
        <w:rPr>
          <w:rFonts w:ascii="Verdana" w:hAnsi="Verdana" w:cs="Arial"/>
          <w:i/>
          <w:sz w:val="16"/>
          <w:szCs w:val="16"/>
        </w:rPr>
        <w:t xml:space="preserve">ato smlouva je </w:t>
      </w:r>
      <w:r w:rsidR="0065261D" w:rsidRPr="001E3D9C">
        <w:rPr>
          <w:rFonts w:ascii="Verdana" w:hAnsi="Verdana" w:cs="Arial"/>
          <w:i/>
          <w:sz w:val="16"/>
          <w:szCs w:val="16"/>
        </w:rPr>
        <w:t xml:space="preserve">vyhotovena ve čtyřech stejnopisech, z nichž dva obdrží Objednatel a dva Zhotovitel, přičemž podpisy oprávněných zástupců </w:t>
      </w:r>
      <w:r w:rsidR="0065261D">
        <w:rPr>
          <w:rFonts w:ascii="Verdana" w:hAnsi="Verdana" w:cs="Arial"/>
          <w:i/>
          <w:sz w:val="16"/>
          <w:szCs w:val="16"/>
        </w:rPr>
        <w:t xml:space="preserve">obou </w:t>
      </w:r>
      <w:r w:rsidR="0065261D" w:rsidRPr="001E3D9C">
        <w:rPr>
          <w:rFonts w:ascii="Verdana" w:hAnsi="Verdana" w:cs="Arial"/>
          <w:i/>
          <w:sz w:val="16"/>
          <w:szCs w:val="16"/>
        </w:rPr>
        <w:t>smluvních stran jsou opatřeny všechny její strany</w:t>
      </w:r>
      <w:r w:rsidR="00092A40" w:rsidRPr="00767B40">
        <w:rPr>
          <w:rFonts w:ascii="Verdana" w:hAnsi="Verdana" w:cs="Arial"/>
          <w:i/>
          <w:sz w:val="16"/>
          <w:szCs w:val="16"/>
        </w:rPr>
        <w:t>.</w:t>
      </w:r>
    </w:p>
    <w:p w:rsidR="00092A40" w:rsidRPr="00767B40" w:rsidRDefault="00767B40" w:rsidP="00A70473">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00092A40" w:rsidRPr="00767B40">
        <w:rPr>
          <w:rFonts w:ascii="Verdana" w:hAnsi="Verdana" w:cs="Arial"/>
          <w:b/>
          <w:i/>
          <w:sz w:val="16"/>
          <w:szCs w:val="16"/>
        </w:rPr>
        <w:t>.7.</w:t>
      </w:r>
      <w:r w:rsidR="00092A40" w:rsidRPr="00767B40">
        <w:rPr>
          <w:rFonts w:ascii="Verdana" w:hAnsi="Verdana" w:cs="Arial"/>
          <w:b/>
          <w:i/>
          <w:sz w:val="16"/>
          <w:szCs w:val="16"/>
        </w:rPr>
        <w:tab/>
      </w:r>
      <w:r w:rsidR="00092A40" w:rsidRPr="00767B40">
        <w:rPr>
          <w:rFonts w:ascii="Verdana" w:hAnsi="Verdana" w:cs="Arial"/>
          <w:i/>
          <w:sz w:val="16"/>
          <w:szCs w:val="16"/>
        </w:rPr>
        <w:t>Nedílnou součástí této smlouvy jsou tyto přílohy:</w:t>
      </w:r>
    </w:p>
    <w:p w:rsidR="00092A40" w:rsidRPr="0076268D" w:rsidRDefault="00092A40" w:rsidP="00A70473">
      <w:pPr>
        <w:widowControl w:val="0"/>
        <w:spacing w:before="60"/>
        <w:ind w:left="1418" w:hanging="709"/>
        <w:jc w:val="both"/>
        <w:rPr>
          <w:rFonts w:ascii="Verdana" w:hAnsi="Verdana" w:cs="Arial"/>
          <w:i/>
          <w:snapToGrid w:val="0"/>
          <w:sz w:val="16"/>
          <w:szCs w:val="16"/>
        </w:rPr>
      </w:pPr>
      <w:r w:rsidRPr="0076268D">
        <w:rPr>
          <w:rFonts w:ascii="Verdana" w:hAnsi="Verdana" w:cs="Arial"/>
          <w:i/>
          <w:snapToGrid w:val="0"/>
          <w:sz w:val="16"/>
          <w:szCs w:val="16"/>
        </w:rPr>
        <w:t xml:space="preserve">- příloha číslo I.  -  </w:t>
      </w:r>
      <w:r w:rsidR="006A703C" w:rsidRPr="006A703C">
        <w:rPr>
          <w:rFonts w:ascii="Verdana" w:hAnsi="Verdana" w:cs="Arial"/>
          <w:i/>
          <w:snapToGrid w:val="0"/>
          <w:sz w:val="16"/>
          <w:szCs w:val="16"/>
        </w:rPr>
        <w:t>SPECIFIKACE PŘEDMĚTU PLNĚNÍ (PRACÍ A DODÁVEK) Zhotovitele</w:t>
      </w:r>
      <w:r w:rsidRPr="0076268D">
        <w:rPr>
          <w:rFonts w:ascii="Verdana" w:hAnsi="Verdana" w:cs="Arial"/>
          <w:i/>
          <w:snapToGrid w:val="0"/>
          <w:sz w:val="16"/>
          <w:szCs w:val="16"/>
        </w:rPr>
        <w:t>;</w:t>
      </w:r>
    </w:p>
    <w:p w:rsidR="00092A40" w:rsidRDefault="00092A40" w:rsidP="008179C9">
      <w:pPr>
        <w:pStyle w:val="Import6"/>
        <w:widowControl w:val="0"/>
        <w:tabs>
          <w:tab w:val="clear" w:pos="1584"/>
          <w:tab w:val="clear" w:pos="2448"/>
          <w:tab w:val="clear" w:pos="3312"/>
          <w:tab w:val="left" w:pos="1985"/>
          <w:tab w:val="left" w:pos="2127"/>
          <w:tab w:val="left" w:pos="3119"/>
        </w:tabs>
        <w:suppressAutoHyphens w:val="0"/>
        <w:spacing w:before="20" w:line="240" w:lineRule="auto"/>
        <w:ind w:left="1418" w:hanging="709"/>
        <w:jc w:val="both"/>
        <w:rPr>
          <w:rFonts w:ascii="Verdana" w:hAnsi="Verdana" w:cs="Arial"/>
          <w:i/>
          <w:snapToGrid w:val="0"/>
          <w:sz w:val="16"/>
          <w:szCs w:val="16"/>
        </w:rPr>
      </w:pPr>
      <w:r w:rsidRPr="00A262DD">
        <w:rPr>
          <w:rFonts w:ascii="Verdana" w:hAnsi="Verdana" w:cs="Arial"/>
          <w:i/>
          <w:snapToGrid w:val="0"/>
          <w:sz w:val="16"/>
          <w:szCs w:val="16"/>
        </w:rPr>
        <w:t xml:space="preserve">- příloha číslo </w:t>
      </w:r>
      <w:r w:rsidR="009A1EC1" w:rsidRPr="00A262DD">
        <w:rPr>
          <w:rFonts w:ascii="Verdana" w:hAnsi="Verdana" w:cs="Arial"/>
          <w:i/>
          <w:snapToGrid w:val="0"/>
          <w:sz w:val="16"/>
          <w:szCs w:val="16"/>
        </w:rPr>
        <w:t>II</w:t>
      </w:r>
      <w:r w:rsidRPr="00A262DD">
        <w:rPr>
          <w:rFonts w:ascii="Verdana" w:hAnsi="Verdana" w:cs="Arial"/>
          <w:i/>
          <w:snapToGrid w:val="0"/>
          <w:sz w:val="16"/>
          <w:szCs w:val="16"/>
        </w:rPr>
        <w:t>. – ZÁRUČNÍ PODMÍNKY A KOMPLEXNÍ ZÁRUČNÍ SERVIS</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Pr>
          <w:rFonts w:ascii="Verdana" w:hAnsi="Verdana" w:cs="Arial"/>
          <w:b/>
          <w:i/>
          <w:snapToGrid w:val="0"/>
          <w:sz w:val="16"/>
          <w:szCs w:val="16"/>
        </w:rPr>
        <w:t>19</w:t>
      </w:r>
      <w:r w:rsidR="00092A40" w:rsidRPr="00767B40">
        <w:rPr>
          <w:rFonts w:ascii="Verdana" w:hAnsi="Verdana" w:cs="Arial"/>
          <w:b/>
          <w:i/>
          <w:snapToGrid w:val="0"/>
          <w:sz w:val="16"/>
          <w:szCs w:val="16"/>
        </w:rPr>
        <w:t>.8.</w:t>
      </w:r>
      <w:r w:rsidR="00092A40" w:rsidRPr="00767B40">
        <w:rPr>
          <w:rFonts w:ascii="Verdana" w:hAnsi="Verdana" w:cs="Arial"/>
          <w:i/>
          <w:snapToGrid w:val="0"/>
          <w:sz w:val="16"/>
          <w:szCs w:val="16"/>
        </w:rPr>
        <w:tab/>
        <w:t xml:space="preserve">Smluvní strany se dohodly, že jejich vztahy touto smlouvou neupravené se řídí příslušnými ustanoveními </w:t>
      </w:r>
      <w:r w:rsidR="00B36C1A" w:rsidRPr="00767B40">
        <w:rPr>
          <w:rFonts w:ascii="Verdana" w:hAnsi="Verdana" w:cs="Arial"/>
          <w:i/>
          <w:snapToGrid w:val="0"/>
          <w:sz w:val="16"/>
          <w:szCs w:val="16"/>
        </w:rPr>
        <w:t xml:space="preserve">občanského </w:t>
      </w:r>
      <w:r w:rsidR="008179C9">
        <w:rPr>
          <w:rFonts w:ascii="Verdana" w:hAnsi="Verdana" w:cs="Arial"/>
          <w:i/>
          <w:snapToGrid w:val="0"/>
          <w:sz w:val="16"/>
          <w:szCs w:val="16"/>
        </w:rPr>
        <w:t>zákoníku</w:t>
      </w:r>
      <w:r w:rsidR="00092A40" w:rsidRPr="00767B40">
        <w:rPr>
          <w:rFonts w:ascii="Verdana" w:hAnsi="Verdana" w:cs="Arial"/>
          <w:i/>
          <w:snapToGrid w:val="0"/>
          <w:sz w:val="16"/>
          <w:szCs w:val="16"/>
        </w:rPr>
        <w:t xml:space="preserve"> v platném znění, nevyplývá-li z ujednání v této smlouvě jinak.</w:t>
      </w:r>
    </w:p>
    <w:p w:rsidR="006A00D6" w:rsidRDefault="00767B40" w:rsidP="00A70473">
      <w:pPr>
        <w:pStyle w:val="Import5"/>
        <w:widowControl w:val="0"/>
        <w:tabs>
          <w:tab w:val="clear" w:pos="720"/>
        </w:tabs>
        <w:suppressAutoHyphens w:val="0"/>
        <w:spacing w:before="120" w:line="240" w:lineRule="auto"/>
        <w:ind w:left="709" w:hanging="709"/>
        <w:jc w:val="both"/>
        <w:rPr>
          <w:rFonts w:ascii="Verdana" w:hAnsi="Verdana"/>
          <w:i/>
          <w:sz w:val="16"/>
          <w:szCs w:val="16"/>
        </w:rPr>
      </w:pPr>
      <w:r>
        <w:rPr>
          <w:rFonts w:ascii="Verdana" w:hAnsi="Verdana" w:cs="Arial"/>
          <w:b/>
          <w:i/>
          <w:sz w:val="16"/>
          <w:szCs w:val="16"/>
        </w:rPr>
        <w:t>19</w:t>
      </w:r>
      <w:r w:rsidR="00092A40" w:rsidRPr="00767B40">
        <w:rPr>
          <w:rFonts w:ascii="Verdana" w:hAnsi="Verdana" w:cs="Arial"/>
          <w:b/>
          <w:i/>
          <w:sz w:val="16"/>
          <w:szCs w:val="16"/>
        </w:rPr>
        <w:t>.9.</w:t>
      </w:r>
      <w:r w:rsidR="00092A40" w:rsidRPr="006A00D6">
        <w:rPr>
          <w:rFonts w:ascii="Verdana" w:hAnsi="Verdana" w:cs="Arial"/>
          <w:b/>
          <w:i/>
          <w:sz w:val="16"/>
          <w:szCs w:val="16"/>
        </w:rPr>
        <w:tab/>
      </w:r>
      <w:r w:rsidR="001C4A1F" w:rsidRPr="006A00D6">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w:t>
      </w:r>
      <w:r w:rsidR="00964B74">
        <w:rPr>
          <w:rFonts w:ascii="Verdana" w:hAnsi="Verdana"/>
          <w:i/>
          <w:sz w:val="16"/>
          <w:szCs w:val="16"/>
        </w:rPr>
        <w:t>4</w:t>
      </w:r>
      <w:r w:rsidR="001C4A1F" w:rsidRPr="006A00D6">
        <w:rPr>
          <w:rFonts w:ascii="Verdana" w:hAnsi="Verdana"/>
          <w:i/>
          <w:sz w:val="16"/>
          <w:szCs w:val="16"/>
        </w:rPr>
        <w:t>/20</w:t>
      </w:r>
      <w:r w:rsidR="00964B74">
        <w:rPr>
          <w:rFonts w:ascii="Verdana" w:hAnsi="Verdana"/>
          <w:i/>
          <w:sz w:val="16"/>
          <w:szCs w:val="16"/>
        </w:rPr>
        <w:t>16</w:t>
      </w:r>
      <w:r w:rsidR="001C4A1F" w:rsidRPr="006A00D6">
        <w:rPr>
          <w:rFonts w:ascii="Verdana" w:hAnsi="Verdana"/>
          <w:i/>
          <w:sz w:val="16"/>
          <w:szCs w:val="16"/>
        </w:rPr>
        <w:t xml:space="preserve"> Sb., o </w:t>
      </w:r>
      <w:r w:rsidR="00964B74">
        <w:rPr>
          <w:rFonts w:ascii="Verdana" w:hAnsi="Verdana"/>
          <w:i/>
          <w:sz w:val="16"/>
          <w:szCs w:val="16"/>
        </w:rPr>
        <w:t>zadávání veřejných zakázek</w:t>
      </w:r>
      <w:r w:rsidR="001C4A1F" w:rsidRPr="006A00D6">
        <w:rPr>
          <w:rFonts w:ascii="Verdana" w:hAnsi="Verdana"/>
          <w:i/>
          <w:sz w:val="16"/>
          <w:szCs w:val="16"/>
        </w:rPr>
        <w:t>, v</w:t>
      </w:r>
      <w:r w:rsidR="00964B74">
        <w:rPr>
          <w:rFonts w:ascii="Verdana" w:hAnsi="Verdana"/>
          <w:i/>
          <w:sz w:val="16"/>
          <w:szCs w:val="16"/>
        </w:rPr>
        <w:t> platném znění</w:t>
      </w:r>
      <w:r w:rsidR="001C4A1F" w:rsidRPr="006A00D6">
        <w:rPr>
          <w:rFonts w:ascii="Verdana" w:hAnsi="Verdana"/>
          <w:i/>
          <w:sz w:val="16"/>
          <w:szCs w:val="16"/>
        </w:rPr>
        <w:t>. V rámci vyloučení všech pochybností smluvní strany prohlašují, že takové uveřejnění této smlouvy nebo jejích částí ze strany Objednatele nevyžaduje předchozí souhlas Zhotovitele.</w:t>
      </w:r>
    </w:p>
    <w:p w:rsidR="001C4A1F" w:rsidRDefault="006A00D6" w:rsidP="008179C9">
      <w:pPr>
        <w:pStyle w:val="Import5"/>
        <w:widowControl w:val="0"/>
        <w:tabs>
          <w:tab w:val="clear" w:pos="720"/>
        </w:tabs>
        <w:suppressAutoHyphens w:val="0"/>
        <w:spacing w:before="60" w:line="240" w:lineRule="auto"/>
        <w:ind w:left="709" w:hanging="709"/>
        <w:jc w:val="both"/>
        <w:rPr>
          <w:rFonts w:ascii="Verdana" w:hAnsi="Verdana" w:cs="Arial"/>
          <w:b/>
          <w:i/>
          <w:sz w:val="16"/>
          <w:szCs w:val="16"/>
        </w:rPr>
      </w:pPr>
      <w:r>
        <w:rPr>
          <w:rFonts w:ascii="Verdana" w:hAnsi="Verdana" w:cs="Arial"/>
          <w:b/>
          <w:i/>
          <w:sz w:val="16"/>
          <w:szCs w:val="16"/>
        </w:rPr>
        <w:tab/>
      </w:r>
      <w:r w:rsidRPr="006A00D6">
        <w:rPr>
          <w:rFonts w:ascii="Verdana" w:hAnsi="Verdana"/>
          <w:i/>
          <w:sz w:val="16"/>
          <w:szCs w:val="16"/>
        </w:rPr>
        <w:t xml:space="preserve">Smluvní strany výslovně sjednávají, že uveřejnění této smlouvy v registru smluv </w:t>
      </w:r>
      <w:r>
        <w:rPr>
          <w:rFonts w:ascii="Verdana" w:hAnsi="Verdana"/>
          <w:i/>
          <w:sz w:val="16"/>
          <w:szCs w:val="16"/>
        </w:rPr>
        <w:t>(</w:t>
      </w:r>
      <w:r w:rsidRPr="006A00D6">
        <w:rPr>
          <w:rFonts w:ascii="Verdana" w:hAnsi="Verdana"/>
          <w:i/>
          <w:sz w:val="16"/>
          <w:szCs w:val="16"/>
        </w:rPr>
        <w:t>dle zákona č. 340/2015 Sb., o zvláštních podmínkách účinnosti některých smluv, uveřejňování těchto smluv a o registru smluv</w:t>
      </w:r>
      <w:r>
        <w:rPr>
          <w:rFonts w:ascii="Verdana" w:hAnsi="Verdana"/>
          <w:i/>
          <w:sz w:val="16"/>
          <w:szCs w:val="16"/>
        </w:rPr>
        <w:t>)</w:t>
      </w:r>
      <w:r w:rsidRPr="006A00D6">
        <w:rPr>
          <w:rFonts w:ascii="Verdana" w:hAnsi="Verdana"/>
          <w:i/>
          <w:sz w:val="16"/>
          <w:szCs w:val="16"/>
        </w:rPr>
        <w:t xml:space="preserve">, zajistí </w:t>
      </w:r>
      <w:r w:rsidR="008179C9">
        <w:rPr>
          <w:rFonts w:ascii="Verdana" w:hAnsi="Verdana"/>
          <w:i/>
          <w:sz w:val="16"/>
          <w:szCs w:val="16"/>
        </w:rPr>
        <w:t>O</w:t>
      </w:r>
      <w:r w:rsidRPr="006A00D6">
        <w:rPr>
          <w:rFonts w:ascii="Verdana" w:hAnsi="Verdana"/>
          <w:i/>
          <w:sz w:val="16"/>
          <w:szCs w:val="16"/>
        </w:rPr>
        <w:t>bjednatel.</w:t>
      </w:r>
    </w:p>
    <w:p w:rsidR="00092A40" w:rsidRPr="00767B40" w:rsidRDefault="001C4A1F"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1C4A1F">
        <w:rPr>
          <w:rFonts w:ascii="Verdana" w:hAnsi="Verdana" w:cs="Arial"/>
          <w:b/>
          <w:i/>
          <w:sz w:val="16"/>
          <w:szCs w:val="16"/>
        </w:rPr>
        <w:t>19.10.</w:t>
      </w:r>
      <w:r w:rsidRPr="001C4A1F">
        <w:rPr>
          <w:rFonts w:ascii="Verdana" w:hAnsi="Verdana" w:cs="Arial"/>
          <w:b/>
          <w:i/>
          <w:sz w:val="16"/>
          <w:szCs w:val="16"/>
        </w:rPr>
        <w:tab/>
      </w:r>
      <w:r w:rsidR="00092A40" w:rsidRPr="00767B40">
        <w:rPr>
          <w:rFonts w:ascii="Verdana" w:hAnsi="Verdana" w:cs="Arial"/>
          <w:i/>
          <w:sz w:val="16"/>
          <w:szCs w:val="16"/>
        </w:rPr>
        <w:t xml:space="preserve">Smluvní strany shodně a </w:t>
      </w:r>
      <w:r w:rsidR="00092A40" w:rsidRPr="00767B40">
        <w:rPr>
          <w:rFonts w:ascii="Verdana" w:hAnsi="Verdana" w:cs="Arial"/>
          <w:i/>
          <w:snapToGrid w:val="0"/>
          <w:sz w:val="16"/>
          <w:szCs w:val="16"/>
        </w:rPr>
        <w:t>výslovně</w:t>
      </w:r>
      <w:r w:rsidR="00092A40" w:rsidRPr="00767B40">
        <w:rPr>
          <w:rFonts w:ascii="Verdana" w:hAnsi="Verdana" w:cs="Arial"/>
          <w:i/>
          <w:sz w:val="16"/>
          <w:szCs w:val="16"/>
        </w:rPr>
        <w:t xml:space="preserve"> prohlašují, že došlo k dohodě o celém obsahu smlouvy a </w:t>
      </w:r>
      <w:r w:rsidR="00092A40" w:rsidRPr="00767B40">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w:t>
      </w:r>
      <w:r w:rsidR="00092A40" w:rsidRPr="00767B40">
        <w:rPr>
          <w:rFonts w:ascii="Verdana" w:hAnsi="Verdana" w:cs="Arial"/>
          <w:i/>
          <w:sz w:val="16"/>
          <w:szCs w:val="16"/>
        </w:rPr>
        <w:t>.</w:t>
      </w:r>
      <w:r w:rsidR="00092A40" w:rsidRPr="00767B40">
        <w:rPr>
          <w:rFonts w:ascii="Verdana" w:hAnsi="Verdana" w:cs="Arial"/>
          <w:i/>
          <w:snapToGrid w:val="0"/>
          <w:sz w:val="16"/>
          <w:szCs w:val="16"/>
        </w:rPr>
        <w:t xml:space="preserve"> Na důkaz souhlasu připojují oprávnění zástupci smluvních stran své vlastnoruční podpisy.</w:t>
      </w:r>
    </w:p>
    <w:p w:rsidR="001C248F" w:rsidRPr="00767B40" w:rsidRDefault="00767B40" w:rsidP="00541A50">
      <w:pPr>
        <w:widowControl w:val="0"/>
        <w:spacing w:before="120"/>
        <w:ind w:left="709" w:hanging="709"/>
        <w:jc w:val="both"/>
        <w:rPr>
          <w:rFonts w:ascii="Verdana" w:hAnsi="Verdana"/>
          <w:i/>
          <w:sz w:val="16"/>
          <w:szCs w:val="16"/>
        </w:rPr>
      </w:pPr>
      <w:r>
        <w:rPr>
          <w:rFonts w:ascii="Verdana" w:hAnsi="Verdana" w:cs="Arial"/>
          <w:b/>
          <w:i/>
          <w:sz w:val="16"/>
          <w:szCs w:val="16"/>
        </w:rPr>
        <w:t>19</w:t>
      </w:r>
      <w:r w:rsidR="00092A40" w:rsidRPr="00767B40">
        <w:rPr>
          <w:rFonts w:ascii="Verdana" w:hAnsi="Verdana" w:cs="Arial"/>
          <w:b/>
          <w:i/>
          <w:sz w:val="16"/>
          <w:szCs w:val="16"/>
        </w:rPr>
        <w:t>.1</w:t>
      </w:r>
      <w:r w:rsidR="001C4A1F">
        <w:rPr>
          <w:rFonts w:ascii="Verdana" w:hAnsi="Verdana" w:cs="Arial"/>
          <w:b/>
          <w:i/>
          <w:sz w:val="16"/>
          <w:szCs w:val="16"/>
        </w:rPr>
        <w:t>1</w:t>
      </w:r>
      <w:r w:rsidR="00092A40" w:rsidRPr="00767B40">
        <w:rPr>
          <w:rFonts w:ascii="Verdana" w:hAnsi="Verdana" w:cs="Arial"/>
          <w:b/>
          <w:i/>
          <w:sz w:val="16"/>
          <w:szCs w:val="16"/>
        </w:rPr>
        <w:t>.</w:t>
      </w:r>
      <w:r w:rsidR="00092A40" w:rsidRPr="00767B40">
        <w:rPr>
          <w:rFonts w:ascii="Verdana" w:hAnsi="Verdana" w:cs="Arial"/>
          <w:i/>
          <w:sz w:val="16"/>
          <w:szCs w:val="16"/>
        </w:rPr>
        <w:tab/>
      </w:r>
      <w:r w:rsidR="00092A40" w:rsidRPr="00767B40">
        <w:rPr>
          <w:rFonts w:ascii="Verdana" w:hAnsi="Verdana"/>
          <w:i/>
          <w:sz w:val="16"/>
          <w:szCs w:val="16"/>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1C248F" w:rsidRDefault="001C248F" w:rsidP="001C248F">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541A50" w:rsidRDefault="00541A50" w:rsidP="001C248F">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541A50" w:rsidRDefault="00541A50" w:rsidP="001C248F">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8179C9" w:rsidRDefault="008179C9" w:rsidP="008179C9">
      <w:pPr>
        <w:pStyle w:val="Import3"/>
        <w:spacing w:before="120" w:line="240" w:lineRule="auto"/>
        <w:rPr>
          <w:rFonts w:ascii="Verdana" w:hAnsi="Verdana" w:cs="Arial"/>
          <w:b/>
          <w:i/>
          <w:sz w:val="16"/>
          <w:szCs w:val="16"/>
        </w:rPr>
      </w:pPr>
      <w:r>
        <w:rPr>
          <w:rFonts w:ascii="Verdana" w:hAnsi="Verdana" w:cs="Arial"/>
          <w:b/>
          <w:i/>
          <w:sz w:val="16"/>
          <w:szCs w:val="16"/>
        </w:rPr>
        <w:t xml:space="preserve">  V </w:t>
      </w:r>
      <w:r w:rsidR="00252A2A">
        <w:rPr>
          <w:rFonts w:ascii="Verdana" w:hAnsi="Verdana" w:cs="Arial"/>
          <w:b/>
          <w:i/>
          <w:sz w:val="16"/>
          <w:szCs w:val="16"/>
        </w:rPr>
        <w:t xml:space="preserve">Praze dne </w:t>
      </w:r>
      <w:proofErr w:type="gramStart"/>
      <w:r w:rsidR="00252A2A">
        <w:rPr>
          <w:rFonts w:ascii="Verdana" w:hAnsi="Verdana" w:cs="Arial"/>
          <w:b/>
          <w:i/>
          <w:sz w:val="16"/>
          <w:szCs w:val="16"/>
        </w:rPr>
        <w:t>27.12.2018</w:t>
      </w:r>
      <w:proofErr w:type="gramEnd"/>
      <w:r>
        <w:rPr>
          <w:rFonts w:ascii="Verdana" w:hAnsi="Verdana" w:cs="Arial"/>
          <w:b/>
          <w:i/>
          <w:sz w:val="16"/>
          <w:szCs w:val="16"/>
        </w:rPr>
        <w:tab/>
        <w:t xml:space="preserve">                                      </w:t>
      </w:r>
      <w:r w:rsidR="00541A50">
        <w:rPr>
          <w:rFonts w:ascii="Verdana" w:hAnsi="Verdana" w:cs="Arial"/>
          <w:b/>
          <w:i/>
          <w:sz w:val="16"/>
          <w:szCs w:val="16"/>
        </w:rPr>
        <w:t xml:space="preserve">    </w:t>
      </w:r>
      <w:r w:rsidR="00252A2A">
        <w:rPr>
          <w:rFonts w:ascii="Verdana" w:hAnsi="Verdana" w:cs="Arial"/>
          <w:b/>
          <w:i/>
          <w:sz w:val="16"/>
          <w:szCs w:val="16"/>
        </w:rPr>
        <w:t xml:space="preserve">V Praze </w:t>
      </w:r>
      <w:r>
        <w:rPr>
          <w:rFonts w:ascii="Verdana" w:hAnsi="Verdana" w:cs="Arial"/>
          <w:b/>
          <w:i/>
          <w:sz w:val="16"/>
          <w:szCs w:val="16"/>
        </w:rPr>
        <w:t xml:space="preserve">dne </w:t>
      </w:r>
      <w:r w:rsidR="00252A2A">
        <w:rPr>
          <w:rFonts w:ascii="Verdana" w:hAnsi="Verdana" w:cs="Arial"/>
          <w:b/>
          <w:i/>
          <w:sz w:val="16"/>
          <w:szCs w:val="16"/>
        </w:rPr>
        <w:t xml:space="preserve"> 27.12.2018</w:t>
      </w:r>
    </w:p>
    <w:p w:rsidR="008179C9" w:rsidRDefault="008179C9" w:rsidP="008179C9">
      <w:pPr>
        <w:pStyle w:val="Import0"/>
        <w:spacing w:line="240" w:lineRule="auto"/>
        <w:rPr>
          <w:rFonts w:ascii="Verdana" w:hAnsi="Verdana" w:cs="Arial"/>
          <w:b/>
          <w:i/>
          <w:sz w:val="18"/>
        </w:rPr>
      </w:pPr>
    </w:p>
    <w:p w:rsidR="008179C9" w:rsidRDefault="008179C9" w:rsidP="008179C9">
      <w:pPr>
        <w:pStyle w:val="Import0"/>
        <w:spacing w:line="240" w:lineRule="auto"/>
        <w:rPr>
          <w:rFonts w:ascii="Verdana" w:hAnsi="Verdana" w:cs="Arial"/>
          <w:b/>
          <w:i/>
          <w:sz w:val="18"/>
        </w:rPr>
      </w:pPr>
    </w:p>
    <w:p w:rsidR="00F72689" w:rsidRPr="00F31F5B" w:rsidRDefault="00F72689" w:rsidP="00F72689">
      <w:pPr>
        <w:pStyle w:val="Import0"/>
        <w:widowControl w:val="0"/>
        <w:suppressAutoHyphens w:val="0"/>
        <w:spacing w:line="240" w:lineRule="auto"/>
        <w:rPr>
          <w:rFonts w:ascii="Verdana" w:hAnsi="Verdana" w:cs="Arial"/>
          <w:b/>
          <w:i/>
          <w:sz w:val="18"/>
        </w:rPr>
      </w:pPr>
    </w:p>
    <w:p w:rsidR="00F72689" w:rsidRPr="00F31F5B" w:rsidRDefault="00F72689" w:rsidP="00F72689">
      <w:pPr>
        <w:pStyle w:val="Import0"/>
        <w:widowControl w:val="0"/>
        <w:suppressAutoHyphens w:val="0"/>
        <w:spacing w:line="240" w:lineRule="auto"/>
        <w:rPr>
          <w:rFonts w:ascii="Verdana" w:hAnsi="Verdana" w:cs="Arial"/>
          <w:b/>
          <w:i/>
          <w:sz w:val="18"/>
        </w:rPr>
      </w:pPr>
    </w:p>
    <w:p w:rsidR="00F72689" w:rsidRPr="00F31F5B" w:rsidRDefault="00F72689" w:rsidP="00F72689">
      <w:pPr>
        <w:pStyle w:val="Import0"/>
        <w:widowControl w:val="0"/>
        <w:suppressAutoHyphens w:val="0"/>
        <w:spacing w:line="240" w:lineRule="auto"/>
        <w:rPr>
          <w:rFonts w:ascii="Verdana" w:hAnsi="Verdana" w:cs="Arial"/>
          <w:b/>
          <w:i/>
          <w:sz w:val="18"/>
        </w:rPr>
      </w:pPr>
    </w:p>
    <w:p w:rsidR="00F72689" w:rsidRPr="00F31F5B" w:rsidRDefault="00F72689" w:rsidP="00F72689">
      <w:pPr>
        <w:pStyle w:val="Import0"/>
        <w:widowControl w:val="0"/>
        <w:suppressAutoHyphens w:val="0"/>
        <w:spacing w:line="240" w:lineRule="auto"/>
        <w:rPr>
          <w:rFonts w:ascii="Verdana" w:hAnsi="Verdana" w:cs="Arial"/>
          <w:b/>
          <w:i/>
          <w:sz w:val="18"/>
        </w:rPr>
      </w:pPr>
    </w:p>
    <w:p w:rsidR="00F72689" w:rsidRPr="00F31F5B" w:rsidRDefault="00F72689" w:rsidP="00F72689">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F72689" w:rsidRDefault="00F72689" w:rsidP="00F72689">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F72689" w:rsidRPr="00CF48ED" w:rsidRDefault="00F72689" w:rsidP="00F72689">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F72689" w:rsidRPr="00CF48ED" w:rsidRDefault="00F72689" w:rsidP="00F72689">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r w:rsidRPr="00CF48ED">
        <w:rPr>
          <w:rFonts w:ascii="Verdana" w:hAnsi="Verdana" w:cs="Arial"/>
          <w:b/>
          <w:i/>
          <w:sz w:val="16"/>
          <w:szCs w:val="16"/>
        </w:rPr>
        <w:tab/>
      </w:r>
    </w:p>
    <w:p w:rsidR="00F72689" w:rsidRDefault="00F72689" w:rsidP="00F72689">
      <w:pPr>
        <w:pStyle w:val="Import16"/>
        <w:widowControl w:val="0"/>
        <w:tabs>
          <w:tab w:val="clear" w:pos="5904"/>
          <w:tab w:val="center" w:pos="1560"/>
          <w:tab w:val="center" w:pos="8080"/>
        </w:tabs>
        <w:suppressAutoHyphens w:val="0"/>
        <w:spacing w:before="120" w:line="240" w:lineRule="auto"/>
        <w:rPr>
          <w:rFonts w:ascii="Verdana" w:hAnsi="Verdana" w:cs="Arial"/>
          <w:b/>
          <w:i/>
          <w:caps/>
          <w:snapToGrid w:val="0"/>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p>
    <w:p w:rsidR="00F72689" w:rsidRDefault="00F72689" w:rsidP="00F72689">
      <w:pPr>
        <w:widowControl w:val="0"/>
        <w:spacing w:before="120"/>
        <w:ind w:left="2127" w:hanging="2127"/>
        <w:jc w:val="center"/>
        <w:rPr>
          <w:rFonts w:ascii="Verdana" w:hAnsi="Verdana" w:cs="Arial"/>
          <w:b/>
          <w:i/>
          <w:caps/>
          <w:snapToGrid w:val="0"/>
        </w:rPr>
      </w:pPr>
    </w:p>
    <w:p w:rsidR="00F72689" w:rsidRDefault="00F72689" w:rsidP="00F72689">
      <w:pPr>
        <w:widowControl w:val="0"/>
        <w:spacing w:before="120"/>
        <w:ind w:left="2127" w:hanging="2127"/>
        <w:jc w:val="center"/>
        <w:rPr>
          <w:rFonts w:ascii="Verdana" w:hAnsi="Verdana" w:cs="Arial"/>
          <w:b/>
          <w:i/>
          <w:caps/>
          <w:snapToGrid w:val="0"/>
        </w:rPr>
      </w:pPr>
    </w:p>
    <w:p w:rsidR="00767B40" w:rsidRPr="00655AA8" w:rsidRDefault="00755F4B" w:rsidP="00A70473">
      <w:pPr>
        <w:widowControl w:val="0"/>
        <w:spacing w:before="120"/>
        <w:ind w:left="2127" w:hanging="2127"/>
        <w:jc w:val="center"/>
        <w:rPr>
          <w:rFonts w:ascii="Verdana" w:hAnsi="Verdana" w:cs="Arial"/>
          <w:b/>
          <w:i/>
          <w:caps/>
          <w:snapToGrid w:val="0"/>
        </w:rPr>
      </w:pPr>
      <w:r>
        <w:rPr>
          <w:rFonts w:ascii="Verdana" w:hAnsi="Verdana" w:cs="Arial"/>
          <w:b/>
          <w:i/>
          <w:caps/>
          <w:snapToGrid w:val="0"/>
        </w:rPr>
        <w:br w:type="page"/>
      </w:r>
      <w:r w:rsidR="009C4816">
        <w:rPr>
          <w:rFonts w:ascii="Verdana" w:hAnsi="Verdana" w:cs="Arial"/>
          <w:b/>
          <w:i/>
          <w:caps/>
          <w:snapToGrid w:val="0"/>
        </w:rPr>
        <w:lastRenderedPageBreak/>
        <w:t>příloha číslo I</w:t>
      </w:r>
      <w:r w:rsidR="00821795">
        <w:rPr>
          <w:rFonts w:ascii="Verdana" w:hAnsi="Verdana" w:cs="Arial"/>
          <w:b/>
          <w:i/>
          <w:caps/>
          <w:snapToGrid w:val="0"/>
        </w:rPr>
        <w:t>.</w:t>
      </w:r>
      <w:r w:rsidR="009C4816">
        <w:rPr>
          <w:rFonts w:ascii="Verdana" w:hAnsi="Verdana" w:cs="Arial"/>
          <w:b/>
          <w:i/>
          <w:caps/>
          <w:snapToGrid w:val="0"/>
        </w:rPr>
        <w:t xml:space="preserve"> smlouvy o dílo</w:t>
      </w:r>
    </w:p>
    <w:p w:rsidR="00767B40" w:rsidRPr="00655AA8" w:rsidRDefault="00767B40" w:rsidP="00A70473">
      <w:pPr>
        <w:widowControl w:val="0"/>
        <w:spacing w:before="120"/>
        <w:jc w:val="center"/>
        <w:rPr>
          <w:rFonts w:ascii="Verdana" w:hAnsi="Verdana" w:cs="Arial"/>
          <w:b/>
          <w:i/>
          <w:snapToGrid w:val="0"/>
        </w:rPr>
      </w:pPr>
      <w:r w:rsidRPr="00655AA8">
        <w:rPr>
          <w:rFonts w:ascii="Verdana" w:hAnsi="Verdana" w:cs="Arial"/>
          <w:b/>
          <w:i/>
          <w:snapToGrid w:val="0"/>
        </w:rPr>
        <w:t xml:space="preserve">SPECIFIKACE PŘEDMĚTU PLNĚNÍ (PRACÍ A DODÁVEK) </w:t>
      </w:r>
      <w:r>
        <w:rPr>
          <w:rFonts w:ascii="Verdana" w:hAnsi="Verdana" w:cs="Arial"/>
          <w:b/>
          <w:i/>
          <w:caps/>
          <w:snapToGrid w:val="0"/>
        </w:rPr>
        <w:t>Zhotovitel</w:t>
      </w:r>
      <w:r w:rsidRPr="00655AA8">
        <w:rPr>
          <w:rFonts w:ascii="Verdana" w:hAnsi="Verdana" w:cs="Arial"/>
          <w:b/>
          <w:i/>
          <w:caps/>
          <w:snapToGrid w:val="0"/>
        </w:rPr>
        <w:t>e</w:t>
      </w:r>
    </w:p>
    <w:p w:rsidR="00767B40" w:rsidRPr="00821795" w:rsidRDefault="00767B40" w:rsidP="00821795">
      <w:pPr>
        <w:widowControl w:val="0"/>
        <w:spacing w:before="120"/>
        <w:jc w:val="both"/>
        <w:rPr>
          <w:rFonts w:ascii="Verdana" w:hAnsi="Verdana" w:cs="Arial"/>
          <w:b/>
          <w:i/>
          <w:snapToGrid w:val="0"/>
          <w:sz w:val="34"/>
        </w:rPr>
      </w:pPr>
      <w:r w:rsidRPr="00655AA8">
        <w:rPr>
          <w:rFonts w:ascii="Verdana" w:hAnsi="Verdana" w:cs="Arial"/>
          <w:b/>
          <w:i/>
          <w:snapToGrid w:val="0"/>
          <w:sz w:val="34"/>
        </w:rPr>
        <w:t>_______________________________________</w:t>
      </w:r>
    </w:p>
    <w:p w:rsidR="00767B40" w:rsidRPr="00655AA8" w:rsidRDefault="00767B40" w:rsidP="001C4A1F">
      <w:pPr>
        <w:widowControl w:val="0"/>
        <w:spacing w:before="120"/>
        <w:ind w:left="709" w:hanging="709"/>
        <w:jc w:val="both"/>
        <w:rPr>
          <w:rFonts w:ascii="Verdana" w:hAnsi="Verdana" w:cs="Arial"/>
          <w:b/>
          <w:i/>
          <w:snapToGrid w:val="0"/>
          <w:sz w:val="16"/>
          <w:szCs w:val="16"/>
        </w:rPr>
      </w:pPr>
      <w:r w:rsidRPr="00655AA8">
        <w:rPr>
          <w:rFonts w:ascii="Verdana" w:hAnsi="Verdana" w:cs="Arial"/>
          <w:b/>
          <w:i/>
          <w:snapToGrid w:val="0"/>
          <w:sz w:val="16"/>
          <w:szCs w:val="16"/>
        </w:rPr>
        <w:t>která se skládá z těchto částí:</w:t>
      </w:r>
    </w:p>
    <w:p w:rsidR="00895719" w:rsidRDefault="00895719" w:rsidP="002308CD">
      <w:pPr>
        <w:widowControl w:val="0"/>
        <w:numPr>
          <w:ilvl w:val="0"/>
          <w:numId w:val="15"/>
        </w:numPr>
        <w:spacing w:before="240"/>
        <w:ind w:left="714" w:hanging="357"/>
        <w:jc w:val="both"/>
        <w:rPr>
          <w:rFonts w:ascii="Verdana" w:hAnsi="Verdana" w:cs="Arial"/>
          <w:bCs/>
          <w:i/>
          <w:caps/>
          <w:sz w:val="18"/>
          <w:szCs w:val="16"/>
        </w:rPr>
      </w:pPr>
      <w:r w:rsidRPr="0042760C">
        <w:rPr>
          <w:rFonts w:ascii="Verdana" w:hAnsi="Verdana" w:cs="Arial"/>
          <w:bCs/>
          <w:i/>
          <w:caps/>
          <w:sz w:val="18"/>
          <w:szCs w:val="16"/>
        </w:rPr>
        <w:t>PROJEKTU</w:t>
      </w:r>
      <w:r>
        <w:rPr>
          <w:rFonts w:ascii="Verdana" w:hAnsi="Verdana" w:cs="Arial"/>
          <w:bCs/>
          <w:i/>
          <w:caps/>
          <w:sz w:val="18"/>
          <w:szCs w:val="16"/>
        </w:rPr>
        <w:t xml:space="preserve"> </w:t>
      </w:r>
      <w:r w:rsidRPr="00895719">
        <w:rPr>
          <w:rFonts w:ascii="Verdana" w:hAnsi="Verdana" w:cs="Arial"/>
          <w:i/>
          <w:snapToGrid w:val="0"/>
          <w:sz w:val="16"/>
          <w:szCs w:val="16"/>
        </w:rPr>
        <w:t>(uložen jako samostatná část této smlouvy)</w:t>
      </w:r>
    </w:p>
    <w:p w:rsidR="00F51DEE" w:rsidRPr="00895719" w:rsidRDefault="00895719" w:rsidP="002308CD">
      <w:pPr>
        <w:widowControl w:val="0"/>
        <w:numPr>
          <w:ilvl w:val="0"/>
          <w:numId w:val="15"/>
        </w:numPr>
        <w:spacing w:before="240"/>
        <w:ind w:left="714" w:hanging="357"/>
        <w:jc w:val="both"/>
        <w:rPr>
          <w:rFonts w:ascii="Verdana" w:hAnsi="Verdana" w:cs="Arial"/>
          <w:bCs/>
          <w:i/>
          <w:caps/>
          <w:sz w:val="18"/>
          <w:szCs w:val="16"/>
        </w:rPr>
      </w:pPr>
      <w:r w:rsidRPr="00895719">
        <w:rPr>
          <w:rFonts w:ascii="Verdana" w:hAnsi="Verdana" w:cs="Arial"/>
          <w:bCs/>
          <w:i/>
          <w:caps/>
          <w:sz w:val="18"/>
          <w:szCs w:val="16"/>
        </w:rPr>
        <w:t>ÚČASTNÍKEM oceněnĚHO soupisu stavebních prací, dodávek a služeb a VýkazU výměr z projektu a Položkového výkazu výměr ostatních nákladů stavby (ROZPOČET)</w:t>
      </w:r>
    </w:p>
    <w:p w:rsidR="00767B40" w:rsidRPr="00655AA8" w:rsidRDefault="00767B40" w:rsidP="002308CD">
      <w:pPr>
        <w:widowControl w:val="0"/>
        <w:numPr>
          <w:ilvl w:val="0"/>
          <w:numId w:val="15"/>
        </w:numPr>
        <w:spacing w:before="240"/>
        <w:ind w:left="714" w:hanging="357"/>
        <w:jc w:val="both"/>
        <w:rPr>
          <w:rFonts w:ascii="Verdana" w:hAnsi="Verdana"/>
          <w:i/>
          <w:iCs/>
          <w:caps/>
          <w:sz w:val="18"/>
        </w:rPr>
      </w:pPr>
      <w:r w:rsidRPr="00655AA8">
        <w:rPr>
          <w:rFonts w:ascii="Verdana" w:hAnsi="Verdana" w:cs="Arial"/>
          <w:bCs/>
          <w:i/>
          <w:caps/>
          <w:sz w:val="18"/>
          <w:szCs w:val="16"/>
        </w:rPr>
        <w:t>zadávací dokumentace</w:t>
      </w:r>
    </w:p>
    <w:p w:rsidR="00767B40" w:rsidRPr="00655AA8" w:rsidRDefault="00767B40" w:rsidP="00F41889">
      <w:pPr>
        <w:widowControl w:val="0"/>
        <w:spacing w:before="60"/>
        <w:ind w:left="709"/>
        <w:jc w:val="both"/>
        <w:rPr>
          <w:rFonts w:ascii="Verdana" w:hAnsi="Verdana" w:cs="Arial"/>
          <w:i/>
          <w:snapToGrid w:val="0"/>
          <w:sz w:val="16"/>
          <w:szCs w:val="16"/>
        </w:rPr>
      </w:pPr>
      <w:r w:rsidRPr="00655AA8">
        <w:rPr>
          <w:rFonts w:ascii="Verdana" w:hAnsi="Verdana" w:cs="Arial"/>
          <w:i/>
          <w:snapToGrid w:val="0"/>
          <w:sz w:val="16"/>
          <w:szCs w:val="16"/>
        </w:rPr>
        <w:t>(</w:t>
      </w:r>
      <w:r>
        <w:rPr>
          <w:rFonts w:ascii="Verdana" w:hAnsi="Verdana" w:cs="Arial"/>
          <w:i/>
          <w:snapToGrid w:val="0"/>
          <w:sz w:val="16"/>
          <w:szCs w:val="16"/>
        </w:rPr>
        <w:t>Zhotovitel</w:t>
      </w:r>
      <w:r w:rsidRPr="00655AA8">
        <w:rPr>
          <w:rFonts w:ascii="Verdana" w:hAnsi="Verdana" w:cs="Arial"/>
          <w:i/>
          <w:snapToGrid w:val="0"/>
          <w:sz w:val="16"/>
          <w:szCs w:val="16"/>
        </w:rPr>
        <w:t xml:space="preserve"> jako </w:t>
      </w:r>
      <w:r w:rsidR="00541A50">
        <w:rPr>
          <w:rFonts w:ascii="Verdana" w:hAnsi="Verdana" w:cs="Arial"/>
          <w:i/>
          <w:snapToGrid w:val="0"/>
          <w:sz w:val="16"/>
          <w:szCs w:val="16"/>
        </w:rPr>
        <w:t xml:space="preserve">účastník zadávacího řízení </w:t>
      </w:r>
      <w:r w:rsidRPr="003573E7">
        <w:rPr>
          <w:rFonts w:ascii="Verdana" w:hAnsi="Verdana" w:cs="Arial"/>
          <w:b/>
          <w:i/>
          <w:snapToGrid w:val="0"/>
          <w:sz w:val="16"/>
          <w:szCs w:val="16"/>
        </w:rPr>
        <w:t>nedokládá jako součást své nabídky</w:t>
      </w:r>
      <w:r w:rsidR="009A1EC1">
        <w:rPr>
          <w:rFonts w:ascii="Verdana" w:hAnsi="Verdana" w:cs="Arial"/>
          <w:i/>
          <w:snapToGrid w:val="0"/>
          <w:sz w:val="16"/>
          <w:szCs w:val="16"/>
        </w:rPr>
        <w:t xml:space="preserve">, </w:t>
      </w:r>
      <w:r w:rsidR="009A1EC1" w:rsidRPr="00655AA8">
        <w:rPr>
          <w:rFonts w:ascii="Verdana" w:hAnsi="Verdana" w:cs="Arial"/>
          <w:i/>
          <w:snapToGrid w:val="0"/>
          <w:sz w:val="16"/>
          <w:szCs w:val="16"/>
        </w:rPr>
        <w:t>je uložena samostatně jako nedílná součást dokumentace veřejné zakázky</w:t>
      </w:r>
      <w:r w:rsidRPr="00655AA8">
        <w:rPr>
          <w:rFonts w:ascii="Verdana" w:hAnsi="Verdana" w:cs="Arial"/>
          <w:i/>
          <w:snapToGrid w:val="0"/>
          <w:sz w:val="16"/>
          <w:szCs w:val="16"/>
        </w:rPr>
        <w:t>)</w:t>
      </w:r>
    </w:p>
    <w:p w:rsidR="00767B40" w:rsidRPr="00655AA8" w:rsidRDefault="00767B40" w:rsidP="002308CD">
      <w:pPr>
        <w:widowControl w:val="0"/>
        <w:numPr>
          <w:ilvl w:val="0"/>
          <w:numId w:val="15"/>
        </w:numPr>
        <w:spacing w:before="240"/>
        <w:ind w:left="714" w:hanging="357"/>
        <w:jc w:val="both"/>
        <w:rPr>
          <w:rFonts w:ascii="Verdana" w:hAnsi="Verdana"/>
          <w:i/>
          <w:iCs/>
          <w:caps/>
          <w:sz w:val="18"/>
        </w:rPr>
      </w:pPr>
      <w:r w:rsidRPr="00655AA8">
        <w:rPr>
          <w:rFonts w:ascii="Verdana" w:hAnsi="Verdana" w:cs="Arial"/>
          <w:bCs/>
          <w:i/>
          <w:caps/>
          <w:sz w:val="18"/>
          <w:szCs w:val="16"/>
        </w:rPr>
        <w:t>nabídky</w:t>
      </w:r>
    </w:p>
    <w:p w:rsidR="00767B40" w:rsidRPr="001C4A1F" w:rsidRDefault="00767B40" w:rsidP="00F41889">
      <w:pPr>
        <w:widowControl w:val="0"/>
        <w:spacing w:before="60"/>
        <w:ind w:left="709"/>
        <w:jc w:val="both"/>
        <w:rPr>
          <w:rFonts w:ascii="Verdana" w:hAnsi="Verdana" w:cs="Arial"/>
          <w:i/>
          <w:snapToGrid w:val="0"/>
          <w:sz w:val="16"/>
          <w:szCs w:val="16"/>
        </w:rPr>
      </w:pPr>
      <w:r w:rsidRPr="00655AA8">
        <w:rPr>
          <w:rFonts w:ascii="Verdana" w:hAnsi="Verdana" w:cs="Arial"/>
          <w:i/>
          <w:snapToGrid w:val="0"/>
          <w:sz w:val="16"/>
          <w:szCs w:val="16"/>
        </w:rPr>
        <w:t xml:space="preserve">(Nabídka </w:t>
      </w:r>
      <w:r>
        <w:rPr>
          <w:rFonts w:ascii="Verdana" w:hAnsi="Verdana" w:cs="Arial"/>
          <w:i/>
          <w:snapToGrid w:val="0"/>
          <w:sz w:val="16"/>
          <w:szCs w:val="16"/>
        </w:rPr>
        <w:t>Zhotovitel</w:t>
      </w:r>
      <w:r w:rsidRPr="00655AA8">
        <w:rPr>
          <w:rFonts w:ascii="Verdana" w:hAnsi="Verdana" w:cs="Arial"/>
          <w:i/>
          <w:snapToGrid w:val="0"/>
          <w:sz w:val="16"/>
          <w:szCs w:val="16"/>
        </w:rPr>
        <w:t xml:space="preserve">e jako </w:t>
      </w:r>
      <w:r w:rsidR="00541A50">
        <w:rPr>
          <w:rFonts w:ascii="Verdana" w:hAnsi="Verdana" w:cs="Arial"/>
          <w:i/>
          <w:snapToGrid w:val="0"/>
          <w:sz w:val="16"/>
          <w:szCs w:val="16"/>
        </w:rPr>
        <w:t xml:space="preserve">účastníka zadávacího řízení </w:t>
      </w:r>
      <w:r w:rsidRPr="00655AA8">
        <w:rPr>
          <w:rFonts w:ascii="Verdana" w:hAnsi="Verdana" w:cs="Arial"/>
          <w:i/>
          <w:snapToGrid w:val="0"/>
          <w:sz w:val="16"/>
          <w:szCs w:val="16"/>
        </w:rPr>
        <w:t>je uložena samostatně jako nedílná součást dokumentace veřejné zakázky)</w:t>
      </w:r>
    </w:p>
    <w:p w:rsidR="00304348" w:rsidRPr="00335952" w:rsidRDefault="00E61581" w:rsidP="002308CD">
      <w:pPr>
        <w:widowControl w:val="0"/>
        <w:numPr>
          <w:ilvl w:val="0"/>
          <w:numId w:val="15"/>
        </w:numPr>
        <w:spacing w:before="240"/>
        <w:ind w:left="714" w:hanging="357"/>
        <w:jc w:val="both"/>
        <w:rPr>
          <w:rFonts w:ascii="Verdana" w:hAnsi="Verdana" w:cs="Arial"/>
          <w:bCs/>
          <w:i/>
          <w:caps/>
          <w:sz w:val="18"/>
          <w:szCs w:val="16"/>
        </w:rPr>
      </w:pPr>
      <w:r w:rsidRPr="00335952">
        <w:rPr>
          <w:rFonts w:ascii="Verdana" w:hAnsi="Verdana" w:cs="Arial"/>
          <w:bCs/>
          <w:i/>
          <w:caps/>
          <w:sz w:val="18"/>
          <w:szCs w:val="16"/>
        </w:rPr>
        <w:t>minimální technická</w:t>
      </w:r>
      <w:r w:rsidR="00304348" w:rsidRPr="00335952">
        <w:rPr>
          <w:rFonts w:ascii="Verdana" w:hAnsi="Verdana" w:cs="Arial"/>
          <w:bCs/>
          <w:i/>
          <w:caps/>
          <w:sz w:val="18"/>
          <w:szCs w:val="16"/>
        </w:rPr>
        <w:t xml:space="preserve"> SPECIFIKACE</w:t>
      </w:r>
      <w:r w:rsidRPr="00335952">
        <w:rPr>
          <w:rFonts w:ascii="Verdana" w:hAnsi="Verdana" w:cs="Arial"/>
          <w:bCs/>
          <w:i/>
          <w:caps/>
          <w:sz w:val="18"/>
          <w:szCs w:val="16"/>
        </w:rPr>
        <w:t xml:space="preserve"> dodavatelem dodávan</w:t>
      </w:r>
      <w:r w:rsidR="002B6B6F">
        <w:rPr>
          <w:rFonts w:ascii="Verdana" w:hAnsi="Verdana" w:cs="Arial"/>
          <w:bCs/>
          <w:i/>
          <w:caps/>
          <w:sz w:val="18"/>
          <w:szCs w:val="16"/>
        </w:rPr>
        <w:t>ÉHO</w:t>
      </w:r>
      <w:r w:rsidR="00F72689" w:rsidRPr="00F72689">
        <w:rPr>
          <w:rFonts w:ascii="Verdana" w:hAnsi="Verdana" w:cs="Arial"/>
          <w:bCs/>
          <w:i/>
          <w:caps/>
          <w:sz w:val="18"/>
          <w:szCs w:val="16"/>
        </w:rPr>
        <w:t xml:space="preserve"> LŮŽKOVÉHO EVAKUAČNÍHO VÝTAHU</w:t>
      </w:r>
    </w:p>
    <w:p w:rsidR="00F72689"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58268A">
        <w:rPr>
          <w:rFonts w:ascii="Verdana" w:hAnsi="Verdana"/>
          <w:i/>
          <w:iCs/>
          <w:sz w:val="16"/>
          <w:szCs w:val="16"/>
        </w:rPr>
        <w:t xml:space="preserve">Provedení výtahu: </w:t>
      </w:r>
      <w:r w:rsidRPr="0058268A">
        <w:rPr>
          <w:rFonts w:ascii="Verdana" w:hAnsi="Verdana"/>
          <w:i/>
          <w:iCs/>
          <w:sz w:val="16"/>
          <w:szCs w:val="16"/>
        </w:rPr>
        <w:tab/>
      </w:r>
      <w:bookmarkStart w:id="7" w:name="_Hlk523294423"/>
      <w:r w:rsidRPr="0058268A">
        <w:rPr>
          <w:rFonts w:ascii="Verdana" w:hAnsi="Verdana"/>
          <w:i/>
          <w:iCs/>
          <w:sz w:val="16"/>
          <w:szCs w:val="16"/>
        </w:rPr>
        <w:t>dle EN 81-20</w:t>
      </w:r>
      <w:r>
        <w:rPr>
          <w:rFonts w:ascii="Verdana" w:hAnsi="Verdana"/>
          <w:i/>
          <w:iCs/>
          <w:sz w:val="16"/>
          <w:szCs w:val="16"/>
        </w:rPr>
        <w:t>/</w:t>
      </w:r>
      <w:r w:rsidRPr="00F275A0">
        <w:rPr>
          <w:rFonts w:ascii="Verdana" w:hAnsi="Verdana"/>
          <w:i/>
          <w:iCs/>
          <w:sz w:val="16"/>
          <w:szCs w:val="16"/>
        </w:rPr>
        <w:t>50,</w:t>
      </w:r>
      <w:r>
        <w:rPr>
          <w:rFonts w:ascii="Verdana" w:hAnsi="Verdana"/>
          <w:i/>
          <w:iCs/>
          <w:sz w:val="16"/>
          <w:szCs w:val="16"/>
        </w:rPr>
        <w:t xml:space="preserve"> </w:t>
      </w:r>
      <w:proofErr w:type="spellStart"/>
      <w:r>
        <w:rPr>
          <w:rFonts w:ascii="Verdana" w:hAnsi="Verdana"/>
          <w:i/>
          <w:iCs/>
          <w:sz w:val="16"/>
          <w:szCs w:val="16"/>
        </w:rPr>
        <w:t>v</w:t>
      </w:r>
      <w:r w:rsidRPr="00F275A0">
        <w:rPr>
          <w:rFonts w:ascii="Verdana" w:hAnsi="Verdana"/>
          <w:i/>
          <w:iCs/>
          <w:sz w:val="16"/>
          <w:szCs w:val="16"/>
        </w:rPr>
        <w:t>yhl</w:t>
      </w:r>
      <w:proofErr w:type="spellEnd"/>
      <w:r w:rsidRPr="00F275A0">
        <w:rPr>
          <w:rFonts w:ascii="Verdana" w:hAnsi="Verdana"/>
          <w:i/>
          <w:iCs/>
          <w:sz w:val="16"/>
          <w:szCs w:val="16"/>
        </w:rPr>
        <w:t>.</w:t>
      </w:r>
      <w:r>
        <w:rPr>
          <w:rFonts w:ascii="Verdana" w:hAnsi="Verdana"/>
          <w:i/>
          <w:iCs/>
          <w:sz w:val="16"/>
          <w:szCs w:val="16"/>
        </w:rPr>
        <w:t xml:space="preserve"> č. </w:t>
      </w:r>
      <w:r w:rsidRPr="00F275A0">
        <w:rPr>
          <w:rFonts w:ascii="Verdana" w:hAnsi="Verdana"/>
          <w:i/>
          <w:iCs/>
          <w:sz w:val="16"/>
          <w:szCs w:val="16"/>
        </w:rPr>
        <w:t>398/2009 Sb</w:t>
      </w:r>
      <w:r>
        <w:rPr>
          <w:rFonts w:ascii="Verdana" w:hAnsi="Verdana"/>
          <w:i/>
          <w:iCs/>
          <w:sz w:val="16"/>
          <w:szCs w:val="16"/>
        </w:rPr>
        <w:t>.</w:t>
      </w:r>
      <w:r w:rsidRPr="0058268A">
        <w:rPr>
          <w:rFonts w:ascii="Verdana" w:hAnsi="Verdana"/>
          <w:i/>
          <w:iCs/>
          <w:sz w:val="16"/>
          <w:szCs w:val="16"/>
        </w:rPr>
        <w:t xml:space="preserve"> a ČSN 27 4014, </w:t>
      </w:r>
    </w:p>
    <w:p w:rsidR="00F72689" w:rsidRPr="00791048" w:rsidRDefault="00895719" w:rsidP="00895719">
      <w:pPr>
        <w:pStyle w:val="Zkladntext"/>
        <w:widowControl w:val="0"/>
        <w:tabs>
          <w:tab w:val="left" w:pos="4536"/>
        </w:tabs>
        <w:spacing w:after="0"/>
        <w:ind w:left="1560" w:hanging="851"/>
        <w:jc w:val="both"/>
        <w:rPr>
          <w:rFonts w:ascii="Verdana" w:hAnsi="Verdana"/>
          <w:i/>
          <w:iCs/>
          <w:sz w:val="16"/>
          <w:szCs w:val="16"/>
        </w:rPr>
      </w:pPr>
      <w:r>
        <w:rPr>
          <w:rFonts w:ascii="Verdana" w:hAnsi="Verdana"/>
          <w:i/>
          <w:iCs/>
          <w:sz w:val="16"/>
          <w:szCs w:val="16"/>
        </w:rPr>
        <w:tab/>
      </w:r>
      <w:r>
        <w:rPr>
          <w:rFonts w:ascii="Verdana" w:hAnsi="Verdana"/>
          <w:i/>
          <w:iCs/>
          <w:sz w:val="16"/>
          <w:szCs w:val="16"/>
        </w:rPr>
        <w:tab/>
      </w:r>
      <w:r w:rsidR="00F72689" w:rsidRPr="0058268A">
        <w:rPr>
          <w:rFonts w:ascii="Verdana" w:hAnsi="Verdana"/>
          <w:i/>
          <w:iCs/>
          <w:sz w:val="16"/>
          <w:szCs w:val="16"/>
        </w:rPr>
        <w:t xml:space="preserve">certifikace </w:t>
      </w:r>
      <w:r w:rsidR="00F72689" w:rsidRPr="00791048">
        <w:rPr>
          <w:rFonts w:ascii="Verdana" w:hAnsi="Verdana"/>
          <w:i/>
          <w:iCs/>
          <w:sz w:val="16"/>
          <w:szCs w:val="16"/>
        </w:rPr>
        <w:t>dle NV 122/2016 Sb.,</w:t>
      </w:r>
    </w:p>
    <w:p w:rsidR="00F72689" w:rsidRPr="0058268A"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58268A">
        <w:rPr>
          <w:rFonts w:ascii="Verdana" w:hAnsi="Verdana"/>
          <w:i/>
          <w:iCs/>
          <w:sz w:val="16"/>
          <w:szCs w:val="16"/>
        </w:rPr>
        <w:t xml:space="preserve">Druh výtahu: </w:t>
      </w:r>
      <w:r w:rsidRPr="0058268A">
        <w:rPr>
          <w:rFonts w:ascii="Verdana" w:hAnsi="Verdana"/>
          <w:i/>
          <w:iCs/>
          <w:sz w:val="16"/>
          <w:szCs w:val="16"/>
        </w:rPr>
        <w:tab/>
        <w:t xml:space="preserve">osobní </w:t>
      </w:r>
      <w:proofErr w:type="spellStart"/>
      <w:r w:rsidRPr="0058268A">
        <w:rPr>
          <w:rFonts w:ascii="Verdana" w:hAnsi="Verdana"/>
          <w:i/>
          <w:iCs/>
          <w:sz w:val="16"/>
          <w:szCs w:val="16"/>
        </w:rPr>
        <w:t>bezestrojovnový</w:t>
      </w:r>
      <w:proofErr w:type="spellEnd"/>
      <w:r w:rsidRPr="0058268A">
        <w:rPr>
          <w:rFonts w:ascii="Verdana" w:hAnsi="Verdana"/>
          <w:i/>
          <w:iCs/>
          <w:sz w:val="16"/>
          <w:szCs w:val="16"/>
        </w:rPr>
        <w:t xml:space="preserve"> trakční výtah ORO,</w:t>
      </w:r>
    </w:p>
    <w:p w:rsidR="00F72689"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58268A">
        <w:rPr>
          <w:rFonts w:ascii="Verdana" w:hAnsi="Verdana"/>
          <w:i/>
          <w:iCs/>
          <w:sz w:val="16"/>
          <w:szCs w:val="16"/>
        </w:rPr>
        <w:t xml:space="preserve">Nosnost: </w:t>
      </w:r>
      <w:r w:rsidRPr="0058268A">
        <w:rPr>
          <w:rFonts w:ascii="Verdana" w:hAnsi="Verdana"/>
          <w:i/>
          <w:iCs/>
          <w:sz w:val="16"/>
          <w:szCs w:val="16"/>
        </w:rPr>
        <w:tab/>
        <w:t>1600</w:t>
      </w:r>
      <w:r>
        <w:rPr>
          <w:rFonts w:ascii="Verdana" w:hAnsi="Verdana"/>
          <w:i/>
          <w:iCs/>
          <w:sz w:val="16"/>
          <w:szCs w:val="16"/>
        </w:rPr>
        <w:t xml:space="preserve"> </w:t>
      </w:r>
      <w:r w:rsidRPr="0058268A">
        <w:rPr>
          <w:rFonts w:ascii="Verdana" w:hAnsi="Verdana"/>
          <w:i/>
          <w:iCs/>
          <w:sz w:val="16"/>
          <w:szCs w:val="16"/>
        </w:rPr>
        <w:t>kg /21 osob,</w:t>
      </w:r>
    </w:p>
    <w:p w:rsidR="00F72689"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Pr>
          <w:rFonts w:ascii="Verdana" w:hAnsi="Verdana"/>
          <w:i/>
          <w:iCs/>
          <w:sz w:val="16"/>
          <w:szCs w:val="16"/>
        </w:rPr>
        <w:t>Rozměr šachty:</w:t>
      </w:r>
      <w:r>
        <w:rPr>
          <w:rFonts w:ascii="Verdana" w:hAnsi="Verdana"/>
          <w:i/>
          <w:iCs/>
          <w:sz w:val="16"/>
          <w:szCs w:val="16"/>
        </w:rPr>
        <w:tab/>
      </w:r>
      <w:r w:rsidRPr="0058268A">
        <w:rPr>
          <w:rFonts w:ascii="Verdana" w:hAnsi="Verdana"/>
          <w:i/>
          <w:iCs/>
          <w:sz w:val="16"/>
          <w:szCs w:val="16"/>
        </w:rPr>
        <w:t>š.</w:t>
      </w:r>
      <w:r>
        <w:rPr>
          <w:rFonts w:ascii="Verdana" w:hAnsi="Verdana"/>
          <w:i/>
          <w:iCs/>
          <w:sz w:val="16"/>
          <w:szCs w:val="16"/>
        </w:rPr>
        <w:t xml:space="preserve"> </w:t>
      </w:r>
      <w:r w:rsidRPr="0058268A">
        <w:rPr>
          <w:rFonts w:ascii="Verdana" w:hAnsi="Verdana"/>
          <w:i/>
          <w:iCs/>
          <w:sz w:val="16"/>
          <w:szCs w:val="16"/>
        </w:rPr>
        <w:t>2300</w:t>
      </w:r>
      <w:r>
        <w:rPr>
          <w:rFonts w:ascii="Verdana" w:hAnsi="Verdana"/>
          <w:i/>
          <w:iCs/>
          <w:sz w:val="16"/>
          <w:szCs w:val="16"/>
        </w:rPr>
        <w:t xml:space="preserve"> </w:t>
      </w:r>
      <w:r w:rsidRPr="0058268A">
        <w:rPr>
          <w:rFonts w:ascii="Verdana" w:hAnsi="Verdana"/>
          <w:i/>
          <w:iCs/>
          <w:sz w:val="16"/>
          <w:szCs w:val="16"/>
        </w:rPr>
        <w:t>mm x h.</w:t>
      </w:r>
      <w:r>
        <w:rPr>
          <w:rFonts w:ascii="Verdana" w:hAnsi="Verdana"/>
          <w:i/>
          <w:iCs/>
          <w:sz w:val="16"/>
          <w:szCs w:val="16"/>
        </w:rPr>
        <w:t xml:space="preserve"> </w:t>
      </w:r>
      <w:r w:rsidRPr="0058268A">
        <w:rPr>
          <w:rFonts w:ascii="Verdana" w:hAnsi="Verdana"/>
          <w:i/>
          <w:iCs/>
          <w:sz w:val="16"/>
          <w:szCs w:val="16"/>
        </w:rPr>
        <w:t>2</w:t>
      </w:r>
      <w:r>
        <w:rPr>
          <w:rFonts w:ascii="Verdana" w:hAnsi="Verdana"/>
          <w:i/>
          <w:iCs/>
          <w:sz w:val="16"/>
          <w:szCs w:val="16"/>
        </w:rPr>
        <w:t> </w:t>
      </w:r>
      <w:r w:rsidRPr="0058268A">
        <w:rPr>
          <w:rFonts w:ascii="Verdana" w:hAnsi="Verdana"/>
          <w:i/>
          <w:iCs/>
          <w:sz w:val="16"/>
          <w:szCs w:val="16"/>
        </w:rPr>
        <w:t>800</w:t>
      </w:r>
      <w:r>
        <w:rPr>
          <w:rFonts w:ascii="Verdana" w:hAnsi="Verdana"/>
          <w:i/>
          <w:iCs/>
          <w:sz w:val="16"/>
          <w:szCs w:val="16"/>
        </w:rPr>
        <w:t xml:space="preserve"> </w:t>
      </w:r>
      <w:r w:rsidRPr="0058268A">
        <w:rPr>
          <w:rFonts w:ascii="Verdana" w:hAnsi="Verdana"/>
          <w:i/>
          <w:iCs/>
          <w:sz w:val="16"/>
          <w:szCs w:val="16"/>
        </w:rPr>
        <w:t>mm</w:t>
      </w:r>
    </w:p>
    <w:p w:rsidR="00F72689" w:rsidRPr="0058268A"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Pr>
          <w:rFonts w:ascii="Verdana" w:hAnsi="Verdana"/>
          <w:i/>
          <w:iCs/>
          <w:sz w:val="16"/>
          <w:szCs w:val="16"/>
        </w:rPr>
        <w:t>Prohlubeň:</w:t>
      </w:r>
      <w:r>
        <w:rPr>
          <w:rFonts w:ascii="Verdana" w:hAnsi="Verdana"/>
          <w:i/>
          <w:iCs/>
          <w:sz w:val="16"/>
          <w:szCs w:val="16"/>
        </w:rPr>
        <w:tab/>
      </w:r>
      <w:r w:rsidRPr="0058268A">
        <w:rPr>
          <w:rFonts w:ascii="Verdana" w:hAnsi="Verdana"/>
          <w:i/>
          <w:iCs/>
          <w:sz w:val="16"/>
          <w:szCs w:val="16"/>
        </w:rPr>
        <w:t>1</w:t>
      </w:r>
      <w:r>
        <w:rPr>
          <w:rFonts w:ascii="Verdana" w:hAnsi="Verdana"/>
          <w:i/>
          <w:iCs/>
          <w:sz w:val="16"/>
          <w:szCs w:val="16"/>
        </w:rPr>
        <w:t> </w:t>
      </w:r>
      <w:r w:rsidRPr="0058268A">
        <w:rPr>
          <w:rFonts w:ascii="Verdana" w:hAnsi="Verdana"/>
          <w:i/>
          <w:iCs/>
          <w:sz w:val="16"/>
          <w:szCs w:val="16"/>
        </w:rPr>
        <w:t>400</w:t>
      </w:r>
      <w:r>
        <w:rPr>
          <w:rFonts w:ascii="Verdana" w:hAnsi="Verdana"/>
          <w:i/>
          <w:iCs/>
          <w:sz w:val="16"/>
          <w:szCs w:val="16"/>
        </w:rPr>
        <w:t xml:space="preserve"> </w:t>
      </w:r>
      <w:proofErr w:type="gramStart"/>
      <w:r w:rsidRPr="0058268A">
        <w:rPr>
          <w:rFonts w:ascii="Verdana" w:hAnsi="Verdana"/>
          <w:i/>
          <w:iCs/>
          <w:sz w:val="16"/>
          <w:szCs w:val="16"/>
        </w:rPr>
        <w:t>mm,-standardní</w:t>
      </w:r>
      <w:proofErr w:type="gramEnd"/>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Hlava šachty:</w:t>
      </w:r>
      <w:r w:rsidRPr="0024093D">
        <w:rPr>
          <w:rFonts w:ascii="Verdana" w:hAnsi="Verdana"/>
          <w:i/>
          <w:iCs/>
          <w:sz w:val="16"/>
          <w:szCs w:val="16"/>
        </w:rPr>
        <w:tab/>
        <w:t>3 500 mm – standardní</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 xml:space="preserve">Jmenovitá rychlost: </w:t>
      </w:r>
      <w:r w:rsidRPr="0024093D">
        <w:rPr>
          <w:rFonts w:ascii="Verdana" w:hAnsi="Verdana"/>
          <w:i/>
          <w:iCs/>
          <w:sz w:val="16"/>
          <w:szCs w:val="16"/>
        </w:rPr>
        <w:tab/>
        <w:t>min 1 m/sec.,</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 xml:space="preserve">Dopravní zdvih: </w:t>
      </w:r>
      <w:r w:rsidRPr="0024093D">
        <w:rPr>
          <w:rFonts w:ascii="Verdana" w:hAnsi="Verdana"/>
          <w:i/>
          <w:iCs/>
          <w:sz w:val="16"/>
          <w:szCs w:val="16"/>
        </w:rPr>
        <w:tab/>
        <w:t>9 m,</w:t>
      </w:r>
    </w:p>
    <w:p w:rsidR="0089571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Stanic/ nástupišť:</w:t>
      </w:r>
      <w:r w:rsidRPr="0024093D">
        <w:rPr>
          <w:rFonts w:ascii="Verdana" w:hAnsi="Verdana"/>
          <w:i/>
          <w:iCs/>
          <w:sz w:val="16"/>
          <w:szCs w:val="16"/>
        </w:rPr>
        <w:tab/>
        <w:t>4 neprůchozí</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Systém řízení:</w:t>
      </w:r>
      <w:r w:rsidR="00895719" w:rsidRPr="0024093D">
        <w:rPr>
          <w:rFonts w:ascii="Verdana" w:hAnsi="Verdana"/>
          <w:i/>
          <w:iCs/>
          <w:sz w:val="16"/>
          <w:szCs w:val="16"/>
        </w:rPr>
        <w:tab/>
      </w:r>
      <w:r w:rsidRPr="0024093D">
        <w:rPr>
          <w:rFonts w:ascii="Verdana" w:hAnsi="Verdana"/>
          <w:i/>
          <w:iCs/>
          <w:sz w:val="16"/>
          <w:szCs w:val="16"/>
        </w:rPr>
        <w:t>samostatné tlačítkové, sběrné,</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Výtahový stroj:</w:t>
      </w:r>
      <w:r w:rsidRPr="0024093D">
        <w:rPr>
          <w:rFonts w:ascii="Verdana" w:hAnsi="Verdana"/>
          <w:i/>
          <w:iCs/>
          <w:sz w:val="16"/>
          <w:szCs w:val="16"/>
        </w:rPr>
        <w:tab/>
        <w:t>trakční bezpřevodový s frekvenčním řízením otáček,</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Počet jízd za hodinu:</w:t>
      </w:r>
      <w:r w:rsidRPr="0024093D">
        <w:rPr>
          <w:rFonts w:ascii="Verdana" w:hAnsi="Verdana"/>
          <w:i/>
          <w:iCs/>
          <w:sz w:val="16"/>
          <w:szCs w:val="16"/>
        </w:rPr>
        <w:tab/>
      </w:r>
      <w:r w:rsidR="00D66782">
        <w:rPr>
          <w:rFonts w:ascii="Verdana" w:hAnsi="Verdana"/>
          <w:i/>
          <w:iCs/>
          <w:sz w:val="16"/>
          <w:szCs w:val="16"/>
        </w:rPr>
        <w:t xml:space="preserve">max. </w:t>
      </w:r>
      <w:r w:rsidRPr="0024093D">
        <w:rPr>
          <w:rFonts w:ascii="Verdana" w:hAnsi="Verdana"/>
          <w:i/>
          <w:iCs/>
          <w:sz w:val="16"/>
          <w:szCs w:val="16"/>
        </w:rPr>
        <w:t>120,</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el. příkon:</w:t>
      </w:r>
      <w:r w:rsidRPr="0024093D">
        <w:rPr>
          <w:rFonts w:ascii="Verdana" w:hAnsi="Verdana"/>
          <w:i/>
          <w:iCs/>
          <w:sz w:val="16"/>
          <w:szCs w:val="16"/>
        </w:rPr>
        <w:tab/>
        <w:t>max. 9,8 kW,</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 xml:space="preserve">Prostředí výtahu – šachta: </w:t>
      </w:r>
      <w:r w:rsidR="00895719" w:rsidRPr="0024093D">
        <w:rPr>
          <w:rFonts w:ascii="Verdana" w:hAnsi="Verdana"/>
          <w:i/>
          <w:iCs/>
          <w:sz w:val="16"/>
          <w:szCs w:val="16"/>
        </w:rPr>
        <w:tab/>
      </w:r>
      <w:r w:rsidRPr="0024093D">
        <w:rPr>
          <w:rFonts w:ascii="Verdana" w:hAnsi="Verdana"/>
          <w:i/>
          <w:iCs/>
          <w:sz w:val="16"/>
          <w:szCs w:val="16"/>
        </w:rPr>
        <w:t>normální ČSN 33 2000-5-51,</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teplota prostředí:</w:t>
      </w:r>
      <w:r w:rsidRPr="0024093D">
        <w:rPr>
          <w:rFonts w:ascii="Verdana" w:hAnsi="Verdana"/>
          <w:i/>
          <w:iCs/>
          <w:sz w:val="16"/>
          <w:szCs w:val="16"/>
        </w:rPr>
        <w:tab/>
        <w:t xml:space="preserve"> +5 až +40°C,</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 xml:space="preserve">Připojeno na el. </w:t>
      </w:r>
      <w:proofErr w:type="gramStart"/>
      <w:r w:rsidRPr="0024093D">
        <w:rPr>
          <w:rFonts w:ascii="Verdana" w:hAnsi="Verdana"/>
          <w:i/>
          <w:iCs/>
          <w:sz w:val="16"/>
          <w:szCs w:val="16"/>
        </w:rPr>
        <w:t>soustavu</w:t>
      </w:r>
      <w:proofErr w:type="gramEnd"/>
      <w:r w:rsidRPr="0024093D">
        <w:rPr>
          <w:rFonts w:ascii="Verdana" w:hAnsi="Verdana"/>
          <w:i/>
          <w:iCs/>
          <w:sz w:val="16"/>
          <w:szCs w:val="16"/>
        </w:rPr>
        <w:t xml:space="preserve">: </w:t>
      </w:r>
      <w:r w:rsidR="00895719" w:rsidRPr="0024093D">
        <w:rPr>
          <w:rFonts w:ascii="Verdana" w:hAnsi="Verdana"/>
          <w:i/>
          <w:iCs/>
          <w:sz w:val="16"/>
          <w:szCs w:val="16"/>
        </w:rPr>
        <w:tab/>
      </w:r>
      <w:r w:rsidRPr="0024093D">
        <w:rPr>
          <w:rFonts w:ascii="Verdana" w:hAnsi="Verdana"/>
          <w:i/>
          <w:iCs/>
          <w:sz w:val="16"/>
          <w:szCs w:val="16"/>
        </w:rPr>
        <w:t xml:space="preserve">3 N PE -  </w:t>
      </w:r>
      <w:proofErr w:type="gramStart"/>
      <w:r w:rsidRPr="0024093D">
        <w:rPr>
          <w:rFonts w:ascii="Verdana" w:hAnsi="Verdana"/>
          <w:i/>
          <w:iCs/>
          <w:sz w:val="16"/>
          <w:szCs w:val="16"/>
        </w:rPr>
        <w:t>50Hz,  400</w:t>
      </w:r>
      <w:proofErr w:type="gramEnd"/>
      <w:r w:rsidRPr="0024093D">
        <w:rPr>
          <w:rFonts w:ascii="Verdana" w:hAnsi="Verdana"/>
          <w:i/>
          <w:iCs/>
          <w:sz w:val="16"/>
          <w:szCs w:val="16"/>
        </w:rPr>
        <w:t xml:space="preserve"> V,</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Rozvaděč výtahu:</w:t>
      </w:r>
      <w:r w:rsidRPr="0024093D">
        <w:rPr>
          <w:rFonts w:ascii="Verdana" w:hAnsi="Verdana"/>
          <w:i/>
          <w:iCs/>
          <w:sz w:val="16"/>
          <w:szCs w:val="16"/>
        </w:rPr>
        <w:tab/>
        <w:t>mikroprocesorový s frekvenčním měničem nezakódovaný</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Umístění rozvaděče:</w:t>
      </w:r>
      <w:r w:rsidRPr="0024093D">
        <w:rPr>
          <w:rFonts w:ascii="Verdana" w:hAnsi="Verdana"/>
          <w:i/>
          <w:iCs/>
          <w:sz w:val="16"/>
          <w:szCs w:val="16"/>
        </w:rPr>
        <w:tab/>
        <w:t>v samostatné strojovně,</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 xml:space="preserve">Ochrana před nebezpečným dotykovým napětím: samočinným odpojením- ČSN 33 2000-4-41, </w:t>
      </w:r>
      <w:proofErr w:type="gramStart"/>
      <w:r w:rsidRPr="0024093D">
        <w:rPr>
          <w:rFonts w:ascii="Verdana" w:hAnsi="Verdana"/>
          <w:i/>
          <w:iCs/>
          <w:sz w:val="16"/>
          <w:szCs w:val="16"/>
        </w:rPr>
        <w:t>čl.413.1.3</w:t>
      </w:r>
      <w:proofErr w:type="gramEnd"/>
      <w:r w:rsidRPr="0024093D">
        <w:rPr>
          <w:rFonts w:ascii="Verdana" w:hAnsi="Verdana"/>
          <w:i/>
          <w:iCs/>
          <w:sz w:val="16"/>
          <w:szCs w:val="16"/>
        </w:rPr>
        <w:t>, malým napětím- PELV -ČSN 33 2000-4-41, čl.413.1.5</w:t>
      </w:r>
      <w:bookmarkEnd w:id="7"/>
    </w:p>
    <w:p w:rsidR="00F72689" w:rsidRPr="0024093D" w:rsidRDefault="00F72689" w:rsidP="00895719">
      <w:pPr>
        <w:pStyle w:val="Odstavecseseznamem"/>
        <w:widowControl w:val="0"/>
        <w:spacing w:before="120" w:after="60"/>
        <w:ind w:left="1922" w:hanging="1213"/>
        <w:contextualSpacing w:val="0"/>
        <w:jc w:val="both"/>
        <w:rPr>
          <w:rFonts w:ascii="Verdana" w:hAnsi="Verdana" w:cs="Arial"/>
          <w:b/>
          <w:i/>
          <w:sz w:val="16"/>
          <w:szCs w:val="18"/>
        </w:rPr>
      </w:pPr>
      <w:r w:rsidRPr="0024093D">
        <w:rPr>
          <w:rFonts w:ascii="Verdana" w:hAnsi="Verdana" w:cs="Arial"/>
          <w:b/>
          <w:i/>
          <w:sz w:val="16"/>
          <w:szCs w:val="18"/>
        </w:rPr>
        <w:t>KABINA:</w:t>
      </w:r>
    </w:p>
    <w:p w:rsidR="00F7268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Ovládací panel:</w:t>
      </w:r>
      <w:r w:rsidRPr="0024093D">
        <w:rPr>
          <w:rFonts w:ascii="Verdana" w:hAnsi="Verdana"/>
          <w:i/>
          <w:iCs/>
          <w:sz w:val="16"/>
          <w:szCs w:val="16"/>
        </w:rPr>
        <w:tab/>
        <w:t>broušený nerez,</w:t>
      </w:r>
    </w:p>
    <w:p w:rsidR="00895719" w:rsidRPr="0024093D" w:rsidRDefault="00F72689" w:rsidP="002308CD">
      <w:pPr>
        <w:pStyle w:val="Zkladntext"/>
        <w:widowControl w:val="0"/>
        <w:numPr>
          <w:ilvl w:val="0"/>
          <w:numId w:val="22"/>
        </w:numPr>
        <w:tabs>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 xml:space="preserve">Rozměry kabiny </w:t>
      </w:r>
    </w:p>
    <w:p w:rsidR="00F72689" w:rsidRPr="0024093D" w:rsidRDefault="00F72689" w:rsidP="00895719">
      <w:pPr>
        <w:pStyle w:val="Zkladntext"/>
        <w:widowControl w:val="0"/>
        <w:tabs>
          <w:tab w:val="left" w:pos="4536"/>
        </w:tabs>
        <w:spacing w:after="0"/>
        <w:ind w:left="1559"/>
        <w:jc w:val="both"/>
        <w:rPr>
          <w:rFonts w:ascii="Verdana" w:hAnsi="Verdana"/>
          <w:i/>
          <w:iCs/>
          <w:sz w:val="16"/>
          <w:szCs w:val="16"/>
        </w:rPr>
      </w:pPr>
      <w:r w:rsidRPr="0024093D">
        <w:rPr>
          <w:rFonts w:ascii="Verdana" w:hAnsi="Verdana"/>
          <w:i/>
          <w:iCs/>
          <w:sz w:val="16"/>
          <w:szCs w:val="16"/>
        </w:rPr>
        <w:t>(minimální) (š x h x v):</w:t>
      </w:r>
      <w:r w:rsidRPr="0024093D">
        <w:rPr>
          <w:rFonts w:ascii="Verdana" w:hAnsi="Verdana"/>
          <w:i/>
          <w:iCs/>
          <w:sz w:val="16"/>
          <w:szCs w:val="16"/>
        </w:rPr>
        <w:tab/>
        <w:t xml:space="preserve">1 400 </w:t>
      </w:r>
      <w:proofErr w:type="gramStart"/>
      <w:r w:rsidRPr="0024093D">
        <w:rPr>
          <w:rFonts w:ascii="Verdana" w:hAnsi="Verdana"/>
          <w:i/>
          <w:iCs/>
          <w:sz w:val="16"/>
          <w:szCs w:val="16"/>
        </w:rPr>
        <w:t>mm  x 2 400</w:t>
      </w:r>
      <w:proofErr w:type="gramEnd"/>
      <w:r w:rsidRPr="0024093D">
        <w:rPr>
          <w:rFonts w:ascii="Verdana" w:hAnsi="Verdana"/>
          <w:i/>
          <w:iCs/>
          <w:sz w:val="16"/>
          <w:szCs w:val="16"/>
        </w:rPr>
        <w:t xml:space="preserve"> mm x 2 150 mm,</w:t>
      </w:r>
    </w:p>
    <w:p w:rsidR="00895719" w:rsidRPr="0024093D" w:rsidRDefault="00F72689" w:rsidP="002308CD">
      <w:pPr>
        <w:pStyle w:val="Zkladntext"/>
        <w:widowControl w:val="0"/>
        <w:numPr>
          <w:ilvl w:val="0"/>
          <w:numId w:val="22"/>
        </w:numPr>
        <w:tabs>
          <w:tab w:val="left" w:pos="2835"/>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Provedení stěn:</w:t>
      </w:r>
      <w:r w:rsidRPr="0024093D">
        <w:rPr>
          <w:rFonts w:ascii="Verdana" w:hAnsi="Verdana"/>
          <w:i/>
          <w:iCs/>
          <w:sz w:val="16"/>
          <w:szCs w:val="16"/>
        </w:rPr>
        <w:tab/>
      </w:r>
      <w:r w:rsidR="00895719" w:rsidRPr="0024093D">
        <w:rPr>
          <w:rFonts w:ascii="Verdana" w:hAnsi="Verdana"/>
          <w:i/>
          <w:iCs/>
          <w:sz w:val="16"/>
          <w:szCs w:val="16"/>
        </w:rPr>
        <w:tab/>
      </w:r>
      <w:r w:rsidRPr="0024093D">
        <w:rPr>
          <w:rFonts w:ascii="Verdana" w:hAnsi="Verdana"/>
          <w:i/>
          <w:iCs/>
          <w:sz w:val="16"/>
          <w:szCs w:val="16"/>
        </w:rPr>
        <w:t>kartáčovaný nerez,</w:t>
      </w:r>
    </w:p>
    <w:p w:rsidR="00895719" w:rsidRDefault="00F72689" w:rsidP="002308CD">
      <w:pPr>
        <w:pStyle w:val="Zkladntext"/>
        <w:widowControl w:val="0"/>
        <w:numPr>
          <w:ilvl w:val="0"/>
          <w:numId w:val="22"/>
        </w:numPr>
        <w:tabs>
          <w:tab w:val="left" w:pos="2835"/>
          <w:tab w:val="left" w:pos="4536"/>
        </w:tabs>
        <w:spacing w:before="60" w:after="0"/>
        <w:ind w:left="1560" w:hanging="851"/>
        <w:jc w:val="both"/>
        <w:rPr>
          <w:rFonts w:ascii="Verdana" w:hAnsi="Verdana"/>
          <w:i/>
          <w:iCs/>
          <w:sz w:val="16"/>
          <w:szCs w:val="16"/>
        </w:rPr>
      </w:pPr>
      <w:r w:rsidRPr="0024093D">
        <w:rPr>
          <w:rFonts w:ascii="Verdana" w:hAnsi="Verdana"/>
          <w:i/>
          <w:iCs/>
          <w:sz w:val="16"/>
          <w:szCs w:val="16"/>
        </w:rPr>
        <w:t>Strop kabiny:</w:t>
      </w:r>
      <w:r w:rsidRPr="0024093D">
        <w:rPr>
          <w:rFonts w:ascii="Verdana" w:hAnsi="Verdana"/>
          <w:i/>
          <w:iCs/>
          <w:sz w:val="16"/>
          <w:szCs w:val="16"/>
        </w:rPr>
        <w:tab/>
      </w:r>
      <w:r w:rsidR="00895719" w:rsidRPr="0024093D">
        <w:rPr>
          <w:rFonts w:ascii="Verdana" w:hAnsi="Verdana"/>
          <w:i/>
          <w:iCs/>
          <w:sz w:val="16"/>
          <w:szCs w:val="16"/>
        </w:rPr>
        <w:tab/>
      </w:r>
      <w:r w:rsidRPr="0024093D">
        <w:rPr>
          <w:rFonts w:ascii="Verdana" w:hAnsi="Verdana"/>
          <w:i/>
          <w:iCs/>
          <w:sz w:val="16"/>
          <w:szCs w:val="16"/>
        </w:rPr>
        <w:t xml:space="preserve">strop v provedení </w:t>
      </w:r>
      <w:r w:rsidRPr="00895719">
        <w:rPr>
          <w:rFonts w:ascii="Verdana" w:hAnsi="Verdana"/>
          <w:i/>
          <w:iCs/>
          <w:sz w:val="16"/>
          <w:szCs w:val="16"/>
        </w:rPr>
        <w:t>celoplošné osvětlení LED pásek,</w:t>
      </w:r>
    </w:p>
    <w:p w:rsidR="00895719" w:rsidRDefault="00F72689" w:rsidP="002308CD">
      <w:pPr>
        <w:pStyle w:val="Zkladntext"/>
        <w:widowControl w:val="0"/>
        <w:numPr>
          <w:ilvl w:val="0"/>
          <w:numId w:val="22"/>
        </w:numPr>
        <w:tabs>
          <w:tab w:val="left" w:pos="2835"/>
          <w:tab w:val="left" w:pos="4536"/>
        </w:tabs>
        <w:spacing w:before="60" w:after="0"/>
        <w:ind w:left="1560" w:hanging="851"/>
        <w:jc w:val="both"/>
        <w:rPr>
          <w:rFonts w:ascii="Verdana" w:hAnsi="Verdana"/>
          <w:i/>
          <w:iCs/>
          <w:sz w:val="16"/>
          <w:szCs w:val="16"/>
        </w:rPr>
      </w:pPr>
      <w:r w:rsidRPr="00895719">
        <w:rPr>
          <w:rFonts w:ascii="Verdana" w:hAnsi="Verdana"/>
          <w:i/>
          <w:iCs/>
          <w:sz w:val="16"/>
          <w:szCs w:val="16"/>
        </w:rPr>
        <w:t>Podlaha:</w:t>
      </w:r>
      <w:r w:rsidRPr="00895719">
        <w:rPr>
          <w:rFonts w:ascii="Verdana" w:hAnsi="Verdana"/>
          <w:i/>
          <w:iCs/>
          <w:sz w:val="16"/>
          <w:szCs w:val="16"/>
        </w:rPr>
        <w:tab/>
      </w:r>
      <w:r w:rsidR="00895719" w:rsidRPr="00895719">
        <w:rPr>
          <w:rFonts w:ascii="Verdana" w:hAnsi="Verdana"/>
          <w:i/>
          <w:iCs/>
          <w:sz w:val="16"/>
          <w:szCs w:val="16"/>
        </w:rPr>
        <w:tab/>
      </w:r>
      <w:r w:rsidRPr="00895719">
        <w:rPr>
          <w:rFonts w:ascii="Verdana" w:hAnsi="Verdana"/>
          <w:i/>
          <w:iCs/>
          <w:sz w:val="16"/>
          <w:szCs w:val="16"/>
        </w:rPr>
        <w:t xml:space="preserve">protiskluzová odolná podlahová krytina (např. ALTRO </w:t>
      </w:r>
      <w:proofErr w:type="spellStart"/>
      <w:r w:rsidRPr="00895719">
        <w:rPr>
          <w:rFonts w:ascii="Verdana" w:hAnsi="Verdana"/>
          <w:i/>
          <w:iCs/>
          <w:sz w:val="16"/>
          <w:szCs w:val="16"/>
        </w:rPr>
        <w:t>Grey</w:t>
      </w:r>
      <w:proofErr w:type="spellEnd"/>
      <w:r w:rsidRPr="00895719">
        <w:rPr>
          <w:rFonts w:ascii="Verdana" w:hAnsi="Verdana"/>
          <w:i/>
          <w:iCs/>
          <w:sz w:val="16"/>
          <w:szCs w:val="16"/>
        </w:rPr>
        <w:t>),</w:t>
      </w:r>
    </w:p>
    <w:p w:rsidR="00F72689" w:rsidRPr="00895719" w:rsidRDefault="00F72689" w:rsidP="002308CD">
      <w:pPr>
        <w:pStyle w:val="Zkladntext"/>
        <w:widowControl w:val="0"/>
        <w:numPr>
          <w:ilvl w:val="0"/>
          <w:numId w:val="22"/>
        </w:numPr>
        <w:tabs>
          <w:tab w:val="left" w:pos="2835"/>
          <w:tab w:val="left" w:pos="4536"/>
        </w:tabs>
        <w:spacing w:before="60" w:after="0"/>
        <w:ind w:left="1560" w:hanging="851"/>
        <w:jc w:val="both"/>
        <w:rPr>
          <w:rFonts w:ascii="Verdana" w:hAnsi="Verdana"/>
          <w:i/>
          <w:iCs/>
          <w:sz w:val="16"/>
          <w:szCs w:val="16"/>
        </w:rPr>
      </w:pPr>
      <w:proofErr w:type="spellStart"/>
      <w:r w:rsidRPr="00895719">
        <w:rPr>
          <w:rFonts w:ascii="Verdana" w:hAnsi="Verdana"/>
          <w:i/>
          <w:iCs/>
          <w:sz w:val="16"/>
          <w:szCs w:val="16"/>
        </w:rPr>
        <w:t>okopové</w:t>
      </w:r>
      <w:proofErr w:type="spellEnd"/>
      <w:r w:rsidRPr="00895719">
        <w:rPr>
          <w:rFonts w:ascii="Verdana" w:hAnsi="Verdana"/>
          <w:i/>
          <w:iCs/>
          <w:sz w:val="16"/>
          <w:szCs w:val="16"/>
        </w:rPr>
        <w:t xml:space="preserve"> plechy:</w:t>
      </w:r>
      <w:r w:rsidRPr="00895719">
        <w:rPr>
          <w:rFonts w:ascii="Verdana" w:hAnsi="Verdana"/>
          <w:i/>
          <w:iCs/>
          <w:sz w:val="16"/>
          <w:szCs w:val="16"/>
        </w:rPr>
        <w:tab/>
        <w:t>nerez brus</w:t>
      </w:r>
    </w:p>
    <w:p w:rsidR="00F72689" w:rsidRPr="0058268A" w:rsidRDefault="00F72689" w:rsidP="002308CD">
      <w:pPr>
        <w:pStyle w:val="Zkladntext"/>
        <w:widowControl w:val="0"/>
        <w:numPr>
          <w:ilvl w:val="0"/>
          <w:numId w:val="22"/>
        </w:numPr>
        <w:tabs>
          <w:tab w:val="left" w:pos="2835"/>
        </w:tabs>
        <w:spacing w:before="60" w:after="0"/>
        <w:ind w:left="1560" w:hanging="851"/>
        <w:jc w:val="both"/>
        <w:rPr>
          <w:rFonts w:ascii="Verdana" w:hAnsi="Verdana"/>
          <w:i/>
          <w:iCs/>
          <w:sz w:val="16"/>
          <w:szCs w:val="16"/>
        </w:rPr>
      </w:pPr>
      <w:r w:rsidRPr="0058268A">
        <w:rPr>
          <w:rFonts w:ascii="Verdana" w:hAnsi="Verdana"/>
          <w:i/>
          <w:iCs/>
          <w:sz w:val="16"/>
          <w:szCs w:val="16"/>
        </w:rPr>
        <w:t>Kabinové dveře</w:t>
      </w:r>
      <w:r w:rsidRPr="0058268A">
        <w:rPr>
          <w:rFonts w:ascii="Verdana" w:hAnsi="Verdana"/>
          <w:i/>
          <w:iCs/>
          <w:sz w:val="16"/>
          <w:szCs w:val="16"/>
        </w:rPr>
        <w:tab/>
        <w:t>4 x automatické teleskopické šachetní dveře sv. 1100 mm x 2000 mm, provedení nerez broušený, šachetní automatické,</w:t>
      </w:r>
    </w:p>
    <w:p w:rsidR="00895719" w:rsidRDefault="00F72689" w:rsidP="002308CD">
      <w:pPr>
        <w:pStyle w:val="Zkladntext"/>
        <w:widowControl w:val="0"/>
        <w:numPr>
          <w:ilvl w:val="0"/>
          <w:numId w:val="22"/>
        </w:numPr>
        <w:tabs>
          <w:tab w:val="left" w:pos="2835"/>
          <w:tab w:val="left" w:pos="4536"/>
        </w:tabs>
        <w:spacing w:before="60" w:after="0"/>
        <w:ind w:left="1560" w:hanging="851"/>
        <w:jc w:val="both"/>
        <w:rPr>
          <w:rFonts w:ascii="Verdana" w:hAnsi="Verdana"/>
          <w:i/>
          <w:iCs/>
          <w:sz w:val="16"/>
          <w:szCs w:val="16"/>
        </w:rPr>
      </w:pPr>
      <w:r w:rsidRPr="0058268A">
        <w:rPr>
          <w:rFonts w:ascii="Verdana" w:hAnsi="Verdana"/>
          <w:i/>
          <w:iCs/>
          <w:sz w:val="16"/>
          <w:szCs w:val="16"/>
        </w:rPr>
        <w:t xml:space="preserve">kabinové dveře: </w:t>
      </w:r>
      <w:r>
        <w:rPr>
          <w:rFonts w:ascii="Verdana" w:hAnsi="Verdana"/>
          <w:i/>
          <w:iCs/>
          <w:sz w:val="16"/>
          <w:szCs w:val="16"/>
        </w:rPr>
        <w:tab/>
      </w:r>
      <w:r w:rsidRPr="0058268A">
        <w:rPr>
          <w:rFonts w:ascii="Verdana" w:hAnsi="Verdana"/>
          <w:i/>
          <w:iCs/>
          <w:sz w:val="16"/>
          <w:szCs w:val="16"/>
        </w:rPr>
        <w:t>automatické teleskopické kartáčovaný nerez</w:t>
      </w:r>
      <w:r w:rsidR="00895719">
        <w:rPr>
          <w:rFonts w:ascii="Verdana" w:hAnsi="Verdana"/>
          <w:i/>
          <w:iCs/>
          <w:sz w:val="16"/>
          <w:szCs w:val="16"/>
        </w:rPr>
        <w:t xml:space="preserve"> </w:t>
      </w:r>
      <w:r w:rsidRPr="00895719">
        <w:rPr>
          <w:rFonts w:ascii="Verdana" w:hAnsi="Verdana"/>
          <w:i/>
          <w:iCs/>
          <w:sz w:val="16"/>
          <w:szCs w:val="16"/>
        </w:rPr>
        <w:t xml:space="preserve">celoplošná </w:t>
      </w:r>
      <w:proofErr w:type="spellStart"/>
      <w:r w:rsidRPr="00895719">
        <w:rPr>
          <w:rFonts w:ascii="Verdana" w:hAnsi="Verdana"/>
          <w:i/>
          <w:iCs/>
          <w:sz w:val="16"/>
          <w:szCs w:val="16"/>
        </w:rPr>
        <w:t>fotoclona</w:t>
      </w:r>
      <w:proofErr w:type="spellEnd"/>
      <w:r w:rsidRPr="00895719">
        <w:rPr>
          <w:rFonts w:ascii="Verdana" w:hAnsi="Verdana"/>
          <w:i/>
          <w:iCs/>
          <w:sz w:val="16"/>
          <w:szCs w:val="16"/>
        </w:rPr>
        <w:t xml:space="preserve"> </w:t>
      </w:r>
    </w:p>
    <w:p w:rsidR="00F72689" w:rsidRPr="00895719" w:rsidRDefault="00895719" w:rsidP="00895719">
      <w:pPr>
        <w:pStyle w:val="Zkladntext"/>
        <w:widowControl w:val="0"/>
        <w:tabs>
          <w:tab w:val="left" w:pos="2835"/>
          <w:tab w:val="left" w:pos="4536"/>
        </w:tabs>
        <w:spacing w:after="0"/>
        <w:ind w:left="1559"/>
        <w:jc w:val="both"/>
        <w:rPr>
          <w:rFonts w:ascii="Verdana" w:hAnsi="Verdana"/>
          <w:i/>
          <w:iCs/>
          <w:sz w:val="16"/>
          <w:szCs w:val="16"/>
        </w:rPr>
      </w:pPr>
      <w:r>
        <w:rPr>
          <w:rFonts w:ascii="Verdana" w:hAnsi="Verdana"/>
          <w:i/>
          <w:iCs/>
          <w:sz w:val="16"/>
          <w:szCs w:val="16"/>
        </w:rPr>
        <w:tab/>
      </w:r>
      <w:r>
        <w:rPr>
          <w:rFonts w:ascii="Verdana" w:hAnsi="Verdana"/>
          <w:i/>
          <w:iCs/>
          <w:sz w:val="16"/>
          <w:szCs w:val="16"/>
        </w:rPr>
        <w:tab/>
      </w:r>
      <w:r w:rsidR="00F72689" w:rsidRPr="00895719">
        <w:rPr>
          <w:rFonts w:ascii="Verdana" w:hAnsi="Verdana"/>
          <w:i/>
          <w:iCs/>
          <w:sz w:val="16"/>
          <w:szCs w:val="16"/>
        </w:rPr>
        <w:t>v kabinových dveří,</w:t>
      </w:r>
    </w:p>
    <w:p w:rsidR="00AE66D3" w:rsidRDefault="00F72689" w:rsidP="002308CD">
      <w:pPr>
        <w:pStyle w:val="Zkladntext"/>
        <w:widowControl w:val="0"/>
        <w:numPr>
          <w:ilvl w:val="0"/>
          <w:numId w:val="22"/>
        </w:numPr>
        <w:tabs>
          <w:tab w:val="left" w:pos="2835"/>
          <w:tab w:val="left" w:pos="4536"/>
        </w:tabs>
        <w:spacing w:before="60" w:after="0"/>
        <w:ind w:left="1560" w:hanging="851"/>
        <w:jc w:val="both"/>
        <w:rPr>
          <w:rFonts w:ascii="Verdana" w:hAnsi="Verdana"/>
          <w:i/>
          <w:iCs/>
          <w:sz w:val="16"/>
          <w:szCs w:val="16"/>
        </w:rPr>
      </w:pPr>
      <w:r w:rsidRPr="00791048">
        <w:rPr>
          <w:rFonts w:ascii="Verdana" w:hAnsi="Verdana"/>
          <w:i/>
          <w:iCs/>
          <w:sz w:val="16"/>
          <w:szCs w:val="16"/>
        </w:rPr>
        <w:t>Tlačítkový ovladač klece:</w:t>
      </w:r>
      <w:r w:rsidRPr="00791048">
        <w:rPr>
          <w:rFonts w:ascii="Verdana" w:hAnsi="Verdana"/>
          <w:i/>
          <w:iCs/>
          <w:sz w:val="16"/>
          <w:szCs w:val="16"/>
        </w:rPr>
        <w:tab/>
        <w:t xml:space="preserve">panel nerez broušený, </w:t>
      </w:r>
      <w:proofErr w:type="spellStart"/>
      <w:r w:rsidRPr="00791048">
        <w:rPr>
          <w:rFonts w:ascii="Verdana" w:hAnsi="Verdana"/>
          <w:i/>
          <w:iCs/>
          <w:sz w:val="16"/>
          <w:szCs w:val="16"/>
        </w:rPr>
        <w:t>antivandal</w:t>
      </w:r>
      <w:proofErr w:type="spellEnd"/>
      <w:r w:rsidRPr="00791048">
        <w:rPr>
          <w:rFonts w:ascii="Verdana" w:hAnsi="Verdana"/>
          <w:i/>
          <w:iCs/>
          <w:sz w:val="16"/>
          <w:szCs w:val="16"/>
        </w:rPr>
        <w:t xml:space="preserve">, tlačítka prosvětlená, reliéfní / </w:t>
      </w:r>
    </w:p>
    <w:p w:rsidR="00F72689" w:rsidRPr="00791048" w:rsidRDefault="00AE66D3" w:rsidP="00AE66D3">
      <w:pPr>
        <w:pStyle w:val="Zkladntext"/>
        <w:widowControl w:val="0"/>
        <w:tabs>
          <w:tab w:val="left" w:pos="2835"/>
          <w:tab w:val="left" w:pos="4536"/>
        </w:tabs>
        <w:spacing w:after="0"/>
        <w:ind w:left="1559"/>
        <w:jc w:val="both"/>
        <w:rPr>
          <w:rFonts w:ascii="Verdana" w:hAnsi="Verdana"/>
          <w:i/>
          <w:iCs/>
          <w:sz w:val="16"/>
          <w:szCs w:val="16"/>
        </w:rPr>
      </w:pPr>
      <w:r>
        <w:rPr>
          <w:rFonts w:ascii="Verdana" w:hAnsi="Verdana"/>
          <w:i/>
          <w:iCs/>
          <w:sz w:val="16"/>
          <w:szCs w:val="16"/>
        </w:rPr>
        <w:lastRenderedPageBreak/>
        <w:tab/>
      </w:r>
      <w:r>
        <w:rPr>
          <w:rFonts w:ascii="Verdana" w:hAnsi="Verdana"/>
          <w:i/>
          <w:iCs/>
          <w:sz w:val="16"/>
          <w:szCs w:val="16"/>
        </w:rPr>
        <w:tab/>
      </w:r>
      <w:r w:rsidR="00F72689" w:rsidRPr="00791048">
        <w:rPr>
          <w:rFonts w:ascii="Verdana" w:hAnsi="Verdana"/>
          <w:i/>
          <w:iCs/>
          <w:sz w:val="16"/>
          <w:szCs w:val="16"/>
        </w:rPr>
        <w:t>Braillovo písmo ve svislém sloupku,</w:t>
      </w:r>
    </w:p>
    <w:p w:rsidR="00F72689" w:rsidRPr="00791048" w:rsidRDefault="00F72689" w:rsidP="002308CD">
      <w:pPr>
        <w:pStyle w:val="Zkladntext"/>
        <w:widowControl w:val="0"/>
        <w:numPr>
          <w:ilvl w:val="0"/>
          <w:numId w:val="22"/>
        </w:numPr>
        <w:tabs>
          <w:tab w:val="left" w:pos="2835"/>
        </w:tabs>
        <w:spacing w:before="60" w:after="0"/>
        <w:ind w:left="1560" w:hanging="851"/>
        <w:jc w:val="both"/>
        <w:rPr>
          <w:rFonts w:ascii="Verdana" w:hAnsi="Verdana"/>
          <w:i/>
          <w:iCs/>
          <w:sz w:val="16"/>
          <w:szCs w:val="16"/>
        </w:rPr>
      </w:pPr>
      <w:r w:rsidRPr="00791048">
        <w:rPr>
          <w:rFonts w:ascii="Verdana" w:hAnsi="Verdana"/>
          <w:i/>
          <w:iCs/>
          <w:sz w:val="16"/>
          <w:szCs w:val="16"/>
        </w:rPr>
        <w:t>Madlo:</w:t>
      </w:r>
      <w:r w:rsidRPr="00791048">
        <w:rPr>
          <w:rFonts w:ascii="Verdana" w:hAnsi="Verdana"/>
          <w:i/>
          <w:iCs/>
          <w:sz w:val="16"/>
          <w:szCs w:val="16"/>
        </w:rPr>
        <w:tab/>
      </w:r>
      <w:r w:rsidR="00AE66D3">
        <w:rPr>
          <w:rFonts w:ascii="Verdana" w:hAnsi="Verdana"/>
          <w:i/>
          <w:iCs/>
          <w:sz w:val="16"/>
          <w:szCs w:val="16"/>
        </w:rPr>
        <w:tab/>
      </w:r>
      <w:r w:rsidR="00AE66D3">
        <w:rPr>
          <w:rFonts w:ascii="Verdana" w:hAnsi="Verdana"/>
          <w:i/>
          <w:iCs/>
          <w:sz w:val="16"/>
          <w:szCs w:val="16"/>
        </w:rPr>
        <w:tab/>
      </w:r>
      <w:r w:rsidR="00AE66D3">
        <w:rPr>
          <w:rFonts w:ascii="Verdana" w:hAnsi="Verdana"/>
          <w:i/>
          <w:iCs/>
          <w:sz w:val="16"/>
          <w:szCs w:val="16"/>
        </w:rPr>
        <w:tab/>
      </w:r>
      <w:r w:rsidRPr="00791048">
        <w:rPr>
          <w:rFonts w:ascii="Verdana" w:hAnsi="Verdana"/>
          <w:i/>
          <w:iCs/>
          <w:sz w:val="16"/>
          <w:szCs w:val="16"/>
        </w:rPr>
        <w:t>provedení nerez na boční stěně,</w:t>
      </w:r>
    </w:p>
    <w:p w:rsidR="00F72689" w:rsidRDefault="00F72689" w:rsidP="002308CD">
      <w:pPr>
        <w:pStyle w:val="Zkladntext"/>
        <w:widowControl w:val="0"/>
        <w:numPr>
          <w:ilvl w:val="0"/>
          <w:numId w:val="22"/>
        </w:numPr>
        <w:tabs>
          <w:tab w:val="left" w:pos="2835"/>
        </w:tabs>
        <w:spacing w:before="60" w:after="0"/>
        <w:ind w:left="1560" w:hanging="851"/>
        <w:jc w:val="both"/>
        <w:rPr>
          <w:rFonts w:ascii="Verdana" w:hAnsi="Verdana"/>
          <w:i/>
          <w:iCs/>
          <w:sz w:val="16"/>
          <w:szCs w:val="16"/>
        </w:rPr>
      </w:pPr>
      <w:r w:rsidRPr="00791048">
        <w:rPr>
          <w:rFonts w:ascii="Verdana" w:hAnsi="Verdana"/>
          <w:i/>
          <w:iCs/>
          <w:sz w:val="16"/>
          <w:szCs w:val="16"/>
        </w:rPr>
        <w:t>Sklopné sedátko:</w:t>
      </w:r>
      <w:r w:rsidRPr="00791048">
        <w:rPr>
          <w:rFonts w:ascii="Verdana" w:hAnsi="Verdana"/>
          <w:i/>
          <w:iCs/>
          <w:sz w:val="16"/>
          <w:szCs w:val="16"/>
        </w:rPr>
        <w:tab/>
      </w:r>
      <w:r w:rsidR="00AE66D3">
        <w:rPr>
          <w:rFonts w:ascii="Verdana" w:hAnsi="Verdana"/>
          <w:i/>
          <w:iCs/>
          <w:sz w:val="16"/>
          <w:szCs w:val="16"/>
        </w:rPr>
        <w:tab/>
      </w:r>
      <w:r w:rsidRPr="00791048">
        <w:rPr>
          <w:rFonts w:ascii="Verdana" w:hAnsi="Verdana"/>
          <w:i/>
          <w:iCs/>
          <w:sz w:val="16"/>
          <w:szCs w:val="16"/>
        </w:rPr>
        <w:t>dle EN 81-70 na boční stěně,</w:t>
      </w:r>
    </w:p>
    <w:p w:rsidR="00881D5E" w:rsidRDefault="00F72689" w:rsidP="002308CD">
      <w:pPr>
        <w:pStyle w:val="Zkladntext"/>
        <w:widowControl w:val="0"/>
        <w:numPr>
          <w:ilvl w:val="0"/>
          <w:numId w:val="22"/>
        </w:numPr>
        <w:tabs>
          <w:tab w:val="left" w:pos="2835"/>
        </w:tabs>
        <w:spacing w:before="60" w:after="0"/>
        <w:ind w:left="1560" w:hanging="851"/>
        <w:jc w:val="both"/>
        <w:rPr>
          <w:rFonts w:ascii="Verdana" w:hAnsi="Verdana"/>
          <w:i/>
          <w:iCs/>
          <w:sz w:val="16"/>
          <w:szCs w:val="16"/>
        </w:rPr>
      </w:pPr>
      <w:r w:rsidRPr="00F72689">
        <w:rPr>
          <w:rFonts w:ascii="Verdana" w:hAnsi="Verdana"/>
          <w:i/>
          <w:iCs/>
          <w:sz w:val="16"/>
          <w:szCs w:val="16"/>
        </w:rPr>
        <w:t xml:space="preserve">Další výbava kabiny: </w:t>
      </w:r>
      <w:r w:rsidRPr="00F72689">
        <w:rPr>
          <w:rFonts w:ascii="Verdana" w:hAnsi="Verdana"/>
          <w:i/>
          <w:iCs/>
          <w:sz w:val="16"/>
          <w:szCs w:val="16"/>
        </w:rPr>
        <w:tab/>
      </w:r>
      <w:r w:rsidR="00881D5E">
        <w:rPr>
          <w:rFonts w:ascii="Verdana" w:hAnsi="Verdana"/>
          <w:i/>
          <w:iCs/>
          <w:sz w:val="16"/>
          <w:szCs w:val="16"/>
        </w:rPr>
        <w:tab/>
      </w:r>
      <w:r w:rsidRPr="00F72689">
        <w:rPr>
          <w:rFonts w:ascii="Verdana" w:hAnsi="Verdana"/>
          <w:i/>
          <w:iCs/>
          <w:sz w:val="16"/>
          <w:szCs w:val="16"/>
        </w:rPr>
        <w:t xml:space="preserve">akustická a optická signalizace dojezdu do stanice, signalizace směru </w:t>
      </w:r>
    </w:p>
    <w:p w:rsidR="00304348" w:rsidRPr="00F72689" w:rsidRDefault="00F72689" w:rsidP="00881D5E">
      <w:pPr>
        <w:pStyle w:val="Zkladntext"/>
        <w:widowControl w:val="0"/>
        <w:tabs>
          <w:tab w:val="left" w:pos="2835"/>
        </w:tabs>
        <w:spacing w:after="0"/>
        <w:ind w:left="4253"/>
        <w:jc w:val="both"/>
        <w:rPr>
          <w:rFonts w:ascii="Verdana" w:hAnsi="Verdana"/>
          <w:i/>
          <w:iCs/>
          <w:sz w:val="16"/>
          <w:szCs w:val="16"/>
        </w:rPr>
      </w:pPr>
      <w:r w:rsidRPr="00F72689">
        <w:rPr>
          <w:rFonts w:ascii="Verdana" w:hAnsi="Verdana"/>
          <w:i/>
          <w:iCs/>
          <w:sz w:val="16"/>
          <w:szCs w:val="16"/>
        </w:rPr>
        <w:t>jízdy a polohy kabiny, hlasitý telefon s telefonním modulem v kabině výtahu</w:t>
      </w:r>
      <w:r w:rsidR="00304348" w:rsidRPr="00F72689">
        <w:rPr>
          <w:rFonts w:ascii="Verdana" w:hAnsi="Verdana"/>
          <w:i/>
          <w:iCs/>
          <w:sz w:val="16"/>
          <w:szCs w:val="16"/>
        </w:rPr>
        <w:t>;</w:t>
      </w:r>
    </w:p>
    <w:p w:rsidR="008179C9" w:rsidRDefault="00E61581" w:rsidP="00821795">
      <w:pPr>
        <w:widowControl w:val="0"/>
        <w:spacing w:before="80"/>
        <w:ind w:left="709"/>
        <w:jc w:val="both"/>
        <w:rPr>
          <w:rFonts w:ascii="Verdana" w:hAnsi="Verdana" w:cs="Arial"/>
          <w:b/>
          <w:i/>
          <w:iCs/>
          <w:snapToGrid w:val="0"/>
          <w:sz w:val="16"/>
          <w:szCs w:val="16"/>
        </w:rPr>
      </w:pPr>
      <w:r w:rsidRPr="00821795">
        <w:rPr>
          <w:rFonts w:ascii="Verdana" w:hAnsi="Verdana" w:cs="Arial"/>
          <w:b/>
          <w:i/>
          <w:iCs/>
          <w:snapToGrid w:val="0"/>
          <w:sz w:val="16"/>
          <w:szCs w:val="16"/>
        </w:rPr>
        <w:t>Tyto technické parametry jsou</w:t>
      </w:r>
      <w:r w:rsidR="00D76248" w:rsidRPr="00821795">
        <w:rPr>
          <w:rFonts w:ascii="Verdana" w:hAnsi="Verdana" w:cs="Arial"/>
          <w:b/>
          <w:i/>
          <w:iCs/>
          <w:snapToGrid w:val="0"/>
          <w:sz w:val="16"/>
          <w:szCs w:val="16"/>
        </w:rPr>
        <w:t xml:space="preserve"> stanoveny jako</w:t>
      </w:r>
      <w:r w:rsidRPr="00821795">
        <w:rPr>
          <w:rFonts w:ascii="Verdana" w:hAnsi="Verdana" w:cs="Arial"/>
          <w:b/>
          <w:i/>
          <w:iCs/>
          <w:snapToGrid w:val="0"/>
          <w:sz w:val="16"/>
          <w:szCs w:val="16"/>
        </w:rPr>
        <w:t xml:space="preserve"> minimum. Nabídn</w:t>
      </w:r>
      <w:r w:rsidR="001C248F" w:rsidRPr="00821795">
        <w:rPr>
          <w:rFonts w:ascii="Verdana" w:hAnsi="Verdana" w:cs="Arial"/>
          <w:b/>
          <w:i/>
          <w:iCs/>
          <w:snapToGrid w:val="0"/>
          <w:sz w:val="16"/>
          <w:szCs w:val="16"/>
        </w:rPr>
        <w:t>e</w:t>
      </w:r>
      <w:r w:rsidRPr="00821795">
        <w:rPr>
          <w:rFonts w:ascii="Verdana" w:hAnsi="Verdana" w:cs="Arial"/>
          <w:b/>
          <w:i/>
          <w:iCs/>
          <w:snapToGrid w:val="0"/>
          <w:sz w:val="16"/>
          <w:szCs w:val="16"/>
        </w:rPr>
        <w:t>-li Zhotovitel jako uchazeč o veřejn</w:t>
      </w:r>
      <w:r w:rsidR="001C248F" w:rsidRPr="00821795">
        <w:rPr>
          <w:rFonts w:ascii="Verdana" w:hAnsi="Verdana" w:cs="Arial"/>
          <w:b/>
          <w:i/>
          <w:iCs/>
          <w:snapToGrid w:val="0"/>
          <w:sz w:val="16"/>
          <w:szCs w:val="16"/>
        </w:rPr>
        <w:t>ou</w:t>
      </w:r>
      <w:r w:rsidRPr="00821795">
        <w:rPr>
          <w:rFonts w:ascii="Verdana" w:hAnsi="Verdana" w:cs="Arial"/>
          <w:b/>
          <w:i/>
          <w:iCs/>
          <w:snapToGrid w:val="0"/>
          <w:sz w:val="16"/>
          <w:szCs w:val="16"/>
        </w:rPr>
        <w:t xml:space="preserve"> zakázku ve své nabídce technické parametry nabízen</w:t>
      </w:r>
      <w:r w:rsidR="002B6B6F" w:rsidRPr="00821795">
        <w:rPr>
          <w:rFonts w:ascii="Verdana" w:hAnsi="Verdana" w:cs="Arial"/>
          <w:b/>
          <w:i/>
          <w:iCs/>
          <w:snapToGrid w:val="0"/>
          <w:sz w:val="16"/>
          <w:szCs w:val="16"/>
        </w:rPr>
        <w:t>ého</w:t>
      </w:r>
      <w:r w:rsidRPr="00821795">
        <w:rPr>
          <w:rFonts w:ascii="Verdana" w:hAnsi="Verdana" w:cs="Arial"/>
          <w:b/>
          <w:i/>
          <w:iCs/>
          <w:snapToGrid w:val="0"/>
          <w:sz w:val="16"/>
          <w:szCs w:val="16"/>
        </w:rPr>
        <w:t xml:space="preserve"> výtah</w:t>
      </w:r>
      <w:r w:rsidR="002B6B6F" w:rsidRPr="00821795">
        <w:rPr>
          <w:rFonts w:ascii="Verdana" w:hAnsi="Verdana" w:cs="Arial"/>
          <w:b/>
          <w:i/>
          <w:iCs/>
          <w:snapToGrid w:val="0"/>
          <w:sz w:val="16"/>
          <w:szCs w:val="16"/>
        </w:rPr>
        <w:t>u</w:t>
      </w:r>
      <w:r w:rsidRPr="00821795">
        <w:rPr>
          <w:rFonts w:ascii="Verdana" w:hAnsi="Verdana" w:cs="Arial"/>
          <w:b/>
          <w:i/>
          <w:iCs/>
          <w:snapToGrid w:val="0"/>
          <w:sz w:val="16"/>
          <w:szCs w:val="16"/>
        </w:rPr>
        <w:t xml:space="preserve"> lepší,</w:t>
      </w:r>
      <w:r w:rsidR="00D76248" w:rsidRPr="00821795">
        <w:rPr>
          <w:rFonts w:ascii="Verdana" w:hAnsi="Verdana" w:cs="Arial"/>
          <w:b/>
          <w:i/>
          <w:iCs/>
          <w:snapToGrid w:val="0"/>
          <w:sz w:val="16"/>
          <w:szCs w:val="16"/>
        </w:rPr>
        <w:t xml:space="preserve"> než výše uvedené minimální technické parametry,</w:t>
      </w:r>
      <w:r w:rsidRPr="00821795">
        <w:rPr>
          <w:rFonts w:ascii="Verdana" w:hAnsi="Verdana" w:cs="Arial"/>
          <w:b/>
          <w:i/>
          <w:iCs/>
          <w:snapToGrid w:val="0"/>
          <w:sz w:val="16"/>
          <w:szCs w:val="16"/>
        </w:rPr>
        <w:t xml:space="preserve"> platí pak pro plnění této smlouvy Zhotovitelem </w:t>
      </w:r>
      <w:r w:rsidR="00D76248" w:rsidRPr="00821795">
        <w:rPr>
          <w:rFonts w:ascii="Verdana" w:hAnsi="Verdana" w:cs="Arial"/>
          <w:b/>
          <w:i/>
          <w:iCs/>
          <w:snapToGrid w:val="0"/>
          <w:sz w:val="16"/>
          <w:szCs w:val="16"/>
        </w:rPr>
        <w:t xml:space="preserve">uvedené technické parametry </w:t>
      </w:r>
      <w:r w:rsidRPr="00821795">
        <w:rPr>
          <w:rFonts w:ascii="Verdana" w:hAnsi="Verdana" w:cs="Arial"/>
          <w:b/>
          <w:i/>
          <w:iCs/>
          <w:snapToGrid w:val="0"/>
          <w:sz w:val="16"/>
          <w:szCs w:val="16"/>
        </w:rPr>
        <w:t>v rámci jeho nabídky.</w:t>
      </w: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D100AF" w:rsidRDefault="00D100AF" w:rsidP="00821795">
      <w:pPr>
        <w:widowControl w:val="0"/>
        <w:spacing w:before="80"/>
        <w:ind w:left="709"/>
        <w:jc w:val="both"/>
        <w:rPr>
          <w:rFonts w:ascii="Verdana" w:hAnsi="Verdana" w:cs="Arial"/>
          <w:b/>
          <w:i/>
          <w:iCs/>
          <w:snapToGrid w:val="0"/>
          <w:sz w:val="16"/>
          <w:szCs w:val="16"/>
        </w:rPr>
      </w:pPr>
    </w:p>
    <w:p w:rsidR="00D100AF" w:rsidRDefault="00D100AF" w:rsidP="00821795">
      <w:pPr>
        <w:widowControl w:val="0"/>
        <w:spacing w:before="80"/>
        <w:ind w:left="709"/>
        <w:jc w:val="both"/>
        <w:rPr>
          <w:rFonts w:ascii="Verdana" w:hAnsi="Verdana" w:cs="Arial"/>
          <w:b/>
          <w:i/>
          <w:iCs/>
          <w:snapToGrid w:val="0"/>
          <w:sz w:val="16"/>
          <w:szCs w:val="16"/>
        </w:rPr>
      </w:pPr>
    </w:p>
    <w:p w:rsidR="00F72689" w:rsidRDefault="00F72689" w:rsidP="00821795">
      <w:pPr>
        <w:widowControl w:val="0"/>
        <w:spacing w:before="80"/>
        <w:ind w:left="709"/>
        <w:jc w:val="both"/>
        <w:rPr>
          <w:rFonts w:ascii="Verdana" w:hAnsi="Verdana" w:cs="Arial"/>
          <w:b/>
          <w:i/>
          <w:iCs/>
          <w:snapToGrid w:val="0"/>
          <w:sz w:val="16"/>
          <w:szCs w:val="16"/>
        </w:rPr>
      </w:pPr>
    </w:p>
    <w:p w:rsidR="00F72689" w:rsidRDefault="00F72689" w:rsidP="00895719">
      <w:pPr>
        <w:widowControl w:val="0"/>
        <w:spacing w:before="80"/>
        <w:jc w:val="both"/>
        <w:rPr>
          <w:rFonts w:ascii="Verdana" w:hAnsi="Verdana" w:cs="Arial"/>
          <w:b/>
          <w:i/>
          <w:iCs/>
          <w:snapToGrid w:val="0"/>
          <w:sz w:val="16"/>
          <w:szCs w:val="16"/>
        </w:rPr>
      </w:pPr>
    </w:p>
    <w:p w:rsidR="00F72689" w:rsidRPr="00821795" w:rsidRDefault="00F72689" w:rsidP="00821795">
      <w:pPr>
        <w:widowControl w:val="0"/>
        <w:spacing w:before="80"/>
        <w:ind w:left="709"/>
        <w:jc w:val="both"/>
        <w:rPr>
          <w:rFonts w:ascii="Verdana" w:hAnsi="Verdana" w:cs="Arial"/>
          <w:b/>
          <w:i/>
          <w:iCs/>
          <w:snapToGrid w:val="0"/>
          <w:sz w:val="16"/>
          <w:szCs w:val="16"/>
        </w:rPr>
      </w:pPr>
    </w:p>
    <w:p w:rsidR="00767B40" w:rsidRPr="00A70473" w:rsidRDefault="00755F4B" w:rsidP="001C4A1F">
      <w:pPr>
        <w:widowControl w:val="0"/>
        <w:spacing w:before="120"/>
        <w:jc w:val="center"/>
        <w:rPr>
          <w:rFonts w:ascii="Verdana" w:hAnsi="Verdana" w:cs="Arial"/>
          <w:b/>
          <w:i/>
          <w:caps/>
          <w:snapToGrid w:val="0"/>
        </w:rPr>
      </w:pPr>
      <w:r w:rsidRPr="00A70473">
        <w:rPr>
          <w:rFonts w:ascii="Verdana" w:hAnsi="Verdana" w:cs="Arial"/>
          <w:b/>
          <w:i/>
          <w:caps/>
          <w:snapToGrid w:val="0"/>
        </w:rPr>
        <w:t>P</w:t>
      </w:r>
      <w:r w:rsidR="009C4816">
        <w:rPr>
          <w:rFonts w:ascii="Verdana" w:hAnsi="Verdana" w:cs="Arial"/>
          <w:b/>
          <w:i/>
          <w:caps/>
          <w:snapToGrid w:val="0"/>
        </w:rPr>
        <w:t>říloha číslo II</w:t>
      </w:r>
      <w:r w:rsidR="00821795">
        <w:rPr>
          <w:rFonts w:ascii="Verdana" w:hAnsi="Verdana" w:cs="Arial"/>
          <w:b/>
          <w:i/>
          <w:caps/>
          <w:snapToGrid w:val="0"/>
        </w:rPr>
        <w:t>.</w:t>
      </w:r>
      <w:r w:rsidR="009C4816">
        <w:rPr>
          <w:rFonts w:ascii="Verdana" w:hAnsi="Verdana" w:cs="Arial"/>
          <w:b/>
          <w:i/>
          <w:caps/>
          <w:snapToGrid w:val="0"/>
        </w:rPr>
        <w:t xml:space="preserve"> smlouvy o dílo</w:t>
      </w:r>
    </w:p>
    <w:p w:rsidR="0076268D" w:rsidRPr="00A70473" w:rsidRDefault="0076268D" w:rsidP="00A70473">
      <w:pPr>
        <w:widowControl w:val="0"/>
        <w:spacing w:before="120"/>
        <w:jc w:val="center"/>
        <w:rPr>
          <w:rFonts w:ascii="Verdana" w:hAnsi="Verdana" w:cs="Arial"/>
          <w:b/>
          <w:i/>
          <w:caps/>
          <w:snapToGrid w:val="0"/>
        </w:rPr>
      </w:pPr>
      <w:r w:rsidRPr="00A70473">
        <w:rPr>
          <w:rFonts w:ascii="Verdana" w:hAnsi="Verdana" w:cs="Arial"/>
          <w:b/>
          <w:i/>
          <w:caps/>
          <w:snapToGrid w:val="0"/>
        </w:rPr>
        <w:t xml:space="preserve">záruční podmínky A komplexní záruční servis </w:t>
      </w:r>
    </w:p>
    <w:p w:rsidR="00767B40" w:rsidRPr="00A70473" w:rsidRDefault="00767B40" w:rsidP="00A262DD">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ind w:left="0"/>
        <w:jc w:val="center"/>
        <w:rPr>
          <w:rFonts w:ascii="Verdana" w:hAnsi="Verdana" w:cs="Arial"/>
          <w:b/>
          <w:i/>
          <w:sz w:val="34"/>
        </w:rPr>
      </w:pPr>
      <w:r w:rsidRPr="00A70473">
        <w:rPr>
          <w:rFonts w:ascii="Verdana" w:hAnsi="Verdana" w:cs="Arial"/>
          <w:b/>
          <w:i/>
          <w:snapToGrid w:val="0"/>
          <w:sz w:val="34"/>
        </w:rPr>
        <w:t>_______________________________________</w:t>
      </w:r>
    </w:p>
    <w:p w:rsidR="004F0375" w:rsidRPr="00015706" w:rsidRDefault="004F0375" w:rsidP="007651EA">
      <w:pPr>
        <w:widowControl w:val="0"/>
        <w:spacing w:before="120"/>
        <w:jc w:val="center"/>
        <w:rPr>
          <w:rFonts w:ascii="Verdana" w:hAnsi="Verdana" w:cs="Arial"/>
          <w:b/>
          <w:i/>
          <w:sz w:val="20"/>
        </w:rPr>
      </w:pPr>
      <w:r w:rsidRPr="00015706">
        <w:rPr>
          <w:rFonts w:ascii="Verdana" w:hAnsi="Verdana" w:cs="Arial"/>
          <w:b/>
          <w:i/>
          <w:sz w:val="20"/>
        </w:rPr>
        <w:t>I. Úvodní ustanovení</w:t>
      </w:r>
    </w:p>
    <w:p w:rsidR="004F0375" w:rsidRPr="00015706" w:rsidRDefault="004F0375" w:rsidP="004F0375">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0"/>
        <w:jc w:val="both"/>
        <w:rPr>
          <w:rFonts w:ascii="Verdana" w:hAnsi="Verdana" w:cs="Arial"/>
          <w:i/>
          <w:sz w:val="16"/>
          <w:szCs w:val="16"/>
        </w:rPr>
      </w:pPr>
      <w:r w:rsidRPr="00015706">
        <w:rPr>
          <w:rFonts w:ascii="Verdana" w:hAnsi="Verdana" w:cs="Arial"/>
          <w:i/>
          <w:sz w:val="16"/>
          <w:szCs w:val="16"/>
        </w:rPr>
        <w:t xml:space="preserve">Komplexní záruční servis je systém opatření prováděných Zhotovitelem v záruční době poskytované Zhotovitelem Objednateli na zrealizovaném díle. </w:t>
      </w:r>
    </w:p>
    <w:p w:rsidR="004F0375" w:rsidRPr="00015706" w:rsidRDefault="004F0375" w:rsidP="007651EA">
      <w:pPr>
        <w:widowControl w:val="0"/>
        <w:spacing w:before="120"/>
        <w:jc w:val="center"/>
        <w:rPr>
          <w:rFonts w:ascii="Verdana" w:hAnsi="Verdana" w:cs="Arial"/>
          <w:b/>
          <w:i/>
          <w:sz w:val="20"/>
        </w:rPr>
      </w:pPr>
      <w:r w:rsidRPr="00015706">
        <w:rPr>
          <w:rFonts w:ascii="Verdana" w:hAnsi="Verdana" w:cs="Arial"/>
          <w:b/>
          <w:i/>
          <w:sz w:val="20"/>
        </w:rPr>
        <w:t>II. Záruční podmínky</w:t>
      </w:r>
    </w:p>
    <w:p w:rsidR="004F0375" w:rsidRPr="00015706" w:rsidRDefault="004F0375" w:rsidP="004F0375">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015706">
        <w:rPr>
          <w:rFonts w:ascii="Verdana" w:hAnsi="Verdana" w:cs="Arial"/>
          <w:b/>
          <w:i/>
          <w:sz w:val="16"/>
          <w:szCs w:val="16"/>
        </w:rPr>
        <w:t>II.1.</w:t>
      </w:r>
      <w:r w:rsidRPr="00015706">
        <w:rPr>
          <w:rFonts w:ascii="Verdana" w:hAnsi="Verdana" w:cs="Arial"/>
          <w:i/>
          <w:sz w:val="16"/>
          <w:szCs w:val="16"/>
        </w:rPr>
        <w:tab/>
      </w:r>
      <w:r>
        <w:rPr>
          <w:rFonts w:ascii="Verdana" w:hAnsi="Verdana" w:cs="Arial"/>
          <w:i/>
          <w:sz w:val="16"/>
          <w:szCs w:val="16"/>
        </w:rPr>
        <w:t xml:space="preserve">Smluvními stranami sjednanými záručními podmínkami jsou úkony Zhotovitele uvedená v následujících odstavcích této přílohy – provádění </w:t>
      </w:r>
      <w:r w:rsidRPr="00015706">
        <w:rPr>
          <w:rFonts w:ascii="Verdana" w:hAnsi="Verdana" w:cs="Arial"/>
          <w:i/>
          <w:sz w:val="16"/>
          <w:szCs w:val="16"/>
        </w:rPr>
        <w:t>komplexního záručního servisu po dobu záruční doby za dílo</w:t>
      </w:r>
      <w:r w:rsidR="00687B22">
        <w:rPr>
          <w:rFonts w:ascii="Verdana" w:hAnsi="Verdana" w:cs="Arial"/>
          <w:i/>
          <w:sz w:val="16"/>
          <w:szCs w:val="16"/>
        </w:rPr>
        <w:t xml:space="preserve"> touto smlouvou sjedn</w:t>
      </w:r>
      <w:r w:rsidR="007651EA">
        <w:rPr>
          <w:rFonts w:ascii="Verdana" w:hAnsi="Verdana" w:cs="Arial"/>
          <w:i/>
          <w:sz w:val="16"/>
          <w:szCs w:val="16"/>
        </w:rPr>
        <w:t>an</w:t>
      </w:r>
      <w:r w:rsidR="00687B22">
        <w:rPr>
          <w:rFonts w:ascii="Verdana" w:hAnsi="Verdana" w:cs="Arial"/>
          <w:i/>
          <w:sz w:val="16"/>
          <w:szCs w:val="16"/>
        </w:rPr>
        <w:t>ou.</w:t>
      </w:r>
    </w:p>
    <w:p w:rsidR="004F0375" w:rsidRPr="00015706" w:rsidRDefault="004F0375" w:rsidP="007651EA">
      <w:pPr>
        <w:widowControl w:val="0"/>
        <w:spacing w:before="120"/>
        <w:jc w:val="center"/>
        <w:rPr>
          <w:rFonts w:ascii="Verdana" w:hAnsi="Verdana" w:cs="Arial"/>
          <w:b/>
          <w:i/>
          <w:sz w:val="20"/>
        </w:rPr>
      </w:pPr>
      <w:r w:rsidRPr="00015706">
        <w:rPr>
          <w:rFonts w:ascii="Verdana" w:hAnsi="Verdana" w:cs="Arial"/>
          <w:b/>
          <w:i/>
          <w:sz w:val="20"/>
        </w:rPr>
        <w:t>III. Komplexní záruční servis a</w:t>
      </w:r>
      <w:r w:rsidR="00687B22">
        <w:rPr>
          <w:rFonts w:ascii="Verdana" w:hAnsi="Verdana" w:cs="Arial"/>
          <w:b/>
          <w:i/>
          <w:sz w:val="20"/>
        </w:rPr>
        <w:t xml:space="preserve"> </w:t>
      </w:r>
      <w:r w:rsidRPr="00015706">
        <w:rPr>
          <w:rFonts w:ascii="Verdana" w:hAnsi="Verdana" w:cs="Arial"/>
          <w:b/>
          <w:i/>
          <w:sz w:val="20"/>
        </w:rPr>
        <w:t xml:space="preserve">preventivní opatření v rámci </w:t>
      </w:r>
      <w:r>
        <w:rPr>
          <w:rFonts w:ascii="Verdana" w:hAnsi="Verdana" w:cs="Arial"/>
          <w:b/>
          <w:i/>
          <w:sz w:val="20"/>
        </w:rPr>
        <w:t xml:space="preserve">provádění </w:t>
      </w:r>
      <w:r w:rsidRPr="00015706">
        <w:rPr>
          <w:rFonts w:ascii="Verdana" w:hAnsi="Verdana" w:cs="Arial"/>
          <w:b/>
          <w:i/>
          <w:sz w:val="20"/>
        </w:rPr>
        <w:t>komplexního záručního servisu</w:t>
      </w:r>
    </w:p>
    <w:p w:rsidR="004F0375" w:rsidRPr="000171C0" w:rsidRDefault="004F0375" w:rsidP="004F0375">
      <w:pPr>
        <w:widowControl w:val="0"/>
        <w:spacing w:before="120"/>
        <w:ind w:left="709" w:hanging="709"/>
        <w:jc w:val="both"/>
        <w:rPr>
          <w:rFonts w:ascii="Verdana" w:hAnsi="Verdana" w:cs="Arial"/>
          <w:i/>
          <w:sz w:val="16"/>
          <w:szCs w:val="16"/>
        </w:rPr>
      </w:pPr>
      <w:r w:rsidRPr="000171C0">
        <w:rPr>
          <w:rFonts w:ascii="Verdana" w:hAnsi="Verdana" w:cs="Arial"/>
          <w:b/>
          <w:i/>
          <w:sz w:val="16"/>
          <w:szCs w:val="16"/>
        </w:rPr>
        <w:t>III.1.</w:t>
      </w:r>
      <w:r w:rsidRPr="000171C0">
        <w:rPr>
          <w:rFonts w:ascii="Verdana" w:hAnsi="Verdana" w:cs="Arial"/>
          <w:i/>
          <w:sz w:val="16"/>
          <w:szCs w:val="16"/>
        </w:rPr>
        <w:t xml:space="preserve"> </w:t>
      </w:r>
      <w:r w:rsidRPr="000171C0">
        <w:rPr>
          <w:rFonts w:ascii="Verdana" w:hAnsi="Verdana" w:cs="Arial"/>
          <w:i/>
          <w:sz w:val="16"/>
          <w:szCs w:val="16"/>
        </w:rPr>
        <w:tab/>
        <w:t>Zhotovitel zpracuje Návod na provoz a údržbu díla a předá jej Objednateli k termínu zahájení předání a převzetí díla.</w:t>
      </w:r>
    </w:p>
    <w:p w:rsidR="004F0375" w:rsidRPr="000171C0" w:rsidRDefault="004F0375" w:rsidP="004F0375">
      <w:pPr>
        <w:widowControl w:val="0"/>
        <w:spacing w:before="120"/>
        <w:ind w:left="709" w:hanging="709"/>
        <w:jc w:val="both"/>
        <w:rPr>
          <w:rFonts w:ascii="Verdana" w:hAnsi="Verdana"/>
          <w:i/>
          <w:sz w:val="16"/>
          <w:szCs w:val="16"/>
        </w:rPr>
      </w:pPr>
      <w:r w:rsidRPr="000171C0">
        <w:rPr>
          <w:rFonts w:ascii="Verdana" w:hAnsi="Verdana" w:cs="Arial"/>
          <w:b/>
          <w:i/>
          <w:sz w:val="16"/>
          <w:szCs w:val="16"/>
        </w:rPr>
        <w:t>III.2.</w:t>
      </w:r>
      <w:r w:rsidRPr="000171C0">
        <w:rPr>
          <w:rFonts w:ascii="Verdana" w:hAnsi="Verdana" w:cs="Arial"/>
          <w:i/>
          <w:sz w:val="16"/>
          <w:szCs w:val="16"/>
        </w:rPr>
        <w:tab/>
        <w:t>Komplexní záruční servis je soubor opatření, která bude provádět Zhotovitel po dobu záruční doby na celém díle podle Návodu na provoz a údržbu díla v takovém rozsahu, aby platila záruční doba poskytovaná Zhotovitelem Objednateli podle této smlouvy. V rámci komplexního záručního servisu je Zhotovitel povinen zabezpečit provoz a obsluhu všech zařízení, která jsou součástí díla s cílem dosažení a udržení všech projektovaných parametrů.</w:t>
      </w:r>
    </w:p>
    <w:p w:rsidR="004F0375" w:rsidRPr="000171C0" w:rsidRDefault="004F0375" w:rsidP="004F0375">
      <w:pPr>
        <w:widowControl w:val="0"/>
        <w:spacing w:before="120"/>
        <w:ind w:left="709" w:hanging="709"/>
        <w:jc w:val="both"/>
        <w:rPr>
          <w:rFonts w:ascii="Verdana" w:hAnsi="Verdana" w:cs="Arial"/>
          <w:i/>
          <w:sz w:val="16"/>
          <w:szCs w:val="16"/>
        </w:rPr>
      </w:pPr>
      <w:r w:rsidRPr="000171C0">
        <w:rPr>
          <w:rFonts w:ascii="Verdana" w:hAnsi="Verdana" w:cs="Arial"/>
          <w:b/>
          <w:i/>
          <w:sz w:val="16"/>
          <w:szCs w:val="16"/>
        </w:rPr>
        <w:t>III.3.</w:t>
      </w:r>
      <w:r w:rsidRPr="000171C0">
        <w:rPr>
          <w:rFonts w:ascii="Verdana" w:hAnsi="Verdana" w:cs="Arial"/>
          <w:b/>
          <w:i/>
          <w:sz w:val="16"/>
          <w:szCs w:val="16"/>
        </w:rPr>
        <w:tab/>
      </w:r>
      <w:r w:rsidRPr="000171C0">
        <w:rPr>
          <w:rFonts w:ascii="Verdana" w:hAnsi="Verdana" w:cs="Arial"/>
          <w:i/>
          <w:sz w:val="16"/>
          <w:szCs w:val="16"/>
        </w:rPr>
        <w:t>Komplexní záruční servis zahrnuje:</w:t>
      </w:r>
    </w:p>
    <w:p w:rsidR="004F0375" w:rsidRPr="000171C0" w:rsidRDefault="004F0375" w:rsidP="002308CD">
      <w:pPr>
        <w:widowControl w:val="0"/>
        <w:numPr>
          <w:ilvl w:val="0"/>
          <w:numId w:val="17"/>
        </w:numPr>
        <w:spacing w:before="60"/>
        <w:ind w:left="1418" w:hanging="709"/>
        <w:jc w:val="both"/>
        <w:rPr>
          <w:rFonts w:ascii="Verdana" w:hAnsi="Verdana" w:cs="Arial"/>
          <w:i/>
          <w:sz w:val="16"/>
          <w:szCs w:val="16"/>
        </w:rPr>
      </w:pPr>
      <w:r w:rsidRPr="000171C0">
        <w:rPr>
          <w:rFonts w:ascii="Verdana" w:hAnsi="Verdana" w:cs="Arial"/>
          <w:i/>
          <w:sz w:val="16"/>
          <w:szCs w:val="16"/>
        </w:rPr>
        <w:t xml:space="preserve">odstraňování reklamovaných vad v záruční době </w:t>
      </w:r>
    </w:p>
    <w:p w:rsidR="004F0375" w:rsidRPr="000171C0" w:rsidRDefault="004F0375" w:rsidP="002308CD">
      <w:pPr>
        <w:widowControl w:val="0"/>
        <w:numPr>
          <w:ilvl w:val="0"/>
          <w:numId w:val="17"/>
        </w:numPr>
        <w:spacing w:before="40"/>
        <w:ind w:left="1418" w:hanging="709"/>
        <w:jc w:val="both"/>
        <w:rPr>
          <w:rFonts w:ascii="Verdana" w:hAnsi="Verdana" w:cs="Arial"/>
          <w:i/>
          <w:sz w:val="16"/>
          <w:szCs w:val="16"/>
        </w:rPr>
      </w:pPr>
      <w:r w:rsidRPr="000171C0">
        <w:rPr>
          <w:rFonts w:ascii="Verdana" w:hAnsi="Verdana" w:cs="Arial"/>
          <w:i/>
          <w:sz w:val="16"/>
          <w:szCs w:val="16"/>
        </w:rPr>
        <w:t>provádění periodických prohlídek</w:t>
      </w:r>
    </w:p>
    <w:p w:rsidR="004F0375" w:rsidRPr="000171C0" w:rsidRDefault="004F0375" w:rsidP="002308CD">
      <w:pPr>
        <w:widowControl w:val="0"/>
        <w:numPr>
          <w:ilvl w:val="0"/>
          <w:numId w:val="17"/>
        </w:numPr>
        <w:spacing w:before="40"/>
        <w:ind w:left="1418" w:hanging="709"/>
        <w:jc w:val="both"/>
        <w:rPr>
          <w:rFonts w:ascii="Verdana" w:hAnsi="Verdana" w:cs="Arial"/>
          <w:i/>
          <w:sz w:val="16"/>
          <w:szCs w:val="16"/>
        </w:rPr>
      </w:pPr>
      <w:r w:rsidRPr="000171C0">
        <w:rPr>
          <w:rFonts w:ascii="Verdana" w:hAnsi="Verdana" w:cs="Arial"/>
          <w:i/>
          <w:sz w:val="16"/>
          <w:szCs w:val="16"/>
        </w:rPr>
        <w:t>provádění úkonů podle dokumentace údržby vč. provádění potřebných servisních úkonů a revizí a vyhotovení revizních zpráv, které bude nutné v průběhu záruční doby pořídit či obnovit k zajištění požadavků podle příslušných norem a předpisů</w:t>
      </w:r>
    </w:p>
    <w:p w:rsidR="004F0375" w:rsidRPr="000171C0" w:rsidRDefault="004F0375" w:rsidP="002308CD">
      <w:pPr>
        <w:widowControl w:val="0"/>
        <w:numPr>
          <w:ilvl w:val="0"/>
          <w:numId w:val="17"/>
        </w:numPr>
        <w:spacing w:before="40"/>
        <w:ind w:left="1418" w:hanging="709"/>
        <w:jc w:val="both"/>
        <w:rPr>
          <w:rFonts w:ascii="Verdana" w:hAnsi="Verdana" w:cs="Arial"/>
          <w:i/>
          <w:sz w:val="16"/>
          <w:szCs w:val="16"/>
        </w:rPr>
      </w:pPr>
      <w:r w:rsidRPr="000171C0">
        <w:rPr>
          <w:rFonts w:ascii="Verdana" w:hAnsi="Verdana" w:cs="Arial"/>
          <w:i/>
          <w:sz w:val="16"/>
          <w:szCs w:val="16"/>
        </w:rPr>
        <w:t>dodávky a zabudování prvků či médií, které jsou určeny k pravidelné výměně, veškerý spotřební materiál, náplně a náhradní díly, které jsou třeba k zajištění provozu</w:t>
      </w:r>
    </w:p>
    <w:p w:rsidR="004F0375" w:rsidRPr="000171C0" w:rsidRDefault="004F0375" w:rsidP="002308CD">
      <w:pPr>
        <w:widowControl w:val="0"/>
        <w:numPr>
          <w:ilvl w:val="0"/>
          <w:numId w:val="17"/>
        </w:numPr>
        <w:spacing w:before="40"/>
        <w:ind w:left="1418" w:hanging="709"/>
        <w:jc w:val="both"/>
        <w:rPr>
          <w:rFonts w:ascii="Verdana" w:hAnsi="Verdana" w:cs="Arial"/>
          <w:i/>
          <w:sz w:val="16"/>
          <w:szCs w:val="16"/>
        </w:rPr>
      </w:pPr>
      <w:r w:rsidRPr="000171C0">
        <w:rPr>
          <w:rFonts w:ascii="Verdana" w:hAnsi="Verdana" w:cs="Arial"/>
          <w:i/>
          <w:sz w:val="16"/>
          <w:szCs w:val="16"/>
        </w:rPr>
        <w:t>výměny prvků díla, které sami o sobě mají kratší dobu životnosti, případně kratší záruční dobu, než je záruční doba poskytovaná Zhotovitelem na dílo</w:t>
      </w:r>
    </w:p>
    <w:p w:rsidR="004F0375" w:rsidRPr="000171C0" w:rsidRDefault="004F0375" w:rsidP="004F0375">
      <w:pPr>
        <w:widowControl w:val="0"/>
        <w:spacing w:before="120"/>
        <w:ind w:left="709" w:hanging="709"/>
        <w:jc w:val="both"/>
        <w:rPr>
          <w:rFonts w:ascii="Verdana" w:hAnsi="Verdana" w:cs="Arial"/>
          <w:b/>
          <w:i/>
          <w:sz w:val="16"/>
        </w:rPr>
      </w:pPr>
      <w:r w:rsidRPr="000171C0">
        <w:rPr>
          <w:rFonts w:ascii="Verdana" w:hAnsi="Verdana" w:cs="Arial"/>
          <w:b/>
          <w:i/>
          <w:sz w:val="16"/>
        </w:rPr>
        <w:t xml:space="preserve">III.4. </w:t>
      </w:r>
      <w:r w:rsidRPr="000171C0">
        <w:rPr>
          <w:rFonts w:ascii="Verdana" w:hAnsi="Verdana" w:cs="Arial"/>
          <w:b/>
          <w:i/>
          <w:sz w:val="16"/>
        </w:rPr>
        <w:tab/>
        <w:t>Dokumentace údržby</w:t>
      </w:r>
    </w:p>
    <w:p w:rsidR="004F0375" w:rsidRPr="000171C0" w:rsidRDefault="004F0375" w:rsidP="004F0375">
      <w:pPr>
        <w:widowControl w:val="0"/>
        <w:spacing w:before="120"/>
        <w:ind w:left="1418" w:hanging="709"/>
        <w:jc w:val="both"/>
        <w:rPr>
          <w:rFonts w:ascii="Verdana" w:hAnsi="Verdana" w:cs="Arial"/>
          <w:i/>
          <w:sz w:val="16"/>
        </w:rPr>
      </w:pPr>
      <w:r w:rsidRPr="000171C0">
        <w:rPr>
          <w:rFonts w:ascii="Verdana" w:hAnsi="Verdana" w:cs="Arial"/>
          <w:b/>
          <w:i/>
          <w:sz w:val="16"/>
        </w:rPr>
        <w:t>III.4.1.</w:t>
      </w:r>
      <w:r w:rsidRPr="000171C0">
        <w:rPr>
          <w:rFonts w:ascii="Verdana" w:hAnsi="Verdana" w:cs="Arial"/>
          <w:b/>
          <w:i/>
          <w:sz w:val="16"/>
        </w:rPr>
        <w:tab/>
      </w:r>
      <w:r w:rsidRPr="000171C0">
        <w:rPr>
          <w:rFonts w:ascii="Verdana" w:hAnsi="Verdana" w:cs="Arial"/>
          <w:i/>
          <w:sz w:val="16"/>
        </w:rPr>
        <w:t>Dokumentace údržby obsahuje:</w:t>
      </w:r>
    </w:p>
    <w:p w:rsidR="004F0375" w:rsidRPr="000171C0" w:rsidRDefault="004F0375" w:rsidP="002308CD">
      <w:pPr>
        <w:widowControl w:val="0"/>
        <w:numPr>
          <w:ilvl w:val="0"/>
          <w:numId w:val="18"/>
        </w:numPr>
        <w:spacing w:before="40"/>
        <w:ind w:left="2127" w:hanging="709"/>
        <w:jc w:val="both"/>
        <w:rPr>
          <w:rFonts w:ascii="Verdana" w:hAnsi="Verdana" w:cs="Arial"/>
          <w:i/>
          <w:sz w:val="16"/>
          <w:szCs w:val="16"/>
        </w:rPr>
      </w:pPr>
      <w:r w:rsidRPr="000171C0">
        <w:rPr>
          <w:rFonts w:ascii="Verdana" w:hAnsi="Verdana" w:cs="Arial"/>
          <w:i/>
          <w:sz w:val="16"/>
          <w:szCs w:val="16"/>
        </w:rPr>
        <w:t>seznam nutných servisních úkonů pro jednotlivé součásti díla vč. lhůt jejich provádění</w:t>
      </w:r>
    </w:p>
    <w:p w:rsidR="004F0375" w:rsidRPr="000171C0" w:rsidRDefault="004F0375" w:rsidP="002308CD">
      <w:pPr>
        <w:widowControl w:val="0"/>
        <w:numPr>
          <w:ilvl w:val="0"/>
          <w:numId w:val="18"/>
        </w:numPr>
        <w:spacing w:before="40"/>
        <w:ind w:left="2127" w:hanging="709"/>
        <w:jc w:val="both"/>
        <w:rPr>
          <w:rFonts w:ascii="Verdana" w:hAnsi="Verdana" w:cs="Arial"/>
          <w:i/>
          <w:sz w:val="16"/>
          <w:szCs w:val="16"/>
        </w:rPr>
      </w:pPr>
      <w:r w:rsidRPr="000171C0">
        <w:rPr>
          <w:rFonts w:ascii="Verdana" w:hAnsi="Verdana" w:cs="Arial"/>
          <w:i/>
          <w:sz w:val="16"/>
          <w:szCs w:val="16"/>
        </w:rPr>
        <w:t>předepsané revize pro jednotlivé součásti díla vč. lhůt jejich obnovy</w:t>
      </w:r>
    </w:p>
    <w:p w:rsidR="004F0375" w:rsidRPr="000171C0" w:rsidRDefault="004F0375" w:rsidP="002308CD">
      <w:pPr>
        <w:widowControl w:val="0"/>
        <w:numPr>
          <w:ilvl w:val="0"/>
          <w:numId w:val="18"/>
        </w:numPr>
        <w:spacing w:before="40"/>
        <w:ind w:left="2127" w:hanging="709"/>
        <w:jc w:val="both"/>
        <w:rPr>
          <w:rFonts w:ascii="Verdana" w:hAnsi="Verdana" w:cs="Arial"/>
          <w:i/>
          <w:sz w:val="16"/>
          <w:szCs w:val="16"/>
        </w:rPr>
      </w:pPr>
      <w:r w:rsidRPr="000171C0">
        <w:rPr>
          <w:rFonts w:ascii="Verdana" w:hAnsi="Verdana" w:cs="Arial"/>
          <w:i/>
          <w:sz w:val="16"/>
          <w:szCs w:val="16"/>
        </w:rPr>
        <w:t>plán preventivních prohlídek jednotlivých součástí díla</w:t>
      </w:r>
    </w:p>
    <w:p w:rsidR="004F0375" w:rsidRPr="000171C0" w:rsidRDefault="004F0375" w:rsidP="004F0375">
      <w:pPr>
        <w:widowControl w:val="0"/>
        <w:spacing w:before="120"/>
        <w:ind w:left="1418" w:hanging="709"/>
        <w:jc w:val="both"/>
        <w:rPr>
          <w:rFonts w:ascii="Verdana" w:hAnsi="Verdana" w:cs="Arial"/>
          <w:i/>
          <w:sz w:val="16"/>
        </w:rPr>
      </w:pPr>
      <w:r w:rsidRPr="000171C0">
        <w:rPr>
          <w:rFonts w:ascii="Verdana" w:hAnsi="Verdana" w:cs="Arial"/>
          <w:b/>
          <w:i/>
          <w:sz w:val="16"/>
        </w:rPr>
        <w:t>III.4.2.</w:t>
      </w:r>
      <w:r w:rsidRPr="000171C0">
        <w:rPr>
          <w:rFonts w:ascii="Verdana" w:hAnsi="Verdana" w:cs="Arial"/>
          <w:i/>
          <w:sz w:val="16"/>
        </w:rPr>
        <w:t xml:space="preserve"> Dokumentace údržby bude zpracována formou tabulky, která bude obsahovat rozsah servisních úkonů pro jednotlivé součásti díla, intervaly</w:t>
      </w:r>
      <w:r w:rsidR="003573E7">
        <w:rPr>
          <w:rFonts w:ascii="Verdana" w:hAnsi="Verdana" w:cs="Arial"/>
          <w:i/>
          <w:sz w:val="16"/>
        </w:rPr>
        <w:t>,</w:t>
      </w:r>
      <w:r w:rsidRPr="000171C0">
        <w:rPr>
          <w:rFonts w:ascii="Verdana" w:hAnsi="Verdana" w:cs="Arial"/>
          <w:i/>
          <w:sz w:val="16"/>
        </w:rPr>
        <w:t xml:space="preserve"> ve kterých mají být příslušné servisní úkony prováděny a intervaly, ve kterých má být prováděna výměna náplní či dílů. U zařízení, u nichž je třeba provádět pravidelné prohlídky či revize a vystavovat či obnovovat revizní zprávy bude uvedena doba platnosti revizní zprávy a požadavky na lhůty jejího obnovení. Takováto tabulka bude Zhotovitelem v rámci zpracování Návodu na provoz a údržbu díla zpracována do podrobností zahrnujících celý rozsah každé z části díla a je přílohou č. </w:t>
      </w:r>
      <w:r w:rsidR="0036106F">
        <w:rPr>
          <w:rFonts w:ascii="Verdana" w:hAnsi="Verdana" w:cs="Arial"/>
          <w:i/>
          <w:sz w:val="16"/>
        </w:rPr>
        <w:t>II</w:t>
      </w:r>
      <w:r w:rsidRPr="000171C0">
        <w:rPr>
          <w:rFonts w:ascii="Verdana" w:hAnsi="Verdana" w:cs="Arial"/>
          <w:i/>
          <w:sz w:val="16"/>
        </w:rPr>
        <w:t xml:space="preserve">.1. této smlouvy. </w:t>
      </w:r>
    </w:p>
    <w:p w:rsidR="004F0375" w:rsidRPr="000171C0" w:rsidRDefault="004F0375" w:rsidP="004F0375">
      <w:pPr>
        <w:widowControl w:val="0"/>
        <w:spacing w:before="120"/>
        <w:ind w:left="1418" w:hanging="709"/>
        <w:jc w:val="both"/>
        <w:rPr>
          <w:rFonts w:ascii="Verdana" w:hAnsi="Verdana" w:cs="Arial"/>
          <w:i/>
          <w:sz w:val="16"/>
        </w:rPr>
      </w:pPr>
      <w:r w:rsidRPr="000171C0">
        <w:rPr>
          <w:rFonts w:ascii="Verdana" w:hAnsi="Verdana" w:cs="Arial"/>
          <w:b/>
          <w:i/>
          <w:sz w:val="16"/>
        </w:rPr>
        <w:t>III.4.3.</w:t>
      </w:r>
      <w:r w:rsidRPr="000171C0">
        <w:rPr>
          <w:rFonts w:ascii="Verdana" w:hAnsi="Verdana" w:cs="Arial"/>
          <w:i/>
          <w:sz w:val="16"/>
        </w:rPr>
        <w:tab/>
        <w:t>Zhotovitel, případně třetí subjekt, na kterého budou povinnosti Zhotovitele smluvně převedeny, bude podle dokumentace údržby zajišťovat veškeré servisní úkony podle dokumentace údržby. V rámci provádění servisních úkonů podle dokumentace údržby bude Zhotovitel zejména provádět:</w:t>
      </w:r>
    </w:p>
    <w:p w:rsidR="004F0375" w:rsidRPr="000171C0" w:rsidRDefault="004F0375" w:rsidP="002308CD">
      <w:pPr>
        <w:widowControl w:val="0"/>
        <w:numPr>
          <w:ilvl w:val="0"/>
          <w:numId w:val="5"/>
        </w:numPr>
        <w:spacing w:before="40"/>
        <w:ind w:left="2127" w:hanging="709"/>
        <w:jc w:val="both"/>
        <w:rPr>
          <w:rFonts w:ascii="Verdana" w:hAnsi="Verdana" w:cs="Arial"/>
          <w:i/>
          <w:sz w:val="16"/>
        </w:rPr>
      </w:pPr>
      <w:r w:rsidRPr="000171C0">
        <w:rPr>
          <w:rFonts w:ascii="Verdana" w:hAnsi="Verdana" w:cs="Arial"/>
          <w:i/>
          <w:sz w:val="16"/>
        </w:rPr>
        <w:t>periodické prohlídky</w:t>
      </w:r>
    </w:p>
    <w:p w:rsidR="004F0375" w:rsidRPr="000171C0" w:rsidRDefault="004F0375" w:rsidP="002308CD">
      <w:pPr>
        <w:widowControl w:val="0"/>
        <w:numPr>
          <w:ilvl w:val="0"/>
          <w:numId w:val="5"/>
        </w:numPr>
        <w:spacing w:before="40"/>
        <w:ind w:left="2127" w:hanging="709"/>
        <w:jc w:val="both"/>
        <w:rPr>
          <w:rFonts w:ascii="Verdana" w:hAnsi="Verdana" w:cs="Arial"/>
          <w:i/>
          <w:sz w:val="16"/>
        </w:rPr>
      </w:pPr>
      <w:r w:rsidRPr="000171C0">
        <w:rPr>
          <w:rFonts w:ascii="Verdana" w:hAnsi="Verdana" w:cs="Arial"/>
          <w:i/>
          <w:sz w:val="16"/>
        </w:rPr>
        <w:t>zkoušky funkce</w:t>
      </w:r>
    </w:p>
    <w:p w:rsidR="004F0375" w:rsidRPr="000171C0" w:rsidRDefault="004F0375" w:rsidP="002308CD">
      <w:pPr>
        <w:widowControl w:val="0"/>
        <w:numPr>
          <w:ilvl w:val="0"/>
          <w:numId w:val="5"/>
        </w:numPr>
        <w:spacing w:before="40"/>
        <w:ind w:left="2127" w:hanging="709"/>
        <w:jc w:val="both"/>
        <w:rPr>
          <w:rFonts w:ascii="Verdana" w:hAnsi="Verdana" w:cs="Arial"/>
          <w:i/>
          <w:sz w:val="16"/>
        </w:rPr>
      </w:pPr>
      <w:r w:rsidRPr="000171C0">
        <w:rPr>
          <w:rFonts w:ascii="Verdana" w:hAnsi="Verdana" w:cs="Arial"/>
          <w:i/>
          <w:sz w:val="16"/>
        </w:rPr>
        <w:t>nastavení, kalibrace, seřízení</w:t>
      </w:r>
    </w:p>
    <w:p w:rsidR="004F0375" w:rsidRPr="000171C0" w:rsidRDefault="004F0375" w:rsidP="002308CD">
      <w:pPr>
        <w:widowControl w:val="0"/>
        <w:numPr>
          <w:ilvl w:val="0"/>
          <w:numId w:val="5"/>
        </w:numPr>
        <w:spacing w:before="40"/>
        <w:ind w:left="2127" w:hanging="709"/>
        <w:jc w:val="both"/>
        <w:rPr>
          <w:rFonts w:ascii="Verdana" w:hAnsi="Verdana" w:cs="Arial"/>
          <w:i/>
          <w:sz w:val="16"/>
        </w:rPr>
      </w:pPr>
      <w:r w:rsidRPr="000171C0">
        <w:rPr>
          <w:rFonts w:ascii="Verdana" w:hAnsi="Verdana" w:cs="Arial"/>
          <w:i/>
          <w:sz w:val="16"/>
        </w:rPr>
        <w:t xml:space="preserve">výměny náplní a prvků </w:t>
      </w:r>
    </w:p>
    <w:p w:rsidR="004F0375" w:rsidRPr="000171C0" w:rsidRDefault="004F0375" w:rsidP="002308CD">
      <w:pPr>
        <w:widowControl w:val="0"/>
        <w:numPr>
          <w:ilvl w:val="0"/>
          <w:numId w:val="5"/>
        </w:numPr>
        <w:spacing w:before="40"/>
        <w:ind w:left="2127" w:hanging="709"/>
        <w:jc w:val="both"/>
        <w:rPr>
          <w:rFonts w:ascii="Verdana" w:hAnsi="Verdana" w:cs="Arial"/>
          <w:i/>
          <w:sz w:val="16"/>
        </w:rPr>
      </w:pPr>
      <w:r w:rsidRPr="000171C0">
        <w:rPr>
          <w:rFonts w:ascii="Verdana" w:hAnsi="Verdana" w:cs="Arial"/>
          <w:i/>
          <w:sz w:val="16"/>
        </w:rPr>
        <w:t>revize</w:t>
      </w:r>
    </w:p>
    <w:p w:rsidR="004F0375" w:rsidRPr="000171C0" w:rsidRDefault="004F0375" w:rsidP="002308CD">
      <w:pPr>
        <w:widowControl w:val="0"/>
        <w:numPr>
          <w:ilvl w:val="0"/>
          <w:numId w:val="5"/>
        </w:numPr>
        <w:spacing w:before="40"/>
        <w:ind w:left="2127" w:hanging="709"/>
        <w:jc w:val="both"/>
        <w:rPr>
          <w:rFonts w:ascii="Verdana" w:hAnsi="Verdana" w:cs="Arial"/>
          <w:i/>
          <w:sz w:val="16"/>
        </w:rPr>
      </w:pPr>
      <w:r w:rsidRPr="000171C0">
        <w:rPr>
          <w:rFonts w:ascii="Verdana" w:hAnsi="Verdana" w:cs="Arial"/>
          <w:i/>
          <w:sz w:val="16"/>
        </w:rPr>
        <w:t>preventivní opatření</w:t>
      </w:r>
    </w:p>
    <w:p w:rsidR="004F0375" w:rsidRPr="000171C0" w:rsidRDefault="004F0375" w:rsidP="002308CD">
      <w:pPr>
        <w:widowControl w:val="0"/>
        <w:numPr>
          <w:ilvl w:val="0"/>
          <w:numId w:val="5"/>
        </w:numPr>
        <w:spacing w:before="40"/>
        <w:ind w:left="2127" w:hanging="709"/>
        <w:jc w:val="both"/>
        <w:rPr>
          <w:rFonts w:ascii="Verdana" w:hAnsi="Verdana" w:cs="Arial"/>
          <w:i/>
          <w:sz w:val="16"/>
        </w:rPr>
      </w:pPr>
      <w:r w:rsidRPr="000171C0">
        <w:rPr>
          <w:rFonts w:ascii="Verdana" w:hAnsi="Verdana" w:cs="Arial"/>
          <w:i/>
          <w:sz w:val="16"/>
        </w:rPr>
        <w:t>opravy vč. dodávek náhradních dílů</w:t>
      </w:r>
    </w:p>
    <w:p w:rsidR="004F0375" w:rsidRPr="000171C0" w:rsidRDefault="004F0375" w:rsidP="004F0375">
      <w:pPr>
        <w:widowControl w:val="0"/>
        <w:spacing w:before="120"/>
        <w:ind w:left="1418" w:hanging="709"/>
        <w:jc w:val="both"/>
        <w:rPr>
          <w:rFonts w:ascii="Verdana" w:hAnsi="Verdana" w:cs="Arial"/>
          <w:i/>
          <w:sz w:val="16"/>
        </w:rPr>
      </w:pPr>
      <w:r w:rsidRPr="000171C0">
        <w:rPr>
          <w:rFonts w:ascii="Verdana" w:hAnsi="Verdana" w:cs="Arial"/>
          <w:b/>
          <w:i/>
          <w:sz w:val="16"/>
        </w:rPr>
        <w:t>III.4.4.</w:t>
      </w:r>
      <w:r w:rsidRPr="000171C0">
        <w:rPr>
          <w:rFonts w:ascii="Verdana" w:hAnsi="Verdana" w:cs="Arial"/>
          <w:i/>
          <w:sz w:val="16"/>
        </w:rPr>
        <w:tab/>
      </w:r>
      <w:r w:rsidRPr="000171C0">
        <w:rPr>
          <w:rFonts w:ascii="Verdana" w:hAnsi="Verdana" w:cs="Arial"/>
          <w:i/>
          <w:sz w:val="16"/>
          <w:szCs w:val="16"/>
        </w:rPr>
        <w:t>V rámci komplexního záručního servisu dodává Zhotovitel prvky, které jsou určeny k pravidelné výměně, veškerý spotřební materiál, náplně a náhradní díly, které jsou třeba k zajištění provozu.</w:t>
      </w:r>
    </w:p>
    <w:p w:rsidR="004F0375" w:rsidRPr="007868D2" w:rsidRDefault="004F0375" w:rsidP="004F0375">
      <w:pPr>
        <w:widowControl w:val="0"/>
        <w:spacing w:before="120"/>
        <w:ind w:left="709" w:hanging="709"/>
        <w:jc w:val="both"/>
        <w:rPr>
          <w:rFonts w:ascii="Verdana" w:hAnsi="Verdana" w:cs="Arial"/>
          <w:b/>
          <w:i/>
          <w:sz w:val="16"/>
        </w:rPr>
      </w:pPr>
      <w:r w:rsidRPr="007868D2">
        <w:rPr>
          <w:rFonts w:ascii="Verdana" w:hAnsi="Verdana" w:cs="Arial"/>
          <w:b/>
          <w:i/>
          <w:sz w:val="16"/>
        </w:rPr>
        <w:t xml:space="preserve">III.5. </w:t>
      </w:r>
      <w:r w:rsidRPr="007868D2">
        <w:rPr>
          <w:rFonts w:ascii="Verdana" w:hAnsi="Verdana" w:cs="Arial"/>
          <w:b/>
          <w:i/>
          <w:sz w:val="16"/>
        </w:rPr>
        <w:tab/>
        <w:t>Periodické prohlídky</w:t>
      </w:r>
    </w:p>
    <w:p w:rsidR="004F0375" w:rsidRPr="007868D2" w:rsidRDefault="004F0375" w:rsidP="004F0375">
      <w:pPr>
        <w:widowControl w:val="0"/>
        <w:spacing w:before="120"/>
        <w:ind w:left="1418" w:hanging="709"/>
        <w:jc w:val="both"/>
        <w:rPr>
          <w:rFonts w:ascii="Verdana" w:hAnsi="Verdana" w:cs="Arial"/>
          <w:i/>
          <w:sz w:val="16"/>
          <w:szCs w:val="16"/>
        </w:rPr>
      </w:pPr>
      <w:r w:rsidRPr="007868D2">
        <w:rPr>
          <w:rFonts w:ascii="Verdana" w:hAnsi="Verdana" w:cs="Arial"/>
          <w:b/>
          <w:i/>
          <w:sz w:val="16"/>
          <w:szCs w:val="16"/>
        </w:rPr>
        <w:lastRenderedPageBreak/>
        <w:t>IV.5.1.</w:t>
      </w:r>
      <w:r w:rsidRPr="007868D2">
        <w:rPr>
          <w:rFonts w:ascii="Verdana" w:hAnsi="Verdana" w:cs="Arial"/>
          <w:i/>
          <w:sz w:val="16"/>
          <w:szCs w:val="16"/>
        </w:rPr>
        <w:tab/>
        <w:t>V návaznosti na Návod na provoz a údržbu díla bude Zhotovitel provádět pravidelné servisní prohlídky podle plánu preventivních prohlídek, které zpracuje Zhotovitel v rámci dokumentace údržby. Plán preventivních prohlídek předloží Zhotovitel Objednateli k odsouhlasení. Plán preventivních prohlídek bude sjednán tak, aby respektoval časový provoz Objednatele.</w:t>
      </w:r>
    </w:p>
    <w:p w:rsidR="004F0375" w:rsidRPr="007868D2" w:rsidRDefault="004F0375" w:rsidP="004F0375">
      <w:pPr>
        <w:widowControl w:val="0"/>
        <w:spacing w:before="120"/>
        <w:ind w:left="1418" w:hanging="709"/>
        <w:jc w:val="both"/>
        <w:rPr>
          <w:rFonts w:ascii="Verdana" w:hAnsi="Verdana" w:cs="Arial"/>
          <w:i/>
          <w:sz w:val="16"/>
          <w:szCs w:val="16"/>
        </w:rPr>
      </w:pPr>
      <w:r w:rsidRPr="007868D2">
        <w:rPr>
          <w:rFonts w:ascii="Verdana" w:hAnsi="Verdana" w:cs="Arial"/>
          <w:b/>
          <w:i/>
          <w:sz w:val="16"/>
          <w:szCs w:val="16"/>
        </w:rPr>
        <w:t>IV.5.2.</w:t>
      </w:r>
      <w:r w:rsidRPr="007868D2">
        <w:rPr>
          <w:rFonts w:ascii="Verdana" w:hAnsi="Verdana" w:cs="Arial"/>
          <w:i/>
          <w:sz w:val="16"/>
          <w:szCs w:val="16"/>
        </w:rPr>
        <w:tab/>
        <w:t>V rámci každé periodické prohlídky provede Zhotovitel soubor činností uvedených za účelem zjištění a specifikování závad, které se projevily při užívání díla v průběhu záruční doby. Výstupem z každé provedené periodické prohlídky bude protokol, který bude obsahovat podrobný soupis zjištěných závad, které budou rozděleny takto:</w:t>
      </w:r>
    </w:p>
    <w:p w:rsidR="004F0375" w:rsidRPr="007868D2" w:rsidRDefault="004F0375" w:rsidP="004F0375">
      <w:pPr>
        <w:widowControl w:val="0"/>
        <w:spacing w:before="60"/>
        <w:ind w:left="2269" w:hanging="851"/>
        <w:jc w:val="both"/>
        <w:rPr>
          <w:rFonts w:ascii="Verdana" w:hAnsi="Verdana" w:cs="Arial"/>
          <w:i/>
          <w:sz w:val="16"/>
          <w:szCs w:val="16"/>
        </w:rPr>
      </w:pPr>
      <w:r w:rsidRPr="00B03916">
        <w:rPr>
          <w:rFonts w:ascii="Verdana" w:hAnsi="Verdana" w:cs="Arial"/>
          <w:i/>
          <w:sz w:val="16"/>
          <w:szCs w:val="16"/>
        </w:rPr>
        <w:t>IV.5.2.1.</w:t>
      </w:r>
      <w:r w:rsidRPr="007868D2">
        <w:rPr>
          <w:rFonts w:ascii="Verdana" w:hAnsi="Verdana" w:cs="Arial"/>
          <w:i/>
          <w:sz w:val="16"/>
          <w:szCs w:val="16"/>
        </w:rPr>
        <w:tab/>
        <w:t>Závady, které se projevily jako vada díla v záruční době.</w:t>
      </w:r>
    </w:p>
    <w:p w:rsidR="004F0375" w:rsidRPr="007868D2" w:rsidRDefault="004F0375" w:rsidP="004F0375">
      <w:pPr>
        <w:widowControl w:val="0"/>
        <w:spacing w:before="60"/>
        <w:ind w:left="2269" w:hanging="851"/>
        <w:jc w:val="both"/>
        <w:rPr>
          <w:rFonts w:ascii="Verdana" w:hAnsi="Verdana" w:cs="Arial"/>
          <w:i/>
          <w:sz w:val="16"/>
          <w:szCs w:val="16"/>
        </w:rPr>
      </w:pPr>
      <w:r w:rsidRPr="00B03916">
        <w:rPr>
          <w:rFonts w:ascii="Verdana" w:hAnsi="Verdana" w:cs="Arial"/>
          <w:i/>
          <w:sz w:val="16"/>
          <w:szCs w:val="16"/>
        </w:rPr>
        <w:t>IV.5.2.2.</w:t>
      </w:r>
      <w:r w:rsidRPr="00B03916">
        <w:rPr>
          <w:rFonts w:ascii="Verdana" w:hAnsi="Verdana" w:cs="Arial"/>
          <w:i/>
          <w:sz w:val="16"/>
          <w:szCs w:val="16"/>
        </w:rPr>
        <w:tab/>
      </w:r>
      <w:r w:rsidRPr="007868D2">
        <w:rPr>
          <w:rFonts w:ascii="Verdana" w:hAnsi="Verdana" w:cs="Arial"/>
          <w:i/>
          <w:sz w:val="16"/>
          <w:szCs w:val="16"/>
        </w:rPr>
        <w:t>Závady, které vznikly užíváním díla a nejsou záručními vadami díla, mohou však být vadami vzniklými v důsledku zanedbání údržby. U těchto závad Zhotovitel současně navrhne způsob jejich odstranění (např. výměnu dílů vč. jejich zajištění)</w:t>
      </w:r>
    </w:p>
    <w:p w:rsidR="004F0375" w:rsidRPr="007868D2" w:rsidRDefault="004F0375" w:rsidP="004F0375">
      <w:pPr>
        <w:widowControl w:val="0"/>
        <w:spacing w:before="60"/>
        <w:ind w:left="2269" w:hanging="851"/>
        <w:jc w:val="both"/>
        <w:rPr>
          <w:rFonts w:ascii="Verdana" w:hAnsi="Verdana" w:cs="Arial"/>
          <w:i/>
          <w:sz w:val="16"/>
          <w:szCs w:val="16"/>
        </w:rPr>
      </w:pPr>
      <w:r w:rsidRPr="00B03916">
        <w:rPr>
          <w:rFonts w:ascii="Verdana" w:hAnsi="Verdana" w:cs="Arial"/>
          <w:i/>
          <w:sz w:val="16"/>
          <w:szCs w:val="16"/>
        </w:rPr>
        <w:t>IV.5.2.3.</w:t>
      </w:r>
      <w:r w:rsidRPr="00B03916">
        <w:rPr>
          <w:rFonts w:ascii="Verdana" w:hAnsi="Verdana" w:cs="Arial"/>
          <w:i/>
          <w:sz w:val="16"/>
          <w:szCs w:val="16"/>
        </w:rPr>
        <w:tab/>
      </w:r>
      <w:r w:rsidRPr="007868D2">
        <w:rPr>
          <w:rFonts w:ascii="Verdana" w:hAnsi="Verdana" w:cs="Arial"/>
          <w:i/>
          <w:sz w:val="16"/>
          <w:szCs w:val="16"/>
        </w:rPr>
        <w:t>Upozornění na nedodržování Návodu na provoz a údržbu díla ze strany Objednatele (pokud se jedná o činnosti, které vyplývají z užívání díla Objednatelem a Zhotovitel je nemůže v rámci provádění komplexního záručního servisu ovlivnit), které by mohly vést k následným vadám díla z důvodů zanedbání údržby.</w:t>
      </w:r>
    </w:p>
    <w:p w:rsidR="004F0375" w:rsidRPr="007868D2" w:rsidRDefault="004F0375" w:rsidP="004F0375">
      <w:pPr>
        <w:widowControl w:val="0"/>
        <w:spacing w:before="60"/>
        <w:ind w:left="2269" w:hanging="851"/>
        <w:jc w:val="both"/>
        <w:rPr>
          <w:rFonts w:ascii="Verdana" w:hAnsi="Verdana" w:cs="Arial"/>
          <w:i/>
          <w:sz w:val="16"/>
          <w:szCs w:val="16"/>
        </w:rPr>
      </w:pPr>
      <w:proofErr w:type="gramStart"/>
      <w:r w:rsidRPr="00B03916">
        <w:rPr>
          <w:rFonts w:ascii="Verdana" w:hAnsi="Verdana" w:cs="Arial"/>
          <w:i/>
          <w:sz w:val="16"/>
          <w:szCs w:val="16"/>
        </w:rPr>
        <w:t>IV.5.2.4</w:t>
      </w:r>
      <w:proofErr w:type="gramEnd"/>
      <w:r w:rsidRPr="00B03916">
        <w:rPr>
          <w:rFonts w:ascii="Verdana" w:hAnsi="Verdana" w:cs="Arial"/>
          <w:i/>
          <w:sz w:val="16"/>
          <w:szCs w:val="16"/>
        </w:rPr>
        <w:t>.</w:t>
      </w:r>
      <w:r w:rsidRPr="00B03916">
        <w:rPr>
          <w:rFonts w:ascii="Verdana" w:hAnsi="Verdana" w:cs="Arial"/>
          <w:i/>
          <w:sz w:val="16"/>
          <w:szCs w:val="16"/>
        </w:rPr>
        <w:tab/>
      </w:r>
      <w:r w:rsidRPr="007868D2">
        <w:rPr>
          <w:rFonts w:ascii="Verdana" w:hAnsi="Verdana" w:cs="Arial"/>
          <w:i/>
          <w:sz w:val="16"/>
          <w:szCs w:val="16"/>
        </w:rPr>
        <w:t xml:space="preserve">Upozornění Objednatele na technický stav díla nebo jeho částí, důsledkem kterého by mohlo dojít k poruchám či vadám díla.  </w:t>
      </w:r>
    </w:p>
    <w:p w:rsidR="004F0375" w:rsidRPr="007868D2" w:rsidRDefault="004F0375" w:rsidP="004F0375">
      <w:pPr>
        <w:widowControl w:val="0"/>
        <w:spacing w:before="60"/>
        <w:ind w:left="2269" w:hanging="851"/>
        <w:jc w:val="both"/>
        <w:rPr>
          <w:rFonts w:ascii="Verdana" w:hAnsi="Verdana" w:cs="Arial"/>
          <w:i/>
          <w:sz w:val="16"/>
          <w:szCs w:val="16"/>
        </w:rPr>
      </w:pPr>
      <w:r w:rsidRPr="00B03916">
        <w:rPr>
          <w:rFonts w:ascii="Verdana" w:hAnsi="Verdana" w:cs="Arial"/>
          <w:i/>
          <w:sz w:val="16"/>
          <w:szCs w:val="16"/>
        </w:rPr>
        <w:t>IV.5.2.5.</w:t>
      </w:r>
      <w:r w:rsidRPr="00B03916">
        <w:rPr>
          <w:rFonts w:ascii="Verdana" w:hAnsi="Verdana" w:cs="Arial"/>
          <w:i/>
          <w:sz w:val="16"/>
          <w:szCs w:val="16"/>
        </w:rPr>
        <w:tab/>
      </w:r>
      <w:r w:rsidRPr="007868D2">
        <w:rPr>
          <w:rFonts w:ascii="Verdana" w:hAnsi="Verdana" w:cs="Arial"/>
          <w:i/>
          <w:sz w:val="16"/>
          <w:szCs w:val="16"/>
        </w:rPr>
        <w:t>Návrh obnovy či výměny částí díla, jejichž užitná či technická hodnota je ve stavu před ukončením životnosti.</w:t>
      </w:r>
    </w:p>
    <w:p w:rsidR="004F0375" w:rsidRPr="007868D2" w:rsidRDefault="004F0375" w:rsidP="004F0375">
      <w:pPr>
        <w:widowControl w:val="0"/>
        <w:spacing w:before="60"/>
        <w:ind w:left="2269" w:hanging="851"/>
        <w:jc w:val="both"/>
        <w:rPr>
          <w:rFonts w:ascii="Verdana" w:hAnsi="Verdana" w:cs="Arial"/>
          <w:i/>
          <w:sz w:val="16"/>
          <w:szCs w:val="16"/>
        </w:rPr>
      </w:pPr>
      <w:r w:rsidRPr="00B03916">
        <w:rPr>
          <w:rFonts w:ascii="Verdana" w:hAnsi="Verdana" w:cs="Arial"/>
          <w:i/>
          <w:sz w:val="16"/>
          <w:szCs w:val="16"/>
        </w:rPr>
        <w:t>IV.5.2.6.</w:t>
      </w:r>
      <w:r w:rsidRPr="00B03916">
        <w:rPr>
          <w:rFonts w:ascii="Verdana" w:hAnsi="Verdana" w:cs="Arial"/>
          <w:i/>
          <w:sz w:val="16"/>
          <w:szCs w:val="16"/>
        </w:rPr>
        <w:tab/>
      </w:r>
      <w:r w:rsidRPr="007868D2">
        <w:rPr>
          <w:rFonts w:ascii="Verdana" w:hAnsi="Verdana" w:cs="Arial"/>
          <w:i/>
          <w:sz w:val="16"/>
          <w:szCs w:val="16"/>
        </w:rPr>
        <w:t>Návrh na repase, obnovy či výměny částí díla, z důvodů možnosti zvýšení technické úrovně částí díla, jako prevence proti předčasnému technickému a morálnímu zastarání díla nebo jeho částí.</w:t>
      </w:r>
    </w:p>
    <w:p w:rsidR="004F0375" w:rsidRPr="007868D2" w:rsidRDefault="004F0375" w:rsidP="004F0375">
      <w:pPr>
        <w:widowControl w:val="0"/>
        <w:spacing w:before="60"/>
        <w:ind w:left="2269" w:hanging="851"/>
        <w:jc w:val="both"/>
        <w:rPr>
          <w:rFonts w:ascii="Verdana" w:hAnsi="Verdana" w:cs="Arial"/>
          <w:i/>
          <w:sz w:val="16"/>
          <w:szCs w:val="16"/>
        </w:rPr>
      </w:pPr>
      <w:r w:rsidRPr="00B03916">
        <w:rPr>
          <w:rFonts w:ascii="Verdana" w:hAnsi="Verdana" w:cs="Arial"/>
          <w:i/>
          <w:sz w:val="16"/>
          <w:szCs w:val="16"/>
        </w:rPr>
        <w:t>IV.5.2.7.</w:t>
      </w:r>
      <w:r w:rsidRPr="00B03916">
        <w:rPr>
          <w:rFonts w:ascii="Verdana" w:hAnsi="Verdana" w:cs="Arial"/>
          <w:i/>
          <w:sz w:val="16"/>
          <w:szCs w:val="16"/>
        </w:rPr>
        <w:tab/>
      </w:r>
      <w:r w:rsidRPr="007868D2">
        <w:rPr>
          <w:rFonts w:ascii="Verdana" w:hAnsi="Verdana" w:cs="Arial"/>
          <w:i/>
          <w:sz w:val="16"/>
          <w:szCs w:val="16"/>
        </w:rPr>
        <w:t>Protokol z každé periodi</w:t>
      </w:r>
      <w:r w:rsidR="0036106F">
        <w:rPr>
          <w:rFonts w:ascii="Verdana" w:hAnsi="Verdana" w:cs="Arial"/>
          <w:i/>
          <w:sz w:val="16"/>
          <w:szCs w:val="16"/>
        </w:rPr>
        <w:t>cké prohlídky podle přílohy č. II</w:t>
      </w:r>
      <w:r w:rsidRPr="007868D2">
        <w:rPr>
          <w:rFonts w:ascii="Verdana" w:hAnsi="Verdana" w:cs="Arial"/>
          <w:i/>
          <w:sz w:val="16"/>
          <w:szCs w:val="16"/>
        </w:rPr>
        <w:t>.2. této smlouvy.</w:t>
      </w:r>
    </w:p>
    <w:p w:rsidR="004F0375" w:rsidRPr="007868D2" w:rsidRDefault="004F0375" w:rsidP="004F0375">
      <w:pPr>
        <w:widowControl w:val="0"/>
        <w:spacing w:before="120"/>
        <w:ind w:left="709" w:hanging="709"/>
        <w:jc w:val="both"/>
        <w:rPr>
          <w:rFonts w:ascii="Verdana" w:hAnsi="Verdana" w:cs="Arial"/>
          <w:b/>
          <w:i/>
          <w:sz w:val="16"/>
          <w:szCs w:val="16"/>
        </w:rPr>
      </w:pPr>
      <w:r w:rsidRPr="007868D2">
        <w:rPr>
          <w:rFonts w:ascii="Verdana" w:hAnsi="Verdana" w:cs="Arial"/>
          <w:b/>
          <w:i/>
          <w:sz w:val="16"/>
          <w:szCs w:val="16"/>
        </w:rPr>
        <w:t xml:space="preserve">III.6. </w:t>
      </w:r>
      <w:r w:rsidRPr="007868D2">
        <w:rPr>
          <w:rFonts w:ascii="Verdana" w:hAnsi="Verdana" w:cs="Arial"/>
          <w:b/>
          <w:i/>
          <w:sz w:val="16"/>
          <w:szCs w:val="16"/>
        </w:rPr>
        <w:tab/>
        <w:t>Doba provádění periodických prohlídek</w:t>
      </w:r>
    </w:p>
    <w:p w:rsidR="004F0375" w:rsidRPr="007868D2" w:rsidRDefault="004F0375" w:rsidP="004F0375">
      <w:pPr>
        <w:widowControl w:val="0"/>
        <w:spacing w:before="120"/>
        <w:ind w:left="1418" w:hanging="709"/>
        <w:jc w:val="both"/>
        <w:rPr>
          <w:rFonts w:ascii="Verdana" w:hAnsi="Verdana" w:cs="Arial"/>
          <w:i/>
          <w:sz w:val="16"/>
          <w:szCs w:val="16"/>
        </w:rPr>
      </w:pPr>
      <w:r w:rsidRPr="00945326">
        <w:rPr>
          <w:rFonts w:ascii="Verdana" w:hAnsi="Verdana" w:cs="Arial"/>
          <w:b/>
          <w:i/>
          <w:sz w:val="16"/>
          <w:szCs w:val="16"/>
        </w:rPr>
        <w:t xml:space="preserve">III.6.1. </w:t>
      </w:r>
      <w:r w:rsidRPr="00945326">
        <w:rPr>
          <w:rFonts w:ascii="Verdana" w:hAnsi="Verdana" w:cs="Arial"/>
          <w:i/>
          <w:sz w:val="16"/>
          <w:szCs w:val="16"/>
        </w:rPr>
        <w:t>Zhotovitel bude provádět pravidelné periodické prohlídky dokončené každé části díla vždy</w:t>
      </w:r>
      <w:r w:rsidR="00223E32" w:rsidRPr="00945326">
        <w:rPr>
          <w:rFonts w:ascii="Verdana" w:hAnsi="Verdana" w:cs="Arial"/>
          <w:i/>
          <w:sz w:val="16"/>
          <w:szCs w:val="16"/>
        </w:rPr>
        <w:t xml:space="preserve"> dle pokynů výrobce, nejpozději však</w:t>
      </w:r>
      <w:r w:rsidRPr="00945326">
        <w:rPr>
          <w:rFonts w:ascii="Verdana" w:hAnsi="Verdana" w:cs="Arial"/>
          <w:i/>
          <w:sz w:val="16"/>
          <w:szCs w:val="16"/>
        </w:rPr>
        <w:t xml:space="preserve"> po uplynutí </w:t>
      </w:r>
      <w:proofErr w:type="gramStart"/>
      <w:r w:rsidRPr="00945326">
        <w:rPr>
          <w:rFonts w:ascii="Verdana" w:hAnsi="Verdana" w:cs="Arial"/>
          <w:i/>
          <w:sz w:val="16"/>
          <w:szCs w:val="16"/>
        </w:rPr>
        <w:t>lhůty 6-ti</w:t>
      </w:r>
      <w:proofErr w:type="gramEnd"/>
      <w:r w:rsidRPr="00945326">
        <w:rPr>
          <w:rFonts w:ascii="Verdana" w:hAnsi="Verdana" w:cs="Arial"/>
          <w:i/>
          <w:sz w:val="16"/>
          <w:szCs w:val="16"/>
        </w:rPr>
        <w:t xml:space="preserve"> měsíců od ukončení předchozí preventivní prohlídky,</w:t>
      </w:r>
      <w:r w:rsidRPr="007868D2">
        <w:rPr>
          <w:rFonts w:ascii="Verdana" w:hAnsi="Verdana" w:cs="Arial"/>
          <w:i/>
          <w:sz w:val="16"/>
          <w:szCs w:val="16"/>
        </w:rPr>
        <w:t xml:space="preserve"> poprvé po uplynutí prvních 6-ti měsíců záruční doby. Poslední periodická prohlídka bude provedena nejpozději 30 dnů před termínem ukončení záruční doby.</w:t>
      </w:r>
    </w:p>
    <w:p w:rsidR="004F0375" w:rsidRPr="007868D2" w:rsidRDefault="004F0375" w:rsidP="004F0375">
      <w:pPr>
        <w:widowControl w:val="0"/>
        <w:spacing w:before="120"/>
        <w:ind w:left="1418" w:hanging="709"/>
        <w:jc w:val="both"/>
        <w:rPr>
          <w:rFonts w:ascii="Verdana" w:hAnsi="Verdana" w:cs="Arial"/>
          <w:b/>
          <w:i/>
          <w:sz w:val="16"/>
          <w:szCs w:val="16"/>
        </w:rPr>
      </w:pPr>
      <w:r w:rsidRPr="007868D2">
        <w:rPr>
          <w:rFonts w:ascii="Verdana" w:hAnsi="Verdana" w:cs="Arial"/>
          <w:b/>
          <w:i/>
          <w:sz w:val="16"/>
          <w:szCs w:val="16"/>
        </w:rPr>
        <w:t>III.6.2.</w:t>
      </w:r>
      <w:r w:rsidRPr="007868D2">
        <w:rPr>
          <w:rFonts w:ascii="Verdana" w:hAnsi="Verdana" w:cs="Arial"/>
          <w:b/>
          <w:i/>
          <w:sz w:val="16"/>
          <w:szCs w:val="16"/>
        </w:rPr>
        <w:tab/>
      </w:r>
      <w:r w:rsidRPr="007868D2">
        <w:rPr>
          <w:rFonts w:ascii="Verdana" w:hAnsi="Verdana" w:cs="Arial"/>
          <w:i/>
          <w:sz w:val="16"/>
          <w:szCs w:val="16"/>
        </w:rPr>
        <w:t>Datum nástupu na provedení periodické prohlídky každé části díla oznámí Zhotovitel Objednateli písemně nejméně 14 dnů předem.</w:t>
      </w:r>
    </w:p>
    <w:p w:rsidR="004F0375" w:rsidRPr="007868D2" w:rsidRDefault="004F0375" w:rsidP="004F0375">
      <w:pPr>
        <w:widowControl w:val="0"/>
        <w:spacing w:before="120"/>
        <w:ind w:left="1418" w:hanging="709"/>
        <w:jc w:val="both"/>
        <w:rPr>
          <w:rFonts w:ascii="Verdana" w:hAnsi="Verdana" w:cs="Arial"/>
          <w:b/>
          <w:i/>
          <w:sz w:val="16"/>
          <w:szCs w:val="16"/>
        </w:rPr>
      </w:pPr>
      <w:r w:rsidRPr="007868D2">
        <w:rPr>
          <w:rFonts w:ascii="Verdana" w:hAnsi="Verdana" w:cs="Arial"/>
          <w:b/>
          <w:i/>
          <w:sz w:val="16"/>
          <w:szCs w:val="16"/>
        </w:rPr>
        <w:t>III.6.3.</w:t>
      </w:r>
      <w:r w:rsidRPr="007868D2">
        <w:rPr>
          <w:rFonts w:ascii="Verdana" w:hAnsi="Verdana" w:cs="Arial"/>
          <w:b/>
          <w:i/>
          <w:sz w:val="16"/>
          <w:szCs w:val="16"/>
        </w:rPr>
        <w:tab/>
      </w:r>
      <w:r w:rsidRPr="007868D2">
        <w:rPr>
          <w:rFonts w:ascii="Verdana" w:hAnsi="Verdana" w:cs="Arial"/>
          <w:i/>
          <w:sz w:val="16"/>
          <w:szCs w:val="16"/>
        </w:rPr>
        <w:t>Každá periodická prohlídka každé části díla bude ukončena do 30 kalendářních dnů od jejího zahájení.</w:t>
      </w:r>
    </w:p>
    <w:p w:rsidR="004F0375" w:rsidRPr="007868D2" w:rsidRDefault="004F0375" w:rsidP="004F0375">
      <w:pPr>
        <w:widowControl w:val="0"/>
        <w:spacing w:before="120"/>
        <w:ind w:left="709" w:hanging="709"/>
        <w:jc w:val="both"/>
        <w:rPr>
          <w:rFonts w:ascii="Verdana" w:hAnsi="Verdana" w:cs="Arial"/>
          <w:b/>
          <w:i/>
          <w:sz w:val="16"/>
          <w:szCs w:val="16"/>
        </w:rPr>
      </w:pPr>
      <w:r w:rsidRPr="007868D2">
        <w:rPr>
          <w:rFonts w:ascii="Verdana" w:hAnsi="Verdana" w:cs="Arial"/>
          <w:b/>
          <w:i/>
          <w:sz w:val="16"/>
          <w:szCs w:val="16"/>
        </w:rPr>
        <w:t xml:space="preserve">III.7. </w:t>
      </w:r>
      <w:r w:rsidRPr="007868D2">
        <w:rPr>
          <w:rFonts w:ascii="Verdana" w:hAnsi="Verdana" w:cs="Arial"/>
          <w:b/>
          <w:i/>
          <w:sz w:val="16"/>
          <w:szCs w:val="16"/>
        </w:rPr>
        <w:tab/>
        <w:t>Sankce</w:t>
      </w:r>
    </w:p>
    <w:p w:rsidR="004F0375" w:rsidRPr="007868D2" w:rsidRDefault="004F0375" w:rsidP="004F0375">
      <w:pPr>
        <w:widowControl w:val="0"/>
        <w:spacing w:before="120"/>
        <w:ind w:left="1418" w:hanging="709"/>
        <w:jc w:val="both"/>
        <w:rPr>
          <w:rFonts w:ascii="Verdana" w:hAnsi="Verdana" w:cs="Arial"/>
          <w:i/>
          <w:sz w:val="16"/>
          <w:szCs w:val="16"/>
        </w:rPr>
      </w:pPr>
      <w:r w:rsidRPr="007868D2">
        <w:rPr>
          <w:rFonts w:ascii="Verdana" w:hAnsi="Verdana" w:cs="Arial"/>
          <w:b/>
          <w:i/>
          <w:sz w:val="16"/>
          <w:szCs w:val="16"/>
        </w:rPr>
        <w:t xml:space="preserve">III.7.1. </w:t>
      </w:r>
      <w:r w:rsidRPr="007868D2">
        <w:rPr>
          <w:rFonts w:ascii="Verdana" w:hAnsi="Verdana" w:cs="Arial"/>
          <w:i/>
          <w:sz w:val="16"/>
          <w:szCs w:val="16"/>
        </w:rPr>
        <w:t xml:space="preserve">Zhotovitel uhradí Objednateli smluvní pokutu za prodlení s nástupem na periodickou prohlídku ve výši </w:t>
      </w:r>
      <w:r w:rsidR="007C24F5">
        <w:rPr>
          <w:rFonts w:ascii="Verdana" w:hAnsi="Verdana" w:cs="Arial"/>
          <w:i/>
          <w:sz w:val="16"/>
          <w:szCs w:val="16"/>
        </w:rPr>
        <w:t>2</w:t>
      </w:r>
      <w:r w:rsidRPr="007868D2">
        <w:rPr>
          <w:rFonts w:ascii="Verdana" w:hAnsi="Verdana" w:cs="Arial"/>
          <w:i/>
          <w:sz w:val="16"/>
          <w:szCs w:val="16"/>
        </w:rPr>
        <w:t>.000,- Kč za každý den prodlení. Pro uplatnění sankce je rozhodná lhůta uvedená v odst. III.6.1. této přílohy smlouvy bez ohledu na datum skutečného nástupu na provedení periodické prohlídky oznámené Zhotovitelem podle odst. III.6.2. této přílohy smlouvy, pokud toto bude v rozporu s lhůtou uvedenou v odst. III.6.1. této přílohy smlouvy.</w:t>
      </w:r>
    </w:p>
    <w:p w:rsidR="004F0375" w:rsidRPr="007868D2" w:rsidRDefault="004F0375" w:rsidP="004F0375">
      <w:pPr>
        <w:widowControl w:val="0"/>
        <w:spacing w:before="120"/>
        <w:ind w:left="1418" w:hanging="709"/>
        <w:jc w:val="both"/>
        <w:rPr>
          <w:rFonts w:ascii="Verdana" w:hAnsi="Verdana" w:cs="Arial"/>
          <w:i/>
          <w:sz w:val="16"/>
          <w:szCs w:val="16"/>
        </w:rPr>
      </w:pPr>
      <w:r w:rsidRPr="007868D2">
        <w:rPr>
          <w:rFonts w:ascii="Verdana" w:hAnsi="Verdana" w:cs="Arial"/>
          <w:b/>
          <w:i/>
          <w:sz w:val="16"/>
          <w:szCs w:val="16"/>
        </w:rPr>
        <w:t>III.7.2.</w:t>
      </w:r>
      <w:r w:rsidRPr="007868D2">
        <w:rPr>
          <w:rFonts w:ascii="Verdana" w:hAnsi="Verdana" w:cs="Arial"/>
          <w:i/>
          <w:sz w:val="16"/>
          <w:szCs w:val="16"/>
        </w:rPr>
        <w:tab/>
        <w:t xml:space="preserve">Zhotovitel uhradí Objednateli smluvní pokutu za prodlení s ukončením periodické prohlídky uvedené v odst. III.6.3. této přílohy smlouvy ve výši </w:t>
      </w:r>
      <w:r w:rsidR="007C24F5">
        <w:rPr>
          <w:rFonts w:ascii="Verdana" w:hAnsi="Verdana" w:cs="Arial"/>
          <w:i/>
          <w:sz w:val="16"/>
          <w:szCs w:val="16"/>
        </w:rPr>
        <w:t>4</w:t>
      </w:r>
      <w:r w:rsidRPr="007868D2">
        <w:rPr>
          <w:rFonts w:ascii="Verdana" w:hAnsi="Verdana" w:cs="Arial"/>
          <w:i/>
          <w:sz w:val="16"/>
          <w:szCs w:val="16"/>
        </w:rPr>
        <w:t>.000,- Kč za každý den prodlení.</w:t>
      </w:r>
    </w:p>
    <w:p w:rsidR="004F0375" w:rsidRPr="007868D2" w:rsidRDefault="004F0375" w:rsidP="004F0375">
      <w:pPr>
        <w:widowControl w:val="0"/>
        <w:spacing w:before="120"/>
        <w:ind w:left="1418" w:hanging="709"/>
        <w:jc w:val="both"/>
        <w:rPr>
          <w:rFonts w:ascii="Verdana" w:hAnsi="Verdana" w:cs="Arial"/>
          <w:i/>
          <w:sz w:val="16"/>
          <w:szCs w:val="16"/>
        </w:rPr>
      </w:pPr>
      <w:r w:rsidRPr="007868D2">
        <w:rPr>
          <w:rFonts w:ascii="Verdana" w:hAnsi="Verdana" w:cs="Arial"/>
          <w:b/>
          <w:i/>
          <w:sz w:val="16"/>
          <w:szCs w:val="16"/>
        </w:rPr>
        <w:t>III.7.3.</w:t>
      </w:r>
      <w:r w:rsidRPr="007868D2">
        <w:rPr>
          <w:rFonts w:ascii="Verdana" w:hAnsi="Verdana" w:cs="Arial"/>
          <w:i/>
          <w:sz w:val="16"/>
          <w:szCs w:val="16"/>
        </w:rPr>
        <w:tab/>
        <w:t>Pokud Zhotovitel nesplní své povinnosti vyplývající mu z komplexního záručního servisu nebo neprovede včas servisní úkony podle dokumentace údržby, uhradí Objed</w:t>
      </w:r>
      <w:r w:rsidR="007C24F5">
        <w:rPr>
          <w:rFonts w:ascii="Verdana" w:hAnsi="Verdana" w:cs="Arial"/>
          <w:i/>
          <w:sz w:val="16"/>
          <w:szCs w:val="16"/>
        </w:rPr>
        <w:t xml:space="preserve">nateli smluvní </w:t>
      </w:r>
      <w:proofErr w:type="gramStart"/>
      <w:r w:rsidR="007C24F5">
        <w:rPr>
          <w:rFonts w:ascii="Verdana" w:hAnsi="Verdana" w:cs="Arial"/>
          <w:i/>
          <w:sz w:val="16"/>
          <w:szCs w:val="16"/>
        </w:rPr>
        <w:t>pokutu  ve</w:t>
      </w:r>
      <w:proofErr w:type="gramEnd"/>
      <w:r w:rsidR="007C24F5">
        <w:rPr>
          <w:rFonts w:ascii="Verdana" w:hAnsi="Verdana" w:cs="Arial"/>
          <w:i/>
          <w:sz w:val="16"/>
          <w:szCs w:val="16"/>
        </w:rPr>
        <w:t xml:space="preserve"> výši 5</w:t>
      </w:r>
      <w:r w:rsidRPr="007868D2">
        <w:rPr>
          <w:rFonts w:ascii="Verdana" w:hAnsi="Verdana" w:cs="Arial"/>
          <w:i/>
          <w:sz w:val="16"/>
          <w:szCs w:val="16"/>
        </w:rPr>
        <w:t>.000</w:t>
      </w:r>
      <w:r w:rsidR="007C24F5">
        <w:rPr>
          <w:rFonts w:ascii="Verdana" w:hAnsi="Verdana" w:cs="Arial"/>
          <w:i/>
          <w:sz w:val="16"/>
          <w:szCs w:val="16"/>
        </w:rPr>
        <w:t>,-</w:t>
      </w:r>
      <w:r w:rsidRPr="007868D2">
        <w:rPr>
          <w:rFonts w:ascii="Verdana" w:hAnsi="Verdana" w:cs="Arial"/>
          <w:i/>
          <w:sz w:val="16"/>
          <w:szCs w:val="16"/>
        </w:rPr>
        <w:t xml:space="preserve"> Kč za každý případ porušení. Vyúčtováním smluvní pokuty podle bodů III.7.1. – III.7.2. není dotčeno právo Objednatele na náhradu škody a Zhotovitel není zbaven povinnosti příslušnou povinnost splnit a uhradit náklady vzniklé v souvislosti s výměnou prvků díla, které by nemusely být vyměněny, pokud by Zhotovitel řádně a včas splnil své povinnosti.</w:t>
      </w:r>
    </w:p>
    <w:p w:rsidR="004F0375" w:rsidRPr="001406E8" w:rsidRDefault="004F0375" w:rsidP="007651EA">
      <w:pPr>
        <w:widowControl w:val="0"/>
        <w:spacing w:before="120"/>
        <w:jc w:val="center"/>
        <w:rPr>
          <w:rFonts w:ascii="Verdana" w:hAnsi="Verdana" w:cs="Arial"/>
          <w:b/>
          <w:i/>
          <w:sz w:val="20"/>
        </w:rPr>
      </w:pPr>
      <w:r w:rsidRPr="001406E8">
        <w:rPr>
          <w:rFonts w:ascii="Verdana" w:hAnsi="Verdana" w:cs="Arial"/>
          <w:b/>
          <w:i/>
          <w:sz w:val="20"/>
        </w:rPr>
        <w:t>IV. Přílohy</w:t>
      </w:r>
    </w:p>
    <w:p w:rsidR="004F0375" w:rsidRPr="001406E8" w:rsidRDefault="004F0375" w:rsidP="004F0375">
      <w:pPr>
        <w:pStyle w:val="Zkladntext"/>
        <w:widowControl w:val="0"/>
        <w:spacing w:before="120" w:after="0"/>
        <w:ind w:left="709" w:hanging="709"/>
        <w:jc w:val="both"/>
        <w:rPr>
          <w:rFonts w:ascii="Verdana" w:hAnsi="Verdana"/>
          <w:i/>
          <w:sz w:val="16"/>
        </w:rPr>
      </w:pPr>
      <w:r w:rsidRPr="001406E8">
        <w:rPr>
          <w:rFonts w:ascii="Verdana" w:hAnsi="Verdana"/>
          <w:i/>
          <w:sz w:val="16"/>
        </w:rPr>
        <w:t>Nedílnou součástí přílohy č. I</w:t>
      </w:r>
      <w:r w:rsidR="0036106F">
        <w:rPr>
          <w:rFonts w:ascii="Verdana" w:hAnsi="Verdana"/>
          <w:i/>
          <w:sz w:val="16"/>
        </w:rPr>
        <w:t>I</w:t>
      </w:r>
      <w:r w:rsidRPr="001406E8">
        <w:rPr>
          <w:rFonts w:ascii="Verdana" w:hAnsi="Verdana"/>
          <w:i/>
          <w:sz w:val="16"/>
        </w:rPr>
        <w:t>. této smlouvy jsou tyto dílčí přílohy:</w:t>
      </w:r>
    </w:p>
    <w:p w:rsidR="004F0375" w:rsidRPr="007651EA" w:rsidRDefault="004F0375" w:rsidP="004F0375">
      <w:pPr>
        <w:pStyle w:val="Zkladntext"/>
        <w:widowControl w:val="0"/>
        <w:spacing w:before="60" w:after="0"/>
        <w:ind w:left="709" w:hanging="709"/>
        <w:jc w:val="both"/>
        <w:rPr>
          <w:rFonts w:ascii="Verdana" w:hAnsi="Verdana" w:cs="Arial"/>
          <w:i/>
          <w:caps/>
          <w:sz w:val="14"/>
          <w:szCs w:val="16"/>
        </w:rPr>
      </w:pPr>
      <w:r w:rsidRPr="007651EA">
        <w:rPr>
          <w:rFonts w:ascii="Verdana" w:hAnsi="Verdana"/>
          <w:i/>
          <w:sz w:val="14"/>
        </w:rPr>
        <w:tab/>
        <w:t xml:space="preserve">Příloha č. </w:t>
      </w:r>
      <w:r w:rsidR="0036106F">
        <w:rPr>
          <w:rFonts w:ascii="Verdana" w:hAnsi="Verdana"/>
          <w:i/>
          <w:sz w:val="14"/>
        </w:rPr>
        <w:t>II</w:t>
      </w:r>
      <w:r w:rsidRPr="007651EA">
        <w:rPr>
          <w:rFonts w:ascii="Verdana" w:hAnsi="Verdana"/>
          <w:i/>
          <w:sz w:val="14"/>
        </w:rPr>
        <w:t xml:space="preserve">.1. – </w:t>
      </w:r>
      <w:r w:rsidRPr="007651EA">
        <w:rPr>
          <w:rFonts w:ascii="Verdana" w:hAnsi="Verdana" w:cs="Arial"/>
          <w:i/>
          <w:caps/>
          <w:sz w:val="14"/>
          <w:szCs w:val="16"/>
        </w:rPr>
        <w:t xml:space="preserve">seznam nutných servisních úkonů </w:t>
      </w:r>
    </w:p>
    <w:p w:rsidR="004F0375" w:rsidRDefault="004F0375" w:rsidP="004F0375">
      <w:pPr>
        <w:pStyle w:val="Zkladntext"/>
        <w:widowControl w:val="0"/>
        <w:spacing w:before="60" w:after="0"/>
        <w:ind w:left="709" w:hanging="709"/>
        <w:jc w:val="both"/>
        <w:rPr>
          <w:rFonts w:ascii="Verdana" w:hAnsi="Verdana" w:cs="Arial"/>
          <w:i/>
          <w:caps/>
          <w:sz w:val="14"/>
          <w:szCs w:val="16"/>
        </w:rPr>
      </w:pPr>
      <w:r w:rsidRPr="007651EA">
        <w:rPr>
          <w:rFonts w:ascii="Verdana" w:hAnsi="Verdana"/>
          <w:i/>
          <w:caps/>
          <w:sz w:val="14"/>
        </w:rPr>
        <w:tab/>
      </w:r>
      <w:r w:rsidRPr="007651EA">
        <w:rPr>
          <w:rFonts w:ascii="Verdana" w:hAnsi="Verdana"/>
          <w:i/>
          <w:sz w:val="14"/>
        </w:rPr>
        <w:t xml:space="preserve">Příloha č. </w:t>
      </w:r>
      <w:r w:rsidR="0036106F">
        <w:rPr>
          <w:rFonts w:ascii="Verdana" w:hAnsi="Verdana"/>
          <w:i/>
          <w:sz w:val="14"/>
        </w:rPr>
        <w:t>II</w:t>
      </w:r>
      <w:r w:rsidRPr="007651EA">
        <w:rPr>
          <w:rFonts w:ascii="Verdana" w:hAnsi="Verdana"/>
          <w:i/>
          <w:sz w:val="14"/>
        </w:rPr>
        <w:t xml:space="preserve">.2. - </w:t>
      </w:r>
      <w:r w:rsidRPr="007651EA">
        <w:rPr>
          <w:rFonts w:ascii="Verdana" w:hAnsi="Verdana" w:cs="Arial"/>
          <w:i/>
          <w:caps/>
          <w:sz w:val="14"/>
          <w:szCs w:val="16"/>
        </w:rPr>
        <w:t xml:space="preserve">Protokol z periodické prohlídky </w:t>
      </w:r>
    </w:p>
    <w:p w:rsidR="002A4F37" w:rsidRPr="007651EA" w:rsidRDefault="002A4F37" w:rsidP="004F0375">
      <w:pPr>
        <w:pStyle w:val="Zkladntext"/>
        <w:widowControl w:val="0"/>
        <w:spacing w:before="60" w:after="0"/>
        <w:ind w:left="709" w:hanging="709"/>
        <w:jc w:val="both"/>
        <w:rPr>
          <w:rFonts w:ascii="Verdana" w:hAnsi="Verdana"/>
          <w:i/>
          <w:caps/>
          <w:sz w:val="14"/>
        </w:rPr>
      </w:pPr>
    </w:p>
    <w:p w:rsidR="002A4F37" w:rsidRDefault="002A4F37" w:rsidP="002A4F3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8179C9" w:rsidRDefault="00252A2A" w:rsidP="008179C9">
      <w:pPr>
        <w:pStyle w:val="Import3"/>
        <w:spacing w:before="120" w:line="240" w:lineRule="auto"/>
        <w:rPr>
          <w:rFonts w:ascii="Verdana" w:hAnsi="Verdana" w:cs="Arial"/>
          <w:b/>
          <w:i/>
          <w:sz w:val="16"/>
          <w:szCs w:val="16"/>
        </w:rPr>
      </w:pPr>
      <w:r>
        <w:rPr>
          <w:rFonts w:ascii="Verdana" w:hAnsi="Verdana" w:cs="Arial"/>
          <w:b/>
          <w:i/>
          <w:sz w:val="16"/>
          <w:szCs w:val="16"/>
        </w:rPr>
        <w:t xml:space="preserve">  V Praze dne </w:t>
      </w:r>
      <w:proofErr w:type="gramStart"/>
      <w:r>
        <w:rPr>
          <w:rFonts w:ascii="Verdana" w:hAnsi="Verdana" w:cs="Arial"/>
          <w:b/>
          <w:i/>
          <w:sz w:val="16"/>
          <w:szCs w:val="16"/>
        </w:rPr>
        <w:t>27.12.</w:t>
      </w:r>
      <w:r w:rsidR="008179C9">
        <w:rPr>
          <w:rFonts w:ascii="Verdana" w:hAnsi="Verdana" w:cs="Arial"/>
          <w:b/>
          <w:i/>
          <w:sz w:val="16"/>
          <w:szCs w:val="16"/>
        </w:rPr>
        <w:t>201</w:t>
      </w:r>
      <w:r w:rsidR="00821795">
        <w:rPr>
          <w:rFonts w:ascii="Verdana" w:hAnsi="Verdana" w:cs="Arial"/>
          <w:b/>
          <w:i/>
          <w:sz w:val="16"/>
          <w:szCs w:val="16"/>
        </w:rPr>
        <w:t>8</w:t>
      </w:r>
      <w:proofErr w:type="gramEnd"/>
      <w:r w:rsidR="008179C9">
        <w:rPr>
          <w:rFonts w:ascii="Verdana" w:hAnsi="Verdana" w:cs="Arial"/>
          <w:b/>
          <w:i/>
          <w:sz w:val="16"/>
          <w:szCs w:val="16"/>
        </w:rPr>
        <w:tab/>
        <w:t xml:space="preserve">                            </w:t>
      </w:r>
      <w:r>
        <w:rPr>
          <w:rFonts w:ascii="Verdana" w:hAnsi="Verdana" w:cs="Arial"/>
          <w:b/>
          <w:i/>
          <w:sz w:val="16"/>
          <w:szCs w:val="16"/>
        </w:rPr>
        <w:t xml:space="preserve">              V Praze </w:t>
      </w:r>
      <w:r w:rsidR="008179C9">
        <w:rPr>
          <w:rFonts w:ascii="Verdana" w:hAnsi="Verdana" w:cs="Arial"/>
          <w:b/>
          <w:i/>
          <w:sz w:val="16"/>
          <w:szCs w:val="16"/>
        </w:rPr>
        <w:t xml:space="preserve">dne </w:t>
      </w:r>
      <w:r>
        <w:rPr>
          <w:rFonts w:ascii="Verdana" w:hAnsi="Verdana" w:cs="Arial"/>
          <w:b/>
          <w:i/>
          <w:sz w:val="16"/>
          <w:szCs w:val="16"/>
        </w:rPr>
        <w:t>27.12.</w:t>
      </w:r>
      <w:r w:rsidR="008179C9">
        <w:rPr>
          <w:rFonts w:ascii="Verdana" w:hAnsi="Verdana" w:cs="Arial"/>
          <w:b/>
          <w:i/>
          <w:sz w:val="16"/>
          <w:szCs w:val="16"/>
        </w:rPr>
        <w:t>201</w:t>
      </w:r>
      <w:r w:rsidR="00821795">
        <w:rPr>
          <w:rFonts w:ascii="Verdana" w:hAnsi="Verdana" w:cs="Arial"/>
          <w:b/>
          <w:i/>
          <w:sz w:val="16"/>
          <w:szCs w:val="16"/>
        </w:rPr>
        <w:t>8</w:t>
      </w:r>
    </w:p>
    <w:p w:rsidR="008179C9" w:rsidRDefault="008179C9" w:rsidP="008179C9">
      <w:pPr>
        <w:pStyle w:val="Import0"/>
        <w:spacing w:line="240" w:lineRule="auto"/>
        <w:rPr>
          <w:rFonts w:ascii="Verdana" w:hAnsi="Verdana" w:cs="Arial"/>
          <w:b/>
          <w:i/>
          <w:sz w:val="18"/>
        </w:rPr>
      </w:pPr>
    </w:p>
    <w:p w:rsidR="008179C9" w:rsidRDefault="008179C9" w:rsidP="008179C9">
      <w:pPr>
        <w:pStyle w:val="Import0"/>
        <w:spacing w:line="240" w:lineRule="auto"/>
        <w:rPr>
          <w:rFonts w:ascii="Verdana" w:hAnsi="Verdana" w:cs="Arial"/>
          <w:b/>
          <w:i/>
          <w:sz w:val="18"/>
        </w:rPr>
      </w:pPr>
    </w:p>
    <w:p w:rsidR="008179C9" w:rsidRDefault="008179C9" w:rsidP="008179C9">
      <w:pPr>
        <w:pStyle w:val="Import0"/>
        <w:spacing w:line="240" w:lineRule="auto"/>
        <w:rPr>
          <w:rFonts w:ascii="Verdana" w:hAnsi="Verdana" w:cs="Arial"/>
          <w:b/>
          <w:i/>
          <w:sz w:val="18"/>
        </w:rPr>
      </w:pPr>
    </w:p>
    <w:p w:rsidR="00D100AF" w:rsidRPr="00F31F5B" w:rsidRDefault="00D100AF" w:rsidP="00D100AF">
      <w:pPr>
        <w:pStyle w:val="Import0"/>
        <w:widowControl w:val="0"/>
        <w:tabs>
          <w:tab w:val="center" w:pos="1560"/>
          <w:tab w:val="center" w:pos="8080"/>
        </w:tabs>
        <w:suppressAutoHyphens w:val="0"/>
        <w:spacing w:line="240" w:lineRule="auto"/>
        <w:rPr>
          <w:rFonts w:ascii="Verdana" w:hAnsi="Verdana" w:cs="Arial"/>
          <w:b/>
          <w:i/>
          <w:sz w:val="18"/>
        </w:rPr>
      </w:pPr>
      <w:r w:rsidRPr="00F31F5B">
        <w:rPr>
          <w:rFonts w:ascii="Verdana" w:hAnsi="Verdana" w:cs="Arial"/>
          <w:b/>
          <w:i/>
          <w:sz w:val="18"/>
        </w:rPr>
        <w:t>__________________________</w:t>
      </w:r>
      <w:r w:rsidRPr="00F31F5B">
        <w:rPr>
          <w:rFonts w:ascii="Verdana" w:hAnsi="Verdana" w:cs="Arial"/>
          <w:b/>
          <w:i/>
          <w:sz w:val="18"/>
        </w:rPr>
        <w:tab/>
        <w:t>__________________________</w:t>
      </w:r>
    </w:p>
    <w:p w:rsidR="00D100AF" w:rsidRDefault="00D100AF" w:rsidP="00D100AF">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D100AF" w:rsidRPr="00CF48ED" w:rsidRDefault="00D100AF" w:rsidP="00D100AF">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bookmarkStart w:id="8" w:name="_GoBack"/>
      <w:bookmarkEnd w:id="8"/>
    </w:p>
    <w:p w:rsidR="00D100AF" w:rsidRDefault="00D100AF" w:rsidP="00D100AF">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p>
    <w:p w:rsidR="00D100AF" w:rsidRDefault="00D100AF" w:rsidP="00D100AF">
      <w:pPr>
        <w:pStyle w:val="Import0"/>
        <w:widowControl w:val="0"/>
        <w:tabs>
          <w:tab w:val="center" w:pos="1560"/>
          <w:tab w:val="center" w:pos="8080"/>
        </w:tabs>
        <w:suppressAutoHyphens w:val="0"/>
        <w:spacing w:line="240" w:lineRule="auto"/>
        <w:rPr>
          <w:rFonts w:ascii="Verdana" w:hAnsi="Verdana" w:cs="Arial"/>
          <w:i/>
          <w:sz w:val="16"/>
          <w:szCs w:val="16"/>
        </w:rPr>
      </w:pPr>
    </w:p>
    <w:p w:rsidR="008179C9" w:rsidRDefault="008179C9" w:rsidP="00D100AF">
      <w:pPr>
        <w:pStyle w:val="Import16"/>
        <w:spacing w:line="240" w:lineRule="auto"/>
        <w:rPr>
          <w:rFonts w:ascii="Verdana" w:hAnsi="Verdana" w:cs="Arial"/>
          <w:b/>
          <w:i/>
          <w:sz w:val="18"/>
        </w:rPr>
      </w:pPr>
    </w:p>
    <w:p w:rsidR="00E6009A" w:rsidRPr="002A4F37" w:rsidRDefault="0036106F" w:rsidP="008179C9">
      <w:pPr>
        <w:widowControl w:val="0"/>
        <w:spacing w:before="120"/>
        <w:jc w:val="center"/>
        <w:rPr>
          <w:rFonts w:ascii="Verdana" w:hAnsi="Verdana" w:cs="Arial"/>
          <w:b/>
          <w:i/>
          <w:caps/>
          <w:snapToGrid w:val="0"/>
        </w:rPr>
      </w:pPr>
      <w:r>
        <w:rPr>
          <w:rFonts w:ascii="Verdana" w:hAnsi="Verdana"/>
          <w:b/>
          <w:i/>
          <w:sz w:val="20"/>
        </w:rPr>
        <w:t>Příloha č. II</w:t>
      </w:r>
      <w:r w:rsidR="004C7B7D" w:rsidRPr="004C7B7D">
        <w:rPr>
          <w:rFonts w:ascii="Verdana" w:hAnsi="Verdana"/>
          <w:b/>
          <w:i/>
          <w:sz w:val="20"/>
        </w:rPr>
        <w:t xml:space="preserve">.1. – </w:t>
      </w:r>
      <w:r w:rsidR="004C7B7D" w:rsidRPr="004C7B7D">
        <w:rPr>
          <w:rFonts w:ascii="Verdana" w:hAnsi="Verdana" w:cs="Arial"/>
          <w:b/>
          <w:i/>
          <w:caps/>
          <w:sz w:val="20"/>
          <w:szCs w:val="16"/>
        </w:rPr>
        <w:t>seznam nutných servisních úkonů</w:t>
      </w:r>
    </w:p>
    <w:p w:rsidR="004C7B7D" w:rsidRDefault="004C7B7D" w:rsidP="00A70473">
      <w:pPr>
        <w:widowControl w:val="0"/>
        <w:ind w:left="709"/>
        <w:jc w:val="both"/>
        <w:rPr>
          <w:rFonts w:ascii="Verdana" w:hAnsi="Verdana" w:cs="Arial"/>
          <w:i/>
          <w:caps/>
          <w:sz w:val="16"/>
          <w:szCs w:val="16"/>
        </w:rPr>
      </w:pPr>
    </w:p>
    <w:p w:rsidR="004C7B7D" w:rsidRDefault="004C7B7D" w:rsidP="00A70473">
      <w:pPr>
        <w:widowControl w:val="0"/>
        <w:ind w:left="709"/>
        <w:jc w:val="both"/>
        <w:rPr>
          <w:rFonts w:ascii="Verdana" w:hAnsi="Verdana" w:cs="Arial"/>
          <w:i/>
          <w:caps/>
          <w:sz w:val="16"/>
          <w:szCs w:val="16"/>
        </w:rPr>
      </w:pPr>
    </w:p>
    <w:p w:rsidR="00E6009A" w:rsidRPr="004C7B7D" w:rsidRDefault="0080299B" w:rsidP="00A70473">
      <w:pPr>
        <w:widowControl w:val="0"/>
        <w:ind w:left="709"/>
        <w:jc w:val="both"/>
        <w:rPr>
          <w:rFonts w:ascii="Verdana" w:hAnsi="Verdana" w:cs="Arial"/>
          <w:b/>
          <w:i/>
          <w:sz w:val="16"/>
          <w:szCs w:val="20"/>
        </w:rPr>
      </w:pPr>
      <w:r>
        <w:rPr>
          <w:rFonts w:ascii="Verdana" w:hAnsi="Verdana" w:cs="Arial"/>
          <w:i/>
          <w:caps/>
          <w:sz w:val="16"/>
          <w:szCs w:val="16"/>
        </w:rPr>
        <w:t>Účastník</w:t>
      </w:r>
      <w:r w:rsidR="004C7B7D" w:rsidRPr="004C7B7D">
        <w:rPr>
          <w:rFonts w:ascii="Verdana" w:hAnsi="Verdana" w:cs="Arial"/>
          <w:i/>
          <w:caps/>
          <w:sz w:val="16"/>
          <w:szCs w:val="16"/>
        </w:rPr>
        <w:t xml:space="preserve"> zpracuje </w:t>
      </w:r>
    </w:p>
    <w:p w:rsidR="00E6009A" w:rsidRPr="00A34B76" w:rsidRDefault="00E6009A" w:rsidP="00A70473">
      <w:pPr>
        <w:widowControl w:val="0"/>
        <w:jc w:val="both"/>
        <w:rPr>
          <w:rFonts w:ascii="Verdana" w:hAnsi="Verdana" w:cs="Arial"/>
          <w:b/>
          <w:i/>
          <w:sz w:val="16"/>
          <w:szCs w:val="20"/>
        </w:rPr>
      </w:pPr>
    </w:p>
    <w:p w:rsidR="004C7B7D" w:rsidRPr="00A34B76" w:rsidRDefault="004C7B7D" w:rsidP="00A70473">
      <w:pPr>
        <w:pStyle w:val="Zkladntext"/>
        <w:widowControl w:val="0"/>
        <w:spacing w:before="120" w:after="0"/>
        <w:ind w:left="709"/>
        <w:jc w:val="both"/>
        <w:rPr>
          <w:rFonts w:ascii="Verdana" w:hAnsi="Verdana" w:cs="Arial"/>
          <w:b/>
          <w:i/>
          <w:sz w:val="16"/>
          <w:szCs w:val="16"/>
        </w:rPr>
      </w:pPr>
      <w:r w:rsidRPr="00A34B76">
        <w:rPr>
          <w:rFonts w:ascii="Verdana" w:hAnsi="Verdana" w:cs="Arial"/>
          <w:b/>
          <w:i/>
          <w:sz w:val="16"/>
          <w:szCs w:val="16"/>
        </w:rPr>
        <w:t xml:space="preserve">(Po odsouhlasení Objednatelem se stane tento konkrétní seznam nutných servisních úkonů </w:t>
      </w:r>
      <w:r w:rsidR="0036106F">
        <w:rPr>
          <w:rFonts w:ascii="Verdana" w:hAnsi="Verdana" w:cs="Arial"/>
          <w:b/>
          <w:i/>
          <w:sz w:val="16"/>
          <w:szCs w:val="16"/>
        </w:rPr>
        <w:t>přílohou I</w:t>
      </w:r>
      <w:r w:rsidRPr="00A34B76">
        <w:rPr>
          <w:rFonts w:ascii="Verdana" w:hAnsi="Verdana" w:cs="Arial"/>
          <w:b/>
          <w:i/>
          <w:sz w:val="16"/>
          <w:szCs w:val="16"/>
        </w:rPr>
        <w:t>I.1. této smlouvy)</w:t>
      </w:r>
    </w:p>
    <w:p w:rsidR="00E6009A" w:rsidRPr="00A34B76" w:rsidRDefault="00E6009A" w:rsidP="00A70473">
      <w:pPr>
        <w:widowControl w:val="0"/>
        <w:jc w:val="both"/>
        <w:rPr>
          <w:rFonts w:ascii="Verdana" w:hAnsi="Verdana" w:cs="Arial"/>
          <w:b/>
          <w:i/>
          <w:sz w:val="16"/>
          <w:szCs w:val="20"/>
        </w:rPr>
      </w:pPr>
    </w:p>
    <w:p w:rsidR="00E6009A" w:rsidRPr="00A34B76" w:rsidRDefault="00E6009A" w:rsidP="00A70473">
      <w:pPr>
        <w:widowControl w:val="0"/>
        <w:jc w:val="both"/>
        <w:rPr>
          <w:rFonts w:ascii="Verdana" w:hAnsi="Verdana" w:cs="Arial"/>
          <w:b/>
          <w:i/>
          <w:sz w:val="16"/>
          <w:szCs w:val="20"/>
        </w:rPr>
      </w:pPr>
    </w:p>
    <w:p w:rsidR="00E6009A" w:rsidRPr="00A34B76" w:rsidRDefault="00E6009A" w:rsidP="00A70473">
      <w:pPr>
        <w:widowControl w:val="0"/>
        <w:jc w:val="both"/>
        <w:rPr>
          <w:rFonts w:ascii="Verdana" w:hAnsi="Verdana" w:cs="Arial"/>
          <w:b/>
          <w:i/>
          <w:sz w:val="16"/>
          <w:szCs w:val="20"/>
        </w:rPr>
      </w:pPr>
    </w:p>
    <w:p w:rsidR="004C7B7D" w:rsidRPr="004C7B7D" w:rsidRDefault="004C7B7D" w:rsidP="00A70473">
      <w:pPr>
        <w:widowControl w:val="0"/>
        <w:jc w:val="center"/>
        <w:rPr>
          <w:rFonts w:ascii="Verdana" w:hAnsi="Verdana"/>
          <w:b/>
          <w:i/>
          <w:sz w:val="20"/>
        </w:rPr>
      </w:pPr>
      <w:r w:rsidRPr="004C7B7D">
        <w:rPr>
          <w:rFonts w:ascii="Verdana" w:hAnsi="Verdana"/>
          <w:b/>
          <w:i/>
          <w:sz w:val="20"/>
        </w:rPr>
        <w:tab/>
      </w:r>
      <w:r>
        <w:rPr>
          <w:rFonts w:ascii="Verdana" w:hAnsi="Verdana"/>
          <w:b/>
          <w:i/>
          <w:sz w:val="20"/>
        </w:rPr>
        <w:br w:type="page"/>
      </w:r>
      <w:r w:rsidRPr="004C7B7D">
        <w:rPr>
          <w:rFonts w:ascii="Verdana" w:hAnsi="Verdana"/>
          <w:b/>
          <w:i/>
          <w:sz w:val="20"/>
        </w:rPr>
        <w:lastRenderedPageBreak/>
        <w:t xml:space="preserve">Příloha č. </w:t>
      </w:r>
      <w:r w:rsidR="0036106F">
        <w:rPr>
          <w:rFonts w:ascii="Verdana" w:hAnsi="Verdana"/>
          <w:b/>
          <w:i/>
          <w:sz w:val="20"/>
        </w:rPr>
        <w:t>II</w:t>
      </w:r>
      <w:r w:rsidRPr="004C7B7D">
        <w:rPr>
          <w:rFonts w:ascii="Verdana" w:hAnsi="Verdana"/>
          <w:b/>
          <w:i/>
          <w:sz w:val="20"/>
        </w:rPr>
        <w:t xml:space="preserve">.2. - Protokol z periodické prohlídky </w:t>
      </w:r>
    </w:p>
    <w:p w:rsidR="004C7B7D" w:rsidRDefault="004C7B7D" w:rsidP="00A70473">
      <w:pPr>
        <w:widowControl w:val="0"/>
        <w:ind w:left="709"/>
        <w:jc w:val="both"/>
        <w:rPr>
          <w:rFonts w:ascii="Verdana" w:hAnsi="Verdana" w:cs="Arial"/>
          <w:i/>
          <w:caps/>
          <w:sz w:val="16"/>
          <w:szCs w:val="16"/>
        </w:rPr>
      </w:pPr>
    </w:p>
    <w:p w:rsidR="004C7B7D" w:rsidRPr="004C7B7D" w:rsidRDefault="00821795" w:rsidP="00A70473">
      <w:pPr>
        <w:widowControl w:val="0"/>
        <w:ind w:left="709"/>
        <w:jc w:val="both"/>
        <w:rPr>
          <w:rFonts w:ascii="Verdana" w:hAnsi="Verdana" w:cs="Arial"/>
          <w:b/>
          <w:i/>
          <w:sz w:val="16"/>
          <w:szCs w:val="20"/>
        </w:rPr>
      </w:pPr>
      <w:r>
        <w:rPr>
          <w:rFonts w:ascii="Verdana" w:hAnsi="Verdana" w:cs="Arial"/>
          <w:i/>
          <w:caps/>
          <w:sz w:val="16"/>
          <w:szCs w:val="16"/>
        </w:rPr>
        <w:t xml:space="preserve">ÚČASTNÍK </w:t>
      </w:r>
      <w:r w:rsidR="004C7B7D" w:rsidRPr="004C7B7D">
        <w:rPr>
          <w:rFonts w:ascii="Verdana" w:hAnsi="Verdana" w:cs="Arial"/>
          <w:i/>
          <w:caps/>
          <w:sz w:val="16"/>
          <w:szCs w:val="16"/>
        </w:rPr>
        <w:t xml:space="preserve">zpracuje </w:t>
      </w:r>
    </w:p>
    <w:p w:rsidR="000A7FD3" w:rsidRDefault="000A7FD3" w:rsidP="00A70473">
      <w:pPr>
        <w:widowControl w:val="0"/>
        <w:jc w:val="both"/>
        <w:rPr>
          <w:rFonts w:ascii="Verdana" w:hAnsi="Verdana" w:cs="Arial"/>
          <w:b/>
          <w:i/>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Default="000A7FD3" w:rsidP="00A70473">
      <w:pPr>
        <w:widowControl w:val="0"/>
        <w:rPr>
          <w:rFonts w:ascii="Verdana" w:hAnsi="Verdana" w:cs="Arial"/>
          <w:sz w:val="16"/>
          <w:szCs w:val="20"/>
        </w:rPr>
      </w:pPr>
    </w:p>
    <w:p w:rsidR="004656AA" w:rsidRPr="008179C9" w:rsidRDefault="004656AA" w:rsidP="008179C9">
      <w:pPr>
        <w:widowControl w:val="0"/>
        <w:spacing w:before="120"/>
        <w:rPr>
          <w:rFonts w:ascii="Verdana" w:hAnsi="Verdana" w:cs="Arial"/>
          <w:b/>
          <w:i/>
          <w:caps/>
          <w:snapToGrid w:val="0"/>
        </w:rPr>
      </w:pPr>
    </w:p>
    <w:sectPr w:rsidR="004656AA" w:rsidRPr="008179C9" w:rsidSect="00541A50">
      <w:headerReference w:type="default" r:id="rId9"/>
      <w:footerReference w:type="default" r:id="rId10"/>
      <w:headerReference w:type="first" r:id="rId11"/>
      <w:footerReference w:type="first" r:id="rId12"/>
      <w:pgSz w:w="11906" w:h="16838" w:code="9"/>
      <w:pgMar w:top="1560" w:right="1080" w:bottom="1276" w:left="1080" w:header="709" w:footer="57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725" w:rsidRDefault="00917725">
      <w:r>
        <w:separator/>
      </w:r>
    </w:p>
  </w:endnote>
  <w:endnote w:type="continuationSeparator" w:id="0">
    <w:p w:rsidR="00917725" w:rsidRDefault="0091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MT CE Black">
    <w:altName w:val="Arial Black"/>
    <w:panose1 w:val="00000000000000000000"/>
    <w:charset w:val="4D"/>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BC" w:rsidRPr="00062126" w:rsidRDefault="00C66CBC" w:rsidP="00B9207E">
    <w:pPr>
      <w:pStyle w:val="Zpat"/>
      <w:pBdr>
        <w:top w:val="thinThickSmallGap" w:sz="12" w:space="1" w:color="0000CC"/>
      </w:pBdr>
      <w:tabs>
        <w:tab w:val="clear" w:pos="4536"/>
        <w:tab w:val="clear" w:pos="9072"/>
        <w:tab w:val="center" w:pos="5103"/>
        <w:tab w:val="right" w:pos="9639"/>
      </w:tabs>
      <w:rPr>
        <w:rStyle w:val="slostrnky"/>
        <w:rFonts w:ascii="Verdana" w:hAnsi="Verdana"/>
        <w:b/>
        <w:i/>
        <w:color w:val="0000FF"/>
        <w:sz w:val="14"/>
        <w:szCs w:val="14"/>
      </w:rPr>
    </w:pPr>
    <w:r w:rsidRPr="00062126">
      <w:rPr>
        <w:rFonts w:ascii="Verdana" w:hAnsi="Verdana"/>
        <w:b/>
        <w:i/>
        <w:color w:val="0000FF"/>
        <w:sz w:val="14"/>
        <w:szCs w:val="14"/>
      </w:rPr>
      <w:tab/>
      <w:t xml:space="preserve"> </w:t>
    </w:r>
    <w:r w:rsidRPr="00062126">
      <w:rPr>
        <w:rFonts w:ascii="Verdana" w:hAnsi="Verdana" w:cs="Verdana"/>
        <w:b/>
        <w:bCs/>
        <w:i/>
        <w:iCs/>
        <w:color w:val="0000FF"/>
        <w:sz w:val="14"/>
        <w:szCs w:val="14"/>
      </w:rPr>
      <w:t>strana</w:t>
    </w:r>
    <w:r w:rsidRPr="00062126">
      <w:rPr>
        <w:rFonts w:ascii="Verdana" w:hAnsi="Verdana"/>
        <w:b/>
        <w:i/>
        <w:color w:val="0000FF"/>
        <w:sz w:val="14"/>
        <w:szCs w:val="14"/>
      </w:rPr>
      <w:t xml:space="preserve"> číslo</w:t>
    </w:r>
    <w:r w:rsidRPr="00062126">
      <w:rPr>
        <w:rFonts w:ascii="Verdana" w:hAnsi="Verdana" w:cs="Verdana"/>
        <w:b/>
        <w:bCs/>
        <w:i/>
        <w:iCs/>
        <w:color w:val="0000FF"/>
        <w:sz w:val="14"/>
        <w:szCs w:val="14"/>
      </w:rPr>
      <w:t xml:space="preserve"> </w:t>
    </w:r>
    <w:r w:rsidRPr="00062126">
      <w:rPr>
        <w:rFonts w:ascii="Verdana" w:hAnsi="Verdana" w:cs="Verdana"/>
        <w:b/>
        <w:bCs/>
        <w:i/>
        <w:iCs/>
        <w:color w:val="0000FF"/>
        <w:sz w:val="14"/>
        <w:szCs w:val="14"/>
      </w:rPr>
      <w:fldChar w:fldCharType="begin"/>
    </w:r>
    <w:r w:rsidRPr="00062126">
      <w:rPr>
        <w:rFonts w:ascii="Verdana" w:hAnsi="Verdana" w:cs="Verdana"/>
        <w:b/>
        <w:bCs/>
        <w:i/>
        <w:iCs/>
        <w:color w:val="0000FF"/>
        <w:sz w:val="14"/>
        <w:szCs w:val="14"/>
      </w:rPr>
      <w:instrText xml:space="preserve"> PAGE </w:instrText>
    </w:r>
    <w:r w:rsidRPr="00062126">
      <w:rPr>
        <w:rFonts w:ascii="Verdana" w:hAnsi="Verdana" w:cs="Verdana"/>
        <w:b/>
        <w:bCs/>
        <w:i/>
        <w:iCs/>
        <w:color w:val="0000FF"/>
        <w:sz w:val="14"/>
        <w:szCs w:val="14"/>
      </w:rPr>
      <w:fldChar w:fldCharType="separate"/>
    </w:r>
    <w:r w:rsidR="00260942">
      <w:rPr>
        <w:rFonts w:ascii="Verdana" w:hAnsi="Verdana" w:cs="Verdana"/>
        <w:b/>
        <w:bCs/>
        <w:i/>
        <w:iCs/>
        <w:noProof/>
        <w:color w:val="0000FF"/>
        <w:sz w:val="14"/>
        <w:szCs w:val="14"/>
      </w:rPr>
      <w:t>24</w:t>
    </w:r>
    <w:r w:rsidRPr="00062126">
      <w:rPr>
        <w:rFonts w:ascii="Verdana" w:hAnsi="Verdana" w:cs="Verdana"/>
        <w:b/>
        <w:bCs/>
        <w:i/>
        <w:iCs/>
        <w:color w:val="0000FF"/>
        <w:sz w:val="14"/>
        <w:szCs w:val="14"/>
      </w:rPr>
      <w:fldChar w:fldCharType="end"/>
    </w:r>
    <w:r w:rsidRPr="00062126">
      <w:rPr>
        <w:rFonts w:ascii="Verdana" w:hAnsi="Verdana"/>
        <w:b/>
        <w:i/>
        <w:color w:val="0000FF"/>
        <w:sz w:val="14"/>
        <w:szCs w:val="14"/>
      </w:rPr>
      <w:t xml:space="preserve"> </w:t>
    </w:r>
    <w:r w:rsidRPr="00062126">
      <w:rPr>
        <w:rStyle w:val="slostrnky"/>
        <w:rFonts w:ascii="Verdana" w:hAnsi="Verdana"/>
        <w:b/>
        <w:i/>
        <w:color w:val="0000FF"/>
        <w:sz w:val="14"/>
        <w:szCs w:val="14"/>
      </w:rPr>
      <w:t>z celkem 2</w:t>
    </w:r>
    <w:r>
      <w:rPr>
        <w:rStyle w:val="slostrnky"/>
        <w:rFonts w:ascii="Verdana" w:hAnsi="Verdana"/>
        <w:b/>
        <w:i/>
        <w:color w:val="0000FF"/>
        <w:sz w:val="14"/>
        <w:szCs w:val="14"/>
      </w:rPr>
      <w:t>3</w:t>
    </w:r>
    <w:r w:rsidRPr="00062126">
      <w:rPr>
        <w:rStyle w:val="slostrnky"/>
        <w:rFonts w:ascii="Verdana" w:hAnsi="Verdana"/>
        <w:b/>
        <w:i/>
        <w:color w:val="0000FF"/>
        <w:sz w:val="14"/>
        <w:szCs w:val="14"/>
      </w:rPr>
      <w:t xml:space="preserve"> </w:t>
    </w:r>
  </w:p>
  <w:p w:rsidR="00C66CBC" w:rsidRPr="00E46232" w:rsidRDefault="00C66CBC" w:rsidP="00B9207E">
    <w:pPr>
      <w:pStyle w:val="Zpat"/>
      <w:pBdr>
        <w:top w:val="thinThickSmallGap" w:sz="12" w:space="1" w:color="0000CC"/>
      </w:pBdr>
      <w:tabs>
        <w:tab w:val="clear" w:pos="4536"/>
        <w:tab w:val="clear" w:pos="9072"/>
        <w:tab w:val="center" w:pos="5103"/>
        <w:tab w:val="right" w:pos="9639"/>
      </w:tabs>
      <w:rPr>
        <w:rFonts w:ascii="Verdana" w:hAnsi="Verdana"/>
        <w:b/>
        <w:i/>
        <w:color w:val="0000CC"/>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BC" w:rsidRPr="00A839A9" w:rsidRDefault="00C66CBC" w:rsidP="00931AAC">
    <w:pPr>
      <w:pStyle w:val="Zpat"/>
      <w:pBdr>
        <w:top w:val="thinThickSmallGap" w:sz="12" w:space="1" w:color="0000CC"/>
      </w:pBdr>
      <w:tabs>
        <w:tab w:val="clear" w:pos="4536"/>
        <w:tab w:val="clear" w:pos="9072"/>
        <w:tab w:val="center" w:pos="4962"/>
        <w:tab w:val="right" w:pos="9639"/>
      </w:tabs>
      <w:jc w:val="center"/>
      <w:rPr>
        <w:rFonts w:ascii="Verdana" w:hAnsi="Verdana" w:cs="Verdana"/>
        <w:b/>
        <w:bCs/>
        <w:i/>
        <w:iCs/>
        <w:color w:val="0000CC"/>
        <w:sz w:val="16"/>
        <w:szCs w:val="16"/>
      </w:rPr>
    </w:pPr>
    <w:r>
      <w:rPr>
        <w:rFonts w:ascii="Verdana" w:hAnsi="Verdana" w:cs="Verdana"/>
        <w:b/>
        <w:bCs/>
        <w:i/>
        <w:iCs/>
        <w:color w:val="0000FF"/>
        <w:sz w:val="14"/>
        <w:szCs w:val="14"/>
      </w:rPr>
      <w:t>OBCHODNÍ PODMÍNKY</w:t>
    </w:r>
  </w:p>
  <w:p w:rsidR="00C66CBC" w:rsidRDefault="00C66C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725" w:rsidRDefault="00917725">
      <w:r>
        <w:separator/>
      </w:r>
    </w:p>
  </w:footnote>
  <w:footnote w:type="continuationSeparator" w:id="0">
    <w:p w:rsidR="00917725" w:rsidRDefault="00917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BC" w:rsidRDefault="00C66CBC" w:rsidP="00C94076">
    <w:pPr>
      <w:spacing w:before="60"/>
      <w:outlineLvl w:val="0"/>
      <w:rPr>
        <w:rFonts w:ascii="Verdana" w:hAnsi="Verdana" w:cs="Verdana"/>
        <w:b/>
        <w:bCs/>
        <w:i/>
        <w:iCs/>
        <w:color w:val="333399"/>
        <w:sz w:val="14"/>
        <w:szCs w:val="14"/>
      </w:rPr>
    </w:pPr>
    <w:bookmarkStart w:id="9" w:name="_Hlk482951124"/>
    <w:bookmarkStart w:id="10" w:name="_Hlk482951125"/>
    <w:r>
      <w:rPr>
        <w:rFonts w:ascii="Verdana" w:hAnsi="Verdana" w:cs="Verdana"/>
        <w:b/>
        <w:bCs/>
        <w:i/>
        <w:iCs/>
        <w:color w:val="333399"/>
        <w:sz w:val="14"/>
        <w:szCs w:val="14"/>
      </w:rPr>
      <w:t xml:space="preserve">                      </w:t>
    </w:r>
  </w:p>
  <w:p w:rsidR="00C66CBC" w:rsidRPr="00C94076" w:rsidRDefault="00C66CBC" w:rsidP="00C94076">
    <w:pPr>
      <w:spacing w:before="60" w:after="40"/>
      <w:outlineLvl w:val="0"/>
      <w:rPr>
        <w:noProof/>
        <w:sz w:val="18"/>
        <w:szCs w:val="18"/>
      </w:rPr>
    </w:pPr>
    <w:r w:rsidRPr="005D4F91">
      <w:rPr>
        <w:rFonts w:ascii="Verdana" w:hAnsi="Verdana" w:cs="Verdana"/>
        <w:b/>
        <w:bCs/>
        <w:i/>
        <w:iCs/>
        <w:color w:val="333399"/>
        <w:sz w:val="14"/>
        <w:szCs w:val="14"/>
      </w:rPr>
      <w:t xml:space="preserve">Domov pro seniory </w:t>
    </w:r>
    <w:r>
      <w:rPr>
        <w:rFonts w:ascii="Verdana" w:hAnsi="Verdana" w:cs="Verdana"/>
        <w:b/>
        <w:bCs/>
        <w:i/>
        <w:iCs/>
        <w:color w:val="333399"/>
        <w:sz w:val="14"/>
        <w:szCs w:val="14"/>
      </w:rPr>
      <w:t xml:space="preserve">Háje                    </w:t>
    </w:r>
    <w:r>
      <w:rPr>
        <w:color w:val="000080"/>
        <w:sz w:val="16"/>
        <w:szCs w:val="16"/>
      </w:rPr>
      <w:tab/>
    </w:r>
    <w:r>
      <w:rPr>
        <w:noProof/>
        <w:sz w:val="18"/>
        <w:szCs w:val="18"/>
      </w:rPr>
      <w:t xml:space="preserve"> </w:t>
    </w:r>
    <w:r w:rsidRPr="0016794F">
      <w:rPr>
        <w:color w:val="000080"/>
        <w:sz w:val="4"/>
        <w:szCs w:val="4"/>
      </w:rPr>
      <w:t xml:space="preserve">     </w:t>
    </w:r>
    <w:r>
      <w:rPr>
        <w:sz w:val="18"/>
        <w:szCs w:val="18"/>
      </w:rPr>
      <w:t xml:space="preserve"> </w:t>
    </w:r>
  </w:p>
  <w:p w:rsidR="00C66CBC" w:rsidRPr="00541A50" w:rsidRDefault="00C66CBC" w:rsidP="00541A50">
    <w:pPr>
      <w:pStyle w:val="Zhlav"/>
      <w:pBdr>
        <w:top w:val="thinThickSmallGap" w:sz="12" w:space="1" w:color="333399"/>
      </w:pBdr>
      <w:rPr>
        <w:sz w:val="16"/>
        <w:szCs w:val="16"/>
      </w:rPr>
    </w:pPr>
    <w:r>
      <w:rPr>
        <w:sz w:val="22"/>
        <w:szCs w:val="22"/>
      </w:rPr>
      <w:t xml:space="preserve">   </w:t>
    </w:r>
    <w:bookmarkEnd w:id="9"/>
    <w:bookmarkEnd w:id="1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BC" w:rsidRDefault="00C66CBC" w:rsidP="00997516">
    <w:pPr>
      <w:rPr>
        <w:color w:val="000080"/>
        <w:sz w:val="16"/>
        <w:szCs w:val="16"/>
      </w:rPr>
    </w:pPr>
    <w:r>
      <w:rPr>
        <w:rFonts w:ascii="Verdana" w:eastAsia="Verdana" w:hAnsi="Verdana"/>
        <w:b/>
        <w:i/>
        <w:color w:val="333399"/>
        <w:sz w:val="14"/>
        <w:szCs w:val="14"/>
      </w:rPr>
      <w:t xml:space="preserve">Domov pro seniory Háje </w:t>
    </w:r>
    <w:r>
      <w:rPr>
        <w:color w:val="000080"/>
        <w:sz w:val="16"/>
        <w:szCs w:val="16"/>
      </w:rPr>
      <w:t xml:space="preserve">                                                        </w:t>
    </w:r>
    <w:r>
      <w:rPr>
        <w:noProof/>
        <w:sz w:val="20"/>
      </w:rPr>
      <w:t xml:space="preserve"> </w:t>
    </w:r>
    <w:r>
      <w:rPr>
        <w:rFonts w:ascii="Verdana" w:eastAsia="Verdana" w:hAnsi="Verdana"/>
        <w:b/>
        <w:i/>
        <w:color w:val="333399"/>
        <w:sz w:val="14"/>
        <w:szCs w:val="14"/>
      </w:rPr>
      <w:t xml:space="preserve"> </w:t>
    </w:r>
  </w:p>
  <w:p w:rsidR="00C66CBC" w:rsidRDefault="00C66CBC" w:rsidP="00997516">
    <w:pPr>
      <w:pBdr>
        <w:bottom w:val="thickThinSmallGap" w:sz="12" w:space="1" w:color="000099"/>
      </w:pBdr>
      <w:spacing w:after="120"/>
      <w:rPr>
        <w:sz w:val="8"/>
        <w:szCs w:val="8"/>
      </w:rPr>
    </w:pPr>
    <w:r>
      <w:rPr>
        <w:sz w:val="8"/>
        <w:szCs w:val="8"/>
      </w:rPr>
      <w:t xml:space="preserve">  </w:t>
    </w:r>
  </w:p>
  <w:p w:rsidR="00C66CBC" w:rsidRPr="00997516" w:rsidRDefault="00C66CBC" w:rsidP="009975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DF7"/>
    <w:multiLevelType w:val="hybridMultilevel"/>
    <w:tmpl w:val="70445F8C"/>
    <w:lvl w:ilvl="0" w:tplc="FFFFFFFF">
      <w:start w:val="1"/>
      <w:numFmt w:val="bullet"/>
      <w:lvlText w:val=""/>
      <w:lvlJc w:val="left"/>
      <w:pPr>
        <w:ind w:left="1797" w:hanging="360"/>
      </w:pPr>
      <w:rPr>
        <w:rFonts w:ascii="Wingdings" w:hAnsi="Wingdings" w:hint="default"/>
        <w:b w:val="0"/>
        <w:i/>
        <w:color w:val="auto"/>
        <w:sz w:val="16"/>
        <w:szCs w:val="20"/>
      </w:rPr>
    </w:lvl>
    <w:lvl w:ilvl="1" w:tplc="04050003">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szCs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5">
    <w:nsid w:val="229D1777"/>
    <w:multiLevelType w:val="multilevel"/>
    <w:tmpl w:val="D7903D98"/>
    <w:lvl w:ilvl="0">
      <w:start w:val="14"/>
      <w:numFmt w:val="decimal"/>
      <w:lvlText w:val="%1."/>
      <w:lvlJc w:val="left"/>
      <w:pPr>
        <w:ind w:left="680" w:hanging="68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C5C04C0"/>
    <w:multiLevelType w:val="hybridMultilevel"/>
    <w:tmpl w:val="BF907466"/>
    <w:lvl w:ilvl="0" w:tplc="FFFFFFFF">
      <w:start w:val="1"/>
      <w:numFmt w:val="bullet"/>
      <w:lvlText w:val=""/>
      <w:lvlJc w:val="left"/>
      <w:pPr>
        <w:ind w:left="2847" w:hanging="360"/>
      </w:pPr>
      <w:rPr>
        <w:rFonts w:ascii="Wingdings" w:hAnsi="Wingdings" w:hint="default"/>
        <w:b w:val="0"/>
        <w:i/>
        <w:sz w:val="16"/>
        <w:szCs w:val="16"/>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7">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8">
    <w:nsid w:val="3AF8096F"/>
    <w:multiLevelType w:val="hybridMultilevel"/>
    <w:tmpl w:val="120E23F8"/>
    <w:lvl w:ilvl="0" w:tplc="0409000B">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9">
    <w:nsid w:val="3B211774"/>
    <w:multiLevelType w:val="multilevel"/>
    <w:tmpl w:val="C6565212"/>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val="0"/>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3E224EBD"/>
    <w:multiLevelType w:val="hybridMultilevel"/>
    <w:tmpl w:val="7AB602C6"/>
    <w:lvl w:ilvl="0" w:tplc="708E92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40E37843"/>
    <w:multiLevelType w:val="multilevel"/>
    <w:tmpl w:val="9A727DCA"/>
    <w:lvl w:ilvl="0">
      <w:start w:val="14"/>
      <w:numFmt w:val="decimal"/>
      <w:lvlText w:val="%1."/>
      <w:lvlJc w:val="left"/>
      <w:pPr>
        <w:ind w:left="680" w:hanging="680"/>
      </w:pPr>
      <w:rPr>
        <w:rFonts w:hint="default"/>
      </w:rPr>
    </w:lvl>
    <w:lvl w:ilvl="1">
      <w:start w:val="1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nsid w:val="47D918B8"/>
    <w:multiLevelType w:val="multilevel"/>
    <w:tmpl w:val="B6F0B198"/>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D743304"/>
    <w:multiLevelType w:val="multilevel"/>
    <w:tmpl w:val="1180D9D6"/>
    <w:lvl w:ilvl="0">
      <w:start w:val="2"/>
      <w:numFmt w:val="decimal"/>
      <w:lvlText w:val="%1."/>
      <w:lvlJc w:val="left"/>
      <w:pPr>
        <w:ind w:left="440" w:hanging="440"/>
      </w:pPr>
      <w:rPr>
        <w:rFonts w:hint="default"/>
      </w:rPr>
    </w:lvl>
    <w:lvl w:ilvl="1">
      <w:start w:val="1"/>
      <w:numFmt w:val="decimal"/>
      <w:lvlText w:val="%1.%2."/>
      <w:lvlJc w:val="left"/>
      <w:pPr>
        <w:ind w:left="2144" w:hanging="720"/>
      </w:pPr>
      <w:rPr>
        <w:rFonts w:hint="default"/>
      </w:rPr>
    </w:lvl>
    <w:lvl w:ilvl="2">
      <w:start w:val="1"/>
      <w:numFmt w:val="decimal"/>
      <w:lvlText w:val="%1.%2.%3."/>
      <w:lvlJc w:val="left"/>
      <w:pPr>
        <w:ind w:left="3928" w:hanging="1080"/>
      </w:pPr>
      <w:rPr>
        <w:rFonts w:hint="default"/>
        <w:b/>
      </w:rPr>
    </w:lvl>
    <w:lvl w:ilvl="3">
      <w:start w:val="1"/>
      <w:numFmt w:val="decimal"/>
      <w:lvlText w:val="%1.%2.%3.%4."/>
      <w:lvlJc w:val="left"/>
      <w:pPr>
        <w:ind w:left="5352" w:hanging="1080"/>
      </w:pPr>
      <w:rPr>
        <w:rFonts w:hint="default"/>
      </w:rPr>
    </w:lvl>
    <w:lvl w:ilvl="4">
      <w:start w:val="1"/>
      <w:numFmt w:val="decimal"/>
      <w:lvlText w:val="%1.%2.%3.%4.%5."/>
      <w:lvlJc w:val="left"/>
      <w:pPr>
        <w:ind w:left="7136" w:hanging="1440"/>
      </w:pPr>
      <w:rPr>
        <w:rFonts w:hint="default"/>
      </w:rPr>
    </w:lvl>
    <w:lvl w:ilvl="5">
      <w:start w:val="1"/>
      <w:numFmt w:val="decimal"/>
      <w:lvlText w:val="%1.%2.%3.%4.%5.%6."/>
      <w:lvlJc w:val="left"/>
      <w:pPr>
        <w:ind w:left="8920" w:hanging="1800"/>
      </w:pPr>
      <w:rPr>
        <w:rFonts w:hint="default"/>
      </w:rPr>
    </w:lvl>
    <w:lvl w:ilvl="6">
      <w:start w:val="1"/>
      <w:numFmt w:val="decimal"/>
      <w:lvlText w:val="%1.%2.%3.%4.%5.%6.%7."/>
      <w:lvlJc w:val="left"/>
      <w:pPr>
        <w:ind w:left="10344" w:hanging="1800"/>
      </w:pPr>
      <w:rPr>
        <w:rFonts w:hint="default"/>
      </w:rPr>
    </w:lvl>
    <w:lvl w:ilvl="7">
      <w:start w:val="1"/>
      <w:numFmt w:val="decimal"/>
      <w:lvlText w:val="%1.%2.%3.%4.%5.%6.%7.%8."/>
      <w:lvlJc w:val="left"/>
      <w:pPr>
        <w:ind w:left="12128" w:hanging="2160"/>
      </w:pPr>
      <w:rPr>
        <w:rFonts w:hint="default"/>
      </w:rPr>
    </w:lvl>
    <w:lvl w:ilvl="8">
      <w:start w:val="1"/>
      <w:numFmt w:val="decimal"/>
      <w:lvlText w:val="%1.%2.%3.%4.%5.%6.%7.%8.%9."/>
      <w:lvlJc w:val="left"/>
      <w:pPr>
        <w:ind w:left="13912" w:hanging="2520"/>
      </w:pPr>
      <w:rPr>
        <w:rFonts w:hint="default"/>
      </w:rPr>
    </w:lvl>
  </w:abstractNum>
  <w:abstractNum w:abstractNumId="15">
    <w:nsid w:val="553513ED"/>
    <w:multiLevelType w:val="hybridMultilevel"/>
    <w:tmpl w:val="234A2E8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EF6AD5"/>
    <w:multiLevelType w:val="multilevel"/>
    <w:tmpl w:val="837CB88A"/>
    <w:lvl w:ilvl="0">
      <w:start w:val="15"/>
      <w:numFmt w:val="decimal"/>
      <w:lvlText w:val="%1."/>
      <w:lvlJc w:val="left"/>
      <w:pPr>
        <w:ind w:left="460" w:hanging="4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7">
    <w:nsid w:val="58BA1245"/>
    <w:multiLevelType w:val="hybridMultilevel"/>
    <w:tmpl w:val="45A685F0"/>
    <w:lvl w:ilvl="0" w:tplc="FFFFFFFF">
      <w:start w:val="1"/>
      <w:numFmt w:val="bullet"/>
      <w:lvlText w:val=""/>
      <w:lvlJc w:val="left"/>
      <w:pPr>
        <w:ind w:left="360" w:hanging="360"/>
      </w:pPr>
      <w:rPr>
        <w:rFonts w:ascii="Wingdings" w:hAnsi="Wingdings" w:hint="default"/>
        <w:b w:val="0"/>
        <w:i/>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6512C3"/>
    <w:multiLevelType w:val="multilevel"/>
    <w:tmpl w:val="CD1897D0"/>
    <w:lvl w:ilvl="0">
      <w:start w:val="14"/>
      <w:numFmt w:val="decimal"/>
      <w:lvlText w:val="%1."/>
      <w:lvlJc w:val="left"/>
      <w:pPr>
        <w:ind w:left="680" w:hanging="68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65373F04"/>
    <w:multiLevelType w:val="hybridMultilevel"/>
    <w:tmpl w:val="81D66348"/>
    <w:lvl w:ilvl="0" w:tplc="FFFFFFFF">
      <w:start w:val="1"/>
      <w:numFmt w:val="bullet"/>
      <w:lvlText w:val=""/>
      <w:lvlJc w:val="left"/>
      <w:pPr>
        <w:ind w:left="360" w:hanging="360"/>
      </w:pPr>
      <w:rPr>
        <w:rFonts w:ascii="Wingdings" w:hAnsi="Wingdings" w:hint="default"/>
        <w:b w:val="0"/>
        <w:i/>
        <w:sz w:val="16"/>
        <w:szCs w:val="1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75EF249E"/>
    <w:multiLevelType w:val="hybridMultilevel"/>
    <w:tmpl w:val="FCE2F6E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2">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3">
    <w:nsid w:val="7DE51311"/>
    <w:multiLevelType w:val="multilevel"/>
    <w:tmpl w:val="EB42FAC8"/>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7"/>
  </w:num>
  <w:num w:numId="4">
    <w:abstractNumId w:val="20"/>
  </w:num>
  <w:num w:numId="5">
    <w:abstractNumId w:val="10"/>
  </w:num>
  <w:num w:numId="6">
    <w:abstractNumId w:val="22"/>
  </w:num>
  <w:num w:numId="7">
    <w:abstractNumId w:val="0"/>
  </w:num>
  <w:num w:numId="8">
    <w:abstractNumId w:val="14"/>
  </w:num>
  <w:num w:numId="9">
    <w:abstractNumId w:val="13"/>
  </w:num>
  <w:num w:numId="10">
    <w:abstractNumId w:val="1"/>
  </w:num>
  <w:num w:numId="11">
    <w:abstractNumId w:val="5"/>
  </w:num>
  <w:num w:numId="12">
    <w:abstractNumId w:val="21"/>
  </w:num>
  <w:num w:numId="13">
    <w:abstractNumId w:val="18"/>
  </w:num>
  <w:num w:numId="14">
    <w:abstractNumId w:val="11"/>
  </w:num>
  <w:num w:numId="15">
    <w:abstractNumId w:val="3"/>
  </w:num>
  <w:num w:numId="16">
    <w:abstractNumId w:val="6"/>
  </w:num>
  <w:num w:numId="17">
    <w:abstractNumId w:val="17"/>
  </w:num>
  <w:num w:numId="18">
    <w:abstractNumId w:val="19"/>
  </w:num>
  <w:num w:numId="19">
    <w:abstractNumId w:val="8"/>
  </w:num>
  <w:num w:numId="20">
    <w:abstractNumId w:val="23"/>
  </w:num>
  <w:num w:numId="21">
    <w:abstractNumId w:val="16"/>
  </w:num>
  <w:num w:numId="22">
    <w:abstractNumId w:val="15"/>
  </w:num>
  <w:num w:numId="23">
    <w:abstractNumId w:val="24"/>
  </w:num>
  <w:num w:numId="24">
    <w:abstractNumId w:val="9"/>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22CE"/>
    <w:rsid w:val="00002EBF"/>
    <w:rsid w:val="000031CD"/>
    <w:rsid w:val="000034AA"/>
    <w:rsid w:val="000059FF"/>
    <w:rsid w:val="00005CBD"/>
    <w:rsid w:val="0001088E"/>
    <w:rsid w:val="00010DF4"/>
    <w:rsid w:val="00011DD1"/>
    <w:rsid w:val="0001370C"/>
    <w:rsid w:val="000170B3"/>
    <w:rsid w:val="000175A8"/>
    <w:rsid w:val="00020D04"/>
    <w:rsid w:val="00021309"/>
    <w:rsid w:val="00021681"/>
    <w:rsid w:val="00023115"/>
    <w:rsid w:val="00023148"/>
    <w:rsid w:val="000265FD"/>
    <w:rsid w:val="0003032F"/>
    <w:rsid w:val="00032371"/>
    <w:rsid w:val="00032FFC"/>
    <w:rsid w:val="00034A96"/>
    <w:rsid w:val="000357C5"/>
    <w:rsid w:val="000364FA"/>
    <w:rsid w:val="00041B29"/>
    <w:rsid w:val="00042C86"/>
    <w:rsid w:val="0004389B"/>
    <w:rsid w:val="000455BE"/>
    <w:rsid w:val="00050AB5"/>
    <w:rsid w:val="0005249C"/>
    <w:rsid w:val="00054364"/>
    <w:rsid w:val="0005447D"/>
    <w:rsid w:val="000545D7"/>
    <w:rsid w:val="00062126"/>
    <w:rsid w:val="000651A7"/>
    <w:rsid w:val="0006529E"/>
    <w:rsid w:val="00066A53"/>
    <w:rsid w:val="000678B7"/>
    <w:rsid w:val="000707B2"/>
    <w:rsid w:val="0007507E"/>
    <w:rsid w:val="0007563B"/>
    <w:rsid w:val="000762AA"/>
    <w:rsid w:val="00077FE6"/>
    <w:rsid w:val="00080C3E"/>
    <w:rsid w:val="00081206"/>
    <w:rsid w:val="00083ADB"/>
    <w:rsid w:val="00083F30"/>
    <w:rsid w:val="00086541"/>
    <w:rsid w:val="000865A3"/>
    <w:rsid w:val="00087EF8"/>
    <w:rsid w:val="00090FC1"/>
    <w:rsid w:val="0009157B"/>
    <w:rsid w:val="000919B9"/>
    <w:rsid w:val="00092A40"/>
    <w:rsid w:val="00092B73"/>
    <w:rsid w:val="0009356A"/>
    <w:rsid w:val="0009608A"/>
    <w:rsid w:val="00097FE1"/>
    <w:rsid w:val="000A1BD8"/>
    <w:rsid w:val="000A210A"/>
    <w:rsid w:val="000A2FE6"/>
    <w:rsid w:val="000A4F41"/>
    <w:rsid w:val="000A5209"/>
    <w:rsid w:val="000A5D41"/>
    <w:rsid w:val="000A7FD3"/>
    <w:rsid w:val="000B0864"/>
    <w:rsid w:val="000B1C8D"/>
    <w:rsid w:val="000B7FCB"/>
    <w:rsid w:val="000C1431"/>
    <w:rsid w:val="000C1B83"/>
    <w:rsid w:val="000C239E"/>
    <w:rsid w:val="000C2C12"/>
    <w:rsid w:val="000C3BE7"/>
    <w:rsid w:val="000D0895"/>
    <w:rsid w:val="000D09C9"/>
    <w:rsid w:val="000D0C2F"/>
    <w:rsid w:val="000D1CC8"/>
    <w:rsid w:val="000D4208"/>
    <w:rsid w:val="000D5D07"/>
    <w:rsid w:val="000D736F"/>
    <w:rsid w:val="000E01FD"/>
    <w:rsid w:val="000E31F5"/>
    <w:rsid w:val="000E46EB"/>
    <w:rsid w:val="000E7DA1"/>
    <w:rsid w:val="000F145F"/>
    <w:rsid w:val="000F3595"/>
    <w:rsid w:val="000F5FA3"/>
    <w:rsid w:val="0010140B"/>
    <w:rsid w:val="00103296"/>
    <w:rsid w:val="00103F80"/>
    <w:rsid w:val="00104104"/>
    <w:rsid w:val="001170A5"/>
    <w:rsid w:val="00117971"/>
    <w:rsid w:val="001217E1"/>
    <w:rsid w:val="001244AD"/>
    <w:rsid w:val="00124E65"/>
    <w:rsid w:val="0012664E"/>
    <w:rsid w:val="0012782B"/>
    <w:rsid w:val="0013027B"/>
    <w:rsid w:val="001330FD"/>
    <w:rsid w:val="001411E7"/>
    <w:rsid w:val="00143FA5"/>
    <w:rsid w:val="001442EA"/>
    <w:rsid w:val="00146DCE"/>
    <w:rsid w:val="00152B30"/>
    <w:rsid w:val="00152BF3"/>
    <w:rsid w:val="00152C5A"/>
    <w:rsid w:val="00155CD7"/>
    <w:rsid w:val="00155D9C"/>
    <w:rsid w:val="001572AB"/>
    <w:rsid w:val="00161A72"/>
    <w:rsid w:val="0016346B"/>
    <w:rsid w:val="00164047"/>
    <w:rsid w:val="00164CF5"/>
    <w:rsid w:val="0016685A"/>
    <w:rsid w:val="00174385"/>
    <w:rsid w:val="00175340"/>
    <w:rsid w:val="00176507"/>
    <w:rsid w:val="00177D5A"/>
    <w:rsid w:val="001800EF"/>
    <w:rsid w:val="00183CBE"/>
    <w:rsid w:val="00183FEF"/>
    <w:rsid w:val="00184025"/>
    <w:rsid w:val="00185A73"/>
    <w:rsid w:val="0019061C"/>
    <w:rsid w:val="0019179A"/>
    <w:rsid w:val="00191CC6"/>
    <w:rsid w:val="00193393"/>
    <w:rsid w:val="00193837"/>
    <w:rsid w:val="001C0891"/>
    <w:rsid w:val="001C248F"/>
    <w:rsid w:val="001C285F"/>
    <w:rsid w:val="001C3D37"/>
    <w:rsid w:val="001C434B"/>
    <w:rsid w:val="001C4A1F"/>
    <w:rsid w:val="001C504F"/>
    <w:rsid w:val="001C6718"/>
    <w:rsid w:val="001C67AA"/>
    <w:rsid w:val="001C7403"/>
    <w:rsid w:val="001D029C"/>
    <w:rsid w:val="001D051B"/>
    <w:rsid w:val="001D3F43"/>
    <w:rsid w:val="001D440F"/>
    <w:rsid w:val="001E17E2"/>
    <w:rsid w:val="001E39A0"/>
    <w:rsid w:val="001E461F"/>
    <w:rsid w:val="001E501D"/>
    <w:rsid w:val="001F0F71"/>
    <w:rsid w:val="001F2A96"/>
    <w:rsid w:val="001F6F0E"/>
    <w:rsid w:val="00202BCA"/>
    <w:rsid w:val="0020404E"/>
    <w:rsid w:val="002045BF"/>
    <w:rsid w:val="00204706"/>
    <w:rsid w:val="00206865"/>
    <w:rsid w:val="00210898"/>
    <w:rsid w:val="0021681E"/>
    <w:rsid w:val="0021685C"/>
    <w:rsid w:val="0021785F"/>
    <w:rsid w:val="00217C4B"/>
    <w:rsid w:val="00217EB8"/>
    <w:rsid w:val="0022344E"/>
    <w:rsid w:val="00223E32"/>
    <w:rsid w:val="002300F3"/>
    <w:rsid w:val="002308CD"/>
    <w:rsid w:val="00230E71"/>
    <w:rsid w:val="00231A5F"/>
    <w:rsid w:val="00232C27"/>
    <w:rsid w:val="00232F76"/>
    <w:rsid w:val="0023617D"/>
    <w:rsid w:val="0024093D"/>
    <w:rsid w:val="002425A8"/>
    <w:rsid w:val="00244280"/>
    <w:rsid w:val="00246D82"/>
    <w:rsid w:val="00246FF4"/>
    <w:rsid w:val="00247A91"/>
    <w:rsid w:val="002511CF"/>
    <w:rsid w:val="00252A2A"/>
    <w:rsid w:val="0025449D"/>
    <w:rsid w:val="0025608F"/>
    <w:rsid w:val="00260942"/>
    <w:rsid w:val="0026115F"/>
    <w:rsid w:val="00266947"/>
    <w:rsid w:val="0026725A"/>
    <w:rsid w:val="00270BF0"/>
    <w:rsid w:val="00270C24"/>
    <w:rsid w:val="002728B9"/>
    <w:rsid w:val="0027677E"/>
    <w:rsid w:val="00277395"/>
    <w:rsid w:val="00280EF2"/>
    <w:rsid w:val="002828FC"/>
    <w:rsid w:val="00282FD8"/>
    <w:rsid w:val="00283DAC"/>
    <w:rsid w:val="0028516B"/>
    <w:rsid w:val="00286657"/>
    <w:rsid w:val="002904EE"/>
    <w:rsid w:val="00290A2A"/>
    <w:rsid w:val="00291911"/>
    <w:rsid w:val="002929FA"/>
    <w:rsid w:val="00292B6E"/>
    <w:rsid w:val="00292DEC"/>
    <w:rsid w:val="00293749"/>
    <w:rsid w:val="0029423A"/>
    <w:rsid w:val="002944EE"/>
    <w:rsid w:val="0029534A"/>
    <w:rsid w:val="002A0409"/>
    <w:rsid w:val="002A488E"/>
    <w:rsid w:val="002A4F37"/>
    <w:rsid w:val="002B145F"/>
    <w:rsid w:val="002B288D"/>
    <w:rsid w:val="002B3C4C"/>
    <w:rsid w:val="002B47DF"/>
    <w:rsid w:val="002B6B6F"/>
    <w:rsid w:val="002B7D81"/>
    <w:rsid w:val="002C2C50"/>
    <w:rsid w:val="002C5958"/>
    <w:rsid w:val="002C5B01"/>
    <w:rsid w:val="002C61E3"/>
    <w:rsid w:val="002C6E25"/>
    <w:rsid w:val="002C6F79"/>
    <w:rsid w:val="002D031A"/>
    <w:rsid w:val="002D1624"/>
    <w:rsid w:val="002D388C"/>
    <w:rsid w:val="002D4BDC"/>
    <w:rsid w:val="002D5A42"/>
    <w:rsid w:val="002D6F8D"/>
    <w:rsid w:val="002E051C"/>
    <w:rsid w:val="002E17C6"/>
    <w:rsid w:val="002E3DDA"/>
    <w:rsid w:val="002E53AC"/>
    <w:rsid w:val="002F3DAB"/>
    <w:rsid w:val="002F3FC4"/>
    <w:rsid w:val="002F7797"/>
    <w:rsid w:val="00300287"/>
    <w:rsid w:val="00304348"/>
    <w:rsid w:val="00304C1F"/>
    <w:rsid w:val="00305327"/>
    <w:rsid w:val="00305D08"/>
    <w:rsid w:val="00307AD8"/>
    <w:rsid w:val="00311D8F"/>
    <w:rsid w:val="00312297"/>
    <w:rsid w:val="0031432B"/>
    <w:rsid w:val="00316294"/>
    <w:rsid w:val="003219D1"/>
    <w:rsid w:val="00323658"/>
    <w:rsid w:val="00326D02"/>
    <w:rsid w:val="00332D7B"/>
    <w:rsid w:val="00335952"/>
    <w:rsid w:val="003430F3"/>
    <w:rsid w:val="00345E7D"/>
    <w:rsid w:val="00347D77"/>
    <w:rsid w:val="003511F3"/>
    <w:rsid w:val="003539D8"/>
    <w:rsid w:val="003540C4"/>
    <w:rsid w:val="00355015"/>
    <w:rsid w:val="003573E7"/>
    <w:rsid w:val="003606C8"/>
    <w:rsid w:val="00360F50"/>
    <w:rsid w:val="0036106F"/>
    <w:rsid w:val="00361E28"/>
    <w:rsid w:val="00367ACE"/>
    <w:rsid w:val="003719A5"/>
    <w:rsid w:val="003734C1"/>
    <w:rsid w:val="00373FB0"/>
    <w:rsid w:val="003756EF"/>
    <w:rsid w:val="003844AE"/>
    <w:rsid w:val="00385D00"/>
    <w:rsid w:val="003863F7"/>
    <w:rsid w:val="0039035E"/>
    <w:rsid w:val="00390E91"/>
    <w:rsid w:val="00392FE1"/>
    <w:rsid w:val="003945A7"/>
    <w:rsid w:val="0039506A"/>
    <w:rsid w:val="003A0612"/>
    <w:rsid w:val="003A41E8"/>
    <w:rsid w:val="003A648C"/>
    <w:rsid w:val="003A6732"/>
    <w:rsid w:val="003A6D50"/>
    <w:rsid w:val="003B1956"/>
    <w:rsid w:val="003B1AAC"/>
    <w:rsid w:val="003B3F3A"/>
    <w:rsid w:val="003C43F2"/>
    <w:rsid w:val="003C6B47"/>
    <w:rsid w:val="003C7689"/>
    <w:rsid w:val="003D045B"/>
    <w:rsid w:val="003D2A82"/>
    <w:rsid w:val="003E1B20"/>
    <w:rsid w:val="003E206C"/>
    <w:rsid w:val="003E210D"/>
    <w:rsid w:val="003E4847"/>
    <w:rsid w:val="003E5682"/>
    <w:rsid w:val="003E5ECA"/>
    <w:rsid w:val="003F1704"/>
    <w:rsid w:val="003F3043"/>
    <w:rsid w:val="003F35B2"/>
    <w:rsid w:val="003F37F2"/>
    <w:rsid w:val="003F75BA"/>
    <w:rsid w:val="004006D2"/>
    <w:rsid w:val="00400A67"/>
    <w:rsid w:val="00400CD2"/>
    <w:rsid w:val="00402E9E"/>
    <w:rsid w:val="00406238"/>
    <w:rsid w:val="0041053B"/>
    <w:rsid w:val="0041129F"/>
    <w:rsid w:val="0041316E"/>
    <w:rsid w:val="0041350F"/>
    <w:rsid w:val="00414053"/>
    <w:rsid w:val="00416A5F"/>
    <w:rsid w:val="00416BB6"/>
    <w:rsid w:val="00416DD0"/>
    <w:rsid w:val="004175C1"/>
    <w:rsid w:val="004222B1"/>
    <w:rsid w:val="00425406"/>
    <w:rsid w:val="0042548A"/>
    <w:rsid w:val="00425826"/>
    <w:rsid w:val="0043022F"/>
    <w:rsid w:val="00430579"/>
    <w:rsid w:val="00431026"/>
    <w:rsid w:val="00431686"/>
    <w:rsid w:val="00436507"/>
    <w:rsid w:val="0043721A"/>
    <w:rsid w:val="00447469"/>
    <w:rsid w:val="00450365"/>
    <w:rsid w:val="00450B1A"/>
    <w:rsid w:val="00451EE1"/>
    <w:rsid w:val="004529BF"/>
    <w:rsid w:val="00454EE3"/>
    <w:rsid w:val="00455254"/>
    <w:rsid w:val="00461685"/>
    <w:rsid w:val="00461A25"/>
    <w:rsid w:val="004646C7"/>
    <w:rsid w:val="004656AA"/>
    <w:rsid w:val="0046585D"/>
    <w:rsid w:val="00470EAD"/>
    <w:rsid w:val="00477160"/>
    <w:rsid w:val="004800FF"/>
    <w:rsid w:val="0048121F"/>
    <w:rsid w:val="004840A8"/>
    <w:rsid w:val="00484256"/>
    <w:rsid w:val="00484716"/>
    <w:rsid w:val="004853C6"/>
    <w:rsid w:val="00485EDB"/>
    <w:rsid w:val="00495497"/>
    <w:rsid w:val="004967CF"/>
    <w:rsid w:val="004A2F4B"/>
    <w:rsid w:val="004A5939"/>
    <w:rsid w:val="004A5E14"/>
    <w:rsid w:val="004B3962"/>
    <w:rsid w:val="004B4604"/>
    <w:rsid w:val="004B6267"/>
    <w:rsid w:val="004B6450"/>
    <w:rsid w:val="004B73A7"/>
    <w:rsid w:val="004B78E5"/>
    <w:rsid w:val="004C3516"/>
    <w:rsid w:val="004C3719"/>
    <w:rsid w:val="004C5404"/>
    <w:rsid w:val="004C6206"/>
    <w:rsid w:val="004C6EB1"/>
    <w:rsid w:val="004C7551"/>
    <w:rsid w:val="004C7B7D"/>
    <w:rsid w:val="004D1C3D"/>
    <w:rsid w:val="004D42B3"/>
    <w:rsid w:val="004D4C89"/>
    <w:rsid w:val="004D5EE0"/>
    <w:rsid w:val="004D7149"/>
    <w:rsid w:val="004D76D4"/>
    <w:rsid w:val="004E209B"/>
    <w:rsid w:val="004E44A9"/>
    <w:rsid w:val="004E6B95"/>
    <w:rsid w:val="004F0375"/>
    <w:rsid w:val="004F194E"/>
    <w:rsid w:val="004F447D"/>
    <w:rsid w:val="004F4E2B"/>
    <w:rsid w:val="004F7436"/>
    <w:rsid w:val="0050137B"/>
    <w:rsid w:val="00504222"/>
    <w:rsid w:val="005058E2"/>
    <w:rsid w:val="00506A3A"/>
    <w:rsid w:val="00507A3A"/>
    <w:rsid w:val="00510569"/>
    <w:rsid w:val="005130DF"/>
    <w:rsid w:val="005143F9"/>
    <w:rsid w:val="0051740A"/>
    <w:rsid w:val="00517742"/>
    <w:rsid w:val="00520C0A"/>
    <w:rsid w:val="0052492D"/>
    <w:rsid w:val="005258AA"/>
    <w:rsid w:val="00525F09"/>
    <w:rsid w:val="005267FB"/>
    <w:rsid w:val="0053182E"/>
    <w:rsid w:val="00532296"/>
    <w:rsid w:val="00532416"/>
    <w:rsid w:val="00533ED5"/>
    <w:rsid w:val="00535147"/>
    <w:rsid w:val="00535449"/>
    <w:rsid w:val="0053581D"/>
    <w:rsid w:val="005407C8"/>
    <w:rsid w:val="00540D84"/>
    <w:rsid w:val="005411CC"/>
    <w:rsid w:val="00541A50"/>
    <w:rsid w:val="00542570"/>
    <w:rsid w:val="00543080"/>
    <w:rsid w:val="0054369D"/>
    <w:rsid w:val="0054433C"/>
    <w:rsid w:val="00546B3D"/>
    <w:rsid w:val="005528A6"/>
    <w:rsid w:val="00552EDB"/>
    <w:rsid w:val="00554576"/>
    <w:rsid w:val="005548C8"/>
    <w:rsid w:val="00555256"/>
    <w:rsid w:val="00556D69"/>
    <w:rsid w:val="0055755B"/>
    <w:rsid w:val="00557D64"/>
    <w:rsid w:val="005601AF"/>
    <w:rsid w:val="005617FA"/>
    <w:rsid w:val="00563160"/>
    <w:rsid w:val="00563DC2"/>
    <w:rsid w:val="00566DEE"/>
    <w:rsid w:val="00566F25"/>
    <w:rsid w:val="00570D09"/>
    <w:rsid w:val="00570FA0"/>
    <w:rsid w:val="005725D3"/>
    <w:rsid w:val="005731E8"/>
    <w:rsid w:val="005751B6"/>
    <w:rsid w:val="00575E64"/>
    <w:rsid w:val="00577D6D"/>
    <w:rsid w:val="005815A6"/>
    <w:rsid w:val="005834B6"/>
    <w:rsid w:val="00583AFD"/>
    <w:rsid w:val="00583B5B"/>
    <w:rsid w:val="005843C3"/>
    <w:rsid w:val="00584DF3"/>
    <w:rsid w:val="00592F12"/>
    <w:rsid w:val="00593F5C"/>
    <w:rsid w:val="005945F7"/>
    <w:rsid w:val="005958B4"/>
    <w:rsid w:val="00597996"/>
    <w:rsid w:val="005A10BB"/>
    <w:rsid w:val="005A1908"/>
    <w:rsid w:val="005A3D11"/>
    <w:rsid w:val="005A4333"/>
    <w:rsid w:val="005A6F2A"/>
    <w:rsid w:val="005B41D8"/>
    <w:rsid w:val="005B4530"/>
    <w:rsid w:val="005B47FB"/>
    <w:rsid w:val="005B49BA"/>
    <w:rsid w:val="005B57CC"/>
    <w:rsid w:val="005B72D5"/>
    <w:rsid w:val="005C054D"/>
    <w:rsid w:val="005C0FE5"/>
    <w:rsid w:val="005C21F9"/>
    <w:rsid w:val="005C22A3"/>
    <w:rsid w:val="005C4BE9"/>
    <w:rsid w:val="005C6F0B"/>
    <w:rsid w:val="005D0A37"/>
    <w:rsid w:val="005D18CC"/>
    <w:rsid w:val="005D329F"/>
    <w:rsid w:val="005D4E9C"/>
    <w:rsid w:val="005D4ED3"/>
    <w:rsid w:val="005D626C"/>
    <w:rsid w:val="005D68A8"/>
    <w:rsid w:val="005E00D6"/>
    <w:rsid w:val="005E5B10"/>
    <w:rsid w:val="005E6C22"/>
    <w:rsid w:val="005E6C54"/>
    <w:rsid w:val="005F0F67"/>
    <w:rsid w:val="005F1771"/>
    <w:rsid w:val="005F1BE7"/>
    <w:rsid w:val="005F245A"/>
    <w:rsid w:val="00600C5D"/>
    <w:rsid w:val="006012C8"/>
    <w:rsid w:val="00604205"/>
    <w:rsid w:val="00605D00"/>
    <w:rsid w:val="00606C71"/>
    <w:rsid w:val="006071E4"/>
    <w:rsid w:val="0061051E"/>
    <w:rsid w:val="006107D4"/>
    <w:rsid w:val="006120CF"/>
    <w:rsid w:val="0061333D"/>
    <w:rsid w:val="006167B7"/>
    <w:rsid w:val="00617369"/>
    <w:rsid w:val="00617836"/>
    <w:rsid w:val="00620533"/>
    <w:rsid w:val="00621727"/>
    <w:rsid w:val="006231BD"/>
    <w:rsid w:val="00623647"/>
    <w:rsid w:val="00624884"/>
    <w:rsid w:val="00625844"/>
    <w:rsid w:val="00632596"/>
    <w:rsid w:val="006359D7"/>
    <w:rsid w:val="00643855"/>
    <w:rsid w:val="006451A0"/>
    <w:rsid w:val="006457D0"/>
    <w:rsid w:val="00651ACC"/>
    <w:rsid w:val="00652015"/>
    <w:rsid w:val="0065261D"/>
    <w:rsid w:val="00655CB0"/>
    <w:rsid w:val="00656A1D"/>
    <w:rsid w:val="006607A3"/>
    <w:rsid w:val="00660DD9"/>
    <w:rsid w:val="00661674"/>
    <w:rsid w:val="00663108"/>
    <w:rsid w:val="006657E1"/>
    <w:rsid w:val="00666002"/>
    <w:rsid w:val="00670F4D"/>
    <w:rsid w:val="006731F0"/>
    <w:rsid w:val="00674EE6"/>
    <w:rsid w:val="0067734A"/>
    <w:rsid w:val="006819B9"/>
    <w:rsid w:val="00682888"/>
    <w:rsid w:val="006836E2"/>
    <w:rsid w:val="006842E8"/>
    <w:rsid w:val="006850BB"/>
    <w:rsid w:val="00685BA0"/>
    <w:rsid w:val="00686218"/>
    <w:rsid w:val="00687B22"/>
    <w:rsid w:val="00687D1A"/>
    <w:rsid w:val="00691ABF"/>
    <w:rsid w:val="006921C2"/>
    <w:rsid w:val="006940C6"/>
    <w:rsid w:val="006942FD"/>
    <w:rsid w:val="00694D38"/>
    <w:rsid w:val="006A00D6"/>
    <w:rsid w:val="006A0C35"/>
    <w:rsid w:val="006A10EF"/>
    <w:rsid w:val="006A120E"/>
    <w:rsid w:val="006A459F"/>
    <w:rsid w:val="006A703C"/>
    <w:rsid w:val="006A743C"/>
    <w:rsid w:val="006B1AC8"/>
    <w:rsid w:val="006B67E8"/>
    <w:rsid w:val="006B7660"/>
    <w:rsid w:val="006C045C"/>
    <w:rsid w:val="006C0FE4"/>
    <w:rsid w:val="006C1136"/>
    <w:rsid w:val="006C2D06"/>
    <w:rsid w:val="006C3503"/>
    <w:rsid w:val="006C4220"/>
    <w:rsid w:val="006C58CF"/>
    <w:rsid w:val="006D1CA6"/>
    <w:rsid w:val="006D21E0"/>
    <w:rsid w:val="006D2483"/>
    <w:rsid w:val="006D3A7C"/>
    <w:rsid w:val="006D6075"/>
    <w:rsid w:val="006D688E"/>
    <w:rsid w:val="006E197A"/>
    <w:rsid w:val="006E240E"/>
    <w:rsid w:val="006E43F7"/>
    <w:rsid w:val="006E4C61"/>
    <w:rsid w:val="006E62FA"/>
    <w:rsid w:val="006F244D"/>
    <w:rsid w:val="006F2BD7"/>
    <w:rsid w:val="006F4748"/>
    <w:rsid w:val="006F4B0D"/>
    <w:rsid w:val="006F4DDE"/>
    <w:rsid w:val="007013F2"/>
    <w:rsid w:val="007027AA"/>
    <w:rsid w:val="007052A5"/>
    <w:rsid w:val="00707C12"/>
    <w:rsid w:val="00711830"/>
    <w:rsid w:val="00711D0F"/>
    <w:rsid w:val="00712C5D"/>
    <w:rsid w:val="00714B2C"/>
    <w:rsid w:val="00714B39"/>
    <w:rsid w:val="00715328"/>
    <w:rsid w:val="00716570"/>
    <w:rsid w:val="007203A3"/>
    <w:rsid w:val="00720A46"/>
    <w:rsid w:val="007233B1"/>
    <w:rsid w:val="00723E30"/>
    <w:rsid w:val="00727BD9"/>
    <w:rsid w:val="007307A1"/>
    <w:rsid w:val="007309C7"/>
    <w:rsid w:val="0073197F"/>
    <w:rsid w:val="00731A0A"/>
    <w:rsid w:val="0073420C"/>
    <w:rsid w:val="00736731"/>
    <w:rsid w:val="00737692"/>
    <w:rsid w:val="0073796B"/>
    <w:rsid w:val="00744246"/>
    <w:rsid w:val="007443AF"/>
    <w:rsid w:val="007461BA"/>
    <w:rsid w:val="007476A9"/>
    <w:rsid w:val="0075104C"/>
    <w:rsid w:val="00751699"/>
    <w:rsid w:val="00752A16"/>
    <w:rsid w:val="007545A8"/>
    <w:rsid w:val="00755F4B"/>
    <w:rsid w:val="007572DB"/>
    <w:rsid w:val="0076040E"/>
    <w:rsid w:val="0076185C"/>
    <w:rsid w:val="0076268D"/>
    <w:rsid w:val="00764BA7"/>
    <w:rsid w:val="007651EA"/>
    <w:rsid w:val="00765681"/>
    <w:rsid w:val="00767B40"/>
    <w:rsid w:val="00771462"/>
    <w:rsid w:val="00776258"/>
    <w:rsid w:val="00777E3A"/>
    <w:rsid w:val="007807E3"/>
    <w:rsid w:val="0078328A"/>
    <w:rsid w:val="00791765"/>
    <w:rsid w:val="007929C4"/>
    <w:rsid w:val="00794FD4"/>
    <w:rsid w:val="007950F2"/>
    <w:rsid w:val="00796742"/>
    <w:rsid w:val="00796DCA"/>
    <w:rsid w:val="007A2326"/>
    <w:rsid w:val="007B4615"/>
    <w:rsid w:val="007B4B97"/>
    <w:rsid w:val="007B549E"/>
    <w:rsid w:val="007B7E93"/>
    <w:rsid w:val="007C079B"/>
    <w:rsid w:val="007C24F5"/>
    <w:rsid w:val="007C4492"/>
    <w:rsid w:val="007C532A"/>
    <w:rsid w:val="007C7372"/>
    <w:rsid w:val="007C73B1"/>
    <w:rsid w:val="007C7B4F"/>
    <w:rsid w:val="007C7FC0"/>
    <w:rsid w:val="007D07DD"/>
    <w:rsid w:val="007D4F62"/>
    <w:rsid w:val="007D5B8D"/>
    <w:rsid w:val="007D7439"/>
    <w:rsid w:val="007E4645"/>
    <w:rsid w:val="007E4767"/>
    <w:rsid w:val="007E75BC"/>
    <w:rsid w:val="007F1333"/>
    <w:rsid w:val="007F31C1"/>
    <w:rsid w:val="007F4023"/>
    <w:rsid w:val="0080299B"/>
    <w:rsid w:val="0081070F"/>
    <w:rsid w:val="00810ABE"/>
    <w:rsid w:val="00812334"/>
    <w:rsid w:val="008148C7"/>
    <w:rsid w:val="0081660B"/>
    <w:rsid w:val="008179C9"/>
    <w:rsid w:val="00821795"/>
    <w:rsid w:val="00822B70"/>
    <w:rsid w:val="0082366B"/>
    <w:rsid w:val="00823FC7"/>
    <w:rsid w:val="00825311"/>
    <w:rsid w:val="00826C04"/>
    <w:rsid w:val="008271E7"/>
    <w:rsid w:val="00827414"/>
    <w:rsid w:val="0083171F"/>
    <w:rsid w:val="00834B6B"/>
    <w:rsid w:val="008368CF"/>
    <w:rsid w:val="00837233"/>
    <w:rsid w:val="008375A2"/>
    <w:rsid w:val="008411A2"/>
    <w:rsid w:val="00842560"/>
    <w:rsid w:val="00842D1B"/>
    <w:rsid w:val="00843000"/>
    <w:rsid w:val="008454D5"/>
    <w:rsid w:val="00846961"/>
    <w:rsid w:val="00851B18"/>
    <w:rsid w:val="00853506"/>
    <w:rsid w:val="00855C26"/>
    <w:rsid w:val="00857B42"/>
    <w:rsid w:val="0086091E"/>
    <w:rsid w:val="00860F08"/>
    <w:rsid w:val="008611F1"/>
    <w:rsid w:val="00866B7B"/>
    <w:rsid w:val="008727CD"/>
    <w:rsid w:val="0087459D"/>
    <w:rsid w:val="0087687F"/>
    <w:rsid w:val="0087739D"/>
    <w:rsid w:val="00881185"/>
    <w:rsid w:val="00881D5E"/>
    <w:rsid w:val="00885114"/>
    <w:rsid w:val="008869D1"/>
    <w:rsid w:val="00887208"/>
    <w:rsid w:val="00887F17"/>
    <w:rsid w:val="00887FB5"/>
    <w:rsid w:val="00890422"/>
    <w:rsid w:val="008936A8"/>
    <w:rsid w:val="00895719"/>
    <w:rsid w:val="008A0A88"/>
    <w:rsid w:val="008A288D"/>
    <w:rsid w:val="008A3710"/>
    <w:rsid w:val="008A4918"/>
    <w:rsid w:val="008A4E2A"/>
    <w:rsid w:val="008A5267"/>
    <w:rsid w:val="008A5D39"/>
    <w:rsid w:val="008A6D01"/>
    <w:rsid w:val="008B221C"/>
    <w:rsid w:val="008B2895"/>
    <w:rsid w:val="008B5B0C"/>
    <w:rsid w:val="008C1D02"/>
    <w:rsid w:val="008C39A7"/>
    <w:rsid w:val="008C5F42"/>
    <w:rsid w:val="008C6C2A"/>
    <w:rsid w:val="008C6F46"/>
    <w:rsid w:val="008D13FF"/>
    <w:rsid w:val="008D1D18"/>
    <w:rsid w:val="008D21C2"/>
    <w:rsid w:val="008D52A4"/>
    <w:rsid w:val="008D553E"/>
    <w:rsid w:val="008D7518"/>
    <w:rsid w:val="008E1AA2"/>
    <w:rsid w:val="008E1F4D"/>
    <w:rsid w:val="008E2D8E"/>
    <w:rsid w:val="008E3727"/>
    <w:rsid w:val="008F1A33"/>
    <w:rsid w:val="008F687C"/>
    <w:rsid w:val="008F7DA2"/>
    <w:rsid w:val="009018ED"/>
    <w:rsid w:val="00902253"/>
    <w:rsid w:val="00907F68"/>
    <w:rsid w:val="00916C1A"/>
    <w:rsid w:val="00917725"/>
    <w:rsid w:val="00920CCA"/>
    <w:rsid w:val="00921FCD"/>
    <w:rsid w:val="00926256"/>
    <w:rsid w:val="0092661F"/>
    <w:rsid w:val="00930E39"/>
    <w:rsid w:val="009311D6"/>
    <w:rsid w:val="00931AAC"/>
    <w:rsid w:val="00931DEE"/>
    <w:rsid w:val="00935A97"/>
    <w:rsid w:val="00936740"/>
    <w:rsid w:val="009418A4"/>
    <w:rsid w:val="00942830"/>
    <w:rsid w:val="00945326"/>
    <w:rsid w:val="00952064"/>
    <w:rsid w:val="00952A5D"/>
    <w:rsid w:val="00953189"/>
    <w:rsid w:val="00961517"/>
    <w:rsid w:val="009633E2"/>
    <w:rsid w:val="00964B74"/>
    <w:rsid w:val="00967DE3"/>
    <w:rsid w:val="009733A6"/>
    <w:rsid w:val="00973960"/>
    <w:rsid w:val="00975205"/>
    <w:rsid w:val="00976372"/>
    <w:rsid w:val="00976627"/>
    <w:rsid w:val="0097778A"/>
    <w:rsid w:val="0098021A"/>
    <w:rsid w:val="00980900"/>
    <w:rsid w:val="009836CF"/>
    <w:rsid w:val="0098386D"/>
    <w:rsid w:val="00984BD4"/>
    <w:rsid w:val="00985F49"/>
    <w:rsid w:val="00992B28"/>
    <w:rsid w:val="00993D89"/>
    <w:rsid w:val="0099481F"/>
    <w:rsid w:val="00995786"/>
    <w:rsid w:val="00995C83"/>
    <w:rsid w:val="009961CF"/>
    <w:rsid w:val="00996322"/>
    <w:rsid w:val="00997480"/>
    <w:rsid w:val="00997516"/>
    <w:rsid w:val="009A0609"/>
    <w:rsid w:val="009A1B0B"/>
    <w:rsid w:val="009A1EC1"/>
    <w:rsid w:val="009A25F8"/>
    <w:rsid w:val="009A4E52"/>
    <w:rsid w:val="009A6C92"/>
    <w:rsid w:val="009B12DF"/>
    <w:rsid w:val="009B4865"/>
    <w:rsid w:val="009C4816"/>
    <w:rsid w:val="009C530B"/>
    <w:rsid w:val="009C5440"/>
    <w:rsid w:val="009C6F35"/>
    <w:rsid w:val="009D2784"/>
    <w:rsid w:val="009D4DEB"/>
    <w:rsid w:val="009D5A5C"/>
    <w:rsid w:val="009D7D82"/>
    <w:rsid w:val="009E0A8B"/>
    <w:rsid w:val="009E1E46"/>
    <w:rsid w:val="009E3BDE"/>
    <w:rsid w:val="009E4195"/>
    <w:rsid w:val="009F0102"/>
    <w:rsid w:val="009F1D79"/>
    <w:rsid w:val="009F3A33"/>
    <w:rsid w:val="009F49FA"/>
    <w:rsid w:val="009F50D7"/>
    <w:rsid w:val="009F7573"/>
    <w:rsid w:val="00A00A6C"/>
    <w:rsid w:val="00A015CF"/>
    <w:rsid w:val="00A037C2"/>
    <w:rsid w:val="00A12448"/>
    <w:rsid w:val="00A15CCF"/>
    <w:rsid w:val="00A16313"/>
    <w:rsid w:val="00A176BA"/>
    <w:rsid w:val="00A206FB"/>
    <w:rsid w:val="00A233FF"/>
    <w:rsid w:val="00A255AB"/>
    <w:rsid w:val="00A25E21"/>
    <w:rsid w:val="00A262DD"/>
    <w:rsid w:val="00A34B76"/>
    <w:rsid w:val="00A37089"/>
    <w:rsid w:val="00A42CA1"/>
    <w:rsid w:val="00A439C4"/>
    <w:rsid w:val="00A459F7"/>
    <w:rsid w:val="00A471F1"/>
    <w:rsid w:val="00A51FFD"/>
    <w:rsid w:val="00A543AD"/>
    <w:rsid w:val="00A54D1E"/>
    <w:rsid w:val="00A54D3B"/>
    <w:rsid w:val="00A561BE"/>
    <w:rsid w:val="00A56743"/>
    <w:rsid w:val="00A61055"/>
    <w:rsid w:val="00A6275E"/>
    <w:rsid w:val="00A62C2E"/>
    <w:rsid w:val="00A64F72"/>
    <w:rsid w:val="00A66459"/>
    <w:rsid w:val="00A70473"/>
    <w:rsid w:val="00A72419"/>
    <w:rsid w:val="00A76854"/>
    <w:rsid w:val="00A80021"/>
    <w:rsid w:val="00A81580"/>
    <w:rsid w:val="00A822B5"/>
    <w:rsid w:val="00A82F82"/>
    <w:rsid w:val="00A83C35"/>
    <w:rsid w:val="00A85B5C"/>
    <w:rsid w:val="00A86119"/>
    <w:rsid w:val="00A903CC"/>
    <w:rsid w:val="00A90FCA"/>
    <w:rsid w:val="00A91540"/>
    <w:rsid w:val="00A9164F"/>
    <w:rsid w:val="00A97E3B"/>
    <w:rsid w:val="00AA2B92"/>
    <w:rsid w:val="00AA3D5E"/>
    <w:rsid w:val="00AA3DBE"/>
    <w:rsid w:val="00AA6793"/>
    <w:rsid w:val="00AB09FC"/>
    <w:rsid w:val="00AB203B"/>
    <w:rsid w:val="00AB344C"/>
    <w:rsid w:val="00AB41E8"/>
    <w:rsid w:val="00AB423C"/>
    <w:rsid w:val="00AB5714"/>
    <w:rsid w:val="00AB6C99"/>
    <w:rsid w:val="00AB7C0E"/>
    <w:rsid w:val="00AB7FF0"/>
    <w:rsid w:val="00AC0085"/>
    <w:rsid w:val="00AC02FF"/>
    <w:rsid w:val="00AC2E90"/>
    <w:rsid w:val="00AC54F2"/>
    <w:rsid w:val="00AC758D"/>
    <w:rsid w:val="00AD10EB"/>
    <w:rsid w:val="00AD1394"/>
    <w:rsid w:val="00AD168C"/>
    <w:rsid w:val="00AD21BB"/>
    <w:rsid w:val="00AD26DA"/>
    <w:rsid w:val="00AD2C8E"/>
    <w:rsid w:val="00AD4515"/>
    <w:rsid w:val="00AD545D"/>
    <w:rsid w:val="00AD77A0"/>
    <w:rsid w:val="00AE1322"/>
    <w:rsid w:val="00AE4326"/>
    <w:rsid w:val="00AE57FB"/>
    <w:rsid w:val="00AE66D3"/>
    <w:rsid w:val="00AF00D5"/>
    <w:rsid w:val="00AF0D2B"/>
    <w:rsid w:val="00AF2CA9"/>
    <w:rsid w:val="00AF30E7"/>
    <w:rsid w:val="00AF400F"/>
    <w:rsid w:val="00B04BC2"/>
    <w:rsid w:val="00B04FB1"/>
    <w:rsid w:val="00B071E3"/>
    <w:rsid w:val="00B073A7"/>
    <w:rsid w:val="00B11F43"/>
    <w:rsid w:val="00B13028"/>
    <w:rsid w:val="00B15717"/>
    <w:rsid w:val="00B15786"/>
    <w:rsid w:val="00B15C7F"/>
    <w:rsid w:val="00B16C41"/>
    <w:rsid w:val="00B17584"/>
    <w:rsid w:val="00B20AB9"/>
    <w:rsid w:val="00B24361"/>
    <w:rsid w:val="00B243DE"/>
    <w:rsid w:val="00B276D3"/>
    <w:rsid w:val="00B27EA4"/>
    <w:rsid w:val="00B30426"/>
    <w:rsid w:val="00B30658"/>
    <w:rsid w:val="00B34AEC"/>
    <w:rsid w:val="00B3550E"/>
    <w:rsid w:val="00B36C1A"/>
    <w:rsid w:val="00B43291"/>
    <w:rsid w:val="00B432F2"/>
    <w:rsid w:val="00B437A9"/>
    <w:rsid w:val="00B43BED"/>
    <w:rsid w:val="00B43EE8"/>
    <w:rsid w:val="00B44BA8"/>
    <w:rsid w:val="00B44F81"/>
    <w:rsid w:val="00B4502C"/>
    <w:rsid w:val="00B47D68"/>
    <w:rsid w:val="00B504CC"/>
    <w:rsid w:val="00B50689"/>
    <w:rsid w:val="00B50D6F"/>
    <w:rsid w:val="00B51337"/>
    <w:rsid w:val="00B515B9"/>
    <w:rsid w:val="00B54AF4"/>
    <w:rsid w:val="00B5522E"/>
    <w:rsid w:val="00B60CC4"/>
    <w:rsid w:val="00B635E3"/>
    <w:rsid w:val="00B64CF4"/>
    <w:rsid w:val="00B65714"/>
    <w:rsid w:val="00B671E0"/>
    <w:rsid w:val="00B72416"/>
    <w:rsid w:val="00B76863"/>
    <w:rsid w:val="00B81A07"/>
    <w:rsid w:val="00B866C2"/>
    <w:rsid w:val="00B87E26"/>
    <w:rsid w:val="00B9146A"/>
    <w:rsid w:val="00B9207E"/>
    <w:rsid w:val="00B952C3"/>
    <w:rsid w:val="00B95636"/>
    <w:rsid w:val="00B96ED6"/>
    <w:rsid w:val="00BA0320"/>
    <w:rsid w:val="00BA3CED"/>
    <w:rsid w:val="00BB5524"/>
    <w:rsid w:val="00BB552A"/>
    <w:rsid w:val="00BB69F2"/>
    <w:rsid w:val="00BB7A50"/>
    <w:rsid w:val="00BC1597"/>
    <w:rsid w:val="00BC1848"/>
    <w:rsid w:val="00BC2AC1"/>
    <w:rsid w:val="00BC3019"/>
    <w:rsid w:val="00BC3EDB"/>
    <w:rsid w:val="00BC5A7F"/>
    <w:rsid w:val="00BC5D81"/>
    <w:rsid w:val="00BC66B4"/>
    <w:rsid w:val="00BC7BF4"/>
    <w:rsid w:val="00BD0BEE"/>
    <w:rsid w:val="00BD2BFE"/>
    <w:rsid w:val="00BD4867"/>
    <w:rsid w:val="00BD5306"/>
    <w:rsid w:val="00BD5ACC"/>
    <w:rsid w:val="00BD657C"/>
    <w:rsid w:val="00BE1528"/>
    <w:rsid w:val="00BE6415"/>
    <w:rsid w:val="00BE7CB1"/>
    <w:rsid w:val="00BF0F3D"/>
    <w:rsid w:val="00BF0F73"/>
    <w:rsid w:val="00BF0FC7"/>
    <w:rsid w:val="00BF70D9"/>
    <w:rsid w:val="00C01FA3"/>
    <w:rsid w:val="00C05D8A"/>
    <w:rsid w:val="00C06629"/>
    <w:rsid w:val="00C101F2"/>
    <w:rsid w:val="00C10917"/>
    <w:rsid w:val="00C12074"/>
    <w:rsid w:val="00C12A88"/>
    <w:rsid w:val="00C14513"/>
    <w:rsid w:val="00C146DC"/>
    <w:rsid w:val="00C15288"/>
    <w:rsid w:val="00C178BF"/>
    <w:rsid w:val="00C202BD"/>
    <w:rsid w:val="00C21D83"/>
    <w:rsid w:val="00C21EB5"/>
    <w:rsid w:val="00C22928"/>
    <w:rsid w:val="00C251B9"/>
    <w:rsid w:val="00C261E1"/>
    <w:rsid w:val="00C26287"/>
    <w:rsid w:val="00C27B57"/>
    <w:rsid w:val="00C30BE5"/>
    <w:rsid w:val="00C42258"/>
    <w:rsid w:val="00C45B9A"/>
    <w:rsid w:val="00C46801"/>
    <w:rsid w:val="00C51514"/>
    <w:rsid w:val="00C51844"/>
    <w:rsid w:val="00C5451D"/>
    <w:rsid w:val="00C55D8B"/>
    <w:rsid w:val="00C560A0"/>
    <w:rsid w:val="00C564D7"/>
    <w:rsid w:val="00C617E1"/>
    <w:rsid w:val="00C65418"/>
    <w:rsid w:val="00C65656"/>
    <w:rsid w:val="00C66CBC"/>
    <w:rsid w:val="00C77F1E"/>
    <w:rsid w:val="00C80611"/>
    <w:rsid w:val="00C8074C"/>
    <w:rsid w:val="00C84625"/>
    <w:rsid w:val="00C847D1"/>
    <w:rsid w:val="00C84BAB"/>
    <w:rsid w:val="00C8507A"/>
    <w:rsid w:val="00C907F9"/>
    <w:rsid w:val="00C90AA8"/>
    <w:rsid w:val="00C90C41"/>
    <w:rsid w:val="00C91BEB"/>
    <w:rsid w:val="00C93457"/>
    <w:rsid w:val="00C93D35"/>
    <w:rsid w:val="00C94076"/>
    <w:rsid w:val="00C95B5B"/>
    <w:rsid w:val="00CA0738"/>
    <w:rsid w:val="00CA228F"/>
    <w:rsid w:val="00CA2401"/>
    <w:rsid w:val="00CA3BDE"/>
    <w:rsid w:val="00CA3FCD"/>
    <w:rsid w:val="00CA408E"/>
    <w:rsid w:val="00CA5A05"/>
    <w:rsid w:val="00CA5FF0"/>
    <w:rsid w:val="00CA7162"/>
    <w:rsid w:val="00CA72AF"/>
    <w:rsid w:val="00CA74C2"/>
    <w:rsid w:val="00CA7A7A"/>
    <w:rsid w:val="00CB1B91"/>
    <w:rsid w:val="00CB2028"/>
    <w:rsid w:val="00CB2BA3"/>
    <w:rsid w:val="00CB4879"/>
    <w:rsid w:val="00CB68B5"/>
    <w:rsid w:val="00CC0AA9"/>
    <w:rsid w:val="00CC3C13"/>
    <w:rsid w:val="00CC4678"/>
    <w:rsid w:val="00CC5B60"/>
    <w:rsid w:val="00CC5EAD"/>
    <w:rsid w:val="00CC6805"/>
    <w:rsid w:val="00CD0439"/>
    <w:rsid w:val="00CD466E"/>
    <w:rsid w:val="00CD652D"/>
    <w:rsid w:val="00CE11BD"/>
    <w:rsid w:val="00CE7763"/>
    <w:rsid w:val="00CF26BD"/>
    <w:rsid w:val="00CF6954"/>
    <w:rsid w:val="00CF700E"/>
    <w:rsid w:val="00D00B4B"/>
    <w:rsid w:val="00D05921"/>
    <w:rsid w:val="00D064E3"/>
    <w:rsid w:val="00D06BCD"/>
    <w:rsid w:val="00D100AF"/>
    <w:rsid w:val="00D117B6"/>
    <w:rsid w:val="00D14249"/>
    <w:rsid w:val="00D16245"/>
    <w:rsid w:val="00D17189"/>
    <w:rsid w:val="00D2134F"/>
    <w:rsid w:val="00D23C0D"/>
    <w:rsid w:val="00D27440"/>
    <w:rsid w:val="00D3244F"/>
    <w:rsid w:val="00D35494"/>
    <w:rsid w:val="00D37BFD"/>
    <w:rsid w:val="00D43618"/>
    <w:rsid w:val="00D436DC"/>
    <w:rsid w:val="00D43E18"/>
    <w:rsid w:val="00D51803"/>
    <w:rsid w:val="00D522DB"/>
    <w:rsid w:val="00D5339B"/>
    <w:rsid w:val="00D53CFC"/>
    <w:rsid w:val="00D56B67"/>
    <w:rsid w:val="00D60050"/>
    <w:rsid w:val="00D61CFD"/>
    <w:rsid w:val="00D63695"/>
    <w:rsid w:val="00D64A67"/>
    <w:rsid w:val="00D66782"/>
    <w:rsid w:val="00D705C0"/>
    <w:rsid w:val="00D70E69"/>
    <w:rsid w:val="00D72FD8"/>
    <w:rsid w:val="00D73E73"/>
    <w:rsid w:val="00D76248"/>
    <w:rsid w:val="00D821D5"/>
    <w:rsid w:val="00D82546"/>
    <w:rsid w:val="00D84356"/>
    <w:rsid w:val="00D90398"/>
    <w:rsid w:val="00D907D8"/>
    <w:rsid w:val="00D94A4D"/>
    <w:rsid w:val="00D9629E"/>
    <w:rsid w:val="00D96BA6"/>
    <w:rsid w:val="00DA019F"/>
    <w:rsid w:val="00DA03C4"/>
    <w:rsid w:val="00DA07B2"/>
    <w:rsid w:val="00DA13C5"/>
    <w:rsid w:val="00DA1D47"/>
    <w:rsid w:val="00DA2FE1"/>
    <w:rsid w:val="00DA3B37"/>
    <w:rsid w:val="00DB0374"/>
    <w:rsid w:val="00DB1262"/>
    <w:rsid w:val="00DB1FD4"/>
    <w:rsid w:val="00DB23F7"/>
    <w:rsid w:val="00DB282F"/>
    <w:rsid w:val="00DB5544"/>
    <w:rsid w:val="00DB6BA5"/>
    <w:rsid w:val="00DC1C37"/>
    <w:rsid w:val="00DC2237"/>
    <w:rsid w:val="00DC3130"/>
    <w:rsid w:val="00DC3858"/>
    <w:rsid w:val="00DC4B4B"/>
    <w:rsid w:val="00DC5719"/>
    <w:rsid w:val="00DC6E11"/>
    <w:rsid w:val="00DC71C2"/>
    <w:rsid w:val="00DC7C80"/>
    <w:rsid w:val="00DD13AF"/>
    <w:rsid w:val="00DD1537"/>
    <w:rsid w:val="00DD195D"/>
    <w:rsid w:val="00DE4039"/>
    <w:rsid w:val="00DE4F92"/>
    <w:rsid w:val="00DE732E"/>
    <w:rsid w:val="00DE7AE3"/>
    <w:rsid w:val="00DF0B8A"/>
    <w:rsid w:val="00DF2147"/>
    <w:rsid w:val="00DF3214"/>
    <w:rsid w:val="00DF38DB"/>
    <w:rsid w:val="00DF4460"/>
    <w:rsid w:val="00E015E4"/>
    <w:rsid w:val="00E02DAE"/>
    <w:rsid w:val="00E03838"/>
    <w:rsid w:val="00E0775F"/>
    <w:rsid w:val="00E07A1F"/>
    <w:rsid w:val="00E11E15"/>
    <w:rsid w:val="00E13276"/>
    <w:rsid w:val="00E13BC2"/>
    <w:rsid w:val="00E1422E"/>
    <w:rsid w:val="00E1530D"/>
    <w:rsid w:val="00E2633D"/>
    <w:rsid w:val="00E26F01"/>
    <w:rsid w:val="00E27247"/>
    <w:rsid w:val="00E27656"/>
    <w:rsid w:val="00E30E0A"/>
    <w:rsid w:val="00E44C09"/>
    <w:rsid w:val="00E4574A"/>
    <w:rsid w:val="00E4657F"/>
    <w:rsid w:val="00E50087"/>
    <w:rsid w:val="00E51553"/>
    <w:rsid w:val="00E546D5"/>
    <w:rsid w:val="00E6009A"/>
    <w:rsid w:val="00E61581"/>
    <w:rsid w:val="00E62218"/>
    <w:rsid w:val="00E64911"/>
    <w:rsid w:val="00E6509B"/>
    <w:rsid w:val="00E65F8E"/>
    <w:rsid w:val="00E669D0"/>
    <w:rsid w:val="00E66A31"/>
    <w:rsid w:val="00E66CC6"/>
    <w:rsid w:val="00E67F36"/>
    <w:rsid w:val="00E70B80"/>
    <w:rsid w:val="00E70D0C"/>
    <w:rsid w:val="00E7343C"/>
    <w:rsid w:val="00E73EE2"/>
    <w:rsid w:val="00E761C7"/>
    <w:rsid w:val="00E770E1"/>
    <w:rsid w:val="00E77213"/>
    <w:rsid w:val="00E77CFE"/>
    <w:rsid w:val="00E811EC"/>
    <w:rsid w:val="00E8128F"/>
    <w:rsid w:val="00E84723"/>
    <w:rsid w:val="00E84DED"/>
    <w:rsid w:val="00E85902"/>
    <w:rsid w:val="00EA460A"/>
    <w:rsid w:val="00EB01E0"/>
    <w:rsid w:val="00EB1CD7"/>
    <w:rsid w:val="00EB1F06"/>
    <w:rsid w:val="00EB356C"/>
    <w:rsid w:val="00EB5D3E"/>
    <w:rsid w:val="00EB75FF"/>
    <w:rsid w:val="00EB7B01"/>
    <w:rsid w:val="00EC06DA"/>
    <w:rsid w:val="00EC0C1E"/>
    <w:rsid w:val="00EC3261"/>
    <w:rsid w:val="00EC7491"/>
    <w:rsid w:val="00ED0175"/>
    <w:rsid w:val="00ED02F6"/>
    <w:rsid w:val="00ED3D57"/>
    <w:rsid w:val="00ED6F19"/>
    <w:rsid w:val="00ED7987"/>
    <w:rsid w:val="00EE02EC"/>
    <w:rsid w:val="00EE1C18"/>
    <w:rsid w:val="00EE2086"/>
    <w:rsid w:val="00EE3AB0"/>
    <w:rsid w:val="00EE48AB"/>
    <w:rsid w:val="00EE5785"/>
    <w:rsid w:val="00EE72CF"/>
    <w:rsid w:val="00EF0558"/>
    <w:rsid w:val="00EF0F0A"/>
    <w:rsid w:val="00EF3B75"/>
    <w:rsid w:val="00EF584E"/>
    <w:rsid w:val="00EF5BFC"/>
    <w:rsid w:val="00EF7D53"/>
    <w:rsid w:val="00EF7E6D"/>
    <w:rsid w:val="00F02082"/>
    <w:rsid w:val="00F0589D"/>
    <w:rsid w:val="00F11AE4"/>
    <w:rsid w:val="00F1317C"/>
    <w:rsid w:val="00F14BF5"/>
    <w:rsid w:val="00F15EC4"/>
    <w:rsid w:val="00F1602B"/>
    <w:rsid w:val="00F2323F"/>
    <w:rsid w:val="00F23625"/>
    <w:rsid w:val="00F253BA"/>
    <w:rsid w:val="00F26EE0"/>
    <w:rsid w:val="00F27772"/>
    <w:rsid w:val="00F307C1"/>
    <w:rsid w:val="00F34C21"/>
    <w:rsid w:val="00F37845"/>
    <w:rsid w:val="00F40FA3"/>
    <w:rsid w:val="00F41889"/>
    <w:rsid w:val="00F42651"/>
    <w:rsid w:val="00F51DEE"/>
    <w:rsid w:val="00F53835"/>
    <w:rsid w:val="00F5393A"/>
    <w:rsid w:val="00F57097"/>
    <w:rsid w:val="00F62361"/>
    <w:rsid w:val="00F64A04"/>
    <w:rsid w:val="00F6695C"/>
    <w:rsid w:val="00F6786F"/>
    <w:rsid w:val="00F71F93"/>
    <w:rsid w:val="00F72689"/>
    <w:rsid w:val="00F76103"/>
    <w:rsid w:val="00F769EC"/>
    <w:rsid w:val="00F911FF"/>
    <w:rsid w:val="00F917BB"/>
    <w:rsid w:val="00F9571C"/>
    <w:rsid w:val="00FA1DA7"/>
    <w:rsid w:val="00FA20CB"/>
    <w:rsid w:val="00FA54BE"/>
    <w:rsid w:val="00FA6A1A"/>
    <w:rsid w:val="00FB13F6"/>
    <w:rsid w:val="00FB15A1"/>
    <w:rsid w:val="00FC07CE"/>
    <w:rsid w:val="00FC138F"/>
    <w:rsid w:val="00FC1531"/>
    <w:rsid w:val="00FC1D7A"/>
    <w:rsid w:val="00FC46A3"/>
    <w:rsid w:val="00FC4827"/>
    <w:rsid w:val="00FC6234"/>
    <w:rsid w:val="00FC6FD9"/>
    <w:rsid w:val="00FC7C44"/>
    <w:rsid w:val="00FD13DD"/>
    <w:rsid w:val="00FD3137"/>
    <w:rsid w:val="00FD69AC"/>
    <w:rsid w:val="00FD75E4"/>
    <w:rsid w:val="00FE1681"/>
    <w:rsid w:val="00FE63B9"/>
    <w:rsid w:val="00FE66E2"/>
    <w:rsid w:val="00FE7416"/>
    <w:rsid w:val="00FF05D3"/>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header" w:uiPriority="99"/>
    <w:lsdException w:name="footer" w:uiPriority="99"/>
    <w:lsdException w:name="caption" w:qFormat="1"/>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A1F"/>
    <w:rPr>
      <w:sz w:val="24"/>
      <w:szCs w:val="24"/>
      <w:lang w:eastAsia="cs-CZ"/>
    </w:rPr>
  </w:style>
  <w:style w:type="paragraph" w:styleId="Nadpis1">
    <w:name w:val="heading 1"/>
    <w:basedOn w:val="Normln"/>
    <w:next w:val="Normln"/>
    <w:link w:val="Nadpis1Char"/>
    <w:qFormat/>
    <w:rsid w:val="00092A40"/>
    <w:pPr>
      <w:keepNext/>
      <w:jc w:val="center"/>
      <w:outlineLvl w:val="0"/>
    </w:pPr>
    <w:rPr>
      <w:rFonts w:ascii="Arial" w:hAnsi="Arial"/>
      <w:b/>
      <w:sz w:val="52"/>
      <w:szCs w:val="20"/>
    </w:rPr>
  </w:style>
  <w:style w:type="paragraph" w:styleId="Nadpis2">
    <w:name w:val="heading 2"/>
    <w:basedOn w:val="Normln"/>
    <w:next w:val="Normln"/>
    <w:link w:val="Nadpis2Char"/>
    <w:qFormat/>
    <w:rsid w:val="00092A40"/>
    <w:pPr>
      <w:keepNext/>
      <w:jc w:val="center"/>
      <w:outlineLvl w:val="1"/>
    </w:pPr>
    <w:rPr>
      <w:rFonts w:ascii="Arial Black" w:hAnsi="Arial Black"/>
      <w:b/>
      <w:sz w:val="20"/>
      <w:szCs w:val="20"/>
    </w:rPr>
  </w:style>
  <w:style w:type="paragraph" w:styleId="Nadpis3">
    <w:name w:val="heading 3"/>
    <w:basedOn w:val="Normln"/>
    <w:next w:val="Normln"/>
    <w:link w:val="Nadpis3Char"/>
    <w:qFormat/>
    <w:rsid w:val="00092A40"/>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92A40"/>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092A40"/>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092A40"/>
    <w:pPr>
      <w:spacing w:before="240" w:after="60"/>
      <w:outlineLvl w:val="5"/>
    </w:pPr>
    <w:rPr>
      <w:b/>
      <w:bCs/>
      <w:sz w:val="22"/>
      <w:szCs w:val="22"/>
    </w:rPr>
  </w:style>
  <w:style w:type="paragraph" w:styleId="Nadpis7">
    <w:name w:val="heading 7"/>
    <w:basedOn w:val="Normln"/>
    <w:next w:val="Normln"/>
    <w:link w:val="Nadpis7Char"/>
    <w:qFormat/>
    <w:rsid w:val="00092A40"/>
    <w:pPr>
      <w:spacing w:before="240" w:after="60"/>
      <w:outlineLvl w:val="6"/>
    </w:pPr>
  </w:style>
  <w:style w:type="paragraph" w:styleId="Nadpis8">
    <w:name w:val="heading 8"/>
    <w:basedOn w:val="Normln"/>
    <w:next w:val="Normln"/>
    <w:link w:val="Nadpis8Char"/>
    <w:qFormat/>
    <w:rsid w:val="00092A40"/>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styleId="Zkladntext3">
    <w:name w:val="Body Text 3"/>
    <w:basedOn w:val="Normln"/>
    <w:link w:val="Zkladntext3Char"/>
    <w:rsid w:val="00092A40"/>
    <w:pPr>
      <w:spacing w:after="120"/>
    </w:pPr>
    <w:rPr>
      <w:sz w:val="16"/>
      <w:szCs w:val="16"/>
    </w:rPr>
  </w:style>
  <w:style w:type="character" w:customStyle="1" w:styleId="Zkladntext3Char">
    <w:name w:val="Základní text 3 Char"/>
    <w:link w:val="Zkladntext3"/>
    <w:rsid w:val="00092A40"/>
    <w:rPr>
      <w:sz w:val="16"/>
      <w:szCs w:val="16"/>
    </w:rPr>
  </w:style>
  <w:style w:type="paragraph" w:styleId="Zkladntextodsazen3">
    <w:name w:val="Body Text Indent 3"/>
    <w:basedOn w:val="Normln"/>
    <w:link w:val="Zkladntextodsazen3Char"/>
    <w:rsid w:val="00092A40"/>
    <w:pPr>
      <w:spacing w:after="120"/>
      <w:ind w:left="283"/>
    </w:pPr>
    <w:rPr>
      <w:sz w:val="16"/>
      <w:szCs w:val="16"/>
    </w:rPr>
  </w:style>
  <w:style w:type="character" w:customStyle="1" w:styleId="Zkladntextodsazen3Char">
    <w:name w:val="Základní text odsazený 3 Char"/>
    <w:link w:val="Zkladntextodsazen3"/>
    <w:rsid w:val="00092A40"/>
    <w:rPr>
      <w:sz w:val="16"/>
      <w:szCs w:val="16"/>
    </w:rPr>
  </w:style>
  <w:style w:type="character" w:customStyle="1" w:styleId="Nadpis1Char">
    <w:name w:val="Nadpis 1 Char"/>
    <w:link w:val="Nadpis1"/>
    <w:uiPriority w:val="99"/>
    <w:rsid w:val="00092A40"/>
    <w:rPr>
      <w:rFonts w:ascii="Arial" w:hAnsi="Arial"/>
      <w:b/>
      <w:sz w:val="52"/>
    </w:rPr>
  </w:style>
  <w:style w:type="character" w:customStyle="1" w:styleId="Nadpis2Char">
    <w:name w:val="Nadpis 2 Char"/>
    <w:link w:val="Nadpis2"/>
    <w:rsid w:val="00092A40"/>
    <w:rPr>
      <w:rFonts w:ascii="Arial Black" w:hAnsi="Arial Black"/>
      <w:b/>
    </w:rPr>
  </w:style>
  <w:style w:type="character" w:customStyle="1" w:styleId="Nadpis3Char">
    <w:name w:val="Nadpis 3 Char"/>
    <w:link w:val="Nadpis3"/>
    <w:uiPriority w:val="99"/>
    <w:rsid w:val="00092A40"/>
    <w:rPr>
      <w:rFonts w:ascii="Arial" w:hAnsi="Arial" w:cs="Arial"/>
      <w:b/>
      <w:bCs/>
      <w:sz w:val="26"/>
      <w:szCs w:val="26"/>
    </w:rPr>
  </w:style>
  <w:style w:type="character" w:customStyle="1" w:styleId="Nadpis4Char">
    <w:name w:val="Nadpis 4 Char"/>
    <w:link w:val="Nadpis4"/>
    <w:rsid w:val="00092A40"/>
    <w:rPr>
      <w:rFonts w:ascii="Arial" w:hAnsi="Arial"/>
      <w:b/>
      <w:sz w:val="24"/>
    </w:rPr>
  </w:style>
  <w:style w:type="character" w:customStyle="1" w:styleId="Nadpis5Char">
    <w:name w:val="Nadpis 5 Char"/>
    <w:link w:val="Nadpis5"/>
    <w:rsid w:val="00092A40"/>
    <w:rPr>
      <w:rFonts w:ascii="Arial" w:hAnsi="Arial"/>
      <w:b/>
      <w:bCs/>
      <w:i/>
      <w:iCs/>
      <w:sz w:val="26"/>
      <w:szCs w:val="26"/>
    </w:rPr>
  </w:style>
  <w:style w:type="character" w:customStyle="1" w:styleId="Nadpis6Char">
    <w:name w:val="Nadpis 6 Char"/>
    <w:link w:val="Nadpis6"/>
    <w:rsid w:val="00092A40"/>
    <w:rPr>
      <w:b/>
      <w:bCs/>
      <w:sz w:val="22"/>
      <w:szCs w:val="22"/>
    </w:rPr>
  </w:style>
  <w:style w:type="character" w:customStyle="1" w:styleId="Nadpis7Char">
    <w:name w:val="Nadpis 7 Char"/>
    <w:link w:val="Nadpis7"/>
    <w:rsid w:val="00092A40"/>
    <w:rPr>
      <w:sz w:val="24"/>
      <w:szCs w:val="24"/>
    </w:rPr>
  </w:style>
  <w:style w:type="character" w:customStyle="1" w:styleId="Nadpis8Char">
    <w:name w:val="Nadpis 8 Char"/>
    <w:link w:val="Nadpis8"/>
    <w:rsid w:val="00092A40"/>
    <w:rPr>
      <w:i/>
      <w:iCs/>
      <w:sz w:val="24"/>
      <w:szCs w:val="24"/>
    </w:rPr>
  </w:style>
  <w:style w:type="paragraph" w:customStyle="1" w:styleId="Import6">
    <w:name w:val="Import 6"/>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3">
    <w:name w:val="Import 3"/>
    <w:basedOn w:val="Normln"/>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Prosttext">
    <w:name w:val="Plain Text"/>
    <w:basedOn w:val="Normln"/>
    <w:link w:val="ProsttextChar"/>
    <w:rsid w:val="00092A40"/>
    <w:rPr>
      <w:rFonts w:ascii="Courier New" w:hAnsi="Courier New"/>
      <w:sz w:val="20"/>
      <w:szCs w:val="20"/>
    </w:rPr>
  </w:style>
  <w:style w:type="character" w:customStyle="1" w:styleId="ProsttextChar">
    <w:name w:val="Prostý text Char"/>
    <w:link w:val="Prosttext"/>
    <w:rsid w:val="00092A40"/>
    <w:rPr>
      <w:rFonts w:ascii="Courier New" w:hAnsi="Courier New"/>
    </w:rPr>
  </w:style>
  <w:style w:type="paragraph" w:customStyle="1" w:styleId="Import1">
    <w:name w:val="Import 1"/>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uiPriority w:val="99"/>
    <w:rsid w:val="00092A40"/>
    <w:pPr>
      <w:suppressAutoHyphens/>
      <w:spacing w:line="276" w:lineRule="auto"/>
    </w:pPr>
    <w:rPr>
      <w:rFonts w:ascii="Courier New" w:hAnsi="Courier New"/>
      <w:szCs w:val="20"/>
    </w:rPr>
  </w:style>
  <w:style w:type="paragraph" w:customStyle="1" w:styleId="Import4">
    <w:name w:val="Import 4"/>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092A40"/>
    <w:pPr>
      <w:ind w:left="709"/>
    </w:pPr>
    <w:rPr>
      <w:szCs w:val="20"/>
    </w:rPr>
  </w:style>
  <w:style w:type="paragraph" w:customStyle="1" w:styleId="Import16">
    <w:name w:val="Import 16"/>
    <w:basedOn w:val="Import0"/>
    <w:uiPriority w:val="99"/>
    <w:rsid w:val="00092A40"/>
    <w:pPr>
      <w:tabs>
        <w:tab w:val="left" w:pos="5904"/>
      </w:tabs>
      <w:spacing w:line="230" w:lineRule="auto"/>
    </w:pPr>
  </w:style>
  <w:style w:type="character" w:styleId="Odkaznakoment">
    <w:name w:val="annotation reference"/>
    <w:rsid w:val="00092A40"/>
    <w:rPr>
      <w:sz w:val="16"/>
      <w:szCs w:val="16"/>
    </w:rPr>
  </w:style>
  <w:style w:type="paragraph" w:styleId="Textkomente">
    <w:name w:val="annotation text"/>
    <w:basedOn w:val="Normln"/>
    <w:link w:val="TextkomenteChar"/>
    <w:rsid w:val="00092A40"/>
    <w:rPr>
      <w:rFonts w:ascii="Arial" w:hAnsi="Arial"/>
      <w:sz w:val="20"/>
      <w:szCs w:val="20"/>
    </w:rPr>
  </w:style>
  <w:style w:type="character" w:customStyle="1" w:styleId="TextkomenteChar">
    <w:name w:val="Text komentáře Char"/>
    <w:link w:val="Textkomente"/>
    <w:rsid w:val="00092A40"/>
    <w:rPr>
      <w:rFonts w:ascii="Arial" w:hAnsi="Arial"/>
    </w:rPr>
  </w:style>
  <w:style w:type="paragraph" w:styleId="Pedmtkomente">
    <w:name w:val="annotation subject"/>
    <w:basedOn w:val="Textkomente"/>
    <w:next w:val="Textkomente"/>
    <w:link w:val="PedmtkomenteChar"/>
    <w:rsid w:val="00092A40"/>
    <w:rPr>
      <w:b/>
      <w:bCs/>
    </w:rPr>
  </w:style>
  <w:style w:type="character" w:customStyle="1" w:styleId="PedmtkomenteChar">
    <w:name w:val="Předmět komentáře Char"/>
    <w:link w:val="Pedmtkomente"/>
    <w:rsid w:val="00092A40"/>
    <w:rPr>
      <w:rFonts w:ascii="Arial" w:hAnsi="Arial"/>
      <w:b/>
      <w:bCs/>
    </w:rPr>
  </w:style>
  <w:style w:type="paragraph" w:customStyle="1" w:styleId="tun">
    <w:name w:val="tučný"/>
    <w:basedOn w:val="Normln"/>
    <w:rsid w:val="00092A40"/>
    <w:pPr>
      <w:ind w:left="705" w:hanging="705"/>
    </w:pPr>
    <w:rPr>
      <w:rFonts w:ascii="Arial" w:hAnsi="Arial"/>
      <w:sz w:val="20"/>
      <w:szCs w:val="20"/>
    </w:rPr>
  </w:style>
  <w:style w:type="paragraph" w:customStyle="1" w:styleId="SODodstavec">
    <w:name w:val="SOD odstavec"/>
    <w:basedOn w:val="Zkladntext"/>
    <w:autoRedefine/>
    <w:rsid w:val="00092A40"/>
    <w:pPr>
      <w:numPr>
        <w:ilvl w:val="1"/>
        <w:numId w:val="3"/>
      </w:numPr>
      <w:spacing w:before="120"/>
      <w:ind w:hanging="539"/>
      <w:jc w:val="both"/>
    </w:pPr>
    <w:rPr>
      <w:sz w:val="22"/>
    </w:rPr>
  </w:style>
  <w:style w:type="paragraph" w:styleId="Zkladntext-prvnodsazen">
    <w:name w:val="Body Text First Indent"/>
    <w:basedOn w:val="Zkladntext"/>
    <w:link w:val="Zkladntext-prvnodsazenChar"/>
    <w:rsid w:val="00092A40"/>
    <w:pPr>
      <w:ind w:firstLine="210"/>
    </w:pPr>
    <w:rPr>
      <w:rFonts w:ascii="Arial" w:hAnsi="Arial"/>
      <w:szCs w:val="20"/>
    </w:rPr>
  </w:style>
  <w:style w:type="character" w:customStyle="1" w:styleId="Zkladntext-prvnodsazenChar">
    <w:name w:val="Základní text - první odsazený Char"/>
    <w:link w:val="Zkladntext-prvnodsazen"/>
    <w:rsid w:val="00092A40"/>
    <w:rPr>
      <w:rFonts w:ascii="Arial" w:hAnsi="Arial"/>
      <w:sz w:val="24"/>
      <w:szCs w:val="24"/>
    </w:rPr>
  </w:style>
  <w:style w:type="paragraph" w:styleId="Obsah1">
    <w:name w:val="toc 1"/>
    <w:basedOn w:val="Normln"/>
    <w:next w:val="Normln"/>
    <w:autoRedefine/>
    <w:rsid w:val="00092A40"/>
    <w:pPr>
      <w:numPr>
        <w:ilvl w:val="1"/>
        <w:numId w:val="4"/>
      </w:numPr>
      <w:jc w:val="both"/>
    </w:pPr>
    <w:rPr>
      <w:snapToGrid w:val="0"/>
      <w:color w:val="0000FF"/>
      <w:szCs w:val="20"/>
    </w:rPr>
  </w:style>
  <w:style w:type="character" w:customStyle="1" w:styleId="ZhlavChar">
    <w:name w:val="Záhlaví Char"/>
    <w:link w:val="Zhlav"/>
    <w:uiPriority w:val="99"/>
    <w:locked/>
    <w:rsid w:val="00092A40"/>
    <w:rPr>
      <w:sz w:val="24"/>
      <w:szCs w:val="24"/>
    </w:rPr>
  </w:style>
  <w:style w:type="paragraph" w:styleId="Revize">
    <w:name w:val="Revision"/>
    <w:hidden/>
    <w:uiPriority w:val="99"/>
    <w:semiHidden/>
    <w:rsid w:val="00092A40"/>
    <w:rPr>
      <w:rFonts w:ascii="Arial" w:hAnsi="Arial"/>
      <w:sz w:val="24"/>
      <w:lang w:eastAsia="cs-CZ"/>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092A40"/>
    <w:pPr>
      <w:ind w:left="720"/>
      <w:contextualSpacing/>
    </w:pPr>
    <w:rPr>
      <w:rFonts w:ascii="Arial" w:hAnsi="Arial"/>
      <w:szCs w:val="20"/>
    </w:rPr>
  </w:style>
  <w:style w:type="character" w:customStyle="1" w:styleId="CharChar14">
    <w:name w:val="Char Char14"/>
    <w:rsid w:val="00092A40"/>
  </w:style>
  <w:style w:type="paragraph" w:styleId="Normlnweb">
    <w:name w:val="Normal (Web)"/>
    <w:basedOn w:val="Normln"/>
    <w:uiPriority w:val="99"/>
    <w:unhideWhenUsed/>
    <w:rsid w:val="00092A40"/>
    <w:pPr>
      <w:spacing w:before="100" w:beforeAutospacing="1" w:after="100" w:afterAutospacing="1"/>
    </w:pPr>
  </w:style>
  <w:style w:type="character" w:customStyle="1" w:styleId="CharChar6">
    <w:name w:val="Char Char6"/>
    <w:rsid w:val="00092A40"/>
    <w:rPr>
      <w:rFonts w:ascii="Times New Roman" w:eastAsia="Times New Roman" w:hAnsi="Times New Roman"/>
    </w:rPr>
  </w:style>
  <w:style w:type="paragraph" w:customStyle="1" w:styleId="import00">
    <w:name w:val="import0"/>
    <w:basedOn w:val="Normln"/>
    <w:rsid w:val="00092A40"/>
    <w:pPr>
      <w:spacing w:before="100" w:beforeAutospacing="1" w:after="100" w:afterAutospacing="1"/>
    </w:pPr>
    <w:rPr>
      <w:rFonts w:eastAsia="Calibri"/>
    </w:rPr>
  </w:style>
  <w:style w:type="character" w:customStyle="1" w:styleId="ZpatChar">
    <w:name w:val="Zápatí Char"/>
    <w:link w:val="Zpat"/>
    <w:uiPriority w:val="99"/>
    <w:rsid w:val="00092A40"/>
    <w:rPr>
      <w:sz w:val="24"/>
      <w:szCs w:val="24"/>
    </w:rPr>
  </w:style>
  <w:style w:type="character" w:customStyle="1" w:styleId="TextbublinyChar">
    <w:name w:val="Text bubliny Char"/>
    <w:link w:val="Textbubliny"/>
    <w:rsid w:val="00092A40"/>
    <w:rPr>
      <w:rFonts w:ascii="Tahoma" w:hAnsi="Tahoma" w:cs="Tahoma"/>
      <w:sz w:val="16"/>
      <w:szCs w:val="16"/>
    </w:rPr>
  </w:style>
  <w:style w:type="character" w:customStyle="1" w:styleId="Zkladntextodsazen2Char">
    <w:name w:val="Základní text odsazený 2 Char"/>
    <w:link w:val="Zkladntextodsazen2"/>
    <w:rsid w:val="00092A40"/>
    <w:rPr>
      <w:sz w:val="24"/>
      <w:szCs w:val="24"/>
    </w:rPr>
  </w:style>
  <w:style w:type="character" w:customStyle="1" w:styleId="Zkladntext2Char">
    <w:name w:val="Základní text 2 Char"/>
    <w:link w:val="Zkladntext2"/>
    <w:rsid w:val="00092A40"/>
    <w:rPr>
      <w:rFonts w:ascii="Arial MT CE Black" w:hAnsi="Arial MT CE Black"/>
      <w:sz w:val="16"/>
    </w:rPr>
  </w:style>
  <w:style w:type="character" w:customStyle="1" w:styleId="RozloendokumentuChar">
    <w:name w:val="Rozložení dokumentu Char"/>
    <w:link w:val="Rozloendokumentu"/>
    <w:semiHidden/>
    <w:rsid w:val="00092A40"/>
    <w:rPr>
      <w:rFonts w:ascii="Tahoma" w:hAnsi="Tahoma" w:cs="Tahoma"/>
      <w:shd w:val="clear" w:color="auto" w:fill="000080"/>
    </w:rPr>
  </w:style>
  <w:style w:type="paragraph" w:customStyle="1" w:styleId="Zkladntextodsazen22">
    <w:name w:val="Základní text odsazený 22"/>
    <w:basedOn w:val="Normln"/>
    <w:rsid w:val="00092A40"/>
    <w:pPr>
      <w:ind w:left="709"/>
    </w:pPr>
    <w:rPr>
      <w:szCs w:val="20"/>
    </w:rPr>
  </w:style>
  <w:style w:type="paragraph" w:styleId="Seznam">
    <w:name w:val="List"/>
    <w:basedOn w:val="Normln"/>
    <w:rsid w:val="00092A40"/>
    <w:pPr>
      <w:widowControl w:val="0"/>
      <w:ind w:left="283" w:hanging="283"/>
    </w:pPr>
    <w:rPr>
      <w:sz w:val="20"/>
      <w:szCs w:val="20"/>
    </w:rPr>
  </w:style>
  <w:style w:type="character" w:customStyle="1" w:styleId="odst1">
    <w:name w:val="odst1"/>
    <w:rsid w:val="009F50D7"/>
    <w:rPr>
      <w:b/>
      <w:bCs/>
      <w:color w:val="1060B8"/>
    </w:rPr>
  </w:style>
  <w:style w:type="character" w:customStyle="1" w:styleId="apple-style-span">
    <w:name w:val="apple-style-span"/>
    <w:rsid w:val="00AF400F"/>
  </w:style>
  <w:style w:type="paragraph" w:customStyle="1" w:styleId="Default">
    <w:name w:val="Default"/>
    <w:rsid w:val="00A439C4"/>
    <w:pPr>
      <w:autoSpaceDE w:val="0"/>
      <w:autoSpaceDN w:val="0"/>
      <w:adjustRightInd w:val="0"/>
    </w:pPr>
    <w:rPr>
      <w:rFonts w:ascii="Verdana" w:eastAsia="Calibri" w:hAnsi="Verdana" w:cs="Verdana"/>
      <w:color w:val="000000"/>
      <w:sz w:val="24"/>
      <w:szCs w:val="24"/>
      <w:lang w:eastAsia="cs-CZ"/>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rsid w:val="008179C9"/>
    <w:rPr>
      <w:rFonts w:ascii="Arial" w:hAnsi="Arial"/>
      <w:sz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header" w:uiPriority="99"/>
    <w:lsdException w:name="footer" w:uiPriority="99"/>
    <w:lsdException w:name="caption" w:qFormat="1"/>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A1F"/>
    <w:rPr>
      <w:sz w:val="24"/>
      <w:szCs w:val="24"/>
      <w:lang w:eastAsia="cs-CZ"/>
    </w:rPr>
  </w:style>
  <w:style w:type="paragraph" w:styleId="Nadpis1">
    <w:name w:val="heading 1"/>
    <w:basedOn w:val="Normln"/>
    <w:next w:val="Normln"/>
    <w:link w:val="Nadpis1Char"/>
    <w:qFormat/>
    <w:rsid w:val="00092A40"/>
    <w:pPr>
      <w:keepNext/>
      <w:jc w:val="center"/>
      <w:outlineLvl w:val="0"/>
    </w:pPr>
    <w:rPr>
      <w:rFonts w:ascii="Arial" w:hAnsi="Arial"/>
      <w:b/>
      <w:sz w:val="52"/>
      <w:szCs w:val="20"/>
    </w:rPr>
  </w:style>
  <w:style w:type="paragraph" w:styleId="Nadpis2">
    <w:name w:val="heading 2"/>
    <w:basedOn w:val="Normln"/>
    <w:next w:val="Normln"/>
    <w:link w:val="Nadpis2Char"/>
    <w:qFormat/>
    <w:rsid w:val="00092A40"/>
    <w:pPr>
      <w:keepNext/>
      <w:jc w:val="center"/>
      <w:outlineLvl w:val="1"/>
    </w:pPr>
    <w:rPr>
      <w:rFonts w:ascii="Arial Black" w:hAnsi="Arial Black"/>
      <w:b/>
      <w:sz w:val="20"/>
      <w:szCs w:val="20"/>
    </w:rPr>
  </w:style>
  <w:style w:type="paragraph" w:styleId="Nadpis3">
    <w:name w:val="heading 3"/>
    <w:basedOn w:val="Normln"/>
    <w:next w:val="Normln"/>
    <w:link w:val="Nadpis3Char"/>
    <w:qFormat/>
    <w:rsid w:val="00092A40"/>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92A40"/>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092A40"/>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092A40"/>
    <w:pPr>
      <w:spacing w:before="240" w:after="60"/>
      <w:outlineLvl w:val="5"/>
    </w:pPr>
    <w:rPr>
      <w:b/>
      <w:bCs/>
      <w:sz w:val="22"/>
      <w:szCs w:val="22"/>
    </w:rPr>
  </w:style>
  <w:style w:type="paragraph" w:styleId="Nadpis7">
    <w:name w:val="heading 7"/>
    <w:basedOn w:val="Normln"/>
    <w:next w:val="Normln"/>
    <w:link w:val="Nadpis7Char"/>
    <w:qFormat/>
    <w:rsid w:val="00092A40"/>
    <w:pPr>
      <w:spacing w:before="240" w:after="60"/>
      <w:outlineLvl w:val="6"/>
    </w:pPr>
  </w:style>
  <w:style w:type="paragraph" w:styleId="Nadpis8">
    <w:name w:val="heading 8"/>
    <w:basedOn w:val="Normln"/>
    <w:next w:val="Normln"/>
    <w:link w:val="Nadpis8Char"/>
    <w:qFormat/>
    <w:rsid w:val="00092A40"/>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styleId="Zkladntext3">
    <w:name w:val="Body Text 3"/>
    <w:basedOn w:val="Normln"/>
    <w:link w:val="Zkladntext3Char"/>
    <w:rsid w:val="00092A40"/>
    <w:pPr>
      <w:spacing w:after="120"/>
    </w:pPr>
    <w:rPr>
      <w:sz w:val="16"/>
      <w:szCs w:val="16"/>
    </w:rPr>
  </w:style>
  <w:style w:type="character" w:customStyle="1" w:styleId="Zkladntext3Char">
    <w:name w:val="Základní text 3 Char"/>
    <w:link w:val="Zkladntext3"/>
    <w:rsid w:val="00092A40"/>
    <w:rPr>
      <w:sz w:val="16"/>
      <w:szCs w:val="16"/>
    </w:rPr>
  </w:style>
  <w:style w:type="paragraph" w:styleId="Zkladntextodsazen3">
    <w:name w:val="Body Text Indent 3"/>
    <w:basedOn w:val="Normln"/>
    <w:link w:val="Zkladntextodsazen3Char"/>
    <w:rsid w:val="00092A40"/>
    <w:pPr>
      <w:spacing w:after="120"/>
      <w:ind w:left="283"/>
    </w:pPr>
    <w:rPr>
      <w:sz w:val="16"/>
      <w:szCs w:val="16"/>
    </w:rPr>
  </w:style>
  <w:style w:type="character" w:customStyle="1" w:styleId="Zkladntextodsazen3Char">
    <w:name w:val="Základní text odsazený 3 Char"/>
    <w:link w:val="Zkladntextodsazen3"/>
    <w:rsid w:val="00092A40"/>
    <w:rPr>
      <w:sz w:val="16"/>
      <w:szCs w:val="16"/>
    </w:rPr>
  </w:style>
  <w:style w:type="character" w:customStyle="1" w:styleId="Nadpis1Char">
    <w:name w:val="Nadpis 1 Char"/>
    <w:link w:val="Nadpis1"/>
    <w:uiPriority w:val="99"/>
    <w:rsid w:val="00092A40"/>
    <w:rPr>
      <w:rFonts w:ascii="Arial" w:hAnsi="Arial"/>
      <w:b/>
      <w:sz w:val="52"/>
    </w:rPr>
  </w:style>
  <w:style w:type="character" w:customStyle="1" w:styleId="Nadpis2Char">
    <w:name w:val="Nadpis 2 Char"/>
    <w:link w:val="Nadpis2"/>
    <w:rsid w:val="00092A40"/>
    <w:rPr>
      <w:rFonts w:ascii="Arial Black" w:hAnsi="Arial Black"/>
      <w:b/>
    </w:rPr>
  </w:style>
  <w:style w:type="character" w:customStyle="1" w:styleId="Nadpis3Char">
    <w:name w:val="Nadpis 3 Char"/>
    <w:link w:val="Nadpis3"/>
    <w:uiPriority w:val="99"/>
    <w:rsid w:val="00092A40"/>
    <w:rPr>
      <w:rFonts w:ascii="Arial" w:hAnsi="Arial" w:cs="Arial"/>
      <w:b/>
      <w:bCs/>
      <w:sz w:val="26"/>
      <w:szCs w:val="26"/>
    </w:rPr>
  </w:style>
  <w:style w:type="character" w:customStyle="1" w:styleId="Nadpis4Char">
    <w:name w:val="Nadpis 4 Char"/>
    <w:link w:val="Nadpis4"/>
    <w:rsid w:val="00092A40"/>
    <w:rPr>
      <w:rFonts w:ascii="Arial" w:hAnsi="Arial"/>
      <w:b/>
      <w:sz w:val="24"/>
    </w:rPr>
  </w:style>
  <w:style w:type="character" w:customStyle="1" w:styleId="Nadpis5Char">
    <w:name w:val="Nadpis 5 Char"/>
    <w:link w:val="Nadpis5"/>
    <w:rsid w:val="00092A40"/>
    <w:rPr>
      <w:rFonts w:ascii="Arial" w:hAnsi="Arial"/>
      <w:b/>
      <w:bCs/>
      <w:i/>
      <w:iCs/>
      <w:sz w:val="26"/>
      <w:szCs w:val="26"/>
    </w:rPr>
  </w:style>
  <w:style w:type="character" w:customStyle="1" w:styleId="Nadpis6Char">
    <w:name w:val="Nadpis 6 Char"/>
    <w:link w:val="Nadpis6"/>
    <w:rsid w:val="00092A40"/>
    <w:rPr>
      <w:b/>
      <w:bCs/>
      <w:sz w:val="22"/>
      <w:szCs w:val="22"/>
    </w:rPr>
  </w:style>
  <w:style w:type="character" w:customStyle="1" w:styleId="Nadpis7Char">
    <w:name w:val="Nadpis 7 Char"/>
    <w:link w:val="Nadpis7"/>
    <w:rsid w:val="00092A40"/>
    <w:rPr>
      <w:sz w:val="24"/>
      <w:szCs w:val="24"/>
    </w:rPr>
  </w:style>
  <w:style w:type="character" w:customStyle="1" w:styleId="Nadpis8Char">
    <w:name w:val="Nadpis 8 Char"/>
    <w:link w:val="Nadpis8"/>
    <w:rsid w:val="00092A40"/>
    <w:rPr>
      <w:i/>
      <w:iCs/>
      <w:sz w:val="24"/>
      <w:szCs w:val="24"/>
    </w:rPr>
  </w:style>
  <w:style w:type="paragraph" w:customStyle="1" w:styleId="Import6">
    <w:name w:val="Import 6"/>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3">
    <w:name w:val="Import 3"/>
    <w:basedOn w:val="Normln"/>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Prosttext">
    <w:name w:val="Plain Text"/>
    <w:basedOn w:val="Normln"/>
    <w:link w:val="ProsttextChar"/>
    <w:rsid w:val="00092A40"/>
    <w:rPr>
      <w:rFonts w:ascii="Courier New" w:hAnsi="Courier New"/>
      <w:sz w:val="20"/>
      <w:szCs w:val="20"/>
    </w:rPr>
  </w:style>
  <w:style w:type="character" w:customStyle="1" w:styleId="ProsttextChar">
    <w:name w:val="Prostý text Char"/>
    <w:link w:val="Prosttext"/>
    <w:rsid w:val="00092A40"/>
    <w:rPr>
      <w:rFonts w:ascii="Courier New" w:hAnsi="Courier New"/>
    </w:rPr>
  </w:style>
  <w:style w:type="paragraph" w:customStyle="1" w:styleId="Import1">
    <w:name w:val="Import 1"/>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uiPriority w:val="99"/>
    <w:rsid w:val="00092A40"/>
    <w:pPr>
      <w:suppressAutoHyphens/>
      <w:spacing w:line="276" w:lineRule="auto"/>
    </w:pPr>
    <w:rPr>
      <w:rFonts w:ascii="Courier New" w:hAnsi="Courier New"/>
      <w:szCs w:val="20"/>
    </w:rPr>
  </w:style>
  <w:style w:type="paragraph" w:customStyle="1" w:styleId="Import4">
    <w:name w:val="Import 4"/>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092A40"/>
    <w:pPr>
      <w:ind w:left="709"/>
    </w:pPr>
    <w:rPr>
      <w:szCs w:val="20"/>
    </w:rPr>
  </w:style>
  <w:style w:type="paragraph" w:customStyle="1" w:styleId="Import16">
    <w:name w:val="Import 16"/>
    <w:basedOn w:val="Import0"/>
    <w:uiPriority w:val="99"/>
    <w:rsid w:val="00092A40"/>
    <w:pPr>
      <w:tabs>
        <w:tab w:val="left" w:pos="5904"/>
      </w:tabs>
      <w:spacing w:line="230" w:lineRule="auto"/>
    </w:pPr>
  </w:style>
  <w:style w:type="character" w:styleId="Odkaznakoment">
    <w:name w:val="annotation reference"/>
    <w:rsid w:val="00092A40"/>
    <w:rPr>
      <w:sz w:val="16"/>
      <w:szCs w:val="16"/>
    </w:rPr>
  </w:style>
  <w:style w:type="paragraph" w:styleId="Textkomente">
    <w:name w:val="annotation text"/>
    <w:basedOn w:val="Normln"/>
    <w:link w:val="TextkomenteChar"/>
    <w:rsid w:val="00092A40"/>
    <w:rPr>
      <w:rFonts w:ascii="Arial" w:hAnsi="Arial"/>
      <w:sz w:val="20"/>
      <w:szCs w:val="20"/>
    </w:rPr>
  </w:style>
  <w:style w:type="character" w:customStyle="1" w:styleId="TextkomenteChar">
    <w:name w:val="Text komentáře Char"/>
    <w:link w:val="Textkomente"/>
    <w:rsid w:val="00092A40"/>
    <w:rPr>
      <w:rFonts w:ascii="Arial" w:hAnsi="Arial"/>
    </w:rPr>
  </w:style>
  <w:style w:type="paragraph" w:styleId="Pedmtkomente">
    <w:name w:val="annotation subject"/>
    <w:basedOn w:val="Textkomente"/>
    <w:next w:val="Textkomente"/>
    <w:link w:val="PedmtkomenteChar"/>
    <w:rsid w:val="00092A40"/>
    <w:rPr>
      <w:b/>
      <w:bCs/>
    </w:rPr>
  </w:style>
  <w:style w:type="character" w:customStyle="1" w:styleId="PedmtkomenteChar">
    <w:name w:val="Předmět komentáře Char"/>
    <w:link w:val="Pedmtkomente"/>
    <w:rsid w:val="00092A40"/>
    <w:rPr>
      <w:rFonts w:ascii="Arial" w:hAnsi="Arial"/>
      <w:b/>
      <w:bCs/>
    </w:rPr>
  </w:style>
  <w:style w:type="paragraph" w:customStyle="1" w:styleId="tun">
    <w:name w:val="tučný"/>
    <w:basedOn w:val="Normln"/>
    <w:rsid w:val="00092A40"/>
    <w:pPr>
      <w:ind w:left="705" w:hanging="705"/>
    </w:pPr>
    <w:rPr>
      <w:rFonts w:ascii="Arial" w:hAnsi="Arial"/>
      <w:sz w:val="20"/>
      <w:szCs w:val="20"/>
    </w:rPr>
  </w:style>
  <w:style w:type="paragraph" w:customStyle="1" w:styleId="SODodstavec">
    <w:name w:val="SOD odstavec"/>
    <w:basedOn w:val="Zkladntext"/>
    <w:autoRedefine/>
    <w:rsid w:val="00092A40"/>
    <w:pPr>
      <w:numPr>
        <w:ilvl w:val="1"/>
        <w:numId w:val="3"/>
      </w:numPr>
      <w:spacing w:before="120"/>
      <w:ind w:hanging="539"/>
      <w:jc w:val="both"/>
    </w:pPr>
    <w:rPr>
      <w:sz w:val="22"/>
    </w:rPr>
  </w:style>
  <w:style w:type="paragraph" w:styleId="Zkladntext-prvnodsazen">
    <w:name w:val="Body Text First Indent"/>
    <w:basedOn w:val="Zkladntext"/>
    <w:link w:val="Zkladntext-prvnodsazenChar"/>
    <w:rsid w:val="00092A40"/>
    <w:pPr>
      <w:ind w:firstLine="210"/>
    </w:pPr>
    <w:rPr>
      <w:rFonts w:ascii="Arial" w:hAnsi="Arial"/>
      <w:szCs w:val="20"/>
    </w:rPr>
  </w:style>
  <w:style w:type="character" w:customStyle="1" w:styleId="Zkladntext-prvnodsazenChar">
    <w:name w:val="Základní text - první odsazený Char"/>
    <w:link w:val="Zkladntext-prvnodsazen"/>
    <w:rsid w:val="00092A40"/>
    <w:rPr>
      <w:rFonts w:ascii="Arial" w:hAnsi="Arial"/>
      <w:sz w:val="24"/>
      <w:szCs w:val="24"/>
    </w:rPr>
  </w:style>
  <w:style w:type="paragraph" w:styleId="Obsah1">
    <w:name w:val="toc 1"/>
    <w:basedOn w:val="Normln"/>
    <w:next w:val="Normln"/>
    <w:autoRedefine/>
    <w:rsid w:val="00092A40"/>
    <w:pPr>
      <w:numPr>
        <w:ilvl w:val="1"/>
        <w:numId w:val="4"/>
      </w:numPr>
      <w:jc w:val="both"/>
    </w:pPr>
    <w:rPr>
      <w:snapToGrid w:val="0"/>
      <w:color w:val="0000FF"/>
      <w:szCs w:val="20"/>
    </w:rPr>
  </w:style>
  <w:style w:type="character" w:customStyle="1" w:styleId="ZhlavChar">
    <w:name w:val="Záhlaví Char"/>
    <w:link w:val="Zhlav"/>
    <w:uiPriority w:val="99"/>
    <w:locked/>
    <w:rsid w:val="00092A40"/>
    <w:rPr>
      <w:sz w:val="24"/>
      <w:szCs w:val="24"/>
    </w:rPr>
  </w:style>
  <w:style w:type="paragraph" w:styleId="Revize">
    <w:name w:val="Revision"/>
    <w:hidden/>
    <w:uiPriority w:val="99"/>
    <w:semiHidden/>
    <w:rsid w:val="00092A40"/>
    <w:rPr>
      <w:rFonts w:ascii="Arial" w:hAnsi="Arial"/>
      <w:sz w:val="24"/>
      <w:lang w:eastAsia="cs-CZ"/>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092A40"/>
    <w:pPr>
      <w:ind w:left="720"/>
      <w:contextualSpacing/>
    </w:pPr>
    <w:rPr>
      <w:rFonts w:ascii="Arial" w:hAnsi="Arial"/>
      <w:szCs w:val="20"/>
    </w:rPr>
  </w:style>
  <w:style w:type="character" w:customStyle="1" w:styleId="CharChar14">
    <w:name w:val="Char Char14"/>
    <w:rsid w:val="00092A40"/>
  </w:style>
  <w:style w:type="paragraph" w:styleId="Normlnweb">
    <w:name w:val="Normal (Web)"/>
    <w:basedOn w:val="Normln"/>
    <w:uiPriority w:val="99"/>
    <w:unhideWhenUsed/>
    <w:rsid w:val="00092A40"/>
    <w:pPr>
      <w:spacing w:before="100" w:beforeAutospacing="1" w:after="100" w:afterAutospacing="1"/>
    </w:pPr>
  </w:style>
  <w:style w:type="character" w:customStyle="1" w:styleId="CharChar6">
    <w:name w:val="Char Char6"/>
    <w:rsid w:val="00092A40"/>
    <w:rPr>
      <w:rFonts w:ascii="Times New Roman" w:eastAsia="Times New Roman" w:hAnsi="Times New Roman"/>
    </w:rPr>
  </w:style>
  <w:style w:type="paragraph" w:customStyle="1" w:styleId="import00">
    <w:name w:val="import0"/>
    <w:basedOn w:val="Normln"/>
    <w:rsid w:val="00092A40"/>
    <w:pPr>
      <w:spacing w:before="100" w:beforeAutospacing="1" w:after="100" w:afterAutospacing="1"/>
    </w:pPr>
    <w:rPr>
      <w:rFonts w:eastAsia="Calibri"/>
    </w:rPr>
  </w:style>
  <w:style w:type="character" w:customStyle="1" w:styleId="ZpatChar">
    <w:name w:val="Zápatí Char"/>
    <w:link w:val="Zpat"/>
    <w:uiPriority w:val="99"/>
    <w:rsid w:val="00092A40"/>
    <w:rPr>
      <w:sz w:val="24"/>
      <w:szCs w:val="24"/>
    </w:rPr>
  </w:style>
  <w:style w:type="character" w:customStyle="1" w:styleId="TextbublinyChar">
    <w:name w:val="Text bubliny Char"/>
    <w:link w:val="Textbubliny"/>
    <w:rsid w:val="00092A40"/>
    <w:rPr>
      <w:rFonts w:ascii="Tahoma" w:hAnsi="Tahoma" w:cs="Tahoma"/>
      <w:sz w:val="16"/>
      <w:szCs w:val="16"/>
    </w:rPr>
  </w:style>
  <w:style w:type="character" w:customStyle="1" w:styleId="Zkladntextodsazen2Char">
    <w:name w:val="Základní text odsazený 2 Char"/>
    <w:link w:val="Zkladntextodsazen2"/>
    <w:rsid w:val="00092A40"/>
    <w:rPr>
      <w:sz w:val="24"/>
      <w:szCs w:val="24"/>
    </w:rPr>
  </w:style>
  <w:style w:type="character" w:customStyle="1" w:styleId="Zkladntext2Char">
    <w:name w:val="Základní text 2 Char"/>
    <w:link w:val="Zkladntext2"/>
    <w:rsid w:val="00092A40"/>
    <w:rPr>
      <w:rFonts w:ascii="Arial MT CE Black" w:hAnsi="Arial MT CE Black"/>
      <w:sz w:val="16"/>
    </w:rPr>
  </w:style>
  <w:style w:type="character" w:customStyle="1" w:styleId="RozloendokumentuChar">
    <w:name w:val="Rozložení dokumentu Char"/>
    <w:link w:val="Rozloendokumentu"/>
    <w:semiHidden/>
    <w:rsid w:val="00092A40"/>
    <w:rPr>
      <w:rFonts w:ascii="Tahoma" w:hAnsi="Tahoma" w:cs="Tahoma"/>
      <w:shd w:val="clear" w:color="auto" w:fill="000080"/>
    </w:rPr>
  </w:style>
  <w:style w:type="paragraph" w:customStyle="1" w:styleId="Zkladntextodsazen22">
    <w:name w:val="Základní text odsazený 22"/>
    <w:basedOn w:val="Normln"/>
    <w:rsid w:val="00092A40"/>
    <w:pPr>
      <w:ind w:left="709"/>
    </w:pPr>
    <w:rPr>
      <w:szCs w:val="20"/>
    </w:rPr>
  </w:style>
  <w:style w:type="paragraph" w:styleId="Seznam">
    <w:name w:val="List"/>
    <w:basedOn w:val="Normln"/>
    <w:rsid w:val="00092A40"/>
    <w:pPr>
      <w:widowControl w:val="0"/>
      <w:ind w:left="283" w:hanging="283"/>
    </w:pPr>
    <w:rPr>
      <w:sz w:val="20"/>
      <w:szCs w:val="20"/>
    </w:rPr>
  </w:style>
  <w:style w:type="character" w:customStyle="1" w:styleId="odst1">
    <w:name w:val="odst1"/>
    <w:rsid w:val="009F50D7"/>
    <w:rPr>
      <w:b/>
      <w:bCs/>
      <w:color w:val="1060B8"/>
    </w:rPr>
  </w:style>
  <w:style w:type="character" w:customStyle="1" w:styleId="apple-style-span">
    <w:name w:val="apple-style-span"/>
    <w:rsid w:val="00AF400F"/>
  </w:style>
  <w:style w:type="paragraph" w:customStyle="1" w:styleId="Default">
    <w:name w:val="Default"/>
    <w:rsid w:val="00A439C4"/>
    <w:pPr>
      <w:autoSpaceDE w:val="0"/>
      <w:autoSpaceDN w:val="0"/>
      <w:adjustRightInd w:val="0"/>
    </w:pPr>
    <w:rPr>
      <w:rFonts w:ascii="Verdana" w:eastAsia="Calibri" w:hAnsi="Verdana" w:cs="Verdana"/>
      <w:color w:val="000000"/>
      <w:sz w:val="24"/>
      <w:szCs w:val="24"/>
      <w:lang w:eastAsia="cs-CZ"/>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rsid w:val="008179C9"/>
    <w:rPr>
      <w:rFonts w:ascii="Arial" w:hAnsi="Arial"/>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5446">
      <w:bodyDiv w:val="1"/>
      <w:marLeft w:val="0"/>
      <w:marRight w:val="0"/>
      <w:marTop w:val="0"/>
      <w:marBottom w:val="0"/>
      <w:divBdr>
        <w:top w:val="none" w:sz="0" w:space="0" w:color="auto"/>
        <w:left w:val="none" w:sz="0" w:space="0" w:color="auto"/>
        <w:bottom w:val="none" w:sz="0" w:space="0" w:color="auto"/>
        <w:right w:val="none" w:sz="0" w:space="0" w:color="auto"/>
      </w:divBdr>
      <w:divsChild>
        <w:div w:id="1566527083">
          <w:marLeft w:val="0"/>
          <w:marRight w:val="0"/>
          <w:marTop w:val="100"/>
          <w:marBottom w:val="100"/>
          <w:divBdr>
            <w:top w:val="none" w:sz="0" w:space="0" w:color="auto"/>
            <w:left w:val="none" w:sz="0" w:space="0" w:color="auto"/>
            <w:bottom w:val="none" w:sz="0" w:space="0" w:color="auto"/>
            <w:right w:val="none" w:sz="0" w:space="0" w:color="auto"/>
          </w:divBdr>
          <w:divsChild>
            <w:div w:id="705981633">
              <w:marLeft w:val="0"/>
              <w:marRight w:val="0"/>
              <w:marTop w:val="0"/>
              <w:marBottom w:val="0"/>
              <w:divBdr>
                <w:top w:val="none" w:sz="0" w:space="0" w:color="auto"/>
                <w:left w:val="none" w:sz="0" w:space="0" w:color="auto"/>
                <w:bottom w:val="none" w:sz="0" w:space="0" w:color="auto"/>
                <w:right w:val="none" w:sz="0" w:space="0" w:color="auto"/>
              </w:divBdr>
              <w:divsChild>
                <w:div w:id="198665565">
                  <w:marLeft w:val="0"/>
                  <w:marRight w:val="0"/>
                  <w:marTop w:val="0"/>
                  <w:marBottom w:val="0"/>
                  <w:divBdr>
                    <w:top w:val="none" w:sz="0" w:space="0" w:color="auto"/>
                    <w:left w:val="none" w:sz="0" w:space="0" w:color="auto"/>
                    <w:bottom w:val="none" w:sz="0" w:space="0" w:color="auto"/>
                    <w:right w:val="none" w:sz="0" w:space="0" w:color="auto"/>
                  </w:divBdr>
                  <w:divsChild>
                    <w:div w:id="2114856249">
                      <w:marLeft w:val="360"/>
                      <w:marRight w:val="0"/>
                      <w:marTop w:val="0"/>
                      <w:marBottom w:val="0"/>
                      <w:divBdr>
                        <w:top w:val="none" w:sz="0" w:space="0" w:color="auto"/>
                        <w:left w:val="none" w:sz="0" w:space="0" w:color="auto"/>
                        <w:bottom w:val="none" w:sz="0" w:space="0" w:color="auto"/>
                        <w:right w:val="none" w:sz="0" w:space="0" w:color="auto"/>
                      </w:divBdr>
                      <w:divsChild>
                        <w:div w:id="586767733">
                          <w:marLeft w:val="0"/>
                          <w:marRight w:val="0"/>
                          <w:marTop w:val="0"/>
                          <w:marBottom w:val="0"/>
                          <w:divBdr>
                            <w:top w:val="none" w:sz="0" w:space="0" w:color="auto"/>
                            <w:left w:val="none" w:sz="0" w:space="0" w:color="auto"/>
                            <w:bottom w:val="none" w:sz="0" w:space="0" w:color="auto"/>
                            <w:right w:val="none" w:sz="0" w:space="0" w:color="auto"/>
                          </w:divBdr>
                          <w:divsChild>
                            <w:div w:id="1603882362">
                              <w:marLeft w:val="0"/>
                              <w:marRight w:val="0"/>
                              <w:marTop w:val="300"/>
                              <w:marBottom w:val="75"/>
                              <w:divBdr>
                                <w:top w:val="none" w:sz="0" w:space="0" w:color="auto"/>
                                <w:left w:val="none" w:sz="0" w:space="0" w:color="auto"/>
                                <w:bottom w:val="none" w:sz="0" w:space="0" w:color="auto"/>
                                <w:right w:val="none" w:sz="0" w:space="0" w:color="auto"/>
                              </w:divBdr>
                            </w:div>
                            <w:div w:id="1916697291">
                              <w:marLeft w:val="0"/>
                              <w:marRight w:val="0"/>
                              <w:marTop w:val="300"/>
                              <w:marBottom w:val="75"/>
                              <w:divBdr>
                                <w:top w:val="none" w:sz="0" w:space="0" w:color="auto"/>
                                <w:left w:val="none" w:sz="0" w:space="0" w:color="auto"/>
                                <w:bottom w:val="none" w:sz="0" w:space="0" w:color="auto"/>
                                <w:right w:val="none" w:sz="0" w:space="0" w:color="auto"/>
                              </w:divBdr>
                            </w:div>
                            <w:div w:id="201780433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075160">
      <w:bodyDiv w:val="1"/>
      <w:marLeft w:val="0"/>
      <w:marRight w:val="0"/>
      <w:marTop w:val="0"/>
      <w:marBottom w:val="0"/>
      <w:divBdr>
        <w:top w:val="none" w:sz="0" w:space="0" w:color="auto"/>
        <w:left w:val="none" w:sz="0" w:space="0" w:color="auto"/>
        <w:bottom w:val="none" w:sz="0" w:space="0" w:color="auto"/>
        <w:right w:val="none" w:sz="0" w:space="0" w:color="auto"/>
      </w:divBdr>
    </w:div>
    <w:div w:id="1994093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6DB8-5285-4FEE-B67A-67E15215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12955</Words>
  <Characters>76438</Characters>
  <Application>Microsoft Office Word</Application>
  <DocSecurity>2</DocSecurity>
  <Lines>636</Lines>
  <Paragraphs>178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vt:lpstr>
      <vt:lpstr>1</vt:lpstr>
    </vt:vector>
  </TitlesOfParts>
  <LinksUpToDate>false</LinksUpToDate>
  <CharactersWithSpaces>89215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
  <cp:revision>1</cp:revision>
  <cp:lastPrinted>2012-05-24T07:56:00Z</cp:lastPrinted>
  <dcterms:created xsi:type="dcterms:W3CDTF">2019-01-03T08:55:00Z</dcterms:created>
  <dcterms:modified xsi:type="dcterms:W3CDTF">2019-01-03T08:55:00Z</dcterms:modified>
</cp:coreProperties>
</file>