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344" w:rsidRPr="006F0C2F" w:rsidRDefault="00CF2C50" w:rsidP="007074AF">
      <w:pPr>
        <w:pStyle w:val="Nzevsmlouvy"/>
        <w:widowControl w:val="0"/>
        <w:spacing w:after="0" w:line="240" w:lineRule="auto"/>
        <w:outlineLvl w:val="0"/>
        <w:rPr>
          <w:rFonts w:ascii="Arial" w:hAnsi="Arial" w:cs="Arial"/>
          <w:caps/>
          <w:sz w:val="24"/>
          <w:szCs w:val="24"/>
        </w:rPr>
      </w:pPr>
      <w:r w:rsidRPr="006F0C2F">
        <w:rPr>
          <w:rFonts w:ascii="Arial" w:hAnsi="Arial" w:cs="Arial"/>
          <w:caps/>
          <w:sz w:val="24"/>
          <w:szCs w:val="24"/>
        </w:rPr>
        <w:t xml:space="preserve">Smlouva </w:t>
      </w:r>
      <w:r w:rsidR="00A62E67" w:rsidRPr="006F0C2F">
        <w:rPr>
          <w:rFonts w:ascii="Arial" w:hAnsi="Arial" w:cs="Arial"/>
          <w:caps/>
          <w:sz w:val="24"/>
          <w:szCs w:val="24"/>
        </w:rPr>
        <w:t xml:space="preserve">o poskytování </w:t>
      </w:r>
      <w:r w:rsidR="001337BF" w:rsidRPr="006F0C2F">
        <w:rPr>
          <w:rFonts w:ascii="Arial" w:hAnsi="Arial" w:cs="Arial"/>
          <w:caps/>
          <w:sz w:val="24"/>
          <w:szCs w:val="24"/>
        </w:rPr>
        <w:t>ÚDRŽBY (maintenance)</w:t>
      </w:r>
    </w:p>
    <w:p w:rsidR="00CF2C50" w:rsidRPr="006F0C2F" w:rsidRDefault="001337BF" w:rsidP="007074AF">
      <w:pPr>
        <w:pStyle w:val="Nzevsmlouvy"/>
        <w:widowControl w:val="0"/>
        <w:spacing w:after="0" w:line="240" w:lineRule="auto"/>
        <w:outlineLvl w:val="0"/>
        <w:rPr>
          <w:rFonts w:ascii="Arial" w:hAnsi="Arial" w:cs="Arial"/>
          <w:bCs/>
          <w:sz w:val="24"/>
          <w:szCs w:val="24"/>
        </w:rPr>
      </w:pPr>
      <w:r w:rsidRPr="006F0C2F">
        <w:rPr>
          <w:rFonts w:ascii="Arial" w:hAnsi="Arial" w:cs="Arial"/>
          <w:caps/>
          <w:sz w:val="24"/>
          <w:szCs w:val="24"/>
        </w:rPr>
        <w:t xml:space="preserve">A </w:t>
      </w:r>
      <w:r w:rsidR="003061BD" w:rsidRPr="006F0C2F">
        <w:rPr>
          <w:rFonts w:ascii="Arial" w:hAnsi="Arial" w:cs="Arial"/>
          <w:caps/>
          <w:sz w:val="24"/>
          <w:szCs w:val="24"/>
        </w:rPr>
        <w:t>P</w:t>
      </w:r>
      <w:r w:rsidR="00D24B03" w:rsidRPr="006F0C2F">
        <w:rPr>
          <w:rFonts w:ascii="Arial" w:hAnsi="Arial" w:cs="Arial"/>
          <w:caps/>
          <w:sz w:val="24"/>
          <w:szCs w:val="24"/>
        </w:rPr>
        <w:t>ROVOZNÍ</w:t>
      </w:r>
      <w:r w:rsidR="00261A61" w:rsidRPr="006F0C2F">
        <w:rPr>
          <w:rFonts w:ascii="Arial" w:hAnsi="Arial" w:cs="Arial"/>
          <w:caps/>
          <w:sz w:val="24"/>
          <w:szCs w:val="24"/>
        </w:rPr>
        <w:t xml:space="preserve"> </w:t>
      </w:r>
      <w:r w:rsidR="00A62E67" w:rsidRPr="006F0C2F">
        <w:rPr>
          <w:rFonts w:ascii="Arial" w:hAnsi="Arial" w:cs="Arial"/>
          <w:caps/>
          <w:sz w:val="24"/>
          <w:szCs w:val="24"/>
        </w:rPr>
        <w:t>podpory</w:t>
      </w:r>
      <w:r w:rsidR="00F420F3" w:rsidRPr="006F0C2F">
        <w:rPr>
          <w:rFonts w:ascii="Arial" w:hAnsi="Arial" w:cs="Arial"/>
          <w:caps/>
          <w:sz w:val="24"/>
          <w:szCs w:val="24"/>
        </w:rPr>
        <w:t xml:space="preserve"> </w:t>
      </w:r>
      <w:r w:rsidR="003061BD" w:rsidRPr="006F0C2F">
        <w:rPr>
          <w:rFonts w:ascii="Arial" w:hAnsi="Arial" w:cs="Arial"/>
          <w:caps/>
          <w:sz w:val="24"/>
          <w:szCs w:val="24"/>
        </w:rPr>
        <w:t>SYSTÉMU PROXIO</w:t>
      </w:r>
    </w:p>
    <w:p w:rsidR="00CF2C50" w:rsidRPr="006F0C2F" w:rsidRDefault="00CF2C50" w:rsidP="007074AF">
      <w:pPr>
        <w:widowControl w:val="0"/>
        <w:spacing w:after="0"/>
        <w:ind w:left="-180"/>
        <w:jc w:val="center"/>
        <w:rPr>
          <w:rFonts w:ascii="Arial" w:hAnsi="Arial" w:cs="Arial"/>
          <w:b/>
          <w:bCs/>
          <w:szCs w:val="24"/>
        </w:rPr>
      </w:pPr>
    </w:p>
    <w:p w:rsidR="00CF2C50" w:rsidRPr="006F0C2F" w:rsidRDefault="00CF2C50" w:rsidP="007074AF">
      <w:pPr>
        <w:widowControl w:val="0"/>
        <w:spacing w:after="0"/>
        <w:ind w:left="-180"/>
        <w:jc w:val="center"/>
        <w:rPr>
          <w:rFonts w:ascii="Arial" w:hAnsi="Arial" w:cs="Arial"/>
          <w:b/>
          <w:bCs/>
          <w:szCs w:val="24"/>
        </w:rPr>
      </w:pPr>
      <w:r w:rsidRPr="006F0C2F">
        <w:rPr>
          <w:rFonts w:ascii="Arial" w:hAnsi="Arial" w:cs="Arial"/>
          <w:b/>
          <w:bCs/>
          <w:szCs w:val="24"/>
        </w:rPr>
        <w:t xml:space="preserve">Číslo smlouvy Poskytovatele: </w:t>
      </w:r>
      <w:r w:rsidR="00BB4288" w:rsidRPr="006F0C2F">
        <w:rPr>
          <w:rStyle w:val="Siln"/>
          <w:rFonts w:ascii="Arial" w:hAnsi="Arial" w:cs="Arial"/>
          <w:szCs w:val="24"/>
        </w:rPr>
        <w:t>MS</w:t>
      </w:r>
      <w:r w:rsidR="00BB4288" w:rsidRPr="00133565">
        <w:rPr>
          <w:rStyle w:val="Siln"/>
          <w:rFonts w:ascii="Arial" w:hAnsi="Arial" w:cs="Arial"/>
          <w:szCs w:val="24"/>
        </w:rPr>
        <w:t>-</w:t>
      </w:r>
      <w:r w:rsidR="00524CE7" w:rsidRPr="00133565">
        <w:rPr>
          <w:rFonts w:ascii="Arial" w:hAnsi="Arial" w:cs="Arial"/>
          <w:b/>
          <w:szCs w:val="24"/>
        </w:rPr>
        <w:t>043</w:t>
      </w:r>
      <w:r w:rsidR="00335954" w:rsidRPr="00133565">
        <w:rPr>
          <w:rFonts w:ascii="Arial" w:hAnsi="Arial" w:cs="Arial"/>
          <w:b/>
          <w:szCs w:val="24"/>
        </w:rPr>
        <w:t>/</w:t>
      </w:r>
      <w:r w:rsidR="00524CE7" w:rsidRPr="00133565">
        <w:rPr>
          <w:rFonts w:ascii="Arial" w:hAnsi="Arial" w:cs="Arial"/>
          <w:b/>
          <w:szCs w:val="24"/>
        </w:rPr>
        <w:t>18</w:t>
      </w:r>
      <w:r w:rsidRPr="006F0C2F">
        <w:rPr>
          <w:rFonts w:ascii="Arial" w:hAnsi="Arial" w:cs="Arial"/>
          <w:b/>
          <w:bCs/>
          <w:szCs w:val="24"/>
        </w:rPr>
        <w:br/>
        <w:t xml:space="preserve">Číslo smlouvy Objednatele: </w:t>
      </w:r>
      <w:r w:rsidR="00C52F0F" w:rsidRPr="006F0C2F">
        <w:rPr>
          <w:rFonts w:ascii="Arial" w:hAnsi="Arial" w:cs="Arial"/>
          <w:bCs/>
          <w:szCs w:val="24"/>
        </w:rPr>
        <w:t>………………</w:t>
      </w:r>
    </w:p>
    <w:p w:rsidR="00CF2C50" w:rsidRPr="006F0C2F" w:rsidRDefault="00CF2C50" w:rsidP="007074AF">
      <w:pPr>
        <w:widowControl w:val="0"/>
        <w:spacing w:after="0"/>
        <w:ind w:left="-180"/>
        <w:jc w:val="center"/>
        <w:rPr>
          <w:rFonts w:ascii="Arial" w:hAnsi="Arial" w:cs="Arial"/>
          <w:b/>
          <w:bCs/>
          <w:szCs w:val="24"/>
        </w:rPr>
      </w:pPr>
    </w:p>
    <w:p w:rsidR="00CF2C50" w:rsidRPr="006F0C2F" w:rsidRDefault="00CF2C50" w:rsidP="000B7E63">
      <w:pPr>
        <w:pStyle w:val="Nzevsmlouvy"/>
        <w:widowControl w:val="0"/>
        <w:spacing w:after="0" w:line="240" w:lineRule="auto"/>
        <w:jc w:val="both"/>
        <w:rPr>
          <w:rFonts w:ascii="Arial" w:hAnsi="Arial" w:cs="Arial"/>
          <w:b w:val="0"/>
          <w:bCs/>
          <w:sz w:val="22"/>
          <w:szCs w:val="22"/>
        </w:rPr>
      </w:pPr>
      <w:r w:rsidRPr="006F0C2F">
        <w:rPr>
          <w:rFonts w:ascii="Arial" w:hAnsi="Arial" w:cs="Arial"/>
          <w:b w:val="0"/>
          <w:bCs/>
          <w:sz w:val="22"/>
          <w:szCs w:val="22"/>
        </w:rPr>
        <w:t xml:space="preserve">uzavřená níže uvedeného dne, měsíce a roku podle ustanovení § </w:t>
      </w:r>
      <w:r w:rsidR="003D7F77" w:rsidRPr="006F0C2F">
        <w:rPr>
          <w:rFonts w:ascii="Arial" w:hAnsi="Arial" w:cs="Arial"/>
          <w:b w:val="0"/>
          <w:bCs/>
          <w:sz w:val="22"/>
          <w:szCs w:val="22"/>
        </w:rPr>
        <w:t xml:space="preserve">1746 </w:t>
      </w:r>
      <w:r w:rsidRPr="006F0C2F">
        <w:rPr>
          <w:rFonts w:ascii="Arial" w:hAnsi="Arial" w:cs="Arial"/>
          <w:b w:val="0"/>
          <w:bCs/>
          <w:sz w:val="22"/>
          <w:szCs w:val="22"/>
        </w:rPr>
        <w:t xml:space="preserve">odst. 2 a násl. zákona č. </w:t>
      </w:r>
      <w:r w:rsidR="003D7F77" w:rsidRPr="006F0C2F">
        <w:rPr>
          <w:rFonts w:ascii="Arial" w:hAnsi="Arial" w:cs="Arial"/>
          <w:b w:val="0"/>
          <w:bCs/>
          <w:sz w:val="22"/>
          <w:szCs w:val="22"/>
        </w:rPr>
        <w:t>89/2012 Sb., občanský</w:t>
      </w:r>
      <w:r w:rsidRPr="006F0C2F">
        <w:rPr>
          <w:rFonts w:ascii="Arial" w:hAnsi="Arial" w:cs="Arial"/>
          <w:b w:val="0"/>
          <w:bCs/>
          <w:sz w:val="22"/>
          <w:szCs w:val="22"/>
        </w:rPr>
        <w:t xml:space="preserve"> zákoník, </w:t>
      </w:r>
      <w:r w:rsidR="00C01D29" w:rsidRPr="006F0C2F">
        <w:rPr>
          <w:rFonts w:ascii="Arial" w:hAnsi="Arial" w:cs="Arial"/>
          <w:b w:val="0"/>
          <w:bCs/>
          <w:sz w:val="22"/>
          <w:szCs w:val="22"/>
        </w:rPr>
        <w:t>v</w:t>
      </w:r>
      <w:r w:rsidR="00611CDC" w:rsidRPr="006F0C2F">
        <w:rPr>
          <w:rFonts w:ascii="Arial" w:hAnsi="Arial" w:cs="Arial"/>
          <w:b w:val="0"/>
          <w:bCs/>
          <w:sz w:val="22"/>
          <w:szCs w:val="22"/>
        </w:rPr>
        <w:t>e</w:t>
      </w:r>
      <w:r w:rsidR="00C01D29" w:rsidRPr="006F0C2F">
        <w:rPr>
          <w:rFonts w:ascii="Arial" w:hAnsi="Arial" w:cs="Arial"/>
          <w:b w:val="0"/>
          <w:bCs/>
          <w:sz w:val="22"/>
          <w:szCs w:val="22"/>
        </w:rPr>
        <w:t xml:space="preserve"> znění </w:t>
      </w:r>
      <w:r w:rsidR="00611CDC" w:rsidRPr="006F0C2F">
        <w:rPr>
          <w:rFonts w:ascii="Arial" w:hAnsi="Arial" w:cs="Arial"/>
          <w:b w:val="0"/>
          <w:bCs/>
          <w:sz w:val="22"/>
          <w:szCs w:val="22"/>
        </w:rPr>
        <w:t xml:space="preserve">pozdějších předpisů </w:t>
      </w:r>
      <w:r w:rsidRPr="006F0C2F">
        <w:rPr>
          <w:rFonts w:ascii="Arial" w:hAnsi="Arial" w:cs="Arial"/>
          <w:b w:val="0"/>
          <w:bCs/>
          <w:sz w:val="22"/>
          <w:szCs w:val="22"/>
        </w:rPr>
        <w:t>(dále jen „</w:t>
      </w:r>
      <w:r w:rsidRPr="006F0C2F">
        <w:rPr>
          <w:rFonts w:ascii="Arial" w:hAnsi="Arial" w:cs="Arial"/>
          <w:bCs/>
          <w:sz w:val="22"/>
          <w:szCs w:val="22"/>
        </w:rPr>
        <w:t>Smlouva</w:t>
      </w:r>
      <w:r w:rsidRPr="006F0C2F">
        <w:rPr>
          <w:rFonts w:ascii="Arial" w:hAnsi="Arial" w:cs="Arial"/>
          <w:b w:val="0"/>
          <w:bCs/>
          <w:sz w:val="22"/>
          <w:szCs w:val="22"/>
        </w:rPr>
        <w:t>“), mezi níže uvedenými smluvními stranami:</w:t>
      </w:r>
    </w:p>
    <w:p w:rsidR="00CF2C50" w:rsidRPr="006F0C2F" w:rsidRDefault="00CF2C50" w:rsidP="000B7E63">
      <w:pPr>
        <w:pStyle w:val="Nzevsmlouvy"/>
        <w:widowControl w:val="0"/>
        <w:spacing w:after="0" w:line="240" w:lineRule="auto"/>
        <w:jc w:val="both"/>
        <w:rPr>
          <w:rFonts w:ascii="Arial" w:hAnsi="Arial" w:cs="Arial"/>
          <w:b w:val="0"/>
          <w:bCs/>
          <w:sz w:val="22"/>
          <w:szCs w:val="22"/>
        </w:rPr>
      </w:pPr>
    </w:p>
    <w:p w:rsidR="00C70721" w:rsidRPr="006F0C2F" w:rsidRDefault="00C70721" w:rsidP="00C70721">
      <w:pPr>
        <w:pStyle w:val="Tabulkatext"/>
        <w:widowControl w:val="0"/>
        <w:spacing w:before="0" w:after="0"/>
        <w:jc w:val="both"/>
        <w:outlineLvl w:val="0"/>
        <w:rPr>
          <w:rStyle w:val="Siln"/>
          <w:rFonts w:ascii="Arial" w:hAnsi="Arial" w:cs="Arial"/>
          <w:b w:val="0"/>
          <w:sz w:val="36"/>
          <w:szCs w:val="24"/>
        </w:rPr>
      </w:pPr>
      <w:r w:rsidRPr="006F0C2F">
        <w:rPr>
          <w:rStyle w:val="Siln"/>
          <w:rFonts w:ascii="Arial" w:hAnsi="Arial" w:cs="Arial"/>
          <w:sz w:val="22"/>
          <w:szCs w:val="22"/>
        </w:rPr>
        <w:t>Zlínský kraj</w:t>
      </w:r>
    </w:p>
    <w:p w:rsidR="00CF2C50" w:rsidRPr="006F0C2F" w:rsidRDefault="00CF2C50" w:rsidP="00C82DA4">
      <w:pPr>
        <w:pStyle w:val="Smluvnstrana"/>
        <w:spacing w:after="0" w:line="240" w:lineRule="auto"/>
        <w:rPr>
          <w:rFonts w:ascii="Arial" w:hAnsi="Arial" w:cs="Arial"/>
          <w:b w:val="0"/>
          <w:bCs/>
          <w:sz w:val="24"/>
          <w:szCs w:val="24"/>
        </w:rPr>
      </w:pPr>
      <w:r w:rsidRPr="006F0C2F">
        <w:rPr>
          <w:rFonts w:ascii="Arial" w:hAnsi="Arial" w:cs="Arial"/>
          <w:b w:val="0"/>
          <w:bCs/>
          <w:sz w:val="24"/>
          <w:szCs w:val="24"/>
        </w:rPr>
        <w:t xml:space="preserve">se sídlem: </w:t>
      </w:r>
      <w:r w:rsidR="003834E4" w:rsidRPr="006F0C2F">
        <w:rPr>
          <w:rFonts w:ascii="Arial" w:hAnsi="Arial" w:cs="Arial"/>
          <w:b w:val="0"/>
          <w:bCs/>
          <w:sz w:val="24"/>
          <w:szCs w:val="24"/>
        </w:rPr>
        <w:tab/>
      </w:r>
      <w:r w:rsidR="003834E4" w:rsidRPr="006F0C2F">
        <w:rPr>
          <w:rFonts w:ascii="Arial" w:hAnsi="Arial" w:cs="Arial"/>
          <w:b w:val="0"/>
          <w:bCs/>
          <w:sz w:val="24"/>
          <w:szCs w:val="24"/>
        </w:rPr>
        <w:tab/>
      </w:r>
      <w:r w:rsidR="00C70721" w:rsidRPr="006F0C2F">
        <w:rPr>
          <w:rFonts w:ascii="Arial" w:hAnsi="Arial" w:cs="Arial"/>
          <w:b w:val="0"/>
          <w:bCs/>
          <w:sz w:val="24"/>
          <w:szCs w:val="24"/>
        </w:rPr>
        <w:t>třída Tomáše Bati 21, 761 90 Zlín</w:t>
      </w:r>
    </w:p>
    <w:p w:rsidR="00BC5421" w:rsidRPr="006F0C2F" w:rsidRDefault="00BC5421" w:rsidP="00C82DA4">
      <w:pPr>
        <w:pStyle w:val="Smluvnstrana"/>
        <w:spacing w:after="0" w:line="240" w:lineRule="auto"/>
        <w:rPr>
          <w:rFonts w:ascii="Arial" w:hAnsi="Arial" w:cs="Arial"/>
          <w:b w:val="0"/>
          <w:bCs/>
          <w:sz w:val="24"/>
          <w:szCs w:val="24"/>
        </w:rPr>
      </w:pPr>
      <w:r w:rsidRPr="006F0C2F">
        <w:rPr>
          <w:rFonts w:ascii="Arial" w:hAnsi="Arial" w:cs="Arial"/>
          <w:b w:val="0"/>
          <w:bCs/>
          <w:sz w:val="24"/>
          <w:szCs w:val="24"/>
        </w:rPr>
        <w:t>zastoupen</w:t>
      </w:r>
      <w:r w:rsidR="00A86A74" w:rsidRPr="006F0C2F">
        <w:rPr>
          <w:rFonts w:ascii="Arial" w:hAnsi="Arial" w:cs="Arial"/>
          <w:b w:val="0"/>
          <w:bCs/>
          <w:sz w:val="24"/>
          <w:szCs w:val="24"/>
        </w:rPr>
        <w:t>á</w:t>
      </w:r>
      <w:r w:rsidRPr="006F0C2F">
        <w:rPr>
          <w:rFonts w:ascii="Arial" w:hAnsi="Arial" w:cs="Arial"/>
          <w:b w:val="0"/>
          <w:bCs/>
          <w:sz w:val="24"/>
          <w:szCs w:val="24"/>
        </w:rPr>
        <w:t xml:space="preserve">: </w:t>
      </w:r>
      <w:r w:rsidR="003834E4" w:rsidRPr="006F0C2F">
        <w:rPr>
          <w:rFonts w:ascii="Arial" w:hAnsi="Arial" w:cs="Arial"/>
          <w:b w:val="0"/>
          <w:bCs/>
          <w:sz w:val="24"/>
          <w:szCs w:val="24"/>
        </w:rPr>
        <w:tab/>
      </w:r>
      <w:r w:rsidR="003834E4" w:rsidRPr="006F0C2F">
        <w:rPr>
          <w:rFonts w:ascii="Arial" w:hAnsi="Arial" w:cs="Arial"/>
          <w:b w:val="0"/>
          <w:bCs/>
          <w:sz w:val="24"/>
          <w:szCs w:val="24"/>
        </w:rPr>
        <w:tab/>
      </w:r>
      <w:r w:rsidR="008A5121" w:rsidRPr="006F0C2F">
        <w:rPr>
          <w:rFonts w:ascii="Arial" w:hAnsi="Arial" w:cs="Arial"/>
          <w:b w:val="0"/>
          <w:bCs/>
          <w:sz w:val="24"/>
          <w:szCs w:val="24"/>
        </w:rPr>
        <w:t>Jiří Čunek, hejtman</w:t>
      </w:r>
    </w:p>
    <w:p w:rsidR="00CF2C50" w:rsidRPr="006F0C2F" w:rsidRDefault="00CF2C50" w:rsidP="00C82DA4">
      <w:pPr>
        <w:pStyle w:val="Smluvnstrana"/>
        <w:spacing w:after="0" w:line="240" w:lineRule="auto"/>
        <w:rPr>
          <w:rFonts w:ascii="Arial" w:hAnsi="Arial" w:cs="Arial"/>
          <w:b w:val="0"/>
          <w:bCs/>
          <w:sz w:val="24"/>
          <w:szCs w:val="24"/>
        </w:rPr>
      </w:pPr>
      <w:r w:rsidRPr="006F0C2F">
        <w:rPr>
          <w:rFonts w:ascii="Arial" w:hAnsi="Arial" w:cs="Arial"/>
          <w:b w:val="0"/>
          <w:bCs/>
          <w:sz w:val="24"/>
          <w:szCs w:val="24"/>
        </w:rPr>
        <w:t xml:space="preserve">IČ: </w:t>
      </w:r>
      <w:r w:rsidR="003834E4" w:rsidRPr="006F0C2F">
        <w:rPr>
          <w:rFonts w:ascii="Arial" w:hAnsi="Arial" w:cs="Arial"/>
          <w:b w:val="0"/>
          <w:bCs/>
          <w:sz w:val="24"/>
          <w:szCs w:val="24"/>
        </w:rPr>
        <w:tab/>
      </w:r>
      <w:r w:rsidR="003834E4" w:rsidRPr="006F0C2F">
        <w:rPr>
          <w:rFonts w:ascii="Arial" w:hAnsi="Arial" w:cs="Arial"/>
          <w:b w:val="0"/>
          <w:bCs/>
          <w:sz w:val="24"/>
          <w:szCs w:val="24"/>
        </w:rPr>
        <w:tab/>
      </w:r>
      <w:r w:rsidR="003834E4" w:rsidRPr="006F0C2F">
        <w:rPr>
          <w:rFonts w:ascii="Arial" w:hAnsi="Arial" w:cs="Arial"/>
          <w:b w:val="0"/>
          <w:bCs/>
          <w:sz w:val="24"/>
          <w:szCs w:val="24"/>
        </w:rPr>
        <w:tab/>
      </w:r>
      <w:r w:rsidR="00C70721" w:rsidRPr="006F0C2F">
        <w:rPr>
          <w:rFonts w:ascii="Arial" w:hAnsi="Arial" w:cs="Arial"/>
          <w:b w:val="0"/>
          <w:bCs/>
          <w:sz w:val="24"/>
          <w:szCs w:val="24"/>
        </w:rPr>
        <w:t>70891320</w:t>
      </w:r>
      <w:r w:rsidR="00C70721" w:rsidRPr="006F0C2F">
        <w:rPr>
          <w:rFonts w:ascii="Arial" w:hAnsi="Arial" w:cs="Arial"/>
          <w:b w:val="0"/>
          <w:bCs/>
          <w:sz w:val="24"/>
          <w:szCs w:val="24"/>
        </w:rPr>
        <w:tab/>
      </w:r>
    </w:p>
    <w:p w:rsidR="00E23954" w:rsidRPr="006F0C2F" w:rsidRDefault="00CF2C50" w:rsidP="00C82DA4">
      <w:pPr>
        <w:pStyle w:val="Smluvnstrana"/>
        <w:spacing w:after="0" w:line="240" w:lineRule="auto"/>
        <w:rPr>
          <w:rFonts w:ascii="Arial" w:hAnsi="Arial" w:cs="Arial"/>
          <w:b w:val="0"/>
          <w:bCs/>
          <w:sz w:val="24"/>
          <w:szCs w:val="24"/>
        </w:rPr>
      </w:pPr>
      <w:r w:rsidRPr="006F0C2F">
        <w:rPr>
          <w:rFonts w:ascii="Arial" w:hAnsi="Arial" w:cs="Arial"/>
          <w:b w:val="0"/>
          <w:bCs/>
          <w:sz w:val="24"/>
          <w:szCs w:val="24"/>
        </w:rPr>
        <w:t xml:space="preserve">DIČ: </w:t>
      </w:r>
      <w:r w:rsidR="003834E4" w:rsidRPr="006F0C2F">
        <w:rPr>
          <w:rFonts w:ascii="Arial" w:hAnsi="Arial" w:cs="Arial"/>
          <w:b w:val="0"/>
          <w:bCs/>
          <w:sz w:val="24"/>
          <w:szCs w:val="24"/>
        </w:rPr>
        <w:tab/>
      </w:r>
      <w:r w:rsidR="003834E4" w:rsidRPr="006F0C2F">
        <w:rPr>
          <w:rFonts w:ascii="Arial" w:hAnsi="Arial" w:cs="Arial"/>
          <w:b w:val="0"/>
          <w:bCs/>
          <w:sz w:val="24"/>
          <w:szCs w:val="24"/>
        </w:rPr>
        <w:tab/>
      </w:r>
      <w:r w:rsidR="003834E4" w:rsidRPr="006F0C2F">
        <w:rPr>
          <w:rFonts w:ascii="Arial" w:hAnsi="Arial" w:cs="Arial"/>
          <w:b w:val="0"/>
          <w:bCs/>
          <w:sz w:val="24"/>
          <w:szCs w:val="24"/>
        </w:rPr>
        <w:tab/>
      </w:r>
      <w:r w:rsidR="00C70721" w:rsidRPr="006F0C2F">
        <w:rPr>
          <w:rFonts w:ascii="Arial" w:hAnsi="Arial" w:cs="Arial"/>
          <w:b w:val="0"/>
          <w:bCs/>
          <w:sz w:val="24"/>
          <w:szCs w:val="24"/>
        </w:rPr>
        <w:t>CZ70891320</w:t>
      </w:r>
    </w:p>
    <w:p w:rsidR="00CF2C50" w:rsidRPr="006F0C2F" w:rsidRDefault="00BC5421" w:rsidP="00C82DA4">
      <w:pPr>
        <w:pStyle w:val="Smluvnstrana"/>
        <w:spacing w:after="0" w:line="240" w:lineRule="auto"/>
        <w:rPr>
          <w:rFonts w:ascii="Arial" w:hAnsi="Arial" w:cs="Arial"/>
          <w:b w:val="0"/>
          <w:bCs/>
          <w:sz w:val="24"/>
          <w:szCs w:val="24"/>
        </w:rPr>
      </w:pPr>
      <w:r w:rsidRPr="006F0C2F">
        <w:rPr>
          <w:rFonts w:ascii="Arial" w:hAnsi="Arial" w:cs="Arial"/>
          <w:b w:val="0"/>
          <w:bCs/>
          <w:sz w:val="24"/>
          <w:szCs w:val="24"/>
        </w:rPr>
        <w:t>b</w:t>
      </w:r>
      <w:r w:rsidR="00CF2C50" w:rsidRPr="006F0C2F">
        <w:rPr>
          <w:rFonts w:ascii="Arial" w:hAnsi="Arial" w:cs="Arial"/>
          <w:b w:val="0"/>
          <w:bCs/>
          <w:sz w:val="24"/>
          <w:szCs w:val="24"/>
        </w:rPr>
        <w:t>ankovní spojení:</w:t>
      </w:r>
      <w:r w:rsidR="003061BD" w:rsidRPr="006F0C2F">
        <w:rPr>
          <w:rFonts w:ascii="Arial" w:hAnsi="Arial" w:cs="Arial"/>
          <w:b w:val="0"/>
          <w:bCs/>
          <w:sz w:val="24"/>
          <w:szCs w:val="24"/>
        </w:rPr>
        <w:t xml:space="preserve"> </w:t>
      </w:r>
      <w:r w:rsidR="003834E4" w:rsidRPr="006F0C2F">
        <w:rPr>
          <w:rFonts w:ascii="Arial" w:hAnsi="Arial" w:cs="Arial"/>
          <w:b w:val="0"/>
          <w:bCs/>
          <w:sz w:val="24"/>
          <w:szCs w:val="24"/>
        </w:rPr>
        <w:tab/>
      </w:r>
      <w:r w:rsidR="00AB0B37">
        <w:rPr>
          <w:rFonts w:ascii="Arial" w:hAnsi="Arial" w:cs="Arial"/>
          <w:b w:val="0"/>
          <w:bCs/>
          <w:sz w:val="24"/>
          <w:szCs w:val="24"/>
        </w:rPr>
        <w:t>XXX</w:t>
      </w:r>
    </w:p>
    <w:p w:rsidR="003834E4" w:rsidRPr="006F0C2F" w:rsidRDefault="003834E4" w:rsidP="004C6683">
      <w:pPr>
        <w:pStyle w:val="Smluvnstrana"/>
        <w:spacing w:after="0" w:line="240" w:lineRule="auto"/>
        <w:rPr>
          <w:rFonts w:ascii="Arial" w:hAnsi="Arial" w:cs="Arial"/>
          <w:b w:val="0"/>
          <w:bCs/>
          <w:sz w:val="24"/>
          <w:szCs w:val="24"/>
        </w:rPr>
      </w:pPr>
      <w:r w:rsidRPr="006F0C2F">
        <w:rPr>
          <w:rFonts w:ascii="Arial" w:hAnsi="Arial" w:cs="Arial"/>
          <w:b w:val="0"/>
          <w:bCs/>
          <w:sz w:val="24"/>
          <w:szCs w:val="24"/>
        </w:rPr>
        <w:t>Datová schránka:</w:t>
      </w:r>
      <w:r w:rsidRPr="006F0C2F">
        <w:rPr>
          <w:rFonts w:ascii="Arial" w:hAnsi="Arial" w:cs="Arial"/>
          <w:b w:val="0"/>
          <w:bCs/>
          <w:sz w:val="24"/>
          <w:szCs w:val="24"/>
        </w:rPr>
        <w:tab/>
      </w:r>
      <w:proofErr w:type="spellStart"/>
      <w:r w:rsidR="008A5121" w:rsidRPr="006F0C2F">
        <w:rPr>
          <w:rFonts w:ascii="Arial" w:hAnsi="Arial" w:cs="Arial"/>
          <w:b w:val="0"/>
          <w:bCs/>
          <w:sz w:val="24"/>
          <w:szCs w:val="24"/>
        </w:rPr>
        <w:t>scsbwku</w:t>
      </w:r>
      <w:proofErr w:type="spellEnd"/>
    </w:p>
    <w:p w:rsidR="00CF2C50" w:rsidRPr="006F0C2F" w:rsidRDefault="00CF2C50" w:rsidP="00C82DA4">
      <w:pPr>
        <w:pStyle w:val="Smluvnstrana"/>
        <w:spacing w:after="0" w:line="240" w:lineRule="auto"/>
        <w:rPr>
          <w:rFonts w:ascii="Arial" w:hAnsi="Arial" w:cs="Arial"/>
          <w:b w:val="0"/>
          <w:bCs/>
          <w:sz w:val="24"/>
          <w:szCs w:val="24"/>
        </w:rPr>
      </w:pPr>
      <w:r w:rsidRPr="006F0C2F">
        <w:rPr>
          <w:rFonts w:ascii="Arial" w:hAnsi="Arial" w:cs="Arial"/>
          <w:b w:val="0"/>
          <w:bCs/>
          <w:sz w:val="24"/>
          <w:szCs w:val="24"/>
        </w:rPr>
        <w:t>(dále jen „</w:t>
      </w:r>
      <w:r w:rsidRPr="006F0C2F">
        <w:rPr>
          <w:rFonts w:ascii="Arial" w:hAnsi="Arial" w:cs="Arial"/>
          <w:bCs/>
          <w:sz w:val="24"/>
          <w:szCs w:val="24"/>
        </w:rPr>
        <w:t>Objednatel</w:t>
      </w:r>
      <w:r w:rsidRPr="006F0C2F">
        <w:rPr>
          <w:rFonts w:ascii="Arial" w:hAnsi="Arial" w:cs="Arial"/>
          <w:b w:val="0"/>
          <w:bCs/>
          <w:sz w:val="24"/>
          <w:szCs w:val="24"/>
        </w:rPr>
        <w:t>“)</w:t>
      </w:r>
    </w:p>
    <w:p w:rsidR="00CF2C50" w:rsidRPr="006F0C2F" w:rsidRDefault="00CF2C50" w:rsidP="000B7E63">
      <w:pPr>
        <w:widowControl w:val="0"/>
        <w:spacing w:after="0"/>
        <w:rPr>
          <w:rFonts w:ascii="Arial" w:hAnsi="Arial" w:cs="Arial"/>
          <w:szCs w:val="24"/>
        </w:rPr>
      </w:pPr>
    </w:p>
    <w:p w:rsidR="00CF2C50" w:rsidRPr="006F0C2F" w:rsidRDefault="00CF2C50" w:rsidP="000B7E63">
      <w:pPr>
        <w:widowControl w:val="0"/>
        <w:spacing w:after="0"/>
        <w:rPr>
          <w:rFonts w:ascii="Arial" w:hAnsi="Arial" w:cs="Arial"/>
          <w:szCs w:val="24"/>
        </w:rPr>
      </w:pPr>
      <w:r w:rsidRPr="006F0C2F">
        <w:rPr>
          <w:rFonts w:ascii="Arial" w:hAnsi="Arial" w:cs="Arial"/>
          <w:szCs w:val="24"/>
        </w:rPr>
        <w:t>a</w:t>
      </w:r>
    </w:p>
    <w:p w:rsidR="00CF2C50" w:rsidRPr="006F0C2F" w:rsidRDefault="00CF2C50" w:rsidP="000B7E63">
      <w:pPr>
        <w:pStyle w:val="Tabulkatext"/>
        <w:widowControl w:val="0"/>
        <w:spacing w:before="0" w:after="0"/>
        <w:jc w:val="both"/>
        <w:outlineLvl w:val="0"/>
        <w:rPr>
          <w:rStyle w:val="Siln"/>
          <w:rFonts w:ascii="Arial" w:hAnsi="Arial" w:cs="Arial"/>
          <w:szCs w:val="24"/>
        </w:rPr>
      </w:pPr>
    </w:p>
    <w:p w:rsidR="006056F8" w:rsidRPr="006F0C2F" w:rsidRDefault="006056F8" w:rsidP="006056F8">
      <w:pPr>
        <w:pStyle w:val="Smluvnstrana"/>
        <w:spacing w:after="0" w:line="240" w:lineRule="auto"/>
        <w:rPr>
          <w:rFonts w:ascii="Arial" w:hAnsi="Arial" w:cs="Arial"/>
          <w:bCs/>
          <w:sz w:val="22"/>
          <w:szCs w:val="22"/>
        </w:rPr>
      </w:pPr>
      <w:r w:rsidRPr="006F0C2F">
        <w:rPr>
          <w:rFonts w:ascii="Arial" w:hAnsi="Arial" w:cs="Arial"/>
          <w:bCs/>
          <w:sz w:val="22"/>
          <w:szCs w:val="22"/>
        </w:rPr>
        <w:t>MARBES CONSULTING s.r.o.</w:t>
      </w:r>
    </w:p>
    <w:p w:rsidR="006056F8" w:rsidRPr="006F0C2F" w:rsidRDefault="006056F8" w:rsidP="006056F8">
      <w:pPr>
        <w:pStyle w:val="Smluvnstrana"/>
        <w:spacing w:after="0" w:line="240" w:lineRule="auto"/>
        <w:rPr>
          <w:rFonts w:ascii="Arial" w:hAnsi="Arial" w:cs="Arial"/>
          <w:b w:val="0"/>
          <w:bCs/>
          <w:sz w:val="22"/>
          <w:szCs w:val="22"/>
        </w:rPr>
      </w:pPr>
      <w:r w:rsidRPr="006F0C2F">
        <w:rPr>
          <w:rFonts w:ascii="Arial" w:hAnsi="Arial" w:cs="Arial"/>
          <w:b w:val="0"/>
          <w:bCs/>
          <w:sz w:val="22"/>
          <w:szCs w:val="22"/>
        </w:rPr>
        <w:t xml:space="preserve">Se sídlem: </w:t>
      </w:r>
      <w:r w:rsidR="003834E4" w:rsidRPr="006F0C2F">
        <w:rPr>
          <w:rFonts w:ascii="Arial" w:hAnsi="Arial" w:cs="Arial"/>
          <w:b w:val="0"/>
          <w:bCs/>
          <w:sz w:val="22"/>
          <w:szCs w:val="22"/>
        </w:rPr>
        <w:tab/>
      </w:r>
      <w:r w:rsidR="003834E4" w:rsidRPr="006F0C2F">
        <w:rPr>
          <w:rFonts w:ascii="Arial" w:hAnsi="Arial" w:cs="Arial"/>
          <w:b w:val="0"/>
          <w:bCs/>
          <w:sz w:val="22"/>
          <w:szCs w:val="22"/>
        </w:rPr>
        <w:tab/>
      </w:r>
      <w:r w:rsidRPr="006F0C2F">
        <w:rPr>
          <w:rFonts w:ascii="Arial" w:hAnsi="Arial" w:cs="Arial"/>
          <w:b w:val="0"/>
          <w:bCs/>
          <w:sz w:val="22"/>
          <w:szCs w:val="22"/>
        </w:rPr>
        <w:t>Plzeň, Brojova 2113/16, PSČ 326 00</w:t>
      </w:r>
    </w:p>
    <w:p w:rsidR="006056F8" w:rsidRPr="006F0C2F" w:rsidRDefault="006056F8" w:rsidP="006056F8">
      <w:pPr>
        <w:pStyle w:val="Smluvnstrana"/>
        <w:spacing w:after="0" w:line="240" w:lineRule="auto"/>
        <w:rPr>
          <w:rFonts w:ascii="Arial" w:hAnsi="Arial" w:cs="Arial"/>
          <w:b w:val="0"/>
          <w:bCs/>
          <w:sz w:val="22"/>
          <w:szCs w:val="22"/>
        </w:rPr>
      </w:pPr>
      <w:r w:rsidRPr="006F0C2F">
        <w:rPr>
          <w:rFonts w:ascii="Arial" w:hAnsi="Arial" w:cs="Arial"/>
          <w:b w:val="0"/>
          <w:bCs/>
          <w:sz w:val="22"/>
          <w:szCs w:val="22"/>
        </w:rPr>
        <w:t xml:space="preserve">Zastoupená: </w:t>
      </w:r>
      <w:r w:rsidR="003834E4" w:rsidRPr="006F0C2F">
        <w:rPr>
          <w:rFonts w:ascii="Arial" w:hAnsi="Arial" w:cs="Arial"/>
          <w:b w:val="0"/>
          <w:bCs/>
          <w:sz w:val="22"/>
          <w:szCs w:val="22"/>
        </w:rPr>
        <w:tab/>
      </w:r>
      <w:r w:rsidR="003834E4" w:rsidRPr="006F0C2F">
        <w:rPr>
          <w:rFonts w:ascii="Arial" w:hAnsi="Arial" w:cs="Arial"/>
          <w:b w:val="0"/>
          <w:bCs/>
          <w:sz w:val="22"/>
          <w:szCs w:val="22"/>
        </w:rPr>
        <w:tab/>
      </w:r>
      <w:r w:rsidRPr="006F0C2F">
        <w:rPr>
          <w:rFonts w:ascii="Arial" w:hAnsi="Arial" w:cs="Arial"/>
          <w:b w:val="0"/>
          <w:bCs/>
          <w:sz w:val="22"/>
          <w:szCs w:val="22"/>
        </w:rPr>
        <w:t>Ing. Miroslavem Dvořákem, jednatelem</w:t>
      </w:r>
    </w:p>
    <w:p w:rsidR="006056F8" w:rsidRPr="006F0C2F" w:rsidRDefault="006056F8" w:rsidP="006056F8">
      <w:pPr>
        <w:pStyle w:val="Smluvnstrana"/>
        <w:spacing w:after="0" w:line="240" w:lineRule="auto"/>
        <w:rPr>
          <w:rFonts w:ascii="Arial" w:hAnsi="Arial" w:cs="Arial"/>
          <w:b w:val="0"/>
          <w:bCs/>
          <w:sz w:val="22"/>
          <w:szCs w:val="22"/>
        </w:rPr>
      </w:pPr>
      <w:r w:rsidRPr="006F0C2F">
        <w:rPr>
          <w:rFonts w:ascii="Arial" w:hAnsi="Arial" w:cs="Arial"/>
          <w:b w:val="0"/>
          <w:bCs/>
          <w:sz w:val="22"/>
          <w:szCs w:val="22"/>
        </w:rPr>
        <w:t xml:space="preserve">IČ: </w:t>
      </w:r>
      <w:r w:rsidR="003834E4" w:rsidRPr="006F0C2F">
        <w:rPr>
          <w:rFonts w:ascii="Arial" w:hAnsi="Arial" w:cs="Arial"/>
          <w:b w:val="0"/>
          <w:bCs/>
          <w:sz w:val="22"/>
          <w:szCs w:val="22"/>
        </w:rPr>
        <w:tab/>
      </w:r>
      <w:r w:rsidR="003834E4" w:rsidRPr="006F0C2F">
        <w:rPr>
          <w:rFonts w:ascii="Arial" w:hAnsi="Arial" w:cs="Arial"/>
          <w:b w:val="0"/>
          <w:bCs/>
          <w:sz w:val="22"/>
          <w:szCs w:val="22"/>
        </w:rPr>
        <w:tab/>
      </w:r>
      <w:r w:rsidR="003834E4" w:rsidRPr="006F0C2F">
        <w:rPr>
          <w:rFonts w:ascii="Arial" w:hAnsi="Arial" w:cs="Arial"/>
          <w:b w:val="0"/>
          <w:bCs/>
          <w:sz w:val="22"/>
          <w:szCs w:val="22"/>
        </w:rPr>
        <w:tab/>
      </w:r>
      <w:r w:rsidRPr="006F0C2F">
        <w:rPr>
          <w:rFonts w:ascii="Arial" w:hAnsi="Arial" w:cs="Arial"/>
          <w:b w:val="0"/>
          <w:bCs/>
          <w:sz w:val="22"/>
          <w:szCs w:val="22"/>
        </w:rPr>
        <w:t>25212079</w:t>
      </w:r>
    </w:p>
    <w:p w:rsidR="006056F8" w:rsidRPr="006F0C2F" w:rsidRDefault="006056F8" w:rsidP="006056F8">
      <w:pPr>
        <w:pStyle w:val="Smluvnstrana"/>
        <w:spacing w:after="0" w:line="240" w:lineRule="auto"/>
        <w:rPr>
          <w:rFonts w:ascii="Arial" w:hAnsi="Arial" w:cs="Arial"/>
          <w:b w:val="0"/>
          <w:bCs/>
          <w:sz w:val="22"/>
          <w:szCs w:val="22"/>
        </w:rPr>
      </w:pPr>
      <w:r w:rsidRPr="006F0C2F">
        <w:rPr>
          <w:rFonts w:ascii="Arial" w:hAnsi="Arial" w:cs="Arial"/>
          <w:b w:val="0"/>
          <w:bCs/>
          <w:sz w:val="22"/>
          <w:szCs w:val="22"/>
        </w:rPr>
        <w:t xml:space="preserve">DIČ: </w:t>
      </w:r>
      <w:r w:rsidR="003834E4" w:rsidRPr="006F0C2F">
        <w:rPr>
          <w:rFonts w:ascii="Arial" w:hAnsi="Arial" w:cs="Arial"/>
          <w:b w:val="0"/>
          <w:bCs/>
          <w:sz w:val="22"/>
          <w:szCs w:val="22"/>
        </w:rPr>
        <w:tab/>
      </w:r>
      <w:r w:rsidR="003834E4" w:rsidRPr="006F0C2F">
        <w:rPr>
          <w:rFonts w:ascii="Arial" w:hAnsi="Arial" w:cs="Arial"/>
          <w:b w:val="0"/>
          <w:bCs/>
          <w:sz w:val="22"/>
          <w:szCs w:val="22"/>
        </w:rPr>
        <w:tab/>
      </w:r>
      <w:r w:rsidR="003834E4" w:rsidRPr="006F0C2F">
        <w:rPr>
          <w:rFonts w:ascii="Arial" w:hAnsi="Arial" w:cs="Arial"/>
          <w:b w:val="0"/>
          <w:bCs/>
          <w:sz w:val="22"/>
          <w:szCs w:val="22"/>
        </w:rPr>
        <w:tab/>
      </w:r>
      <w:r w:rsidRPr="006F0C2F">
        <w:rPr>
          <w:rFonts w:ascii="Arial" w:hAnsi="Arial" w:cs="Arial"/>
          <w:b w:val="0"/>
          <w:bCs/>
          <w:sz w:val="22"/>
          <w:szCs w:val="22"/>
        </w:rPr>
        <w:t>CZ 25212079</w:t>
      </w:r>
    </w:p>
    <w:p w:rsidR="003061BD" w:rsidRPr="006F0C2F" w:rsidRDefault="003061BD" w:rsidP="006056F8">
      <w:pPr>
        <w:pStyle w:val="Smluvnstrana"/>
        <w:spacing w:after="0" w:line="240" w:lineRule="auto"/>
        <w:rPr>
          <w:rFonts w:ascii="Arial" w:hAnsi="Arial" w:cs="Arial"/>
          <w:b w:val="0"/>
          <w:bCs/>
          <w:sz w:val="22"/>
          <w:szCs w:val="22"/>
        </w:rPr>
      </w:pPr>
      <w:r w:rsidRPr="006F0C2F">
        <w:rPr>
          <w:rFonts w:ascii="Arial" w:hAnsi="Arial" w:cs="Arial"/>
          <w:b w:val="0"/>
          <w:bCs/>
          <w:sz w:val="22"/>
          <w:szCs w:val="22"/>
        </w:rPr>
        <w:t xml:space="preserve">bankovní spojení: </w:t>
      </w:r>
      <w:r w:rsidR="003834E4" w:rsidRPr="006F0C2F">
        <w:rPr>
          <w:rFonts w:ascii="Arial" w:hAnsi="Arial" w:cs="Arial"/>
          <w:b w:val="0"/>
          <w:bCs/>
          <w:sz w:val="22"/>
          <w:szCs w:val="22"/>
        </w:rPr>
        <w:tab/>
      </w:r>
      <w:r w:rsidR="00AB0B37">
        <w:rPr>
          <w:rFonts w:ascii="Arial" w:hAnsi="Arial" w:cs="Arial"/>
          <w:b w:val="0"/>
          <w:bCs/>
          <w:sz w:val="22"/>
          <w:szCs w:val="22"/>
        </w:rPr>
        <w:t>XXX</w:t>
      </w:r>
    </w:p>
    <w:p w:rsidR="003834E4" w:rsidRPr="006F0C2F" w:rsidRDefault="003834E4" w:rsidP="004C6683">
      <w:pPr>
        <w:pStyle w:val="Smluvnstrana"/>
        <w:spacing w:after="0" w:line="240" w:lineRule="auto"/>
        <w:rPr>
          <w:rFonts w:ascii="Arial" w:hAnsi="Arial" w:cs="Arial"/>
          <w:b w:val="0"/>
          <w:bCs/>
          <w:sz w:val="22"/>
          <w:szCs w:val="22"/>
        </w:rPr>
      </w:pPr>
      <w:r w:rsidRPr="006F0C2F">
        <w:rPr>
          <w:rFonts w:ascii="Arial" w:hAnsi="Arial" w:cs="Arial"/>
          <w:b w:val="0"/>
          <w:bCs/>
          <w:sz w:val="22"/>
          <w:szCs w:val="22"/>
        </w:rPr>
        <w:t xml:space="preserve">Datová schránka: </w:t>
      </w:r>
      <w:r w:rsidRPr="006F0C2F">
        <w:rPr>
          <w:rFonts w:ascii="Arial" w:hAnsi="Arial" w:cs="Arial"/>
          <w:b w:val="0"/>
          <w:bCs/>
          <w:sz w:val="22"/>
          <w:szCs w:val="22"/>
        </w:rPr>
        <w:tab/>
        <w:t>wpij5fv</w:t>
      </w:r>
    </w:p>
    <w:p w:rsidR="006056F8" w:rsidRPr="006F0C2F" w:rsidRDefault="006056F8" w:rsidP="006056F8">
      <w:pPr>
        <w:pStyle w:val="Smluvnstrana"/>
        <w:spacing w:after="0" w:line="240" w:lineRule="auto"/>
        <w:rPr>
          <w:rFonts w:ascii="Arial" w:hAnsi="Arial" w:cs="Arial"/>
          <w:b w:val="0"/>
          <w:bCs/>
          <w:sz w:val="22"/>
          <w:szCs w:val="22"/>
        </w:rPr>
      </w:pPr>
      <w:r w:rsidRPr="006F0C2F">
        <w:rPr>
          <w:rFonts w:ascii="Arial" w:hAnsi="Arial" w:cs="Arial"/>
          <w:b w:val="0"/>
          <w:bCs/>
          <w:sz w:val="22"/>
          <w:szCs w:val="22"/>
        </w:rPr>
        <w:t>Zapsaná v obchodním rejstříku vedeném Krajským soudem v Plzni, oddíl C, vložka 8963</w:t>
      </w:r>
    </w:p>
    <w:p w:rsidR="003061BD" w:rsidRPr="006F0C2F" w:rsidRDefault="003061BD" w:rsidP="006056F8">
      <w:pPr>
        <w:pStyle w:val="Smluvnstrana"/>
        <w:widowControl w:val="0"/>
        <w:spacing w:after="0" w:line="240" w:lineRule="auto"/>
        <w:rPr>
          <w:rFonts w:ascii="Arial" w:hAnsi="Arial" w:cs="Arial"/>
          <w:b w:val="0"/>
          <w:bCs/>
          <w:sz w:val="22"/>
          <w:szCs w:val="22"/>
        </w:rPr>
      </w:pPr>
      <w:r w:rsidRPr="006F0C2F">
        <w:rPr>
          <w:rFonts w:ascii="Arial" w:hAnsi="Arial" w:cs="Arial"/>
          <w:b w:val="0"/>
          <w:bCs/>
          <w:sz w:val="22"/>
          <w:szCs w:val="22"/>
        </w:rPr>
        <w:t>(dále jen „</w:t>
      </w:r>
      <w:r w:rsidRPr="006F0C2F">
        <w:rPr>
          <w:rFonts w:ascii="Arial" w:hAnsi="Arial" w:cs="Arial"/>
          <w:bCs/>
          <w:sz w:val="22"/>
          <w:szCs w:val="22"/>
        </w:rPr>
        <w:t>Poskytovatel</w:t>
      </w:r>
      <w:r w:rsidRPr="006F0C2F">
        <w:rPr>
          <w:rFonts w:ascii="Arial" w:hAnsi="Arial" w:cs="Arial"/>
          <w:b w:val="0"/>
          <w:bCs/>
          <w:sz w:val="22"/>
          <w:szCs w:val="22"/>
        </w:rPr>
        <w:t>“)</w:t>
      </w:r>
    </w:p>
    <w:p w:rsidR="00204957" w:rsidRPr="006F0C2F" w:rsidRDefault="00204957" w:rsidP="000B7E63">
      <w:pPr>
        <w:pStyle w:val="Smluvnstrana"/>
        <w:widowControl w:val="0"/>
        <w:spacing w:after="0" w:line="240" w:lineRule="auto"/>
        <w:rPr>
          <w:rFonts w:ascii="Arial" w:hAnsi="Arial" w:cs="Arial"/>
          <w:b w:val="0"/>
          <w:bCs/>
          <w:sz w:val="22"/>
          <w:szCs w:val="22"/>
        </w:rPr>
      </w:pPr>
    </w:p>
    <w:p w:rsidR="00E55D69" w:rsidRPr="006F0C2F" w:rsidRDefault="00E55D69" w:rsidP="000B7E63">
      <w:pPr>
        <w:pStyle w:val="Smluvnstrana"/>
        <w:widowControl w:val="0"/>
        <w:spacing w:after="0" w:line="240" w:lineRule="auto"/>
        <w:rPr>
          <w:rFonts w:ascii="Arial" w:hAnsi="Arial" w:cs="Arial"/>
          <w:b w:val="0"/>
          <w:bCs/>
          <w:sz w:val="22"/>
          <w:szCs w:val="22"/>
        </w:rPr>
      </w:pPr>
      <w:r w:rsidRPr="006F0C2F">
        <w:rPr>
          <w:rFonts w:ascii="Arial" w:hAnsi="Arial" w:cs="Arial"/>
          <w:b w:val="0"/>
          <w:bCs/>
          <w:sz w:val="22"/>
          <w:szCs w:val="22"/>
        </w:rPr>
        <w:t>(Objednatel a Poskytovatel společně dále jen „</w:t>
      </w:r>
      <w:r w:rsidRPr="006F0C2F">
        <w:rPr>
          <w:rFonts w:ascii="Arial" w:hAnsi="Arial" w:cs="Arial"/>
          <w:bCs/>
          <w:sz w:val="22"/>
          <w:szCs w:val="22"/>
        </w:rPr>
        <w:t>Smluvní strany</w:t>
      </w:r>
      <w:r w:rsidRPr="006F0C2F">
        <w:rPr>
          <w:rFonts w:ascii="Arial" w:hAnsi="Arial" w:cs="Arial"/>
          <w:b w:val="0"/>
          <w:bCs/>
          <w:sz w:val="22"/>
          <w:szCs w:val="22"/>
        </w:rPr>
        <w:t>“</w:t>
      </w:r>
      <w:r w:rsidR="00AB20AE" w:rsidRPr="006F0C2F">
        <w:rPr>
          <w:rFonts w:ascii="Arial" w:hAnsi="Arial" w:cs="Arial"/>
          <w:b w:val="0"/>
          <w:bCs/>
          <w:sz w:val="22"/>
          <w:szCs w:val="22"/>
        </w:rPr>
        <w:t xml:space="preserve"> </w:t>
      </w:r>
      <w:r w:rsidR="00AB20AE" w:rsidRPr="006F0C2F">
        <w:rPr>
          <w:rFonts w:ascii="Arial" w:hAnsi="Arial" w:cs="Arial"/>
          <w:b w:val="0"/>
          <w:sz w:val="22"/>
          <w:szCs w:val="22"/>
        </w:rPr>
        <w:t>nebo též jednotlivě jen</w:t>
      </w:r>
      <w:r w:rsidR="00AB20AE" w:rsidRPr="006F0C2F">
        <w:rPr>
          <w:rFonts w:ascii="Arial" w:hAnsi="Arial" w:cs="Arial"/>
          <w:sz w:val="22"/>
          <w:szCs w:val="22"/>
        </w:rPr>
        <w:t xml:space="preserve"> </w:t>
      </w:r>
      <w:r w:rsidR="00AB20AE" w:rsidRPr="006F0C2F">
        <w:rPr>
          <w:rFonts w:ascii="Arial" w:hAnsi="Arial" w:cs="Arial"/>
          <w:b w:val="0"/>
          <w:sz w:val="22"/>
          <w:szCs w:val="22"/>
        </w:rPr>
        <w:t>„</w:t>
      </w:r>
      <w:r w:rsidR="00AB20AE" w:rsidRPr="006F0C2F">
        <w:rPr>
          <w:rFonts w:ascii="Arial" w:hAnsi="Arial" w:cs="Arial"/>
          <w:sz w:val="22"/>
          <w:szCs w:val="22"/>
        </w:rPr>
        <w:t>Smluvní strana</w:t>
      </w:r>
      <w:r w:rsidR="00AB20AE" w:rsidRPr="006F0C2F">
        <w:rPr>
          <w:rFonts w:ascii="Arial" w:hAnsi="Arial" w:cs="Arial"/>
          <w:b w:val="0"/>
          <w:sz w:val="22"/>
          <w:szCs w:val="22"/>
        </w:rPr>
        <w:t>“</w:t>
      </w:r>
      <w:r w:rsidRPr="006F0C2F">
        <w:rPr>
          <w:rFonts w:ascii="Arial" w:hAnsi="Arial" w:cs="Arial"/>
          <w:b w:val="0"/>
          <w:bCs/>
          <w:sz w:val="22"/>
          <w:szCs w:val="22"/>
        </w:rPr>
        <w:t>)</w:t>
      </w:r>
    </w:p>
    <w:p w:rsidR="002E0F3A" w:rsidRPr="006F0C2F" w:rsidRDefault="002E0F3A" w:rsidP="000B7E63">
      <w:pPr>
        <w:pStyle w:val="Smluvnstrana"/>
        <w:widowControl w:val="0"/>
        <w:spacing w:after="0" w:line="240" w:lineRule="auto"/>
        <w:rPr>
          <w:rFonts w:ascii="Arial" w:hAnsi="Arial" w:cs="Arial"/>
          <w:b w:val="0"/>
          <w:bCs/>
          <w:sz w:val="22"/>
          <w:szCs w:val="22"/>
        </w:rPr>
      </w:pPr>
    </w:p>
    <w:p w:rsidR="00CF2C50" w:rsidRPr="008F542C" w:rsidRDefault="00CF2C50" w:rsidP="000B7E63">
      <w:pPr>
        <w:pStyle w:val="Smluvnstrana"/>
        <w:widowControl w:val="0"/>
        <w:spacing w:line="240" w:lineRule="auto"/>
        <w:rPr>
          <w:rFonts w:ascii="Arial" w:hAnsi="Arial" w:cs="Arial"/>
          <w:smallCaps/>
          <w:sz w:val="22"/>
          <w:szCs w:val="22"/>
        </w:rPr>
      </w:pPr>
      <w:r w:rsidRPr="008F542C">
        <w:rPr>
          <w:rFonts w:ascii="Arial" w:hAnsi="Arial" w:cs="Arial"/>
          <w:smallCaps/>
          <w:sz w:val="22"/>
          <w:szCs w:val="22"/>
        </w:rPr>
        <w:t>mezi smluvními stranami</w:t>
      </w:r>
      <w:r w:rsidR="00A62E67" w:rsidRPr="008F542C">
        <w:rPr>
          <w:rFonts w:ascii="Arial" w:hAnsi="Arial" w:cs="Arial"/>
          <w:smallCaps/>
          <w:sz w:val="22"/>
          <w:szCs w:val="22"/>
        </w:rPr>
        <w:t xml:space="preserve"> bylo</w:t>
      </w:r>
      <w:r w:rsidRPr="008F542C">
        <w:rPr>
          <w:rFonts w:ascii="Arial" w:hAnsi="Arial" w:cs="Arial"/>
          <w:smallCaps/>
          <w:sz w:val="22"/>
          <w:szCs w:val="22"/>
        </w:rPr>
        <w:t xml:space="preserve"> dohodnuto následující:</w:t>
      </w:r>
    </w:p>
    <w:p w:rsidR="00B23F5A" w:rsidRPr="0085725E" w:rsidRDefault="00AB0B22" w:rsidP="008E64B5">
      <w:pPr>
        <w:pStyle w:val="Nadpis3"/>
      </w:pPr>
      <w:bookmarkStart w:id="0" w:name="FirstPara"/>
      <w:bookmarkEnd w:id="0"/>
      <w:r w:rsidRPr="0085725E">
        <w:t>Úvodní ustanovení</w:t>
      </w:r>
    </w:p>
    <w:p w:rsidR="0081215A" w:rsidRPr="008F542C" w:rsidRDefault="0081215A" w:rsidP="00FE182E">
      <w:pPr>
        <w:widowControl w:val="0"/>
        <w:numPr>
          <w:ilvl w:val="1"/>
          <w:numId w:val="16"/>
        </w:numPr>
        <w:rPr>
          <w:rFonts w:ascii="Arial" w:hAnsi="Arial" w:cs="Arial"/>
          <w:sz w:val="22"/>
          <w:szCs w:val="22"/>
          <w:lang w:eastAsia="x-none"/>
        </w:rPr>
      </w:pPr>
      <w:r w:rsidRPr="008F542C">
        <w:rPr>
          <w:rFonts w:ascii="Arial" w:hAnsi="Arial" w:cs="Arial"/>
          <w:sz w:val="22"/>
          <w:szCs w:val="22"/>
        </w:rPr>
        <w:t xml:space="preserve">Objednatel má právo užívat informační systém PROXIO </w:t>
      </w:r>
      <w:r w:rsidRPr="008F542C">
        <w:rPr>
          <w:rFonts w:ascii="Arial" w:hAnsi="Arial" w:cs="Arial"/>
          <w:sz w:val="22"/>
          <w:szCs w:val="22"/>
          <w:lang w:eastAsia="x-none"/>
        </w:rPr>
        <w:t xml:space="preserve">(dále jen </w:t>
      </w:r>
      <w:r w:rsidR="002F4138" w:rsidRPr="008F542C">
        <w:rPr>
          <w:rFonts w:ascii="Arial" w:hAnsi="Arial" w:cs="Arial"/>
          <w:sz w:val="22"/>
          <w:szCs w:val="22"/>
          <w:lang w:eastAsia="x-none"/>
        </w:rPr>
        <w:t>„</w:t>
      </w:r>
      <w:r w:rsidR="002F4138" w:rsidRPr="008F542C">
        <w:rPr>
          <w:rFonts w:ascii="Arial" w:hAnsi="Arial" w:cs="Arial"/>
          <w:b/>
          <w:sz w:val="22"/>
          <w:szCs w:val="22"/>
          <w:lang w:eastAsia="x-none"/>
        </w:rPr>
        <w:t>software</w:t>
      </w:r>
      <w:r w:rsidR="002F4138" w:rsidRPr="008F542C">
        <w:rPr>
          <w:rFonts w:ascii="Arial" w:hAnsi="Arial" w:cs="Arial"/>
          <w:sz w:val="22"/>
          <w:szCs w:val="22"/>
          <w:lang w:eastAsia="x-none"/>
        </w:rPr>
        <w:t>“</w:t>
      </w:r>
      <w:r w:rsidR="00117D3E" w:rsidRPr="008F542C">
        <w:rPr>
          <w:rFonts w:ascii="Arial" w:hAnsi="Arial" w:cs="Arial"/>
          <w:sz w:val="22"/>
          <w:szCs w:val="22"/>
          <w:lang w:eastAsia="x-none"/>
        </w:rPr>
        <w:t xml:space="preserve"> nebo „</w:t>
      </w:r>
      <w:r w:rsidR="00117D3E" w:rsidRPr="008F542C">
        <w:rPr>
          <w:rFonts w:ascii="Arial" w:hAnsi="Arial" w:cs="Arial"/>
          <w:b/>
          <w:sz w:val="22"/>
          <w:szCs w:val="22"/>
          <w:lang w:eastAsia="x-none"/>
        </w:rPr>
        <w:t>produkt</w:t>
      </w:r>
      <w:r w:rsidR="00117D3E" w:rsidRPr="008F542C">
        <w:rPr>
          <w:rFonts w:ascii="Arial" w:hAnsi="Arial" w:cs="Arial"/>
          <w:sz w:val="22"/>
          <w:szCs w:val="22"/>
          <w:lang w:eastAsia="x-none"/>
        </w:rPr>
        <w:t>“</w:t>
      </w:r>
      <w:r w:rsidRPr="008F542C">
        <w:rPr>
          <w:rFonts w:ascii="Arial" w:hAnsi="Arial" w:cs="Arial"/>
          <w:sz w:val="22"/>
          <w:szCs w:val="22"/>
          <w:lang w:eastAsia="x-none"/>
        </w:rPr>
        <w:t>)</w:t>
      </w:r>
      <w:r w:rsidRPr="008F542C">
        <w:rPr>
          <w:rFonts w:ascii="Arial" w:hAnsi="Arial" w:cs="Arial"/>
          <w:sz w:val="22"/>
          <w:szCs w:val="22"/>
        </w:rPr>
        <w:t xml:space="preserve"> na základě licenční softwarové smlouvy č. </w:t>
      </w:r>
      <w:r w:rsidR="00FE182E" w:rsidRPr="008F542C">
        <w:rPr>
          <w:rFonts w:ascii="Arial" w:hAnsi="Arial" w:cs="Arial"/>
          <w:sz w:val="22"/>
          <w:szCs w:val="22"/>
        </w:rPr>
        <w:t>D/0143/2013/ŘDP</w:t>
      </w:r>
      <w:r w:rsidR="009E6469" w:rsidRPr="008F542C">
        <w:rPr>
          <w:rFonts w:ascii="Arial" w:hAnsi="Arial" w:cs="Arial"/>
          <w:bCs/>
          <w:sz w:val="22"/>
          <w:szCs w:val="22"/>
        </w:rPr>
        <w:t>,</w:t>
      </w:r>
      <w:r w:rsidR="00F13CB2" w:rsidRPr="008F542C">
        <w:rPr>
          <w:rFonts w:ascii="Arial" w:hAnsi="Arial" w:cs="Arial"/>
          <w:bCs/>
          <w:sz w:val="22"/>
          <w:szCs w:val="22"/>
        </w:rPr>
        <w:t xml:space="preserve"> </w:t>
      </w:r>
      <w:r w:rsidRPr="008F542C">
        <w:rPr>
          <w:rFonts w:ascii="Arial" w:hAnsi="Arial" w:cs="Arial"/>
          <w:sz w:val="22"/>
          <w:szCs w:val="22"/>
        </w:rPr>
        <w:t xml:space="preserve">uzavřené dne </w:t>
      </w:r>
      <w:r w:rsidR="00FE182E" w:rsidRPr="008F542C">
        <w:rPr>
          <w:rFonts w:ascii="Arial" w:hAnsi="Arial" w:cs="Arial"/>
          <w:sz w:val="22"/>
          <w:szCs w:val="22"/>
        </w:rPr>
        <w:t>13</w:t>
      </w:r>
      <w:r w:rsidR="00FE182E" w:rsidRPr="008F542C">
        <w:rPr>
          <w:rFonts w:ascii="Arial" w:hAnsi="Arial" w:cs="Arial"/>
          <w:bCs/>
          <w:sz w:val="22"/>
          <w:szCs w:val="22"/>
        </w:rPr>
        <w:t>.</w:t>
      </w:r>
      <w:r w:rsidR="004B7A85">
        <w:rPr>
          <w:rFonts w:ascii="Arial" w:hAnsi="Arial" w:cs="Arial"/>
          <w:bCs/>
          <w:sz w:val="22"/>
          <w:szCs w:val="22"/>
        </w:rPr>
        <w:t xml:space="preserve"> </w:t>
      </w:r>
      <w:r w:rsidR="00FE182E" w:rsidRPr="008F542C">
        <w:rPr>
          <w:rFonts w:ascii="Arial" w:hAnsi="Arial" w:cs="Arial"/>
          <w:bCs/>
          <w:sz w:val="22"/>
          <w:szCs w:val="22"/>
        </w:rPr>
        <w:t>2.</w:t>
      </w:r>
      <w:r w:rsidR="004B7A85">
        <w:rPr>
          <w:rFonts w:ascii="Arial" w:hAnsi="Arial" w:cs="Arial"/>
          <w:bCs/>
          <w:sz w:val="22"/>
          <w:szCs w:val="22"/>
        </w:rPr>
        <w:t xml:space="preserve"> </w:t>
      </w:r>
      <w:r w:rsidR="00FE182E" w:rsidRPr="008F542C">
        <w:rPr>
          <w:rFonts w:ascii="Arial" w:hAnsi="Arial" w:cs="Arial"/>
          <w:bCs/>
          <w:sz w:val="22"/>
          <w:szCs w:val="22"/>
        </w:rPr>
        <w:t>2013</w:t>
      </w:r>
      <w:r w:rsidR="009E6469" w:rsidRPr="008F542C">
        <w:rPr>
          <w:rFonts w:ascii="Arial" w:hAnsi="Arial" w:cs="Arial"/>
          <w:bCs/>
          <w:sz w:val="22"/>
          <w:szCs w:val="22"/>
        </w:rPr>
        <w:t>,</w:t>
      </w:r>
      <w:r w:rsidRPr="008F542C">
        <w:rPr>
          <w:rFonts w:ascii="Arial" w:hAnsi="Arial" w:cs="Arial"/>
          <w:sz w:val="22"/>
          <w:szCs w:val="22"/>
        </w:rPr>
        <w:t xml:space="preserve"> mezi</w:t>
      </w:r>
      <w:r w:rsidR="00FE182E" w:rsidRPr="008F542C">
        <w:rPr>
          <w:rFonts w:ascii="Arial" w:hAnsi="Arial" w:cs="Arial"/>
          <w:sz w:val="22"/>
          <w:szCs w:val="22"/>
        </w:rPr>
        <w:t xml:space="preserve"> Objednatelem a</w:t>
      </w:r>
      <w:r w:rsidRPr="008F542C">
        <w:rPr>
          <w:rFonts w:ascii="Arial" w:hAnsi="Arial" w:cs="Arial"/>
          <w:sz w:val="22"/>
          <w:szCs w:val="22"/>
        </w:rPr>
        <w:t xml:space="preserve"> </w:t>
      </w:r>
      <w:r w:rsidR="00FE182E" w:rsidRPr="008F542C">
        <w:rPr>
          <w:rFonts w:ascii="Arial" w:hAnsi="Arial" w:cs="Arial"/>
          <w:bCs/>
          <w:sz w:val="22"/>
          <w:szCs w:val="22"/>
        </w:rPr>
        <w:t xml:space="preserve">společností Corpus </w:t>
      </w:r>
      <w:proofErr w:type="spellStart"/>
      <w:r w:rsidR="00FE182E" w:rsidRPr="008F542C">
        <w:rPr>
          <w:rFonts w:ascii="Arial" w:hAnsi="Arial" w:cs="Arial"/>
          <w:bCs/>
          <w:sz w:val="22"/>
          <w:szCs w:val="22"/>
        </w:rPr>
        <w:t>Solutions</w:t>
      </w:r>
      <w:proofErr w:type="spellEnd"/>
      <w:r w:rsidR="00FE182E" w:rsidRPr="008F542C">
        <w:rPr>
          <w:rFonts w:ascii="Arial" w:hAnsi="Arial" w:cs="Arial"/>
          <w:bCs/>
          <w:sz w:val="22"/>
          <w:szCs w:val="22"/>
        </w:rPr>
        <w:t xml:space="preserve"> a.s.</w:t>
      </w:r>
      <w:r w:rsidR="003F491B" w:rsidRPr="008F542C">
        <w:rPr>
          <w:rFonts w:ascii="Arial" w:hAnsi="Arial" w:cs="Arial"/>
          <w:bCs/>
          <w:sz w:val="22"/>
          <w:szCs w:val="22"/>
        </w:rPr>
        <w:t xml:space="preserve"> </w:t>
      </w:r>
      <w:r w:rsidRPr="008F542C">
        <w:rPr>
          <w:rFonts w:ascii="Arial" w:hAnsi="Arial" w:cs="Arial"/>
          <w:sz w:val="22"/>
          <w:szCs w:val="22"/>
        </w:rPr>
        <w:t xml:space="preserve"> (dále jen „</w:t>
      </w:r>
      <w:r w:rsidR="004E45A3" w:rsidRPr="008F542C">
        <w:rPr>
          <w:rFonts w:ascii="Arial" w:hAnsi="Arial" w:cs="Arial"/>
          <w:sz w:val="22"/>
          <w:szCs w:val="22"/>
        </w:rPr>
        <w:t>licenční</w:t>
      </w:r>
      <w:r w:rsidRPr="008F542C">
        <w:rPr>
          <w:rFonts w:ascii="Arial" w:hAnsi="Arial" w:cs="Arial"/>
          <w:sz w:val="22"/>
          <w:szCs w:val="22"/>
        </w:rPr>
        <w:t xml:space="preserve"> smlouva“). </w:t>
      </w:r>
    </w:p>
    <w:p w:rsidR="00170DCA" w:rsidRPr="008F542C" w:rsidRDefault="00170DCA" w:rsidP="00544197">
      <w:pPr>
        <w:widowControl w:val="0"/>
        <w:numPr>
          <w:ilvl w:val="1"/>
          <w:numId w:val="16"/>
        </w:numPr>
        <w:rPr>
          <w:rFonts w:ascii="Arial" w:hAnsi="Arial" w:cs="Arial"/>
          <w:sz w:val="22"/>
          <w:szCs w:val="22"/>
          <w:lang w:eastAsia="x-none"/>
        </w:rPr>
      </w:pPr>
      <w:r w:rsidRPr="008F542C">
        <w:rPr>
          <w:rFonts w:ascii="Arial" w:hAnsi="Arial" w:cs="Arial"/>
          <w:sz w:val="22"/>
          <w:szCs w:val="22"/>
          <w:lang w:eastAsia="x-none"/>
        </w:rPr>
        <w:t>Údržba (</w:t>
      </w:r>
      <w:proofErr w:type="spellStart"/>
      <w:r w:rsidRPr="008F542C">
        <w:rPr>
          <w:rFonts w:ascii="Arial" w:hAnsi="Arial" w:cs="Arial"/>
          <w:sz w:val="22"/>
          <w:szCs w:val="22"/>
          <w:lang w:eastAsia="x-none"/>
        </w:rPr>
        <w:t>maintenance</w:t>
      </w:r>
      <w:proofErr w:type="spellEnd"/>
      <w:r w:rsidRPr="008F542C">
        <w:rPr>
          <w:rFonts w:ascii="Arial" w:hAnsi="Arial" w:cs="Arial"/>
          <w:sz w:val="22"/>
          <w:szCs w:val="22"/>
          <w:lang w:eastAsia="x-none"/>
        </w:rPr>
        <w:t>), která je předmětem této smlouvy, se týká</w:t>
      </w:r>
      <w:r w:rsidR="009B5397" w:rsidRPr="008F542C">
        <w:rPr>
          <w:rFonts w:ascii="Arial" w:hAnsi="Arial" w:cs="Arial"/>
          <w:sz w:val="22"/>
          <w:szCs w:val="22"/>
          <w:lang w:eastAsia="x-none"/>
        </w:rPr>
        <w:t xml:space="preserve"> software PROXIO, který Objednatel užívá </w:t>
      </w:r>
      <w:r w:rsidR="009B5397" w:rsidRPr="008F542C">
        <w:rPr>
          <w:rFonts w:ascii="Arial" w:hAnsi="Arial" w:cs="Arial"/>
          <w:sz w:val="22"/>
          <w:szCs w:val="22"/>
        </w:rPr>
        <w:t>na základě licenční smlouvy dle odstavce 1.1 této smlouvy.</w:t>
      </w:r>
    </w:p>
    <w:p w:rsidR="00B32B12" w:rsidRPr="008F542C" w:rsidRDefault="0081215A" w:rsidP="00544197">
      <w:pPr>
        <w:widowControl w:val="0"/>
        <w:numPr>
          <w:ilvl w:val="1"/>
          <w:numId w:val="16"/>
        </w:numPr>
        <w:rPr>
          <w:rFonts w:ascii="Arial" w:hAnsi="Arial" w:cs="Arial"/>
          <w:sz w:val="22"/>
          <w:szCs w:val="22"/>
          <w:lang w:eastAsia="x-none"/>
        </w:rPr>
      </w:pPr>
      <w:r w:rsidRPr="008F542C">
        <w:rPr>
          <w:rFonts w:ascii="Arial" w:hAnsi="Arial" w:cs="Arial"/>
          <w:sz w:val="22"/>
          <w:szCs w:val="22"/>
          <w:lang w:eastAsia="x-none"/>
        </w:rPr>
        <w:t>Provozní podpora</w:t>
      </w:r>
      <w:r w:rsidR="001F6312" w:rsidRPr="008F542C">
        <w:rPr>
          <w:rFonts w:ascii="Arial" w:hAnsi="Arial" w:cs="Arial"/>
          <w:sz w:val="22"/>
          <w:szCs w:val="22"/>
          <w:lang w:eastAsia="x-none"/>
        </w:rPr>
        <w:t>, která je předmětem této smlouvy,</w:t>
      </w:r>
      <w:r w:rsidR="00B32B12" w:rsidRPr="008F542C">
        <w:rPr>
          <w:rFonts w:ascii="Arial" w:hAnsi="Arial" w:cs="Arial"/>
          <w:sz w:val="22"/>
          <w:szCs w:val="22"/>
          <w:lang w:eastAsia="x-none"/>
        </w:rPr>
        <w:t xml:space="preserve"> </w:t>
      </w:r>
      <w:r w:rsidR="0090477D" w:rsidRPr="008F542C">
        <w:rPr>
          <w:rFonts w:ascii="Arial" w:hAnsi="Arial" w:cs="Arial"/>
          <w:sz w:val="22"/>
          <w:szCs w:val="22"/>
          <w:lang w:eastAsia="x-none"/>
        </w:rPr>
        <w:t xml:space="preserve">se týká </w:t>
      </w:r>
      <w:r w:rsidR="0090477D" w:rsidRPr="008F542C">
        <w:rPr>
          <w:rFonts w:ascii="Arial" w:hAnsi="Arial" w:cs="Arial"/>
          <w:bCs/>
          <w:sz w:val="22"/>
          <w:szCs w:val="22"/>
        </w:rPr>
        <w:t>díla</w:t>
      </w:r>
      <w:r w:rsidR="00117D3E" w:rsidRPr="008F542C">
        <w:rPr>
          <w:rFonts w:ascii="Arial" w:hAnsi="Arial" w:cs="Arial"/>
          <w:bCs/>
          <w:sz w:val="22"/>
          <w:szCs w:val="22"/>
        </w:rPr>
        <w:t xml:space="preserve"> (dále jen „</w:t>
      </w:r>
      <w:r w:rsidR="00117D3E" w:rsidRPr="008F542C">
        <w:rPr>
          <w:rFonts w:ascii="Arial" w:hAnsi="Arial" w:cs="Arial"/>
          <w:b/>
          <w:bCs/>
          <w:sz w:val="22"/>
          <w:szCs w:val="22"/>
        </w:rPr>
        <w:t>systém</w:t>
      </w:r>
      <w:r w:rsidR="00117D3E" w:rsidRPr="008F542C">
        <w:rPr>
          <w:rFonts w:ascii="Arial" w:hAnsi="Arial" w:cs="Arial"/>
          <w:bCs/>
          <w:sz w:val="22"/>
          <w:szCs w:val="22"/>
        </w:rPr>
        <w:t>“)</w:t>
      </w:r>
      <w:r w:rsidR="0090477D" w:rsidRPr="008F542C">
        <w:rPr>
          <w:rFonts w:ascii="Arial" w:hAnsi="Arial" w:cs="Arial"/>
          <w:bCs/>
          <w:sz w:val="22"/>
          <w:szCs w:val="22"/>
        </w:rPr>
        <w:t xml:space="preserve">, které vzniklo implementací </w:t>
      </w:r>
      <w:r w:rsidR="00117D3E" w:rsidRPr="008F542C">
        <w:rPr>
          <w:rFonts w:ascii="Arial" w:hAnsi="Arial" w:cs="Arial"/>
          <w:bCs/>
          <w:sz w:val="22"/>
          <w:szCs w:val="22"/>
        </w:rPr>
        <w:t xml:space="preserve">software </w:t>
      </w:r>
      <w:r w:rsidR="0090477D" w:rsidRPr="008F542C">
        <w:rPr>
          <w:rFonts w:ascii="Arial" w:hAnsi="Arial" w:cs="Arial"/>
          <w:bCs/>
          <w:sz w:val="22"/>
          <w:szCs w:val="22"/>
        </w:rPr>
        <w:t xml:space="preserve">PROXIO u Objednatele </w:t>
      </w:r>
      <w:r w:rsidR="00F13CB2" w:rsidRPr="008F542C">
        <w:rPr>
          <w:rFonts w:ascii="Arial" w:hAnsi="Arial" w:cs="Arial"/>
          <w:bCs/>
          <w:sz w:val="22"/>
          <w:szCs w:val="22"/>
        </w:rPr>
        <w:t>na základě smlouvy č.</w:t>
      </w:r>
      <w:r w:rsidR="005E2697" w:rsidRPr="008F542C">
        <w:rPr>
          <w:rFonts w:ascii="Arial" w:hAnsi="Arial" w:cs="Arial"/>
          <w:bCs/>
          <w:sz w:val="22"/>
          <w:szCs w:val="22"/>
        </w:rPr>
        <w:t xml:space="preserve"> </w:t>
      </w:r>
      <w:r w:rsidR="005E2697" w:rsidRPr="008F542C">
        <w:rPr>
          <w:rFonts w:ascii="Arial" w:hAnsi="Arial" w:cs="Arial"/>
          <w:sz w:val="22"/>
          <w:szCs w:val="22"/>
        </w:rPr>
        <w:t>D/0143/2013/ŘDP</w:t>
      </w:r>
      <w:r w:rsidR="00CB5E3E" w:rsidRPr="008F542C">
        <w:rPr>
          <w:rFonts w:ascii="Arial" w:hAnsi="Arial" w:cs="Arial"/>
          <w:sz w:val="22"/>
          <w:szCs w:val="22"/>
          <w:lang w:eastAsia="x-none"/>
        </w:rPr>
        <w:t>,</w:t>
      </w:r>
      <w:r w:rsidR="001F6312" w:rsidRPr="008F542C">
        <w:rPr>
          <w:rFonts w:ascii="Arial" w:hAnsi="Arial" w:cs="Arial"/>
          <w:sz w:val="22"/>
          <w:szCs w:val="22"/>
          <w:lang w:eastAsia="x-none"/>
        </w:rPr>
        <w:t xml:space="preserve"> </w:t>
      </w:r>
      <w:r w:rsidR="00F13CB2" w:rsidRPr="008F542C">
        <w:rPr>
          <w:rFonts w:ascii="Arial" w:hAnsi="Arial" w:cs="Arial"/>
          <w:sz w:val="22"/>
          <w:szCs w:val="22"/>
          <w:lang w:eastAsia="x-none"/>
        </w:rPr>
        <w:t xml:space="preserve">uzavřené mezi </w:t>
      </w:r>
      <w:r w:rsidR="003F491B" w:rsidRPr="008F542C">
        <w:rPr>
          <w:rFonts w:ascii="Arial" w:hAnsi="Arial" w:cs="Arial"/>
          <w:bCs/>
          <w:sz w:val="22"/>
          <w:szCs w:val="22"/>
        </w:rPr>
        <w:t>Objednatelem</w:t>
      </w:r>
      <w:r w:rsidR="003F491B" w:rsidRPr="008F542C">
        <w:rPr>
          <w:rFonts w:ascii="Arial" w:hAnsi="Arial" w:cs="Arial"/>
          <w:sz w:val="22"/>
          <w:szCs w:val="22"/>
          <w:lang w:eastAsia="x-none"/>
        </w:rPr>
        <w:t xml:space="preserve"> </w:t>
      </w:r>
      <w:r w:rsidR="00F13CB2" w:rsidRPr="008F542C">
        <w:rPr>
          <w:rFonts w:ascii="Arial" w:hAnsi="Arial" w:cs="Arial"/>
          <w:sz w:val="22"/>
          <w:szCs w:val="22"/>
          <w:lang w:eastAsia="x-none"/>
        </w:rPr>
        <w:t xml:space="preserve">a </w:t>
      </w:r>
      <w:r w:rsidR="005E2697" w:rsidRPr="008F542C">
        <w:rPr>
          <w:rFonts w:ascii="Arial" w:hAnsi="Arial" w:cs="Arial"/>
          <w:sz w:val="22"/>
          <w:szCs w:val="22"/>
          <w:lang w:eastAsia="x-none"/>
        </w:rPr>
        <w:t>společností</w:t>
      </w:r>
      <w:r w:rsidR="005E2697" w:rsidRPr="008F542C">
        <w:rPr>
          <w:rFonts w:ascii="Arial" w:hAnsi="Arial" w:cs="Arial"/>
          <w:bCs/>
          <w:sz w:val="22"/>
          <w:szCs w:val="22"/>
        </w:rPr>
        <w:t xml:space="preserve"> Corpus </w:t>
      </w:r>
      <w:proofErr w:type="spellStart"/>
      <w:r w:rsidR="005E2697" w:rsidRPr="008F542C">
        <w:rPr>
          <w:rFonts w:ascii="Arial" w:hAnsi="Arial" w:cs="Arial"/>
          <w:bCs/>
          <w:sz w:val="22"/>
          <w:szCs w:val="22"/>
        </w:rPr>
        <w:t>Solutions</w:t>
      </w:r>
      <w:proofErr w:type="spellEnd"/>
      <w:r w:rsidR="005E2697" w:rsidRPr="008F542C">
        <w:rPr>
          <w:rFonts w:ascii="Arial" w:hAnsi="Arial" w:cs="Arial"/>
          <w:bCs/>
          <w:sz w:val="22"/>
          <w:szCs w:val="22"/>
        </w:rPr>
        <w:t xml:space="preserve"> a.s. </w:t>
      </w:r>
      <w:r w:rsidR="005E2697" w:rsidRPr="008F542C">
        <w:rPr>
          <w:rFonts w:ascii="Arial" w:hAnsi="Arial" w:cs="Arial"/>
          <w:sz w:val="22"/>
          <w:szCs w:val="22"/>
        </w:rPr>
        <w:t xml:space="preserve"> </w:t>
      </w:r>
      <w:r w:rsidR="00253B79" w:rsidRPr="008F542C">
        <w:rPr>
          <w:rFonts w:ascii="Arial" w:hAnsi="Arial" w:cs="Arial"/>
          <w:sz w:val="22"/>
          <w:szCs w:val="22"/>
        </w:rPr>
        <w:t>(dále jen „smlouva o dílo“)</w:t>
      </w:r>
      <w:r w:rsidR="0090477D" w:rsidRPr="008F542C">
        <w:rPr>
          <w:rFonts w:ascii="Arial" w:hAnsi="Arial" w:cs="Arial"/>
          <w:bCs/>
          <w:sz w:val="22"/>
          <w:szCs w:val="22"/>
        </w:rPr>
        <w:t>.</w:t>
      </w:r>
    </w:p>
    <w:p w:rsidR="00AB0B22" w:rsidRPr="008F542C" w:rsidRDefault="00AB0B22" w:rsidP="000B7E63">
      <w:pPr>
        <w:rPr>
          <w:rFonts w:ascii="Arial" w:hAnsi="Arial" w:cs="Arial"/>
          <w:sz w:val="22"/>
          <w:szCs w:val="22"/>
          <w:lang w:eastAsia="x-none"/>
        </w:rPr>
      </w:pPr>
    </w:p>
    <w:p w:rsidR="004463A6" w:rsidRPr="008F542C" w:rsidRDefault="004463A6" w:rsidP="000B7E63">
      <w:pPr>
        <w:rPr>
          <w:rFonts w:ascii="Arial" w:hAnsi="Arial" w:cs="Arial"/>
          <w:sz w:val="22"/>
          <w:szCs w:val="22"/>
          <w:lang w:eastAsia="x-none"/>
        </w:rPr>
      </w:pPr>
    </w:p>
    <w:p w:rsidR="00CF2C50" w:rsidRPr="008F542C" w:rsidRDefault="00CF2C50" w:rsidP="008E64B5">
      <w:pPr>
        <w:pStyle w:val="Nadpis3"/>
      </w:pPr>
      <w:r w:rsidRPr="008F542C">
        <w:lastRenderedPageBreak/>
        <w:t>Předmět Smlouvy</w:t>
      </w:r>
    </w:p>
    <w:p w:rsidR="00CF2C50" w:rsidRPr="008F542C" w:rsidRDefault="00CF2C50" w:rsidP="00316790">
      <w:pPr>
        <w:widowControl w:val="0"/>
        <w:numPr>
          <w:ilvl w:val="1"/>
          <w:numId w:val="15"/>
        </w:numPr>
        <w:ind w:left="703" w:hanging="703"/>
        <w:rPr>
          <w:rFonts w:ascii="Arial" w:hAnsi="Arial" w:cs="Arial"/>
          <w:sz w:val="22"/>
          <w:szCs w:val="22"/>
        </w:rPr>
      </w:pPr>
      <w:bookmarkStart w:id="1" w:name="_Ref288137088"/>
      <w:bookmarkStart w:id="2" w:name="_Ref298270760"/>
      <w:r w:rsidRPr="008F542C">
        <w:rPr>
          <w:rFonts w:ascii="Arial" w:hAnsi="Arial" w:cs="Arial"/>
          <w:sz w:val="22"/>
          <w:szCs w:val="22"/>
        </w:rPr>
        <w:t>Předmětem této Smlouvy je závazek Poskyto</w:t>
      </w:r>
      <w:r w:rsidR="00A62E67" w:rsidRPr="008F542C">
        <w:rPr>
          <w:rFonts w:ascii="Arial" w:hAnsi="Arial" w:cs="Arial"/>
          <w:sz w:val="22"/>
          <w:szCs w:val="22"/>
        </w:rPr>
        <w:t xml:space="preserve">vatele poskytovat Objednateli </w:t>
      </w:r>
      <w:r w:rsidR="0024382A" w:rsidRPr="008F542C">
        <w:rPr>
          <w:rFonts w:ascii="Arial" w:hAnsi="Arial" w:cs="Arial"/>
          <w:sz w:val="22"/>
          <w:szCs w:val="22"/>
        </w:rPr>
        <w:t xml:space="preserve">služby </w:t>
      </w:r>
      <w:r w:rsidR="009B5397" w:rsidRPr="008F542C">
        <w:rPr>
          <w:rFonts w:ascii="Arial" w:hAnsi="Arial" w:cs="Arial"/>
          <w:sz w:val="22"/>
          <w:szCs w:val="22"/>
        </w:rPr>
        <w:t>údržby</w:t>
      </w:r>
      <w:r w:rsidR="00CB5E3E" w:rsidRPr="008F542C">
        <w:rPr>
          <w:rFonts w:ascii="Arial" w:hAnsi="Arial" w:cs="Arial"/>
          <w:sz w:val="22"/>
          <w:szCs w:val="22"/>
        </w:rPr>
        <w:t xml:space="preserve"> (</w:t>
      </w:r>
      <w:proofErr w:type="spellStart"/>
      <w:r w:rsidR="00CB5E3E" w:rsidRPr="008F542C">
        <w:rPr>
          <w:rFonts w:ascii="Arial" w:hAnsi="Arial" w:cs="Arial"/>
          <w:sz w:val="22"/>
          <w:szCs w:val="22"/>
        </w:rPr>
        <w:t>maintenance</w:t>
      </w:r>
      <w:proofErr w:type="spellEnd"/>
      <w:r w:rsidR="00CB5E3E" w:rsidRPr="008F542C">
        <w:rPr>
          <w:rFonts w:ascii="Arial" w:hAnsi="Arial" w:cs="Arial"/>
          <w:sz w:val="22"/>
          <w:szCs w:val="22"/>
        </w:rPr>
        <w:t>)</w:t>
      </w:r>
      <w:r w:rsidR="009B5397" w:rsidRPr="008F542C">
        <w:rPr>
          <w:rFonts w:ascii="Arial" w:hAnsi="Arial" w:cs="Arial"/>
          <w:sz w:val="22"/>
          <w:szCs w:val="22"/>
        </w:rPr>
        <w:t xml:space="preserve"> a </w:t>
      </w:r>
      <w:r w:rsidR="0081215A" w:rsidRPr="008F542C">
        <w:rPr>
          <w:rFonts w:ascii="Arial" w:hAnsi="Arial" w:cs="Arial"/>
          <w:sz w:val="22"/>
          <w:szCs w:val="22"/>
        </w:rPr>
        <w:t>provozní</w:t>
      </w:r>
      <w:r w:rsidR="008C0F9D" w:rsidRPr="008F542C">
        <w:rPr>
          <w:rFonts w:ascii="Arial" w:hAnsi="Arial" w:cs="Arial"/>
          <w:sz w:val="22"/>
          <w:szCs w:val="22"/>
        </w:rPr>
        <w:t xml:space="preserve"> </w:t>
      </w:r>
      <w:r w:rsidR="00A62E67" w:rsidRPr="008F542C">
        <w:rPr>
          <w:rFonts w:ascii="Arial" w:hAnsi="Arial" w:cs="Arial"/>
          <w:sz w:val="22"/>
          <w:szCs w:val="22"/>
        </w:rPr>
        <w:t>podpor</w:t>
      </w:r>
      <w:r w:rsidR="0024382A" w:rsidRPr="008F542C">
        <w:rPr>
          <w:rFonts w:ascii="Arial" w:hAnsi="Arial" w:cs="Arial"/>
          <w:sz w:val="22"/>
          <w:szCs w:val="22"/>
        </w:rPr>
        <w:t>y</w:t>
      </w:r>
      <w:r w:rsidR="008C0F9D" w:rsidRPr="008F542C">
        <w:rPr>
          <w:rFonts w:ascii="Arial" w:hAnsi="Arial" w:cs="Arial"/>
          <w:sz w:val="22"/>
          <w:szCs w:val="22"/>
        </w:rPr>
        <w:t xml:space="preserve"> </w:t>
      </w:r>
      <w:r w:rsidR="003A0F07" w:rsidRPr="008F542C">
        <w:rPr>
          <w:rFonts w:ascii="Arial" w:hAnsi="Arial" w:cs="Arial"/>
          <w:sz w:val="22"/>
          <w:szCs w:val="22"/>
        </w:rPr>
        <w:t>software</w:t>
      </w:r>
      <w:r w:rsidR="0072164D" w:rsidRPr="008F542C">
        <w:rPr>
          <w:rFonts w:ascii="Arial" w:hAnsi="Arial" w:cs="Arial"/>
          <w:sz w:val="22"/>
          <w:szCs w:val="22"/>
        </w:rPr>
        <w:t xml:space="preserve"> PROXIO</w:t>
      </w:r>
      <w:r w:rsidR="0081215A" w:rsidRPr="008F542C">
        <w:rPr>
          <w:rFonts w:ascii="Arial" w:hAnsi="Arial" w:cs="Arial"/>
          <w:sz w:val="22"/>
          <w:szCs w:val="22"/>
        </w:rPr>
        <w:t>,</w:t>
      </w:r>
      <w:r w:rsidR="0072164D" w:rsidRPr="008F542C">
        <w:rPr>
          <w:rFonts w:ascii="Arial" w:hAnsi="Arial" w:cs="Arial"/>
          <w:sz w:val="22"/>
          <w:szCs w:val="22"/>
        </w:rPr>
        <w:t xml:space="preserve"> užívaného Objednatelem</w:t>
      </w:r>
      <w:r w:rsidR="004229F5" w:rsidRPr="008F542C">
        <w:rPr>
          <w:rFonts w:ascii="Arial" w:hAnsi="Arial" w:cs="Arial"/>
          <w:sz w:val="22"/>
          <w:szCs w:val="22"/>
        </w:rPr>
        <w:t>, jehož s</w:t>
      </w:r>
      <w:r w:rsidR="008C0F9D" w:rsidRPr="008F542C">
        <w:rPr>
          <w:rFonts w:ascii="Arial" w:hAnsi="Arial" w:cs="Arial"/>
          <w:sz w:val="22"/>
          <w:szCs w:val="22"/>
        </w:rPr>
        <w:t xml:space="preserve">eznam </w:t>
      </w:r>
      <w:r w:rsidR="00473A99" w:rsidRPr="008F542C">
        <w:rPr>
          <w:rFonts w:ascii="Arial" w:hAnsi="Arial" w:cs="Arial"/>
          <w:sz w:val="22"/>
          <w:szCs w:val="22"/>
        </w:rPr>
        <w:t xml:space="preserve">komponent </w:t>
      </w:r>
      <w:r w:rsidR="008C0F9D" w:rsidRPr="008F542C">
        <w:rPr>
          <w:rFonts w:ascii="Arial" w:hAnsi="Arial" w:cs="Arial"/>
          <w:sz w:val="22"/>
          <w:szCs w:val="22"/>
        </w:rPr>
        <w:t>je uveden v </w:t>
      </w:r>
      <w:r w:rsidR="004229F5" w:rsidRPr="003D5207">
        <w:rPr>
          <w:rFonts w:ascii="Arial" w:hAnsi="Arial" w:cs="Arial"/>
          <w:sz w:val="22"/>
          <w:szCs w:val="22"/>
        </w:rPr>
        <w:t>P</w:t>
      </w:r>
      <w:r w:rsidR="008C0F9D" w:rsidRPr="003D5207">
        <w:rPr>
          <w:rFonts w:ascii="Arial" w:hAnsi="Arial" w:cs="Arial"/>
          <w:sz w:val="22"/>
          <w:szCs w:val="22"/>
        </w:rPr>
        <w:t>říloze č.</w:t>
      </w:r>
      <w:r w:rsidR="00E50342" w:rsidRPr="003D5207">
        <w:rPr>
          <w:rFonts w:ascii="Arial" w:hAnsi="Arial" w:cs="Arial"/>
          <w:sz w:val="22"/>
          <w:szCs w:val="22"/>
        </w:rPr>
        <w:t xml:space="preserve"> </w:t>
      </w:r>
      <w:r w:rsidR="008C0F9D" w:rsidRPr="003D5207">
        <w:rPr>
          <w:rFonts w:ascii="Arial" w:hAnsi="Arial" w:cs="Arial"/>
          <w:sz w:val="22"/>
          <w:szCs w:val="22"/>
        </w:rPr>
        <w:t>1</w:t>
      </w:r>
      <w:r w:rsidR="00E50342" w:rsidRPr="003D5207">
        <w:rPr>
          <w:rFonts w:ascii="Arial" w:hAnsi="Arial" w:cs="Arial"/>
          <w:sz w:val="22"/>
          <w:szCs w:val="22"/>
        </w:rPr>
        <w:t xml:space="preserve"> </w:t>
      </w:r>
      <w:r w:rsidR="008C0F9D" w:rsidRPr="008F542C">
        <w:rPr>
          <w:rFonts w:ascii="Arial" w:hAnsi="Arial" w:cs="Arial"/>
          <w:sz w:val="22"/>
          <w:szCs w:val="22"/>
        </w:rPr>
        <w:t xml:space="preserve">této </w:t>
      </w:r>
      <w:r w:rsidR="004229F5" w:rsidRPr="008F542C">
        <w:rPr>
          <w:rFonts w:ascii="Arial" w:hAnsi="Arial" w:cs="Arial"/>
          <w:sz w:val="22"/>
          <w:szCs w:val="22"/>
        </w:rPr>
        <w:t xml:space="preserve">Smlouvy </w:t>
      </w:r>
      <w:r w:rsidR="0024382A" w:rsidRPr="008F542C">
        <w:rPr>
          <w:rFonts w:ascii="Arial" w:hAnsi="Arial" w:cs="Arial"/>
          <w:sz w:val="22"/>
          <w:szCs w:val="22"/>
        </w:rPr>
        <w:t>(dále jen „</w:t>
      </w:r>
      <w:r w:rsidR="00BC5421" w:rsidRPr="008F542C">
        <w:rPr>
          <w:rFonts w:ascii="Arial" w:hAnsi="Arial" w:cs="Arial"/>
          <w:b/>
          <w:sz w:val="22"/>
          <w:szCs w:val="22"/>
        </w:rPr>
        <w:t>S</w:t>
      </w:r>
      <w:r w:rsidR="00C25E09" w:rsidRPr="008F542C">
        <w:rPr>
          <w:rFonts w:ascii="Arial" w:hAnsi="Arial" w:cs="Arial"/>
          <w:b/>
          <w:sz w:val="22"/>
          <w:szCs w:val="22"/>
        </w:rPr>
        <w:t>lužby</w:t>
      </w:r>
      <w:r w:rsidR="0024382A" w:rsidRPr="008F542C">
        <w:rPr>
          <w:rFonts w:ascii="Arial" w:hAnsi="Arial" w:cs="Arial"/>
          <w:sz w:val="22"/>
          <w:szCs w:val="22"/>
        </w:rPr>
        <w:t>“)</w:t>
      </w:r>
      <w:r w:rsidR="008F6BA0" w:rsidRPr="008F542C">
        <w:rPr>
          <w:rFonts w:ascii="Arial" w:hAnsi="Arial" w:cs="Arial"/>
          <w:sz w:val="22"/>
          <w:szCs w:val="22"/>
        </w:rPr>
        <w:t>. Tento závazek zahrnuje:</w:t>
      </w:r>
      <w:bookmarkEnd w:id="1"/>
      <w:bookmarkEnd w:id="2"/>
    </w:p>
    <w:p w:rsidR="009B5397" w:rsidRPr="008F542C" w:rsidRDefault="009B5397" w:rsidP="004B7F65">
      <w:pPr>
        <w:widowControl w:val="0"/>
        <w:numPr>
          <w:ilvl w:val="3"/>
          <w:numId w:val="15"/>
        </w:numPr>
        <w:tabs>
          <w:tab w:val="clear" w:pos="720"/>
          <w:tab w:val="num" w:pos="1418"/>
        </w:tabs>
        <w:ind w:left="1560"/>
        <w:rPr>
          <w:rFonts w:ascii="Arial" w:hAnsi="Arial" w:cs="Arial"/>
          <w:sz w:val="22"/>
          <w:szCs w:val="22"/>
        </w:rPr>
      </w:pPr>
      <w:bookmarkStart w:id="3" w:name="_Ref206572015"/>
      <w:r w:rsidRPr="008F542C">
        <w:rPr>
          <w:rFonts w:ascii="Arial" w:hAnsi="Arial" w:cs="Arial"/>
          <w:sz w:val="22"/>
          <w:szCs w:val="22"/>
        </w:rPr>
        <w:t>Údržb</w:t>
      </w:r>
      <w:r w:rsidR="00CB5E3E" w:rsidRPr="008F542C">
        <w:rPr>
          <w:rFonts w:ascii="Arial" w:hAnsi="Arial" w:cs="Arial"/>
          <w:sz w:val="22"/>
          <w:szCs w:val="22"/>
        </w:rPr>
        <w:t>u</w:t>
      </w:r>
      <w:r w:rsidRPr="008F542C">
        <w:rPr>
          <w:rFonts w:ascii="Arial" w:hAnsi="Arial" w:cs="Arial"/>
          <w:sz w:val="22"/>
          <w:szCs w:val="22"/>
        </w:rPr>
        <w:t xml:space="preserve"> (</w:t>
      </w:r>
      <w:proofErr w:type="spellStart"/>
      <w:r w:rsidRPr="008F542C">
        <w:rPr>
          <w:rFonts w:ascii="Arial" w:hAnsi="Arial" w:cs="Arial"/>
          <w:sz w:val="22"/>
          <w:szCs w:val="22"/>
        </w:rPr>
        <w:t>maintenance</w:t>
      </w:r>
      <w:proofErr w:type="spellEnd"/>
      <w:r w:rsidRPr="008F542C">
        <w:rPr>
          <w:rFonts w:ascii="Arial" w:hAnsi="Arial" w:cs="Arial"/>
          <w:sz w:val="22"/>
          <w:szCs w:val="22"/>
        </w:rPr>
        <w:t xml:space="preserve">) software </w:t>
      </w:r>
      <w:r w:rsidR="00CB5E3E" w:rsidRPr="008F542C">
        <w:rPr>
          <w:rFonts w:ascii="Arial" w:hAnsi="Arial" w:cs="Arial"/>
          <w:sz w:val="22"/>
          <w:szCs w:val="22"/>
        </w:rPr>
        <w:t>PROXIO</w:t>
      </w:r>
    </w:p>
    <w:p w:rsidR="00E40447" w:rsidRPr="008F542C" w:rsidRDefault="00B32B12" w:rsidP="004B7F65">
      <w:pPr>
        <w:widowControl w:val="0"/>
        <w:numPr>
          <w:ilvl w:val="3"/>
          <w:numId w:val="15"/>
        </w:numPr>
        <w:tabs>
          <w:tab w:val="clear" w:pos="720"/>
          <w:tab w:val="num" w:pos="1418"/>
        </w:tabs>
        <w:ind w:left="1560"/>
        <w:rPr>
          <w:rFonts w:ascii="Arial" w:hAnsi="Arial" w:cs="Arial"/>
          <w:sz w:val="22"/>
          <w:szCs w:val="22"/>
        </w:rPr>
      </w:pPr>
      <w:r w:rsidRPr="008F542C">
        <w:rPr>
          <w:rFonts w:ascii="Arial" w:hAnsi="Arial" w:cs="Arial"/>
          <w:sz w:val="22"/>
          <w:szCs w:val="22"/>
        </w:rPr>
        <w:t>Základní podporu (služby poskytované paušálně);</w:t>
      </w:r>
    </w:p>
    <w:p w:rsidR="00B746A3" w:rsidRPr="008F542C" w:rsidRDefault="00B32B12" w:rsidP="004B7F65">
      <w:pPr>
        <w:widowControl w:val="0"/>
        <w:numPr>
          <w:ilvl w:val="3"/>
          <w:numId w:val="15"/>
        </w:numPr>
        <w:tabs>
          <w:tab w:val="clear" w:pos="720"/>
          <w:tab w:val="num" w:pos="1418"/>
        </w:tabs>
        <w:ind w:left="1560"/>
        <w:rPr>
          <w:rFonts w:ascii="Arial" w:hAnsi="Arial" w:cs="Arial"/>
          <w:sz w:val="22"/>
          <w:szCs w:val="22"/>
        </w:rPr>
      </w:pPr>
      <w:bookmarkStart w:id="4" w:name="_Ref289092628"/>
      <w:bookmarkStart w:id="5" w:name="_Ref287281750"/>
      <w:r w:rsidRPr="008F542C">
        <w:rPr>
          <w:rFonts w:ascii="Arial" w:hAnsi="Arial" w:cs="Arial"/>
          <w:sz w:val="22"/>
          <w:szCs w:val="22"/>
        </w:rPr>
        <w:t>Rozšířenou podporu (</w:t>
      </w:r>
      <w:r w:rsidR="00BC666C" w:rsidRPr="008F542C">
        <w:rPr>
          <w:rFonts w:ascii="Arial" w:hAnsi="Arial" w:cs="Arial"/>
          <w:sz w:val="22"/>
          <w:szCs w:val="22"/>
        </w:rPr>
        <w:t>služby poskytované na</w:t>
      </w:r>
      <w:r w:rsidR="00B672F5" w:rsidRPr="008F542C">
        <w:rPr>
          <w:rFonts w:ascii="Arial" w:hAnsi="Arial" w:cs="Arial"/>
          <w:sz w:val="22"/>
          <w:szCs w:val="22"/>
        </w:rPr>
        <w:t xml:space="preserve"> vyžádání</w:t>
      </w:r>
      <w:r w:rsidR="004D61A8" w:rsidRPr="008F542C">
        <w:rPr>
          <w:rFonts w:ascii="Arial" w:hAnsi="Arial" w:cs="Arial"/>
          <w:sz w:val="22"/>
          <w:szCs w:val="22"/>
        </w:rPr>
        <w:t xml:space="preserve"> nad rámec základní podpory</w:t>
      </w:r>
      <w:r w:rsidRPr="008F542C">
        <w:rPr>
          <w:rFonts w:ascii="Arial" w:hAnsi="Arial" w:cs="Arial"/>
          <w:sz w:val="22"/>
          <w:szCs w:val="22"/>
        </w:rPr>
        <w:t>)</w:t>
      </w:r>
      <w:bookmarkEnd w:id="4"/>
      <w:r w:rsidR="00B746A3" w:rsidRPr="008F542C">
        <w:rPr>
          <w:rFonts w:ascii="Arial" w:hAnsi="Arial" w:cs="Arial"/>
          <w:sz w:val="22"/>
          <w:szCs w:val="22"/>
        </w:rPr>
        <w:t>;</w:t>
      </w:r>
    </w:p>
    <w:bookmarkEnd w:id="3"/>
    <w:bookmarkEnd w:id="5"/>
    <w:p w:rsidR="002254B5" w:rsidRPr="008F542C" w:rsidRDefault="006D2229" w:rsidP="00316790">
      <w:pPr>
        <w:widowControl w:val="0"/>
        <w:numPr>
          <w:ilvl w:val="1"/>
          <w:numId w:val="15"/>
        </w:numPr>
        <w:ind w:left="703" w:hanging="703"/>
        <w:rPr>
          <w:rFonts w:ascii="Arial" w:hAnsi="Arial" w:cs="Arial"/>
          <w:sz w:val="22"/>
          <w:szCs w:val="22"/>
        </w:rPr>
      </w:pPr>
      <w:r w:rsidRPr="008F542C">
        <w:rPr>
          <w:rFonts w:ascii="Arial" w:hAnsi="Arial" w:cs="Arial"/>
          <w:sz w:val="22"/>
          <w:szCs w:val="22"/>
        </w:rPr>
        <w:t>Podrobná specifikace</w:t>
      </w:r>
      <w:r w:rsidR="00A27179" w:rsidRPr="008F542C">
        <w:rPr>
          <w:rFonts w:ascii="Arial" w:hAnsi="Arial" w:cs="Arial"/>
          <w:sz w:val="22"/>
          <w:szCs w:val="22"/>
        </w:rPr>
        <w:t xml:space="preserve"> </w:t>
      </w:r>
      <w:r w:rsidR="004357CD" w:rsidRPr="008F542C">
        <w:rPr>
          <w:rFonts w:ascii="Arial" w:hAnsi="Arial" w:cs="Arial"/>
          <w:sz w:val="22"/>
          <w:szCs w:val="22"/>
        </w:rPr>
        <w:t xml:space="preserve">a rozsah </w:t>
      </w:r>
      <w:r w:rsidR="00E670EC" w:rsidRPr="008F542C">
        <w:rPr>
          <w:rFonts w:ascii="Arial" w:hAnsi="Arial" w:cs="Arial"/>
          <w:sz w:val="22"/>
          <w:szCs w:val="22"/>
        </w:rPr>
        <w:t>poskytovaných</w:t>
      </w:r>
      <w:r w:rsidR="002254B5" w:rsidRPr="008F542C">
        <w:rPr>
          <w:rFonts w:ascii="Arial" w:hAnsi="Arial" w:cs="Arial"/>
          <w:sz w:val="22"/>
          <w:szCs w:val="22"/>
        </w:rPr>
        <w:t xml:space="preserve"> </w:t>
      </w:r>
      <w:r w:rsidR="004E32E3" w:rsidRPr="008F542C">
        <w:rPr>
          <w:rFonts w:ascii="Arial" w:hAnsi="Arial" w:cs="Arial"/>
          <w:sz w:val="22"/>
          <w:szCs w:val="22"/>
        </w:rPr>
        <w:t xml:space="preserve">Služeb </w:t>
      </w:r>
      <w:r w:rsidR="00532C37" w:rsidRPr="008F542C">
        <w:rPr>
          <w:rFonts w:ascii="Arial" w:hAnsi="Arial" w:cs="Arial"/>
          <w:sz w:val="22"/>
          <w:szCs w:val="22"/>
        </w:rPr>
        <w:t>je uveden v </w:t>
      </w:r>
      <w:r w:rsidR="00532C37" w:rsidRPr="003D5207">
        <w:rPr>
          <w:rFonts w:ascii="Arial" w:hAnsi="Arial" w:cs="Arial"/>
          <w:sz w:val="22"/>
          <w:szCs w:val="22"/>
        </w:rPr>
        <w:t>Příloze č. 1</w:t>
      </w:r>
      <w:r w:rsidR="00532C37" w:rsidRPr="008F542C">
        <w:rPr>
          <w:rFonts w:ascii="Arial" w:hAnsi="Arial" w:cs="Arial"/>
          <w:sz w:val="22"/>
          <w:szCs w:val="22"/>
        </w:rPr>
        <w:t>, která je nedílnou součástí této Smlouvy.</w:t>
      </w:r>
    </w:p>
    <w:p w:rsidR="00CF2C50" w:rsidRPr="008F542C" w:rsidRDefault="00CF2C50" w:rsidP="00316790">
      <w:pPr>
        <w:widowControl w:val="0"/>
        <w:numPr>
          <w:ilvl w:val="1"/>
          <w:numId w:val="15"/>
        </w:numPr>
        <w:ind w:left="703" w:hanging="703"/>
        <w:rPr>
          <w:rFonts w:ascii="Arial" w:hAnsi="Arial" w:cs="Arial"/>
          <w:sz w:val="22"/>
          <w:szCs w:val="22"/>
        </w:rPr>
      </w:pPr>
      <w:r w:rsidRPr="008F542C">
        <w:rPr>
          <w:rFonts w:ascii="Arial" w:hAnsi="Arial" w:cs="Arial"/>
          <w:sz w:val="22"/>
          <w:szCs w:val="22"/>
        </w:rPr>
        <w:t xml:space="preserve">Objednatel se zavazuje platit Poskytovateli za řádně poskytované Služby cenu ve výši a způsobem uvedeným v čl. </w:t>
      </w:r>
      <w:r w:rsidR="004E32E3" w:rsidRPr="008F542C">
        <w:rPr>
          <w:rFonts w:ascii="Arial" w:hAnsi="Arial" w:cs="Arial"/>
          <w:sz w:val="22"/>
          <w:szCs w:val="22"/>
        </w:rPr>
        <w:fldChar w:fldCharType="begin"/>
      </w:r>
      <w:r w:rsidR="004E32E3" w:rsidRPr="008F542C">
        <w:rPr>
          <w:rFonts w:ascii="Arial" w:hAnsi="Arial" w:cs="Arial"/>
          <w:sz w:val="22"/>
          <w:szCs w:val="22"/>
        </w:rPr>
        <w:instrText xml:space="preserve"> REF _Ref306609166 \r \h </w:instrText>
      </w:r>
      <w:r w:rsidR="00316790" w:rsidRPr="008F542C">
        <w:rPr>
          <w:rFonts w:ascii="Arial" w:hAnsi="Arial" w:cs="Arial"/>
          <w:sz w:val="22"/>
          <w:szCs w:val="22"/>
        </w:rPr>
        <w:instrText xml:space="preserve"> \* MERGEFORMAT </w:instrText>
      </w:r>
      <w:r w:rsidR="004E32E3" w:rsidRPr="008F542C">
        <w:rPr>
          <w:rFonts w:ascii="Arial" w:hAnsi="Arial" w:cs="Arial"/>
          <w:sz w:val="22"/>
          <w:szCs w:val="22"/>
        </w:rPr>
      </w:r>
      <w:r w:rsidR="004E32E3" w:rsidRPr="008F542C">
        <w:rPr>
          <w:rFonts w:ascii="Arial" w:hAnsi="Arial" w:cs="Arial"/>
          <w:sz w:val="22"/>
          <w:szCs w:val="22"/>
        </w:rPr>
        <w:fldChar w:fldCharType="separate"/>
      </w:r>
      <w:r w:rsidR="00244544" w:rsidRPr="008F542C">
        <w:rPr>
          <w:rFonts w:ascii="Arial" w:hAnsi="Arial" w:cs="Arial"/>
          <w:sz w:val="22"/>
          <w:szCs w:val="22"/>
        </w:rPr>
        <w:t>4</w:t>
      </w:r>
      <w:r w:rsidR="004E32E3" w:rsidRPr="008F542C">
        <w:rPr>
          <w:rFonts w:ascii="Arial" w:hAnsi="Arial" w:cs="Arial"/>
          <w:sz w:val="22"/>
          <w:szCs w:val="22"/>
        </w:rPr>
        <w:fldChar w:fldCharType="end"/>
      </w:r>
      <w:r w:rsidR="004E32E3" w:rsidRPr="008F542C">
        <w:rPr>
          <w:rFonts w:ascii="Arial" w:hAnsi="Arial" w:cs="Arial"/>
          <w:sz w:val="22"/>
          <w:szCs w:val="22"/>
        </w:rPr>
        <w:t xml:space="preserve"> </w:t>
      </w:r>
      <w:proofErr w:type="gramStart"/>
      <w:r w:rsidRPr="008F542C">
        <w:rPr>
          <w:rFonts w:ascii="Arial" w:hAnsi="Arial" w:cs="Arial"/>
          <w:sz w:val="22"/>
          <w:szCs w:val="22"/>
        </w:rPr>
        <w:t>této</w:t>
      </w:r>
      <w:proofErr w:type="gramEnd"/>
      <w:r w:rsidRPr="008F542C">
        <w:rPr>
          <w:rFonts w:ascii="Arial" w:hAnsi="Arial" w:cs="Arial"/>
          <w:sz w:val="22"/>
          <w:szCs w:val="22"/>
        </w:rPr>
        <w:t xml:space="preserve"> Smlouvy</w:t>
      </w:r>
      <w:r w:rsidR="00793715" w:rsidRPr="008F542C">
        <w:rPr>
          <w:rFonts w:ascii="Arial" w:hAnsi="Arial" w:cs="Arial"/>
          <w:sz w:val="22"/>
          <w:szCs w:val="22"/>
        </w:rPr>
        <w:t>, a to bezhotovostním převodem na bankovní účet Poskytovatele</w:t>
      </w:r>
      <w:r w:rsidR="00253B79" w:rsidRPr="008F542C">
        <w:rPr>
          <w:rFonts w:ascii="Arial" w:hAnsi="Arial" w:cs="Arial"/>
          <w:sz w:val="22"/>
          <w:szCs w:val="22"/>
        </w:rPr>
        <w:t>,</w:t>
      </w:r>
      <w:r w:rsidR="00793715" w:rsidRPr="008F542C">
        <w:rPr>
          <w:rFonts w:ascii="Arial" w:hAnsi="Arial" w:cs="Arial"/>
          <w:sz w:val="22"/>
          <w:szCs w:val="22"/>
        </w:rPr>
        <w:t xml:space="preserve"> uvedený v záhlaví této Smlouvy</w:t>
      </w:r>
      <w:r w:rsidRPr="008F542C">
        <w:rPr>
          <w:rFonts w:ascii="Arial" w:hAnsi="Arial" w:cs="Arial"/>
          <w:sz w:val="22"/>
          <w:szCs w:val="22"/>
        </w:rPr>
        <w:t>.</w:t>
      </w:r>
    </w:p>
    <w:p w:rsidR="002A43BD" w:rsidRPr="008F542C" w:rsidRDefault="002A43BD" w:rsidP="000B7E63">
      <w:pPr>
        <w:pStyle w:val="BODY1"/>
        <w:widowControl w:val="0"/>
        <w:ind w:left="705"/>
        <w:rPr>
          <w:rFonts w:ascii="Arial" w:hAnsi="Arial" w:cs="Arial"/>
          <w:sz w:val="22"/>
          <w:szCs w:val="22"/>
        </w:rPr>
      </w:pPr>
    </w:p>
    <w:p w:rsidR="00560166" w:rsidRPr="008F542C" w:rsidRDefault="0090502C" w:rsidP="008E64B5">
      <w:pPr>
        <w:pStyle w:val="Nadpis3"/>
      </w:pPr>
      <w:bookmarkStart w:id="6" w:name="_Ref289161454"/>
      <w:r w:rsidRPr="008F542C">
        <w:t>Termíny a místo plnění</w:t>
      </w:r>
      <w:bookmarkEnd w:id="6"/>
    </w:p>
    <w:p w:rsidR="0090502C" w:rsidRPr="008F542C" w:rsidRDefault="0090502C" w:rsidP="00316790">
      <w:pPr>
        <w:widowControl w:val="0"/>
        <w:numPr>
          <w:ilvl w:val="1"/>
          <w:numId w:val="15"/>
        </w:numPr>
        <w:ind w:left="703" w:hanging="703"/>
        <w:rPr>
          <w:rFonts w:ascii="Arial" w:hAnsi="Arial" w:cs="Arial"/>
          <w:sz w:val="22"/>
          <w:szCs w:val="22"/>
        </w:rPr>
      </w:pPr>
      <w:r w:rsidRPr="008F542C">
        <w:rPr>
          <w:rFonts w:ascii="Arial" w:hAnsi="Arial" w:cs="Arial"/>
          <w:sz w:val="22"/>
          <w:szCs w:val="22"/>
        </w:rPr>
        <w:t xml:space="preserve">Poskytovatel se zavazuje poskytovat </w:t>
      </w:r>
      <w:r w:rsidR="000733FE" w:rsidRPr="008F542C">
        <w:rPr>
          <w:rFonts w:ascii="Arial" w:hAnsi="Arial" w:cs="Arial"/>
          <w:sz w:val="22"/>
          <w:szCs w:val="22"/>
        </w:rPr>
        <w:t xml:space="preserve">Služby </w:t>
      </w:r>
      <w:r w:rsidR="00C25E09" w:rsidRPr="008F542C">
        <w:rPr>
          <w:rFonts w:ascii="Arial" w:hAnsi="Arial" w:cs="Arial"/>
          <w:sz w:val="22"/>
          <w:szCs w:val="22"/>
        </w:rPr>
        <w:t xml:space="preserve">po </w:t>
      </w:r>
      <w:r w:rsidR="000733FE" w:rsidRPr="008F542C">
        <w:rPr>
          <w:rFonts w:ascii="Arial" w:hAnsi="Arial" w:cs="Arial"/>
          <w:sz w:val="22"/>
          <w:szCs w:val="22"/>
        </w:rPr>
        <w:t xml:space="preserve">celou </w:t>
      </w:r>
      <w:r w:rsidR="00C25E09" w:rsidRPr="008F542C">
        <w:rPr>
          <w:rFonts w:ascii="Arial" w:hAnsi="Arial" w:cs="Arial"/>
          <w:sz w:val="22"/>
          <w:szCs w:val="22"/>
        </w:rPr>
        <w:t xml:space="preserve">dobu trvání této Smlouvy, </w:t>
      </w:r>
      <w:r w:rsidR="000733FE" w:rsidRPr="008F542C">
        <w:rPr>
          <w:rFonts w:ascii="Arial" w:hAnsi="Arial" w:cs="Arial"/>
          <w:sz w:val="22"/>
          <w:szCs w:val="22"/>
        </w:rPr>
        <w:t xml:space="preserve">v termínech </w:t>
      </w:r>
      <w:r w:rsidR="005F7AFB" w:rsidRPr="008F542C">
        <w:rPr>
          <w:rFonts w:ascii="Arial" w:hAnsi="Arial" w:cs="Arial"/>
          <w:sz w:val="22"/>
          <w:szCs w:val="22"/>
        </w:rPr>
        <w:t>dle</w:t>
      </w:r>
      <w:r w:rsidR="00465420" w:rsidRPr="008F542C">
        <w:rPr>
          <w:rFonts w:ascii="Arial" w:hAnsi="Arial" w:cs="Arial"/>
          <w:sz w:val="22"/>
          <w:szCs w:val="22"/>
        </w:rPr>
        <w:t> </w:t>
      </w:r>
      <w:r w:rsidR="003448FF" w:rsidRPr="003D5207">
        <w:rPr>
          <w:rFonts w:ascii="Arial" w:hAnsi="Arial" w:cs="Arial"/>
          <w:sz w:val="22"/>
          <w:szCs w:val="22"/>
        </w:rPr>
        <w:t>P</w:t>
      </w:r>
      <w:r w:rsidR="00B32B12" w:rsidRPr="003D5207">
        <w:rPr>
          <w:rFonts w:ascii="Arial" w:hAnsi="Arial" w:cs="Arial"/>
          <w:sz w:val="22"/>
          <w:szCs w:val="22"/>
        </w:rPr>
        <w:t xml:space="preserve">řílohy </w:t>
      </w:r>
      <w:r w:rsidR="00857761" w:rsidRPr="00574040">
        <w:rPr>
          <w:rFonts w:ascii="Arial" w:hAnsi="Arial" w:cs="Arial"/>
          <w:sz w:val="22"/>
          <w:szCs w:val="22"/>
        </w:rPr>
        <w:t>č. 3 („Katalog</w:t>
      </w:r>
      <w:r w:rsidR="00B372E0" w:rsidRPr="008F542C">
        <w:rPr>
          <w:rFonts w:ascii="Arial" w:hAnsi="Arial" w:cs="Arial"/>
          <w:sz w:val="22"/>
          <w:szCs w:val="22"/>
        </w:rPr>
        <w:t xml:space="preserve"> služeb“)</w:t>
      </w:r>
      <w:r w:rsidR="00B32B12" w:rsidRPr="008F542C">
        <w:rPr>
          <w:rFonts w:ascii="Arial" w:hAnsi="Arial" w:cs="Arial"/>
          <w:sz w:val="22"/>
          <w:szCs w:val="22"/>
        </w:rPr>
        <w:t xml:space="preserve"> </w:t>
      </w:r>
      <w:r w:rsidR="005F7AFB" w:rsidRPr="008F542C">
        <w:rPr>
          <w:rFonts w:ascii="Arial" w:hAnsi="Arial" w:cs="Arial"/>
          <w:sz w:val="22"/>
          <w:szCs w:val="22"/>
        </w:rPr>
        <w:t>této Smlouvy</w:t>
      </w:r>
      <w:r w:rsidR="000733FE" w:rsidRPr="008F542C">
        <w:rPr>
          <w:rFonts w:ascii="Arial" w:hAnsi="Arial" w:cs="Arial"/>
          <w:sz w:val="22"/>
          <w:szCs w:val="22"/>
        </w:rPr>
        <w:t>, a to ode dne účinnosti této Smlouvy.</w:t>
      </w:r>
    </w:p>
    <w:p w:rsidR="0090502C" w:rsidRPr="008F542C" w:rsidRDefault="0090502C" w:rsidP="00316790">
      <w:pPr>
        <w:widowControl w:val="0"/>
        <w:numPr>
          <w:ilvl w:val="1"/>
          <w:numId w:val="15"/>
        </w:numPr>
        <w:ind w:left="703" w:hanging="703"/>
        <w:rPr>
          <w:rFonts w:ascii="Arial" w:hAnsi="Arial" w:cs="Arial"/>
          <w:sz w:val="22"/>
          <w:szCs w:val="22"/>
        </w:rPr>
      </w:pPr>
      <w:r w:rsidRPr="008F542C">
        <w:rPr>
          <w:rFonts w:ascii="Arial" w:hAnsi="Arial" w:cs="Arial"/>
          <w:sz w:val="22"/>
          <w:szCs w:val="22"/>
        </w:rPr>
        <w:t>Místem poskytování Služeb je sídlo Ob</w:t>
      </w:r>
      <w:r w:rsidR="00793715" w:rsidRPr="008F542C">
        <w:rPr>
          <w:rFonts w:ascii="Arial" w:hAnsi="Arial" w:cs="Arial"/>
          <w:sz w:val="22"/>
          <w:szCs w:val="22"/>
        </w:rPr>
        <w:t>jednatele a sídlo Poskytovatele, případně jiná místa určená Objednatelem.</w:t>
      </w:r>
    </w:p>
    <w:p w:rsidR="0090502C" w:rsidRPr="008F542C" w:rsidRDefault="0090502C" w:rsidP="000B7E63">
      <w:pPr>
        <w:widowControl w:val="0"/>
        <w:rPr>
          <w:rFonts w:ascii="Arial" w:hAnsi="Arial" w:cs="Arial"/>
          <w:sz w:val="22"/>
          <w:szCs w:val="22"/>
        </w:rPr>
      </w:pPr>
    </w:p>
    <w:p w:rsidR="00CF2C50" w:rsidRPr="008F542C" w:rsidRDefault="00CF2C50" w:rsidP="008E64B5">
      <w:pPr>
        <w:pStyle w:val="Nadpis3"/>
      </w:pPr>
      <w:bookmarkStart w:id="7" w:name="_Ref306609166"/>
      <w:r w:rsidRPr="008F542C">
        <w:t xml:space="preserve">Cena a </w:t>
      </w:r>
      <w:r w:rsidR="006E61A6" w:rsidRPr="008F542C">
        <w:t>platební podmínky</w:t>
      </w:r>
      <w:bookmarkEnd w:id="7"/>
    </w:p>
    <w:p w:rsidR="00560166" w:rsidRPr="008F542C" w:rsidRDefault="00686B2D" w:rsidP="00544197">
      <w:pPr>
        <w:widowControl w:val="0"/>
        <w:numPr>
          <w:ilvl w:val="1"/>
          <w:numId w:val="15"/>
        </w:numPr>
        <w:ind w:left="703" w:hanging="703"/>
        <w:rPr>
          <w:rFonts w:ascii="Arial" w:hAnsi="Arial" w:cs="Arial"/>
          <w:sz w:val="22"/>
          <w:szCs w:val="22"/>
        </w:rPr>
      </w:pPr>
      <w:r w:rsidRPr="008F542C">
        <w:rPr>
          <w:rFonts w:ascii="Arial" w:hAnsi="Arial" w:cs="Arial"/>
          <w:sz w:val="22"/>
          <w:szCs w:val="22"/>
        </w:rPr>
        <w:t xml:space="preserve">Není-li výslovně uvedeno jinak, všechny </w:t>
      </w:r>
      <w:r w:rsidR="002817E0" w:rsidRPr="008F542C">
        <w:rPr>
          <w:rFonts w:ascii="Arial" w:hAnsi="Arial" w:cs="Arial"/>
          <w:sz w:val="22"/>
          <w:szCs w:val="22"/>
        </w:rPr>
        <w:t xml:space="preserve">ceny uváděné v této </w:t>
      </w:r>
      <w:r w:rsidR="009114BC" w:rsidRPr="008F542C">
        <w:rPr>
          <w:rFonts w:ascii="Arial" w:hAnsi="Arial" w:cs="Arial"/>
          <w:sz w:val="22"/>
          <w:szCs w:val="22"/>
        </w:rPr>
        <w:t>S</w:t>
      </w:r>
      <w:r w:rsidR="002817E0" w:rsidRPr="008F542C">
        <w:rPr>
          <w:rFonts w:ascii="Arial" w:hAnsi="Arial" w:cs="Arial"/>
          <w:sz w:val="22"/>
          <w:szCs w:val="22"/>
        </w:rPr>
        <w:t>mlouvě a všech přílohách jsou</w:t>
      </w:r>
      <w:r w:rsidR="00CF2C50" w:rsidRPr="008F542C">
        <w:rPr>
          <w:rFonts w:ascii="Arial" w:hAnsi="Arial" w:cs="Arial"/>
          <w:sz w:val="22"/>
          <w:szCs w:val="22"/>
        </w:rPr>
        <w:t xml:space="preserve"> </w:t>
      </w:r>
      <w:r w:rsidR="00341362" w:rsidRPr="008F542C">
        <w:rPr>
          <w:rFonts w:ascii="Arial" w:hAnsi="Arial" w:cs="Arial"/>
          <w:sz w:val="22"/>
          <w:szCs w:val="22"/>
        </w:rPr>
        <w:t>uvedeny bez DPH a jsou stanoveny jako nejvýše přípustné</w:t>
      </w:r>
      <w:r w:rsidR="00CF2C50" w:rsidRPr="008F542C">
        <w:rPr>
          <w:rFonts w:ascii="Arial" w:hAnsi="Arial" w:cs="Arial"/>
          <w:sz w:val="22"/>
          <w:szCs w:val="22"/>
        </w:rPr>
        <w:t xml:space="preserve">. Poskytovatel prohlašuje, že </w:t>
      </w:r>
      <w:r w:rsidR="00C940A3" w:rsidRPr="008F542C">
        <w:rPr>
          <w:rFonts w:ascii="Arial" w:hAnsi="Arial" w:cs="Arial"/>
          <w:sz w:val="22"/>
          <w:szCs w:val="22"/>
        </w:rPr>
        <w:t>tyto c</w:t>
      </w:r>
      <w:r w:rsidR="001D3C72" w:rsidRPr="008F542C">
        <w:rPr>
          <w:rFonts w:ascii="Arial" w:hAnsi="Arial" w:cs="Arial"/>
          <w:sz w:val="22"/>
          <w:szCs w:val="22"/>
        </w:rPr>
        <w:t>en</w:t>
      </w:r>
      <w:r w:rsidR="00C940A3" w:rsidRPr="008F542C">
        <w:rPr>
          <w:rFonts w:ascii="Arial" w:hAnsi="Arial" w:cs="Arial"/>
          <w:sz w:val="22"/>
          <w:szCs w:val="22"/>
        </w:rPr>
        <w:t>y</w:t>
      </w:r>
      <w:r w:rsidR="001D3C72" w:rsidRPr="008F542C">
        <w:rPr>
          <w:rFonts w:ascii="Arial" w:hAnsi="Arial" w:cs="Arial"/>
          <w:sz w:val="22"/>
          <w:szCs w:val="22"/>
        </w:rPr>
        <w:t xml:space="preserve"> </w:t>
      </w:r>
      <w:r w:rsidR="00CF2C50" w:rsidRPr="008F542C">
        <w:rPr>
          <w:rFonts w:ascii="Arial" w:hAnsi="Arial" w:cs="Arial"/>
          <w:sz w:val="22"/>
          <w:szCs w:val="22"/>
        </w:rPr>
        <w:t>plně pokrýv</w:t>
      </w:r>
      <w:r w:rsidR="00C940A3" w:rsidRPr="008F542C">
        <w:rPr>
          <w:rFonts w:ascii="Arial" w:hAnsi="Arial" w:cs="Arial"/>
          <w:sz w:val="22"/>
          <w:szCs w:val="22"/>
        </w:rPr>
        <w:t>ají</w:t>
      </w:r>
      <w:r w:rsidR="00CF2C50" w:rsidRPr="008F542C">
        <w:rPr>
          <w:rFonts w:ascii="Arial" w:hAnsi="Arial" w:cs="Arial"/>
          <w:sz w:val="22"/>
          <w:szCs w:val="22"/>
        </w:rPr>
        <w:t xml:space="preserve"> všechny jeho náklady spojené s poskytováním Služeb podle této Smlouvy.</w:t>
      </w:r>
    </w:p>
    <w:p w:rsidR="004357CD" w:rsidRPr="008F542C" w:rsidRDefault="006D2229" w:rsidP="00544197">
      <w:pPr>
        <w:widowControl w:val="0"/>
        <w:numPr>
          <w:ilvl w:val="1"/>
          <w:numId w:val="15"/>
        </w:numPr>
        <w:ind w:left="703" w:hanging="703"/>
        <w:rPr>
          <w:rFonts w:ascii="Arial" w:hAnsi="Arial" w:cs="Arial"/>
          <w:sz w:val="22"/>
          <w:szCs w:val="22"/>
        </w:rPr>
      </w:pPr>
      <w:bookmarkStart w:id="8" w:name="_Ref289161486"/>
      <w:r w:rsidRPr="008F542C">
        <w:rPr>
          <w:rFonts w:ascii="Arial" w:hAnsi="Arial" w:cs="Arial"/>
          <w:sz w:val="22"/>
          <w:szCs w:val="22"/>
        </w:rPr>
        <w:t>Cena za poskytování Služeb dle článku čl.</w:t>
      </w:r>
      <w:r w:rsidR="002E0AA5">
        <w:rPr>
          <w:rFonts w:ascii="Arial" w:hAnsi="Arial" w:cs="Arial"/>
          <w:sz w:val="22"/>
          <w:szCs w:val="22"/>
        </w:rPr>
        <w:t xml:space="preserve"> 2.1.1.</w:t>
      </w:r>
      <w:r w:rsidR="00CB5E3E" w:rsidRPr="008F542C">
        <w:rPr>
          <w:rFonts w:ascii="Arial" w:hAnsi="Arial" w:cs="Arial"/>
          <w:sz w:val="22"/>
          <w:szCs w:val="22"/>
        </w:rPr>
        <w:t>, 2.1.2</w:t>
      </w:r>
      <w:r w:rsidRPr="008F542C">
        <w:rPr>
          <w:rFonts w:ascii="Arial" w:hAnsi="Arial" w:cs="Arial"/>
          <w:sz w:val="22"/>
          <w:szCs w:val="22"/>
        </w:rPr>
        <w:t xml:space="preserve"> </w:t>
      </w:r>
      <w:r w:rsidR="00496C0D" w:rsidRPr="008F542C">
        <w:rPr>
          <w:rFonts w:ascii="Arial" w:hAnsi="Arial" w:cs="Arial"/>
          <w:sz w:val="22"/>
          <w:szCs w:val="22"/>
        </w:rPr>
        <w:t>a 2.1.</w:t>
      </w:r>
      <w:r w:rsidR="00CB5E3E" w:rsidRPr="008F542C">
        <w:rPr>
          <w:rFonts w:ascii="Arial" w:hAnsi="Arial" w:cs="Arial"/>
          <w:sz w:val="22"/>
          <w:szCs w:val="22"/>
        </w:rPr>
        <w:t xml:space="preserve">3 </w:t>
      </w:r>
      <w:r w:rsidR="00825457" w:rsidRPr="008F542C">
        <w:rPr>
          <w:rFonts w:ascii="Arial" w:hAnsi="Arial" w:cs="Arial"/>
          <w:sz w:val="22"/>
          <w:szCs w:val="22"/>
        </w:rPr>
        <w:t>je uvedena v </w:t>
      </w:r>
      <w:r w:rsidR="00825457" w:rsidRPr="003D5207">
        <w:rPr>
          <w:rFonts w:ascii="Arial" w:hAnsi="Arial" w:cs="Arial"/>
          <w:sz w:val="22"/>
          <w:szCs w:val="22"/>
        </w:rPr>
        <w:t>Příloze č. 2</w:t>
      </w:r>
      <w:r w:rsidR="00825457" w:rsidRPr="008F542C">
        <w:rPr>
          <w:rFonts w:ascii="Arial" w:hAnsi="Arial" w:cs="Arial"/>
          <w:sz w:val="22"/>
          <w:szCs w:val="22"/>
        </w:rPr>
        <w:t xml:space="preserve"> („Cena za údržbu a provozní podporu“) </w:t>
      </w:r>
      <w:r w:rsidR="00040B1C" w:rsidRPr="008F542C">
        <w:rPr>
          <w:rFonts w:ascii="Arial" w:hAnsi="Arial" w:cs="Arial"/>
          <w:sz w:val="22"/>
          <w:szCs w:val="22"/>
        </w:rPr>
        <w:t>této smlouvy</w:t>
      </w:r>
      <w:r w:rsidRPr="008F542C">
        <w:rPr>
          <w:rFonts w:ascii="Arial" w:hAnsi="Arial" w:cs="Arial"/>
          <w:sz w:val="22"/>
          <w:szCs w:val="22"/>
        </w:rPr>
        <w:t>.</w:t>
      </w:r>
    </w:p>
    <w:p w:rsidR="000D7F37" w:rsidRPr="008F542C" w:rsidRDefault="004357CD" w:rsidP="00544197">
      <w:pPr>
        <w:widowControl w:val="0"/>
        <w:numPr>
          <w:ilvl w:val="1"/>
          <w:numId w:val="15"/>
        </w:numPr>
        <w:ind w:left="703" w:hanging="703"/>
        <w:rPr>
          <w:rFonts w:ascii="Arial" w:hAnsi="Arial" w:cs="Arial"/>
          <w:sz w:val="22"/>
          <w:szCs w:val="22"/>
        </w:rPr>
      </w:pPr>
      <w:r w:rsidRPr="008F542C">
        <w:rPr>
          <w:rFonts w:ascii="Arial" w:hAnsi="Arial" w:cs="Arial"/>
          <w:sz w:val="22"/>
          <w:szCs w:val="22"/>
        </w:rPr>
        <w:t>Cena za Služby podle čl. 4.2</w:t>
      </w:r>
      <w:r w:rsidR="00343856" w:rsidRPr="008F542C">
        <w:rPr>
          <w:rFonts w:ascii="Arial" w:hAnsi="Arial" w:cs="Arial"/>
          <w:sz w:val="22"/>
          <w:szCs w:val="22"/>
        </w:rPr>
        <w:t xml:space="preserve"> nebo 2.1.1 a 2.1.2</w:t>
      </w:r>
      <w:r w:rsidRPr="008F542C">
        <w:rPr>
          <w:rFonts w:ascii="Arial" w:hAnsi="Arial" w:cs="Arial"/>
          <w:sz w:val="22"/>
          <w:szCs w:val="22"/>
        </w:rPr>
        <w:t xml:space="preserve"> této Smlouvy bude Objednatelem hrazena na základě daňového dokladu (faktury) vystavovaného Poskytovatelem </w:t>
      </w:r>
      <w:r w:rsidR="000D7F37" w:rsidRPr="008F542C">
        <w:rPr>
          <w:rFonts w:ascii="Arial" w:hAnsi="Arial" w:cs="Arial"/>
          <w:sz w:val="22"/>
          <w:szCs w:val="22"/>
        </w:rPr>
        <w:t>na každé kalendářní čtvrtletí vždy předem, nejpozději do posledního dne prvního měsíce příslušného kalendářního čtvrtletí (tj. do konce ledna, dubna, července, října). K ceně bude vždy fakturováno DPH v zákonem stanovené aktuální výši. První splátka bude vypočtena jako poměrná část čtvrtletního poplatku vzhledem k datu podpisu této smlouvy.</w:t>
      </w:r>
      <w:r w:rsidR="00C93B71" w:rsidRPr="008F542C">
        <w:rPr>
          <w:rFonts w:ascii="Arial" w:hAnsi="Arial" w:cs="Arial"/>
          <w:sz w:val="22"/>
          <w:szCs w:val="22"/>
        </w:rPr>
        <w:t xml:space="preserve"> </w:t>
      </w:r>
    </w:p>
    <w:p w:rsidR="00496C0D" w:rsidRPr="008F542C" w:rsidRDefault="00C93B71" w:rsidP="00544197">
      <w:pPr>
        <w:widowControl w:val="0"/>
        <w:numPr>
          <w:ilvl w:val="1"/>
          <w:numId w:val="15"/>
        </w:numPr>
        <w:ind w:left="703" w:hanging="703"/>
        <w:rPr>
          <w:rFonts w:ascii="Arial" w:hAnsi="Arial" w:cs="Arial"/>
          <w:sz w:val="22"/>
          <w:szCs w:val="22"/>
        </w:rPr>
      </w:pPr>
      <w:r w:rsidRPr="008F542C">
        <w:rPr>
          <w:rFonts w:ascii="Arial" w:hAnsi="Arial" w:cs="Arial"/>
          <w:sz w:val="22"/>
          <w:szCs w:val="22"/>
        </w:rPr>
        <w:t xml:space="preserve">Cena za služby dle čl. 2.1.3 této smlouvy </w:t>
      </w:r>
      <w:r w:rsidR="00FE674C" w:rsidRPr="008F542C">
        <w:rPr>
          <w:rFonts w:ascii="Arial" w:hAnsi="Arial" w:cs="Arial"/>
          <w:sz w:val="22"/>
          <w:szCs w:val="22"/>
        </w:rPr>
        <w:t>či</w:t>
      </w:r>
      <w:r w:rsidRPr="008F542C">
        <w:rPr>
          <w:rFonts w:ascii="Arial" w:hAnsi="Arial" w:cs="Arial"/>
          <w:sz w:val="22"/>
          <w:szCs w:val="22"/>
        </w:rPr>
        <w:t xml:space="preserve"> c</w:t>
      </w:r>
      <w:r w:rsidR="00496C0D" w:rsidRPr="008F542C">
        <w:rPr>
          <w:rFonts w:ascii="Arial" w:hAnsi="Arial" w:cs="Arial"/>
          <w:sz w:val="22"/>
          <w:szCs w:val="22"/>
        </w:rPr>
        <w:t>ena za služby nad rámec předplaceného objemu bude Objednatelem hrazena měsíčně zpětně, a to na základě daňového dokladu (faktury) vystavovaného Poskytovatelem vždy po uplynutí příslušného kalendářního měsíce, v němž byly Služby poskytovány, dle skutečně odpracovaných člověkodnů</w:t>
      </w:r>
      <w:r w:rsidR="004357CD" w:rsidRPr="008F542C">
        <w:rPr>
          <w:rFonts w:ascii="Arial" w:hAnsi="Arial" w:cs="Arial"/>
          <w:sz w:val="22"/>
          <w:szCs w:val="22"/>
        </w:rPr>
        <w:t xml:space="preserve"> za použití nabídkových jednotkových cen Poskytovatele uvedených v </w:t>
      </w:r>
      <w:r w:rsidR="004357CD" w:rsidRPr="003D5207">
        <w:rPr>
          <w:rFonts w:ascii="Arial" w:hAnsi="Arial" w:cs="Arial"/>
          <w:sz w:val="22"/>
          <w:szCs w:val="22"/>
        </w:rPr>
        <w:t xml:space="preserve">Příloze č. </w:t>
      </w:r>
      <w:r w:rsidR="00FE674C" w:rsidRPr="003D5207">
        <w:rPr>
          <w:rFonts w:ascii="Arial" w:hAnsi="Arial" w:cs="Arial"/>
          <w:sz w:val="22"/>
          <w:szCs w:val="22"/>
        </w:rPr>
        <w:t>1</w:t>
      </w:r>
      <w:r w:rsidR="004357CD" w:rsidRPr="008F542C">
        <w:rPr>
          <w:rFonts w:ascii="Arial" w:hAnsi="Arial" w:cs="Arial"/>
          <w:sz w:val="22"/>
          <w:szCs w:val="22"/>
        </w:rPr>
        <w:t xml:space="preserve"> této smlouvy. </w:t>
      </w:r>
    </w:p>
    <w:p w:rsidR="00680316" w:rsidRPr="008F542C" w:rsidRDefault="00027809" w:rsidP="00544197">
      <w:pPr>
        <w:widowControl w:val="0"/>
        <w:numPr>
          <w:ilvl w:val="1"/>
          <w:numId w:val="15"/>
        </w:numPr>
        <w:ind w:left="703" w:hanging="703"/>
        <w:rPr>
          <w:rFonts w:ascii="Arial" w:hAnsi="Arial" w:cs="Arial"/>
          <w:sz w:val="22"/>
          <w:szCs w:val="22"/>
        </w:rPr>
      </w:pPr>
      <w:bookmarkStart w:id="9" w:name="_Ref288067428"/>
      <w:bookmarkEnd w:id="8"/>
      <w:r w:rsidRPr="008F542C">
        <w:rPr>
          <w:rFonts w:ascii="Arial" w:hAnsi="Arial" w:cs="Arial"/>
          <w:sz w:val="22"/>
          <w:szCs w:val="22"/>
        </w:rPr>
        <w:t>Veškeré faktury vystavené Poskytovatelem dle této Smlouvy musí</w:t>
      </w:r>
      <w:r w:rsidR="00CF2C50" w:rsidRPr="008F542C">
        <w:rPr>
          <w:rFonts w:ascii="Arial" w:hAnsi="Arial" w:cs="Arial"/>
          <w:sz w:val="22"/>
          <w:szCs w:val="22"/>
        </w:rPr>
        <w:t xml:space="preserve"> mít veškeré náležitosti daňového dokladu</w:t>
      </w:r>
      <w:r w:rsidR="00365825" w:rsidRPr="008F542C">
        <w:rPr>
          <w:rFonts w:ascii="Arial" w:hAnsi="Arial" w:cs="Arial"/>
          <w:sz w:val="22"/>
          <w:szCs w:val="22"/>
        </w:rPr>
        <w:t xml:space="preserve"> v souladu se zákonem č. 235/2004 Sb</w:t>
      </w:r>
      <w:r w:rsidR="003771D5" w:rsidRPr="008F542C">
        <w:rPr>
          <w:rFonts w:ascii="Arial" w:hAnsi="Arial" w:cs="Arial"/>
          <w:sz w:val="22"/>
          <w:szCs w:val="22"/>
        </w:rPr>
        <w:t>.</w:t>
      </w:r>
      <w:r w:rsidR="00365825" w:rsidRPr="008F542C">
        <w:rPr>
          <w:rFonts w:ascii="Arial" w:hAnsi="Arial" w:cs="Arial"/>
          <w:sz w:val="22"/>
          <w:szCs w:val="22"/>
        </w:rPr>
        <w:t>, o dani z přidané hodnoty, v</w:t>
      </w:r>
      <w:r w:rsidR="00E40447" w:rsidRPr="008F542C">
        <w:rPr>
          <w:rFonts w:ascii="Arial" w:hAnsi="Arial" w:cs="Arial"/>
          <w:sz w:val="22"/>
          <w:szCs w:val="22"/>
        </w:rPr>
        <w:t>e</w:t>
      </w:r>
      <w:r w:rsidR="00365825" w:rsidRPr="008F542C">
        <w:rPr>
          <w:rFonts w:ascii="Arial" w:hAnsi="Arial" w:cs="Arial"/>
          <w:sz w:val="22"/>
          <w:szCs w:val="22"/>
        </w:rPr>
        <w:t xml:space="preserve"> znění</w:t>
      </w:r>
      <w:r w:rsidR="00E40447" w:rsidRPr="008F542C">
        <w:rPr>
          <w:rFonts w:ascii="Arial" w:hAnsi="Arial" w:cs="Arial"/>
          <w:sz w:val="22"/>
          <w:szCs w:val="22"/>
        </w:rPr>
        <w:t xml:space="preserve"> pozdějších předpisů</w:t>
      </w:r>
      <w:r w:rsidR="00365825" w:rsidRPr="008F542C">
        <w:rPr>
          <w:rFonts w:ascii="Arial" w:hAnsi="Arial" w:cs="Arial"/>
          <w:sz w:val="22"/>
          <w:szCs w:val="22"/>
        </w:rPr>
        <w:t xml:space="preserve">, a </w:t>
      </w:r>
      <w:r w:rsidR="00A450D8" w:rsidRPr="008F542C">
        <w:rPr>
          <w:rFonts w:ascii="Arial" w:hAnsi="Arial" w:cs="Arial"/>
          <w:sz w:val="22"/>
          <w:szCs w:val="22"/>
        </w:rPr>
        <w:t xml:space="preserve">v případě faktur </w:t>
      </w:r>
      <w:r w:rsidR="00F64F6F" w:rsidRPr="008F542C">
        <w:rPr>
          <w:rFonts w:ascii="Arial" w:hAnsi="Arial" w:cs="Arial"/>
          <w:sz w:val="22"/>
          <w:szCs w:val="22"/>
        </w:rPr>
        <w:t xml:space="preserve">dle článku čl. 2.1.3 </w:t>
      </w:r>
      <w:r w:rsidR="008D1908" w:rsidRPr="008F542C">
        <w:rPr>
          <w:rFonts w:ascii="Arial" w:hAnsi="Arial" w:cs="Arial"/>
          <w:sz w:val="22"/>
          <w:szCs w:val="22"/>
        </w:rPr>
        <w:t xml:space="preserve">za </w:t>
      </w:r>
      <w:r w:rsidR="00A450D8" w:rsidRPr="008F542C">
        <w:rPr>
          <w:rFonts w:ascii="Arial" w:hAnsi="Arial" w:cs="Arial"/>
          <w:sz w:val="22"/>
          <w:szCs w:val="22"/>
        </w:rPr>
        <w:t xml:space="preserve">služby nad rámec předplaceného objemu </w:t>
      </w:r>
      <w:r w:rsidR="00365825" w:rsidRPr="008F542C">
        <w:rPr>
          <w:rFonts w:ascii="Arial" w:hAnsi="Arial" w:cs="Arial"/>
          <w:sz w:val="22"/>
          <w:szCs w:val="22"/>
        </w:rPr>
        <w:t>bud</w:t>
      </w:r>
      <w:r w:rsidRPr="008F542C">
        <w:rPr>
          <w:rFonts w:ascii="Arial" w:hAnsi="Arial" w:cs="Arial"/>
          <w:sz w:val="22"/>
          <w:szCs w:val="22"/>
        </w:rPr>
        <w:t>ou</w:t>
      </w:r>
      <w:r w:rsidR="00365825" w:rsidRPr="008F542C">
        <w:rPr>
          <w:rFonts w:ascii="Arial" w:hAnsi="Arial" w:cs="Arial"/>
          <w:sz w:val="22"/>
          <w:szCs w:val="22"/>
        </w:rPr>
        <w:t xml:space="preserve"> </w:t>
      </w:r>
      <w:r w:rsidR="00A450D8" w:rsidRPr="008F542C">
        <w:rPr>
          <w:rFonts w:ascii="Arial" w:hAnsi="Arial" w:cs="Arial"/>
          <w:sz w:val="22"/>
          <w:szCs w:val="22"/>
        </w:rPr>
        <w:t xml:space="preserve">jejich přílohou </w:t>
      </w:r>
      <w:r w:rsidR="00D07B2F" w:rsidRPr="008F542C">
        <w:rPr>
          <w:rFonts w:ascii="Arial" w:hAnsi="Arial" w:cs="Arial"/>
          <w:sz w:val="22"/>
          <w:szCs w:val="22"/>
        </w:rPr>
        <w:t>Výkaz</w:t>
      </w:r>
      <w:r w:rsidRPr="008F542C">
        <w:rPr>
          <w:rFonts w:ascii="Arial" w:hAnsi="Arial" w:cs="Arial"/>
          <w:sz w:val="22"/>
          <w:szCs w:val="22"/>
        </w:rPr>
        <w:t>y</w:t>
      </w:r>
      <w:r w:rsidR="00D07B2F" w:rsidRPr="008F542C">
        <w:rPr>
          <w:rFonts w:ascii="Arial" w:hAnsi="Arial" w:cs="Arial"/>
          <w:sz w:val="22"/>
          <w:szCs w:val="22"/>
        </w:rPr>
        <w:t xml:space="preserve"> poskytnutých Služeb</w:t>
      </w:r>
      <w:r w:rsidR="000733FE" w:rsidRPr="008F542C">
        <w:rPr>
          <w:rFonts w:ascii="Arial" w:hAnsi="Arial" w:cs="Arial"/>
          <w:sz w:val="22"/>
          <w:szCs w:val="22"/>
        </w:rPr>
        <w:t>, jejichž vzor je uveden v</w:t>
      </w:r>
      <w:r w:rsidR="00857740" w:rsidRPr="008F542C">
        <w:rPr>
          <w:rFonts w:ascii="Arial" w:hAnsi="Arial" w:cs="Arial"/>
          <w:sz w:val="22"/>
          <w:szCs w:val="22"/>
        </w:rPr>
        <w:t> </w:t>
      </w:r>
      <w:r w:rsidR="00857740" w:rsidRPr="003D5207">
        <w:rPr>
          <w:rFonts w:ascii="Arial" w:hAnsi="Arial" w:cs="Arial"/>
          <w:sz w:val="22"/>
          <w:szCs w:val="22"/>
        </w:rPr>
        <w:t>Příloze č.</w:t>
      </w:r>
      <w:r w:rsidR="000733FE" w:rsidRPr="003D5207">
        <w:rPr>
          <w:rFonts w:ascii="Arial" w:hAnsi="Arial" w:cs="Arial"/>
          <w:sz w:val="22"/>
          <w:szCs w:val="22"/>
        </w:rPr>
        <w:t xml:space="preserve"> </w:t>
      </w:r>
      <w:r w:rsidR="00922FF0" w:rsidRPr="003D5207">
        <w:rPr>
          <w:rFonts w:ascii="Arial" w:hAnsi="Arial" w:cs="Arial"/>
          <w:sz w:val="22"/>
          <w:szCs w:val="22"/>
        </w:rPr>
        <w:t>4</w:t>
      </w:r>
      <w:r w:rsidR="00857740" w:rsidRPr="008F542C">
        <w:rPr>
          <w:rFonts w:ascii="Arial" w:hAnsi="Arial" w:cs="Arial"/>
          <w:sz w:val="22"/>
          <w:szCs w:val="22"/>
        </w:rPr>
        <w:t xml:space="preserve"> </w:t>
      </w:r>
      <w:proofErr w:type="gramStart"/>
      <w:r w:rsidR="00857740" w:rsidRPr="008F542C">
        <w:rPr>
          <w:rFonts w:ascii="Arial" w:hAnsi="Arial" w:cs="Arial"/>
          <w:sz w:val="22"/>
          <w:szCs w:val="22"/>
        </w:rPr>
        <w:t>této</w:t>
      </w:r>
      <w:proofErr w:type="gramEnd"/>
      <w:r w:rsidR="00857740" w:rsidRPr="008F542C">
        <w:rPr>
          <w:rFonts w:ascii="Arial" w:hAnsi="Arial" w:cs="Arial"/>
          <w:sz w:val="22"/>
          <w:szCs w:val="22"/>
        </w:rPr>
        <w:t xml:space="preserve"> </w:t>
      </w:r>
      <w:r w:rsidR="000733FE" w:rsidRPr="008F542C">
        <w:rPr>
          <w:rFonts w:ascii="Arial" w:hAnsi="Arial" w:cs="Arial"/>
          <w:sz w:val="22"/>
          <w:szCs w:val="22"/>
        </w:rPr>
        <w:t>S</w:t>
      </w:r>
      <w:r w:rsidR="00857740" w:rsidRPr="008F542C">
        <w:rPr>
          <w:rFonts w:ascii="Arial" w:hAnsi="Arial" w:cs="Arial"/>
          <w:sz w:val="22"/>
          <w:szCs w:val="22"/>
        </w:rPr>
        <w:t>mlouvy</w:t>
      </w:r>
      <w:r w:rsidR="00CF2C50" w:rsidRPr="008F542C">
        <w:rPr>
          <w:rFonts w:ascii="Arial" w:hAnsi="Arial" w:cs="Arial"/>
          <w:sz w:val="22"/>
          <w:szCs w:val="22"/>
        </w:rPr>
        <w:t xml:space="preserve">. </w:t>
      </w:r>
      <w:r w:rsidR="00931840" w:rsidRPr="008F542C">
        <w:rPr>
          <w:rFonts w:ascii="Arial" w:hAnsi="Arial" w:cs="Arial"/>
          <w:sz w:val="22"/>
          <w:szCs w:val="22"/>
        </w:rPr>
        <w:lastRenderedPageBreak/>
        <w:t>Všechny faktury budou dále obsahovat zejména následující údaje:</w:t>
      </w:r>
      <w:bookmarkEnd w:id="9"/>
    </w:p>
    <w:p w:rsidR="00560166" w:rsidRPr="008F542C" w:rsidRDefault="00560166" w:rsidP="00DF1C47">
      <w:pPr>
        <w:widowControl w:val="0"/>
        <w:numPr>
          <w:ilvl w:val="0"/>
          <w:numId w:val="21"/>
        </w:numPr>
        <w:ind w:hanging="445"/>
        <w:rPr>
          <w:rFonts w:ascii="Arial" w:hAnsi="Arial" w:cs="Arial"/>
          <w:sz w:val="22"/>
          <w:szCs w:val="22"/>
        </w:rPr>
      </w:pPr>
      <w:r w:rsidRPr="008F542C">
        <w:rPr>
          <w:rFonts w:ascii="Arial" w:hAnsi="Arial" w:cs="Arial"/>
          <w:sz w:val="22"/>
          <w:szCs w:val="22"/>
        </w:rPr>
        <w:t>číslo Smlouvy</w:t>
      </w:r>
      <w:r w:rsidR="00F9424A" w:rsidRPr="008F542C">
        <w:rPr>
          <w:rFonts w:ascii="Arial" w:hAnsi="Arial" w:cs="Arial"/>
          <w:sz w:val="22"/>
          <w:szCs w:val="22"/>
        </w:rPr>
        <w:t xml:space="preserve"> </w:t>
      </w:r>
      <w:r w:rsidR="00573F60" w:rsidRPr="008F542C">
        <w:rPr>
          <w:rFonts w:ascii="Arial" w:hAnsi="Arial" w:cs="Arial"/>
          <w:sz w:val="22"/>
          <w:szCs w:val="22"/>
        </w:rPr>
        <w:t xml:space="preserve">Objednatele </w:t>
      </w:r>
      <w:r w:rsidR="00F9424A" w:rsidRPr="008F542C">
        <w:rPr>
          <w:rFonts w:ascii="Arial" w:hAnsi="Arial" w:cs="Arial"/>
          <w:sz w:val="22"/>
          <w:szCs w:val="22"/>
        </w:rPr>
        <w:t>a</w:t>
      </w:r>
      <w:r w:rsidRPr="008F542C">
        <w:rPr>
          <w:rFonts w:ascii="Arial" w:hAnsi="Arial" w:cs="Arial"/>
          <w:sz w:val="22"/>
          <w:szCs w:val="22"/>
        </w:rPr>
        <w:t xml:space="preserve"> označení případných dodatků Smlouvy;</w:t>
      </w:r>
    </w:p>
    <w:p w:rsidR="00560166" w:rsidRPr="008F542C" w:rsidRDefault="00560166" w:rsidP="00DF1C47">
      <w:pPr>
        <w:widowControl w:val="0"/>
        <w:numPr>
          <w:ilvl w:val="0"/>
          <w:numId w:val="21"/>
        </w:numPr>
        <w:ind w:hanging="445"/>
        <w:rPr>
          <w:rFonts w:ascii="Arial" w:hAnsi="Arial" w:cs="Arial"/>
          <w:sz w:val="22"/>
          <w:szCs w:val="22"/>
        </w:rPr>
      </w:pPr>
      <w:r w:rsidRPr="008F542C">
        <w:rPr>
          <w:rFonts w:ascii="Arial" w:hAnsi="Arial" w:cs="Arial"/>
          <w:sz w:val="22"/>
          <w:szCs w:val="22"/>
        </w:rPr>
        <w:t>číslo a název příslušné veřejné zakázky;</w:t>
      </w:r>
    </w:p>
    <w:p w:rsidR="00560166" w:rsidRPr="008F542C" w:rsidRDefault="00560166" w:rsidP="00DF1C47">
      <w:pPr>
        <w:widowControl w:val="0"/>
        <w:numPr>
          <w:ilvl w:val="0"/>
          <w:numId w:val="21"/>
        </w:numPr>
        <w:ind w:hanging="445"/>
        <w:rPr>
          <w:rFonts w:ascii="Arial" w:hAnsi="Arial" w:cs="Arial"/>
          <w:sz w:val="22"/>
          <w:szCs w:val="22"/>
        </w:rPr>
      </w:pPr>
      <w:r w:rsidRPr="008F542C">
        <w:rPr>
          <w:rFonts w:ascii="Arial" w:hAnsi="Arial" w:cs="Arial"/>
          <w:sz w:val="22"/>
          <w:szCs w:val="22"/>
        </w:rPr>
        <w:t>popis plnění Poskytovatele.</w:t>
      </w:r>
    </w:p>
    <w:p w:rsidR="006D7D87" w:rsidRPr="008F542C" w:rsidRDefault="00560166" w:rsidP="006D7D87">
      <w:pPr>
        <w:widowControl w:val="0"/>
        <w:numPr>
          <w:ilvl w:val="1"/>
          <w:numId w:val="15"/>
        </w:numPr>
        <w:ind w:left="703" w:hanging="703"/>
        <w:rPr>
          <w:rFonts w:ascii="Arial" w:hAnsi="Arial" w:cs="Arial"/>
          <w:sz w:val="22"/>
          <w:szCs w:val="22"/>
        </w:rPr>
      </w:pPr>
      <w:r w:rsidRPr="008F542C">
        <w:rPr>
          <w:rFonts w:ascii="Arial" w:hAnsi="Arial" w:cs="Arial"/>
          <w:sz w:val="22"/>
          <w:szCs w:val="22"/>
        </w:rPr>
        <w:t xml:space="preserve">Veškeré daňové doklady (faktury) vystavené Poskytovatelem podle této Smlouvy bude Poskytovatel ve dvou vyhotoveních </w:t>
      </w:r>
      <w:r w:rsidR="00F9424A" w:rsidRPr="008F542C">
        <w:rPr>
          <w:rFonts w:ascii="Arial" w:hAnsi="Arial" w:cs="Arial"/>
          <w:sz w:val="22"/>
          <w:szCs w:val="22"/>
        </w:rPr>
        <w:t xml:space="preserve">doporučeně </w:t>
      </w:r>
      <w:r w:rsidRPr="008F542C">
        <w:rPr>
          <w:rFonts w:ascii="Arial" w:hAnsi="Arial" w:cs="Arial"/>
          <w:sz w:val="22"/>
          <w:szCs w:val="22"/>
        </w:rPr>
        <w:t xml:space="preserve">zasílat Objednateli a jejich splatnost bude činit </w:t>
      </w:r>
      <w:r w:rsidR="008C5B57" w:rsidRPr="008F542C">
        <w:rPr>
          <w:rFonts w:ascii="Arial" w:hAnsi="Arial" w:cs="Arial"/>
          <w:sz w:val="22"/>
          <w:szCs w:val="22"/>
        </w:rPr>
        <w:t>čtrnáct</w:t>
      </w:r>
      <w:r w:rsidRPr="008F542C">
        <w:rPr>
          <w:rFonts w:ascii="Arial" w:hAnsi="Arial" w:cs="Arial"/>
          <w:sz w:val="22"/>
          <w:szCs w:val="22"/>
        </w:rPr>
        <w:t xml:space="preserve"> (</w:t>
      </w:r>
      <w:r w:rsidR="008C5B57" w:rsidRPr="008F542C">
        <w:rPr>
          <w:rFonts w:ascii="Arial" w:hAnsi="Arial" w:cs="Arial"/>
          <w:sz w:val="22"/>
          <w:szCs w:val="22"/>
        </w:rPr>
        <w:t>14</w:t>
      </w:r>
      <w:r w:rsidRPr="008F542C">
        <w:rPr>
          <w:rFonts w:ascii="Arial" w:hAnsi="Arial" w:cs="Arial"/>
          <w:sz w:val="22"/>
          <w:szCs w:val="22"/>
        </w:rPr>
        <w:t>) kalendářních dní ode dne jejich doručení Objednateli. Za den úhrady dané faktury bude považován den odepsání fakturované částky z účtu Objednatele.</w:t>
      </w:r>
      <w:r w:rsidR="006D7D87" w:rsidRPr="008F542C">
        <w:rPr>
          <w:rFonts w:ascii="Arial" w:hAnsi="Arial" w:cs="Arial"/>
          <w:sz w:val="22"/>
          <w:szCs w:val="22"/>
        </w:rPr>
        <w:t xml:space="preserve"> </w:t>
      </w:r>
    </w:p>
    <w:p w:rsidR="006D7D87" w:rsidRPr="008F542C" w:rsidRDefault="00560166" w:rsidP="00B268F2">
      <w:pPr>
        <w:widowControl w:val="0"/>
        <w:numPr>
          <w:ilvl w:val="1"/>
          <w:numId w:val="15"/>
        </w:numPr>
        <w:ind w:left="703" w:hanging="703"/>
        <w:rPr>
          <w:rFonts w:ascii="Arial" w:hAnsi="Arial" w:cs="Arial"/>
          <w:sz w:val="22"/>
          <w:szCs w:val="22"/>
        </w:rPr>
      </w:pPr>
      <w:r w:rsidRPr="008F542C">
        <w:rPr>
          <w:rFonts w:ascii="Arial" w:hAnsi="Arial" w:cs="Arial"/>
          <w:sz w:val="22"/>
          <w:szCs w:val="22"/>
        </w:rPr>
        <w:t>Objednatel si vyhrazuje právo vrátit Poskytovateli do data jeho splatnosti daňový doklad (fakturu), který nebude obsahovat veškeré údaje vyžadované závaznými právními předpisy ČR nebo touto Smlouvou, nebo v něm budou uvedeny nesprávné údaje (s uvedením chybějících náležitostí nebo nesprávných údajů). V takovém případě začne běžet doba splatnosti daňového dokladu (faktury) až doručením řádně opraveného daňového dokladu (faktury) Objednateli.</w:t>
      </w:r>
      <w:r w:rsidR="006D7D87" w:rsidRPr="008F542C">
        <w:rPr>
          <w:rFonts w:ascii="Arial" w:hAnsi="Arial" w:cs="Arial"/>
          <w:sz w:val="22"/>
          <w:szCs w:val="22"/>
        </w:rPr>
        <w:t xml:space="preserve"> </w:t>
      </w:r>
    </w:p>
    <w:p w:rsidR="00E62736" w:rsidRPr="008F542C" w:rsidRDefault="00E62736" w:rsidP="006D7D87">
      <w:pPr>
        <w:widowControl w:val="0"/>
        <w:numPr>
          <w:ilvl w:val="1"/>
          <w:numId w:val="15"/>
        </w:numPr>
        <w:ind w:left="703" w:hanging="703"/>
        <w:rPr>
          <w:rFonts w:ascii="Arial" w:hAnsi="Arial" w:cs="Arial"/>
          <w:sz w:val="22"/>
          <w:szCs w:val="22"/>
          <w:lang w:eastAsia="x-none"/>
        </w:rPr>
      </w:pPr>
      <w:r w:rsidRPr="008F542C">
        <w:rPr>
          <w:rFonts w:ascii="Arial" w:hAnsi="Arial" w:cs="Arial"/>
          <w:sz w:val="22"/>
          <w:szCs w:val="22"/>
          <w:lang w:eastAsia="x-none"/>
        </w:rPr>
        <w:t>V případě, že je Poskytovatel plátcem DPH, pak součástí každé faktury musí být prohlášení poskytovatele o tom, že:</w:t>
      </w:r>
    </w:p>
    <w:p w:rsidR="00E62736" w:rsidRPr="008F542C" w:rsidRDefault="00E62736" w:rsidP="00DF1C47">
      <w:pPr>
        <w:pStyle w:val="Nadpis21"/>
        <w:numPr>
          <w:ilvl w:val="0"/>
          <w:numId w:val="19"/>
        </w:numPr>
        <w:spacing w:line="240" w:lineRule="auto"/>
        <w:ind w:right="-17"/>
        <w:rPr>
          <w:rFonts w:ascii="Arial" w:hAnsi="Arial" w:cs="Arial"/>
          <w:sz w:val="22"/>
          <w:szCs w:val="22"/>
        </w:rPr>
      </w:pPr>
      <w:r w:rsidRPr="008F542C">
        <w:rPr>
          <w:rFonts w:ascii="Arial" w:hAnsi="Arial" w:cs="Arial"/>
          <w:sz w:val="22"/>
          <w:szCs w:val="22"/>
        </w:rPr>
        <w:t xml:space="preserve">nemá v úmyslu nezaplatit daň z přidané hodnoty u zdanitelného plnění podle této faktury (dále jen „daň“), </w:t>
      </w:r>
    </w:p>
    <w:p w:rsidR="00E62736" w:rsidRPr="008F542C" w:rsidRDefault="00E62736" w:rsidP="00DF1C47">
      <w:pPr>
        <w:pStyle w:val="Nadpis21"/>
        <w:numPr>
          <w:ilvl w:val="0"/>
          <w:numId w:val="19"/>
        </w:numPr>
        <w:spacing w:line="240" w:lineRule="auto"/>
        <w:ind w:right="-17"/>
        <w:rPr>
          <w:rFonts w:ascii="Arial" w:hAnsi="Arial" w:cs="Arial"/>
          <w:sz w:val="22"/>
          <w:szCs w:val="22"/>
        </w:rPr>
      </w:pPr>
      <w:proofErr w:type="gramStart"/>
      <w:r w:rsidRPr="008F542C">
        <w:rPr>
          <w:rFonts w:ascii="Arial" w:hAnsi="Arial" w:cs="Arial"/>
          <w:sz w:val="22"/>
          <w:szCs w:val="22"/>
        </w:rPr>
        <w:t>mu</w:t>
      </w:r>
      <w:proofErr w:type="gramEnd"/>
      <w:r w:rsidRPr="008F542C">
        <w:rPr>
          <w:rFonts w:ascii="Arial" w:hAnsi="Arial" w:cs="Arial"/>
          <w:sz w:val="22"/>
          <w:szCs w:val="22"/>
        </w:rPr>
        <w:t xml:space="preserve"> nejsou známy skutečnosti, nasvědčující tomu, že se dostane do postavení, kdy nemůže daň zaplatit a ani se ke dni vystavení této faktury v takovém postavení nenachází,</w:t>
      </w:r>
    </w:p>
    <w:p w:rsidR="00E62736" w:rsidRPr="008F542C" w:rsidRDefault="00E62736" w:rsidP="00DF1C47">
      <w:pPr>
        <w:pStyle w:val="Nadpis21"/>
        <w:numPr>
          <w:ilvl w:val="0"/>
          <w:numId w:val="19"/>
        </w:numPr>
        <w:spacing w:line="240" w:lineRule="auto"/>
        <w:ind w:right="-17"/>
        <w:rPr>
          <w:rFonts w:ascii="Arial" w:hAnsi="Arial" w:cs="Arial"/>
          <w:sz w:val="22"/>
          <w:szCs w:val="22"/>
        </w:rPr>
      </w:pPr>
      <w:r w:rsidRPr="008F542C">
        <w:rPr>
          <w:rFonts w:ascii="Arial" w:hAnsi="Arial" w:cs="Arial"/>
          <w:sz w:val="22"/>
          <w:szCs w:val="22"/>
        </w:rPr>
        <w:t>nezkrátí daň nebo nevyláká daňovou výhodu</w:t>
      </w:r>
    </w:p>
    <w:p w:rsidR="00E62736" w:rsidRPr="008F542C" w:rsidRDefault="00E62736" w:rsidP="00DF1C47">
      <w:pPr>
        <w:pStyle w:val="Nadpis21"/>
        <w:numPr>
          <w:ilvl w:val="0"/>
          <w:numId w:val="19"/>
        </w:numPr>
        <w:spacing w:line="240" w:lineRule="auto"/>
        <w:ind w:right="-17"/>
        <w:rPr>
          <w:rFonts w:ascii="Arial" w:hAnsi="Arial" w:cs="Arial"/>
          <w:sz w:val="22"/>
          <w:szCs w:val="22"/>
        </w:rPr>
      </w:pPr>
      <w:r w:rsidRPr="008F542C">
        <w:rPr>
          <w:rFonts w:ascii="Arial" w:hAnsi="Arial" w:cs="Arial"/>
          <w:sz w:val="22"/>
          <w:szCs w:val="22"/>
        </w:rPr>
        <w:t>úplata za plnění dle této faktury není odchylná od obvyklé ceny,</w:t>
      </w:r>
    </w:p>
    <w:p w:rsidR="00E62736" w:rsidRPr="008F542C" w:rsidRDefault="00E62736" w:rsidP="00DF1C47">
      <w:pPr>
        <w:pStyle w:val="Nadpis21"/>
        <w:numPr>
          <w:ilvl w:val="0"/>
          <w:numId w:val="19"/>
        </w:numPr>
        <w:spacing w:line="240" w:lineRule="auto"/>
        <w:ind w:right="-17"/>
        <w:rPr>
          <w:rFonts w:ascii="Arial" w:hAnsi="Arial" w:cs="Arial"/>
          <w:sz w:val="22"/>
          <w:szCs w:val="22"/>
        </w:rPr>
      </w:pPr>
      <w:r w:rsidRPr="008F542C">
        <w:rPr>
          <w:rFonts w:ascii="Arial" w:hAnsi="Arial" w:cs="Arial"/>
          <w:sz w:val="22"/>
          <w:szCs w:val="22"/>
        </w:rPr>
        <w:t>úplata za plnění dle této faktury nebude poskytnuta zcela nebo zčásti bezhotovostním převodem na účet vedený poskytovatelem platebních služeb mimo tuzemsko,</w:t>
      </w:r>
    </w:p>
    <w:p w:rsidR="00E62736" w:rsidRPr="008F542C" w:rsidRDefault="00E62736" w:rsidP="00DF1C47">
      <w:pPr>
        <w:pStyle w:val="Nadpis21"/>
        <w:numPr>
          <w:ilvl w:val="0"/>
          <w:numId w:val="19"/>
        </w:numPr>
        <w:spacing w:line="240" w:lineRule="auto"/>
        <w:ind w:right="-17"/>
        <w:rPr>
          <w:rFonts w:ascii="Arial" w:hAnsi="Arial" w:cs="Arial"/>
          <w:sz w:val="22"/>
          <w:szCs w:val="22"/>
        </w:rPr>
      </w:pPr>
      <w:r w:rsidRPr="008F542C">
        <w:rPr>
          <w:rFonts w:ascii="Arial" w:hAnsi="Arial" w:cs="Arial"/>
          <w:sz w:val="22"/>
          <w:szCs w:val="22"/>
        </w:rPr>
        <w:t>nebude nespolehlivým plátcem,</w:t>
      </w:r>
    </w:p>
    <w:p w:rsidR="00E62736" w:rsidRPr="008F542C" w:rsidRDefault="00E62736" w:rsidP="00DF1C47">
      <w:pPr>
        <w:pStyle w:val="Nadpis21"/>
        <w:numPr>
          <w:ilvl w:val="0"/>
          <w:numId w:val="19"/>
        </w:numPr>
        <w:spacing w:line="240" w:lineRule="auto"/>
        <w:ind w:right="-17"/>
        <w:rPr>
          <w:rFonts w:ascii="Arial" w:hAnsi="Arial" w:cs="Arial"/>
          <w:sz w:val="22"/>
          <w:szCs w:val="22"/>
        </w:rPr>
      </w:pPr>
      <w:r w:rsidRPr="008F542C">
        <w:rPr>
          <w:rFonts w:ascii="Arial" w:hAnsi="Arial" w:cs="Arial"/>
          <w:sz w:val="22"/>
          <w:szCs w:val="22"/>
        </w:rPr>
        <w:t>bude mít u správce daně registrován bankovní účet používaný pro ekonomickou činnost,</w:t>
      </w:r>
    </w:p>
    <w:p w:rsidR="00E62736" w:rsidRPr="008F542C" w:rsidRDefault="00857761" w:rsidP="00F9553F">
      <w:pPr>
        <w:pStyle w:val="Nadpis21"/>
        <w:numPr>
          <w:ilvl w:val="1"/>
          <w:numId w:val="15"/>
        </w:numPr>
        <w:spacing w:line="240" w:lineRule="auto"/>
        <w:ind w:left="703" w:right="-17" w:hanging="703"/>
        <w:rPr>
          <w:rFonts w:ascii="Arial" w:hAnsi="Arial" w:cs="Arial"/>
          <w:sz w:val="22"/>
          <w:szCs w:val="22"/>
          <w:lang w:eastAsia="cs-CZ"/>
        </w:rPr>
      </w:pPr>
      <w:r w:rsidRPr="008F542C">
        <w:rPr>
          <w:rFonts w:ascii="Arial" w:hAnsi="Arial" w:cs="Arial"/>
          <w:sz w:val="22"/>
          <w:szCs w:val="22"/>
        </w:rPr>
        <w:t xml:space="preserve">Objednatel </w:t>
      </w:r>
      <w:r w:rsidR="00E62736" w:rsidRPr="008F542C">
        <w:rPr>
          <w:rFonts w:ascii="Arial" w:hAnsi="Arial" w:cs="Arial"/>
          <w:sz w:val="22"/>
          <w:szCs w:val="22"/>
        </w:rPr>
        <w:t>souhlasí s tím, že pokud ke dni uskutečnění zdanitelného plnění nebo k okamžiku poskytnutí úplaty na plnění bude o Poskytovateli zveřejněna správcem daně skutečnost, že poskytovatel je nespolehlivým plátcem, uhradí objednatel daň z přidané hodnoty z přijatého zdanitelného plnění příslušnému správci daně,</w:t>
      </w:r>
    </w:p>
    <w:p w:rsidR="00E62736" w:rsidRPr="008F542C" w:rsidRDefault="00E62736" w:rsidP="00F9553F">
      <w:pPr>
        <w:pStyle w:val="Nadpis21"/>
        <w:numPr>
          <w:ilvl w:val="1"/>
          <w:numId w:val="15"/>
        </w:numPr>
        <w:spacing w:line="240" w:lineRule="auto"/>
        <w:ind w:left="703" w:right="-17" w:hanging="703"/>
        <w:rPr>
          <w:rFonts w:ascii="Arial" w:hAnsi="Arial" w:cs="Arial"/>
          <w:sz w:val="22"/>
          <w:szCs w:val="22"/>
          <w:lang w:eastAsia="cs-CZ"/>
        </w:rPr>
      </w:pPr>
      <w:r w:rsidRPr="008F542C">
        <w:rPr>
          <w:rFonts w:ascii="Arial" w:hAnsi="Arial" w:cs="Arial"/>
          <w:sz w:val="22"/>
          <w:szCs w:val="22"/>
          <w:lang w:eastAsia="x-none"/>
        </w:rPr>
        <w:t>V případě změny sazby DPH v průběhu plnění není nutné uzavírat dodatek ke Smlouvě, pouze se k příslušnému základu daně uvedenému v této Smlouvě přičte sazba DPH účinná v době vzniku zdanitelného plnění.</w:t>
      </w:r>
    </w:p>
    <w:p w:rsidR="00E62736" w:rsidRPr="008F542C" w:rsidRDefault="00E62736" w:rsidP="00E62736">
      <w:pPr>
        <w:widowControl w:val="0"/>
        <w:numPr>
          <w:ilvl w:val="1"/>
          <w:numId w:val="15"/>
        </w:numPr>
        <w:ind w:left="703" w:hanging="703"/>
        <w:rPr>
          <w:rFonts w:ascii="Arial" w:hAnsi="Arial" w:cs="Arial"/>
          <w:sz w:val="22"/>
          <w:szCs w:val="22"/>
        </w:rPr>
      </w:pPr>
      <w:r w:rsidRPr="008F542C">
        <w:rPr>
          <w:rFonts w:ascii="Arial" w:hAnsi="Arial" w:cs="Arial"/>
          <w:sz w:val="22"/>
          <w:szCs w:val="22"/>
        </w:rPr>
        <w:t>Poskytovatel souhlasí s tím, že pokud ke dni uskutečnění zdanitelného plnění nebo k okamžiku poskytnutí úplaty na plnění bude zjištěna nesrovnalost v registraci bankovního účtu Poskytovatele určeného pro ekonomickou činnost správcem daně, uhradí Objednatel daň z přidané hodnoty z přijatého zdanitelného plnění příslušnému správci daně.</w:t>
      </w:r>
    </w:p>
    <w:p w:rsidR="00560166" w:rsidRPr="008F542C" w:rsidRDefault="00560166" w:rsidP="008E64B5">
      <w:pPr>
        <w:pStyle w:val="Nadpis3"/>
      </w:pPr>
    </w:p>
    <w:p w:rsidR="002C1F37" w:rsidRPr="008F542C" w:rsidRDefault="002C1F37" w:rsidP="008E64B5">
      <w:pPr>
        <w:pStyle w:val="Nadpis3"/>
      </w:pPr>
      <w:r w:rsidRPr="008F542C">
        <w:t>Práva a povinnosti Objednatele</w:t>
      </w:r>
    </w:p>
    <w:p w:rsidR="002C1F37" w:rsidRPr="008F542C" w:rsidRDefault="002C1F37" w:rsidP="000B7BCB">
      <w:pPr>
        <w:widowControl w:val="0"/>
        <w:numPr>
          <w:ilvl w:val="1"/>
          <w:numId w:val="15"/>
        </w:numPr>
        <w:ind w:left="703" w:hanging="703"/>
        <w:rPr>
          <w:rFonts w:ascii="Arial" w:hAnsi="Arial" w:cs="Arial"/>
          <w:sz w:val="22"/>
          <w:szCs w:val="22"/>
        </w:rPr>
      </w:pPr>
      <w:bookmarkStart w:id="10" w:name="_Ref287368003"/>
      <w:r w:rsidRPr="008F542C">
        <w:rPr>
          <w:rFonts w:ascii="Arial" w:hAnsi="Arial" w:cs="Arial"/>
          <w:sz w:val="22"/>
          <w:szCs w:val="22"/>
        </w:rPr>
        <w:lastRenderedPageBreak/>
        <w:t>Objednatel se zavazuje spolupracovat s Poskytovatelem a poskytovat mu veškerou nutnou součinnost potřebnou pro řádné poskytování Služeb podle této Smlouvy. Objednatel je povinen informovat Poskytovatele o veškerých skutečnostech, které jsou nebo mohou být důležité pro plnění této Smlouvy.</w:t>
      </w:r>
      <w:bookmarkEnd w:id="10"/>
    </w:p>
    <w:p w:rsidR="002C1F37" w:rsidRPr="008F542C" w:rsidRDefault="002C1F37" w:rsidP="000B7BCB">
      <w:pPr>
        <w:widowControl w:val="0"/>
        <w:numPr>
          <w:ilvl w:val="1"/>
          <w:numId w:val="15"/>
        </w:numPr>
        <w:ind w:left="703" w:hanging="703"/>
        <w:rPr>
          <w:rFonts w:ascii="Arial" w:hAnsi="Arial" w:cs="Arial"/>
          <w:sz w:val="22"/>
          <w:szCs w:val="22"/>
        </w:rPr>
      </w:pPr>
      <w:r w:rsidRPr="008F542C">
        <w:rPr>
          <w:rFonts w:ascii="Arial" w:hAnsi="Arial" w:cs="Arial"/>
          <w:sz w:val="22"/>
          <w:szCs w:val="22"/>
        </w:rPr>
        <w:t xml:space="preserve">Objednatel se zavazuje umožnit vstup zaměstnancům Poskytovatele zajišťujícím Služby do míst plnění podle této Smlouvy. Pokud Objednatel neposkytne v článku </w:t>
      </w:r>
      <w:r w:rsidR="00A27179" w:rsidRPr="008F542C">
        <w:rPr>
          <w:rFonts w:ascii="Arial" w:hAnsi="Arial" w:cs="Arial"/>
          <w:sz w:val="22"/>
          <w:szCs w:val="22"/>
        </w:rPr>
        <w:t>5</w:t>
      </w:r>
      <w:r w:rsidR="00A92B2D" w:rsidRPr="008F542C">
        <w:rPr>
          <w:rFonts w:ascii="Arial" w:hAnsi="Arial" w:cs="Arial"/>
          <w:sz w:val="22"/>
          <w:szCs w:val="22"/>
        </w:rPr>
        <w:t>.1</w:t>
      </w:r>
      <w:r w:rsidRPr="008F542C">
        <w:rPr>
          <w:rFonts w:ascii="Arial" w:hAnsi="Arial" w:cs="Arial"/>
          <w:sz w:val="22"/>
          <w:szCs w:val="22"/>
        </w:rPr>
        <w:t xml:space="preserve"> této Smlouvy dohodnutou součinnost, má Poskytovatel právo požadovat na Objednateli posunutí stanovených termín</w:t>
      </w:r>
      <w:r w:rsidR="00232D94" w:rsidRPr="008F542C">
        <w:rPr>
          <w:rFonts w:ascii="Arial" w:hAnsi="Arial" w:cs="Arial"/>
          <w:sz w:val="22"/>
          <w:szCs w:val="22"/>
        </w:rPr>
        <w:t>ů</w:t>
      </w:r>
      <w:r w:rsidRPr="008F542C">
        <w:rPr>
          <w:rFonts w:ascii="Arial" w:hAnsi="Arial" w:cs="Arial"/>
          <w:sz w:val="22"/>
          <w:szCs w:val="22"/>
        </w:rPr>
        <w:t xml:space="preserve"> o čas, po který nemohl Poskytovatel pracovat na plnění předmětu Smlouvy.</w:t>
      </w:r>
    </w:p>
    <w:p w:rsidR="006414B3" w:rsidRPr="008F542C" w:rsidRDefault="006414B3" w:rsidP="000B7BCB">
      <w:pPr>
        <w:widowControl w:val="0"/>
        <w:numPr>
          <w:ilvl w:val="1"/>
          <w:numId w:val="15"/>
        </w:numPr>
        <w:ind w:left="703" w:hanging="703"/>
        <w:rPr>
          <w:rFonts w:ascii="Arial" w:hAnsi="Arial" w:cs="Arial"/>
          <w:sz w:val="22"/>
          <w:szCs w:val="22"/>
        </w:rPr>
      </w:pPr>
      <w:bookmarkStart w:id="11" w:name="_Ref287339533"/>
      <w:r w:rsidRPr="008F542C">
        <w:rPr>
          <w:rFonts w:ascii="Arial" w:hAnsi="Arial" w:cs="Arial"/>
          <w:sz w:val="22"/>
          <w:szCs w:val="22"/>
        </w:rPr>
        <w:t>Objednatel se zavazuje respektovat a zajišťovat podmínky a předpoklady podpory provozu dle Přílohy č.</w:t>
      </w:r>
      <w:r w:rsidR="00857761">
        <w:rPr>
          <w:rFonts w:ascii="Arial" w:hAnsi="Arial" w:cs="Arial"/>
          <w:sz w:val="22"/>
          <w:szCs w:val="22"/>
        </w:rPr>
        <w:t xml:space="preserve"> </w:t>
      </w:r>
      <w:r w:rsidRPr="008F542C">
        <w:rPr>
          <w:rFonts w:ascii="Arial" w:hAnsi="Arial" w:cs="Arial"/>
          <w:sz w:val="22"/>
          <w:szCs w:val="22"/>
        </w:rPr>
        <w:t>1</w:t>
      </w:r>
      <w:r w:rsidR="00D37F87" w:rsidRPr="008F542C">
        <w:rPr>
          <w:rFonts w:ascii="Arial" w:hAnsi="Arial" w:cs="Arial"/>
          <w:sz w:val="22"/>
          <w:szCs w:val="22"/>
        </w:rPr>
        <w:t xml:space="preserve"> </w:t>
      </w:r>
      <w:r w:rsidRPr="008F542C">
        <w:rPr>
          <w:rFonts w:ascii="Arial" w:hAnsi="Arial" w:cs="Arial"/>
          <w:sz w:val="22"/>
          <w:szCs w:val="22"/>
        </w:rPr>
        <w:t>této smlouvy.</w:t>
      </w:r>
    </w:p>
    <w:p w:rsidR="009F3879" w:rsidRPr="008F542C" w:rsidRDefault="009F3879" w:rsidP="009F3879">
      <w:pPr>
        <w:rPr>
          <w:rFonts w:ascii="Arial" w:hAnsi="Arial" w:cs="Arial"/>
          <w:sz w:val="22"/>
          <w:szCs w:val="22"/>
          <w:lang w:eastAsia="x-none"/>
        </w:rPr>
      </w:pPr>
    </w:p>
    <w:p w:rsidR="00CF2C50" w:rsidRPr="008F542C" w:rsidRDefault="00CF2C50" w:rsidP="008E64B5">
      <w:pPr>
        <w:pStyle w:val="Nadpis3"/>
      </w:pPr>
      <w:bookmarkStart w:id="12" w:name="_Ref289161983"/>
      <w:bookmarkEnd w:id="11"/>
      <w:r w:rsidRPr="008F542C">
        <w:t xml:space="preserve">Práva a povinnosti </w:t>
      </w:r>
      <w:r w:rsidR="002C1F37" w:rsidRPr="008F542C">
        <w:t>Poskytovatele</w:t>
      </w:r>
      <w:bookmarkEnd w:id="12"/>
    </w:p>
    <w:p w:rsidR="00CF2C50" w:rsidRPr="008F542C" w:rsidRDefault="002C1F37" w:rsidP="000B7BCB">
      <w:pPr>
        <w:widowControl w:val="0"/>
        <w:numPr>
          <w:ilvl w:val="1"/>
          <w:numId w:val="15"/>
        </w:numPr>
        <w:ind w:left="703" w:hanging="703"/>
        <w:rPr>
          <w:rFonts w:ascii="Arial" w:hAnsi="Arial" w:cs="Arial"/>
          <w:sz w:val="22"/>
          <w:szCs w:val="22"/>
        </w:rPr>
      </w:pPr>
      <w:bookmarkStart w:id="13" w:name="_Ref287339576"/>
      <w:r w:rsidRPr="008F542C">
        <w:rPr>
          <w:rFonts w:ascii="Arial" w:hAnsi="Arial" w:cs="Arial"/>
          <w:sz w:val="22"/>
          <w:szCs w:val="22"/>
        </w:rPr>
        <w:t>Poskytovatel</w:t>
      </w:r>
      <w:r w:rsidR="00CF2C50" w:rsidRPr="008F542C">
        <w:rPr>
          <w:rFonts w:ascii="Arial" w:hAnsi="Arial" w:cs="Arial"/>
          <w:sz w:val="22"/>
          <w:szCs w:val="22"/>
        </w:rPr>
        <w:t xml:space="preserve"> se zavazuj</w:t>
      </w:r>
      <w:r w:rsidRPr="008F542C">
        <w:rPr>
          <w:rFonts w:ascii="Arial" w:hAnsi="Arial" w:cs="Arial"/>
          <w:sz w:val="22"/>
          <w:szCs w:val="22"/>
        </w:rPr>
        <w:t>e</w:t>
      </w:r>
      <w:r w:rsidR="00CF2C50" w:rsidRPr="008F542C">
        <w:rPr>
          <w:rFonts w:ascii="Arial" w:hAnsi="Arial" w:cs="Arial"/>
          <w:sz w:val="22"/>
          <w:szCs w:val="22"/>
        </w:rPr>
        <w:t xml:space="preserve"> spolupracovat </w:t>
      </w:r>
      <w:r w:rsidRPr="008F542C">
        <w:rPr>
          <w:rFonts w:ascii="Arial" w:hAnsi="Arial" w:cs="Arial"/>
          <w:sz w:val="22"/>
          <w:szCs w:val="22"/>
        </w:rPr>
        <w:t xml:space="preserve">s Objednatelem </w:t>
      </w:r>
      <w:r w:rsidR="00CF2C50" w:rsidRPr="008F542C">
        <w:rPr>
          <w:rFonts w:ascii="Arial" w:hAnsi="Arial" w:cs="Arial"/>
          <w:sz w:val="22"/>
          <w:szCs w:val="22"/>
        </w:rPr>
        <w:t xml:space="preserve">a poskytovat </w:t>
      </w:r>
      <w:r w:rsidRPr="008F542C">
        <w:rPr>
          <w:rFonts w:ascii="Arial" w:hAnsi="Arial" w:cs="Arial"/>
          <w:sz w:val="22"/>
          <w:szCs w:val="22"/>
        </w:rPr>
        <w:t>mu</w:t>
      </w:r>
      <w:r w:rsidR="00CF2C50" w:rsidRPr="008F542C">
        <w:rPr>
          <w:rFonts w:ascii="Arial" w:hAnsi="Arial" w:cs="Arial"/>
          <w:sz w:val="22"/>
          <w:szCs w:val="22"/>
        </w:rPr>
        <w:t xml:space="preserve"> veškerou nutnou součinnost potřebnou pro řádné poskytování Služeb podle této Smlouvy. </w:t>
      </w:r>
      <w:r w:rsidRPr="008F542C">
        <w:rPr>
          <w:rFonts w:ascii="Arial" w:hAnsi="Arial" w:cs="Arial"/>
          <w:sz w:val="22"/>
          <w:szCs w:val="22"/>
        </w:rPr>
        <w:t>Poskytovatel</w:t>
      </w:r>
      <w:r w:rsidR="00CF2C50" w:rsidRPr="008F542C">
        <w:rPr>
          <w:rFonts w:ascii="Arial" w:hAnsi="Arial" w:cs="Arial"/>
          <w:sz w:val="22"/>
          <w:szCs w:val="22"/>
        </w:rPr>
        <w:t xml:space="preserve"> j</w:t>
      </w:r>
      <w:r w:rsidRPr="008F542C">
        <w:rPr>
          <w:rFonts w:ascii="Arial" w:hAnsi="Arial" w:cs="Arial"/>
          <w:sz w:val="22"/>
          <w:szCs w:val="22"/>
        </w:rPr>
        <w:t>e</w:t>
      </w:r>
      <w:r w:rsidR="00CF2C50" w:rsidRPr="008F542C">
        <w:rPr>
          <w:rFonts w:ascii="Arial" w:hAnsi="Arial" w:cs="Arial"/>
          <w:sz w:val="22"/>
          <w:szCs w:val="22"/>
        </w:rPr>
        <w:t xml:space="preserve"> povin</w:t>
      </w:r>
      <w:r w:rsidRPr="008F542C">
        <w:rPr>
          <w:rFonts w:ascii="Arial" w:hAnsi="Arial" w:cs="Arial"/>
          <w:sz w:val="22"/>
          <w:szCs w:val="22"/>
        </w:rPr>
        <w:t>e</w:t>
      </w:r>
      <w:r w:rsidR="00CF2C50" w:rsidRPr="008F542C">
        <w:rPr>
          <w:rFonts w:ascii="Arial" w:hAnsi="Arial" w:cs="Arial"/>
          <w:sz w:val="22"/>
          <w:szCs w:val="22"/>
        </w:rPr>
        <w:t xml:space="preserve">n </w:t>
      </w:r>
      <w:r w:rsidRPr="008F542C">
        <w:rPr>
          <w:rFonts w:ascii="Arial" w:hAnsi="Arial" w:cs="Arial"/>
          <w:sz w:val="22"/>
          <w:szCs w:val="22"/>
        </w:rPr>
        <w:t>písemně</w:t>
      </w:r>
      <w:r w:rsidR="00CF2C50" w:rsidRPr="008F542C">
        <w:rPr>
          <w:rFonts w:ascii="Arial" w:hAnsi="Arial" w:cs="Arial"/>
          <w:sz w:val="22"/>
          <w:szCs w:val="22"/>
        </w:rPr>
        <w:t xml:space="preserve"> informovat</w:t>
      </w:r>
      <w:r w:rsidRPr="008F542C">
        <w:rPr>
          <w:rFonts w:ascii="Arial" w:hAnsi="Arial" w:cs="Arial"/>
          <w:sz w:val="22"/>
          <w:szCs w:val="22"/>
        </w:rPr>
        <w:t xml:space="preserve"> Objednatele</w:t>
      </w:r>
      <w:r w:rsidR="00CF2C50" w:rsidRPr="008F542C">
        <w:rPr>
          <w:rFonts w:ascii="Arial" w:hAnsi="Arial" w:cs="Arial"/>
          <w:sz w:val="22"/>
          <w:szCs w:val="22"/>
        </w:rPr>
        <w:t xml:space="preserve"> o veškerých skutečnostech, které jsou nebo mohou být důležité pro plnění této Smlouvy.</w:t>
      </w:r>
      <w:bookmarkEnd w:id="13"/>
    </w:p>
    <w:p w:rsidR="00CF2C50" w:rsidRPr="008F542C" w:rsidRDefault="00CF2C50" w:rsidP="000B7BCB">
      <w:pPr>
        <w:widowControl w:val="0"/>
        <w:numPr>
          <w:ilvl w:val="1"/>
          <w:numId w:val="15"/>
        </w:numPr>
        <w:ind w:left="703" w:hanging="703"/>
        <w:rPr>
          <w:rFonts w:ascii="Arial" w:hAnsi="Arial" w:cs="Arial"/>
          <w:sz w:val="22"/>
          <w:szCs w:val="22"/>
        </w:rPr>
      </w:pPr>
      <w:r w:rsidRPr="008F542C">
        <w:rPr>
          <w:rFonts w:ascii="Arial" w:hAnsi="Arial" w:cs="Arial"/>
          <w:sz w:val="22"/>
          <w:szCs w:val="22"/>
        </w:rPr>
        <w:t xml:space="preserve">Poskytovatel je povinen poskytovat Služby řádně a včas. Poskytovatel je povinen postupovat při poskytování Služeb s náležitou odbornou péčí a podle pokynů Objednatele. Při plnění této Smlouvy je Poskytovatel povinen upozorňovat Objednatele na nevhodnost jeho pokynů, které by mohly mít za následek újmu na právech Objednatele nebo vznik škody. Pokud Objednatel i přes upozornění na splnění svých pokynů trvá, neodpovídá Poskytovatel za případnou škodu tím vzniklou. </w:t>
      </w:r>
    </w:p>
    <w:p w:rsidR="00E665AB" w:rsidRPr="008F542C" w:rsidRDefault="00E665AB" w:rsidP="000B7BCB">
      <w:pPr>
        <w:widowControl w:val="0"/>
        <w:numPr>
          <w:ilvl w:val="1"/>
          <w:numId w:val="15"/>
        </w:numPr>
        <w:ind w:left="703" w:hanging="703"/>
        <w:rPr>
          <w:rFonts w:ascii="Arial" w:hAnsi="Arial" w:cs="Arial"/>
          <w:sz w:val="22"/>
          <w:szCs w:val="22"/>
        </w:rPr>
      </w:pPr>
      <w:r w:rsidRPr="008F542C">
        <w:rPr>
          <w:rFonts w:ascii="Arial" w:hAnsi="Arial" w:cs="Arial"/>
          <w:sz w:val="22"/>
          <w:szCs w:val="22"/>
        </w:rPr>
        <w:t>Poskytovatel se zavazuje, že jeho zaměstnanci a jiné osoby, které budou na straně Poskytovatele poskytovat Služby dle této Smlouvy, budou při plnění této Smlouvy dodržovat veškeré obecně závazné předpisy vztahující se k vykonávané činnosti, zejména předpisy o bezpečnosti práce a o požární bezpečnosti, předpisy o vstupu do objektů Objednatele a budou se řídit organizačními pokyny odpovědných zaměstnanců Objednatele.</w:t>
      </w:r>
    </w:p>
    <w:p w:rsidR="00CF2C50" w:rsidRPr="008F542C" w:rsidRDefault="00CF2C50" w:rsidP="000B7BCB">
      <w:pPr>
        <w:widowControl w:val="0"/>
        <w:numPr>
          <w:ilvl w:val="1"/>
          <w:numId w:val="15"/>
        </w:numPr>
        <w:ind w:left="703" w:hanging="703"/>
        <w:rPr>
          <w:rFonts w:ascii="Arial" w:hAnsi="Arial" w:cs="Arial"/>
          <w:sz w:val="22"/>
          <w:szCs w:val="22"/>
        </w:rPr>
      </w:pPr>
      <w:r w:rsidRPr="008F542C">
        <w:rPr>
          <w:rFonts w:ascii="Arial" w:hAnsi="Arial" w:cs="Arial"/>
          <w:sz w:val="22"/>
          <w:szCs w:val="22"/>
        </w:rPr>
        <w:t>Všechna data</w:t>
      </w:r>
      <w:r w:rsidR="00607CE7" w:rsidRPr="008F542C">
        <w:rPr>
          <w:rFonts w:ascii="Arial" w:hAnsi="Arial" w:cs="Arial"/>
          <w:sz w:val="22"/>
          <w:szCs w:val="22"/>
        </w:rPr>
        <w:t>, ať už v jakékoliv podobě,</w:t>
      </w:r>
      <w:r w:rsidRPr="008F542C">
        <w:rPr>
          <w:rFonts w:ascii="Arial" w:hAnsi="Arial" w:cs="Arial"/>
          <w:sz w:val="22"/>
          <w:szCs w:val="22"/>
        </w:rPr>
        <w:t xml:space="preserve"> a jejich hmotné nosiče, která vznikla či vzniknou při poskytování Služeb podle této Smlouvy, jsou výlučným vlastnictvím Objednatele.</w:t>
      </w:r>
      <w:r w:rsidR="00607CE7" w:rsidRPr="008F542C">
        <w:rPr>
          <w:rFonts w:ascii="Arial" w:hAnsi="Arial" w:cs="Arial"/>
          <w:sz w:val="22"/>
          <w:szCs w:val="22"/>
        </w:rPr>
        <w:t xml:space="preserve"> Nejpozději do 15 pracovních dnů od doručení žádosti Objednatele nebo od ukončení této Smlouvy je Poskytovatel povinen tato data a jejich nosiče Objednateli předat.</w:t>
      </w:r>
    </w:p>
    <w:p w:rsidR="00CF304E" w:rsidRPr="008F542C" w:rsidRDefault="00CF304E" w:rsidP="00544197">
      <w:pPr>
        <w:pStyle w:val="Nadpis21"/>
        <w:numPr>
          <w:ilvl w:val="1"/>
          <w:numId w:val="15"/>
        </w:numPr>
        <w:spacing w:line="240" w:lineRule="auto"/>
        <w:ind w:right="-17"/>
        <w:rPr>
          <w:rFonts w:ascii="Arial" w:hAnsi="Arial" w:cs="Arial"/>
          <w:sz w:val="22"/>
          <w:szCs w:val="22"/>
        </w:rPr>
      </w:pPr>
      <w:bookmarkStart w:id="14" w:name="_Ref287339402"/>
      <w:r w:rsidRPr="008F542C">
        <w:rPr>
          <w:rFonts w:ascii="Arial" w:hAnsi="Arial" w:cs="Arial"/>
          <w:sz w:val="22"/>
          <w:szCs w:val="22"/>
        </w:rPr>
        <w:t>Poskytovatel není oprávněn použít podklady, data a hmotné nosiče předané mu Objednatelem dle této Smlouvy pro jiné účely než je poskytování Služeb podle této Smlouvy. Nejpozději do 15 pracovních dnů od doručení žádosti Objednatele nebo od ukončení této Smlouvy je Poskytovatel povinen vrátit Objednateli veškeré podklady, data a hmotné nosiče poskytnuté Objednatelem Poskytovateli ke splnění jeho závazků podle této Smlouvy.</w:t>
      </w:r>
      <w:bookmarkEnd w:id="14"/>
    </w:p>
    <w:p w:rsidR="00607CE7" w:rsidRPr="008F542C" w:rsidRDefault="00607CE7" w:rsidP="00544197">
      <w:pPr>
        <w:pStyle w:val="Nadpis21"/>
        <w:numPr>
          <w:ilvl w:val="1"/>
          <w:numId w:val="15"/>
        </w:numPr>
        <w:spacing w:line="240" w:lineRule="auto"/>
        <w:ind w:right="-17"/>
        <w:rPr>
          <w:rFonts w:ascii="Arial" w:hAnsi="Arial" w:cs="Arial"/>
          <w:sz w:val="22"/>
          <w:szCs w:val="22"/>
        </w:rPr>
      </w:pPr>
      <w:bookmarkStart w:id="15" w:name="_Ref287339407"/>
      <w:r w:rsidRPr="008F542C">
        <w:rPr>
          <w:rFonts w:ascii="Arial" w:hAnsi="Arial" w:cs="Arial"/>
          <w:sz w:val="22"/>
          <w:szCs w:val="22"/>
        </w:rPr>
        <w:t>Poskytovatel je oprávněn použít k plnění této Smlouvy třetích osob jen s předchozím písemným souhlasem Objednatele.</w:t>
      </w:r>
      <w:bookmarkEnd w:id="15"/>
    </w:p>
    <w:p w:rsidR="004B4456" w:rsidRPr="008F542C" w:rsidRDefault="003914B6" w:rsidP="00544197">
      <w:pPr>
        <w:pStyle w:val="Nadpis21"/>
        <w:numPr>
          <w:ilvl w:val="1"/>
          <w:numId w:val="15"/>
        </w:numPr>
        <w:spacing w:line="240" w:lineRule="auto"/>
        <w:rPr>
          <w:rFonts w:ascii="Arial" w:hAnsi="Arial" w:cs="Arial"/>
          <w:sz w:val="22"/>
          <w:szCs w:val="22"/>
        </w:rPr>
      </w:pPr>
      <w:r w:rsidRPr="008F542C">
        <w:rPr>
          <w:rFonts w:ascii="Arial" w:hAnsi="Arial" w:cs="Arial"/>
          <w:sz w:val="22"/>
          <w:szCs w:val="22"/>
        </w:rPr>
        <w:t>V případě, že se vyskytne jakákoli překážka, zejména</w:t>
      </w:r>
    </w:p>
    <w:p w:rsidR="003914B6" w:rsidRPr="008F542C" w:rsidRDefault="003914B6" w:rsidP="00DF1C47">
      <w:pPr>
        <w:pStyle w:val="Nadpis21"/>
        <w:numPr>
          <w:ilvl w:val="0"/>
          <w:numId w:val="23"/>
        </w:numPr>
        <w:spacing w:line="240" w:lineRule="auto"/>
        <w:ind w:right="-17"/>
        <w:rPr>
          <w:rFonts w:ascii="Arial" w:hAnsi="Arial" w:cs="Arial"/>
          <w:sz w:val="22"/>
          <w:szCs w:val="22"/>
        </w:rPr>
      </w:pPr>
      <w:r w:rsidRPr="008F542C">
        <w:rPr>
          <w:rFonts w:ascii="Arial" w:hAnsi="Arial" w:cs="Arial"/>
          <w:sz w:val="22"/>
          <w:szCs w:val="22"/>
        </w:rPr>
        <w:t xml:space="preserve">prodlení Objednatele s poskytnutím součinnosti, které by podmiňovalo plnění Poskytovatele; </w:t>
      </w:r>
    </w:p>
    <w:p w:rsidR="003914B6" w:rsidRPr="008F542C" w:rsidRDefault="003914B6" w:rsidP="00DF1C47">
      <w:pPr>
        <w:pStyle w:val="Nadpis21"/>
        <w:numPr>
          <w:ilvl w:val="0"/>
          <w:numId w:val="23"/>
        </w:numPr>
        <w:spacing w:line="240" w:lineRule="auto"/>
        <w:ind w:right="-17"/>
        <w:rPr>
          <w:rFonts w:ascii="Arial" w:hAnsi="Arial" w:cs="Arial"/>
          <w:sz w:val="22"/>
          <w:szCs w:val="22"/>
        </w:rPr>
      </w:pPr>
      <w:r w:rsidRPr="008F542C">
        <w:rPr>
          <w:rFonts w:ascii="Arial" w:hAnsi="Arial" w:cs="Arial"/>
          <w:sz w:val="22"/>
          <w:szCs w:val="22"/>
        </w:rPr>
        <w:t xml:space="preserve">okolnosti vylučující odpovědnost dle § </w:t>
      </w:r>
      <w:r w:rsidR="00D447AD" w:rsidRPr="008F542C">
        <w:rPr>
          <w:rFonts w:ascii="Arial" w:hAnsi="Arial" w:cs="Arial"/>
          <w:sz w:val="22"/>
          <w:szCs w:val="22"/>
        </w:rPr>
        <w:t>2913 odst. 2 občanského</w:t>
      </w:r>
      <w:r w:rsidR="005E26C0" w:rsidRPr="008F542C">
        <w:rPr>
          <w:rFonts w:ascii="Arial" w:hAnsi="Arial" w:cs="Arial"/>
          <w:sz w:val="22"/>
          <w:szCs w:val="22"/>
        </w:rPr>
        <w:t xml:space="preserve"> zákoníku, apod.,</w:t>
      </w:r>
    </w:p>
    <w:p w:rsidR="005E26C0" w:rsidRDefault="005E26C0" w:rsidP="000B7E63">
      <w:pPr>
        <w:pStyle w:val="Nadpis21"/>
        <w:spacing w:line="240" w:lineRule="auto"/>
        <w:ind w:left="705" w:right="-17" w:firstLine="0"/>
        <w:rPr>
          <w:rFonts w:ascii="Arial" w:hAnsi="Arial" w:cs="Arial"/>
          <w:sz w:val="22"/>
          <w:szCs w:val="22"/>
        </w:rPr>
      </w:pPr>
      <w:r w:rsidRPr="008F542C">
        <w:rPr>
          <w:rFonts w:ascii="Arial" w:hAnsi="Arial" w:cs="Arial"/>
          <w:sz w:val="22"/>
          <w:szCs w:val="22"/>
        </w:rPr>
        <w:lastRenderedPageBreak/>
        <w:t>která by mohla mít jakýkoli dopad</w:t>
      </w:r>
      <w:r w:rsidR="00D6077C" w:rsidRPr="008F542C">
        <w:rPr>
          <w:rFonts w:ascii="Arial" w:hAnsi="Arial" w:cs="Arial"/>
          <w:sz w:val="22"/>
          <w:szCs w:val="22"/>
        </w:rPr>
        <w:t xml:space="preserve"> </w:t>
      </w:r>
      <w:r w:rsidR="003A68A1" w:rsidRPr="008F542C">
        <w:rPr>
          <w:rFonts w:ascii="Arial" w:hAnsi="Arial" w:cs="Arial"/>
          <w:sz w:val="22"/>
          <w:szCs w:val="22"/>
        </w:rPr>
        <w:t>na</w:t>
      </w:r>
      <w:r w:rsidR="00D6077C" w:rsidRPr="008F542C">
        <w:rPr>
          <w:rFonts w:ascii="Arial" w:hAnsi="Arial" w:cs="Arial"/>
          <w:sz w:val="22"/>
          <w:szCs w:val="22"/>
        </w:rPr>
        <w:t xml:space="preserve"> termín</w:t>
      </w:r>
      <w:r w:rsidR="003A68A1" w:rsidRPr="008F542C">
        <w:rPr>
          <w:rFonts w:ascii="Arial" w:hAnsi="Arial" w:cs="Arial"/>
          <w:sz w:val="22"/>
          <w:szCs w:val="22"/>
        </w:rPr>
        <w:t>y</w:t>
      </w:r>
      <w:r w:rsidR="00D6077C" w:rsidRPr="008F542C">
        <w:rPr>
          <w:rFonts w:ascii="Arial" w:hAnsi="Arial" w:cs="Arial"/>
          <w:sz w:val="22"/>
          <w:szCs w:val="22"/>
        </w:rPr>
        <w:t xml:space="preserve"> poskytování Služeb</w:t>
      </w:r>
      <w:r w:rsidRPr="008F542C">
        <w:rPr>
          <w:rFonts w:ascii="Arial" w:hAnsi="Arial" w:cs="Arial"/>
          <w:sz w:val="22"/>
          <w:szCs w:val="22"/>
        </w:rPr>
        <w:t xml:space="preserve">, má Poskytovatel povinnost o této překážce Objednatele písemně informovat, a to nejpozději do pěti (5) kalendářních dnů od okamžiku, kdy se tato překážka vyskytla. Pokud Poskytovatel Objednatele v této pětidenní lhůtě o překážkách písemně neinformuje, zanikají veškerá práva Poskytovatele, která se </w:t>
      </w:r>
      <w:r w:rsidR="00591C2C" w:rsidRPr="008F542C">
        <w:rPr>
          <w:rFonts w:ascii="Arial" w:hAnsi="Arial" w:cs="Arial"/>
          <w:sz w:val="22"/>
          <w:szCs w:val="22"/>
        </w:rPr>
        <w:t>ke</w:t>
      </w:r>
      <w:r w:rsidRPr="008F542C">
        <w:rPr>
          <w:rFonts w:ascii="Arial" w:hAnsi="Arial" w:cs="Arial"/>
          <w:sz w:val="22"/>
          <w:szCs w:val="22"/>
        </w:rPr>
        <w:t xml:space="preserve"> </w:t>
      </w:r>
      <w:r w:rsidR="00591C2C" w:rsidRPr="008F542C">
        <w:rPr>
          <w:rFonts w:ascii="Arial" w:hAnsi="Arial" w:cs="Arial"/>
          <w:sz w:val="22"/>
          <w:szCs w:val="22"/>
        </w:rPr>
        <w:t>vzniku</w:t>
      </w:r>
      <w:r w:rsidRPr="008F542C">
        <w:rPr>
          <w:rFonts w:ascii="Arial" w:hAnsi="Arial" w:cs="Arial"/>
          <w:sz w:val="22"/>
          <w:szCs w:val="22"/>
        </w:rPr>
        <w:t xml:space="preserve"> příslušné překážky váží, zejména Poskytovatel nebude mít </w:t>
      </w:r>
      <w:r w:rsidR="003A68A1" w:rsidRPr="008F542C">
        <w:rPr>
          <w:rFonts w:ascii="Arial" w:hAnsi="Arial" w:cs="Arial"/>
          <w:sz w:val="22"/>
          <w:szCs w:val="22"/>
        </w:rPr>
        <w:t xml:space="preserve">právo </w:t>
      </w:r>
      <w:r w:rsidRPr="008F542C">
        <w:rPr>
          <w:rFonts w:ascii="Arial" w:hAnsi="Arial" w:cs="Arial"/>
          <w:sz w:val="22"/>
          <w:szCs w:val="22"/>
        </w:rPr>
        <w:t xml:space="preserve">na jakékoli posunutí </w:t>
      </w:r>
      <w:r w:rsidR="003A68A1" w:rsidRPr="008F542C">
        <w:rPr>
          <w:rFonts w:ascii="Arial" w:hAnsi="Arial" w:cs="Arial"/>
          <w:sz w:val="22"/>
          <w:szCs w:val="22"/>
        </w:rPr>
        <w:t xml:space="preserve">stanovených </w:t>
      </w:r>
      <w:r w:rsidRPr="008F542C">
        <w:rPr>
          <w:rFonts w:ascii="Arial" w:hAnsi="Arial" w:cs="Arial"/>
          <w:sz w:val="22"/>
          <w:szCs w:val="22"/>
        </w:rPr>
        <w:t>termínů</w:t>
      </w:r>
      <w:r w:rsidR="00D6077C" w:rsidRPr="008F542C">
        <w:rPr>
          <w:rFonts w:ascii="Arial" w:hAnsi="Arial" w:cs="Arial"/>
          <w:sz w:val="22"/>
          <w:szCs w:val="22"/>
        </w:rPr>
        <w:t xml:space="preserve"> poskytování Služeb</w:t>
      </w:r>
      <w:r w:rsidRPr="008F542C">
        <w:rPr>
          <w:rFonts w:ascii="Arial" w:hAnsi="Arial" w:cs="Arial"/>
          <w:sz w:val="22"/>
          <w:szCs w:val="22"/>
        </w:rPr>
        <w:t>.</w:t>
      </w:r>
    </w:p>
    <w:p w:rsidR="00027A68" w:rsidRDefault="00027A68" w:rsidP="000B7E63">
      <w:pPr>
        <w:pStyle w:val="Nadpis21"/>
        <w:spacing w:line="240" w:lineRule="auto"/>
        <w:ind w:left="705" w:right="-17" w:firstLine="0"/>
        <w:rPr>
          <w:rFonts w:ascii="Arial" w:hAnsi="Arial" w:cs="Arial"/>
          <w:sz w:val="22"/>
          <w:szCs w:val="22"/>
        </w:rPr>
      </w:pPr>
    </w:p>
    <w:p w:rsidR="00027A68" w:rsidRPr="008F542C" w:rsidRDefault="00027A68" w:rsidP="008E64B5">
      <w:pPr>
        <w:pStyle w:val="Nadpis3"/>
      </w:pPr>
      <w:r w:rsidRPr="008F542C">
        <w:t>Evidence a jiná organizační opatření</w:t>
      </w:r>
    </w:p>
    <w:p w:rsidR="00027A68" w:rsidRPr="00574040" w:rsidRDefault="00027A68" w:rsidP="00027A68">
      <w:pPr>
        <w:pStyle w:val="Zklad2"/>
        <w:numPr>
          <w:ilvl w:val="1"/>
          <w:numId w:val="15"/>
        </w:numPr>
        <w:rPr>
          <w:rFonts w:ascii="Arial" w:hAnsi="Arial" w:cs="Arial"/>
          <w:sz w:val="22"/>
          <w:szCs w:val="22"/>
        </w:rPr>
      </w:pPr>
      <w:r w:rsidRPr="008F542C">
        <w:rPr>
          <w:rFonts w:ascii="Arial" w:hAnsi="Arial" w:cs="Arial"/>
          <w:sz w:val="22"/>
          <w:szCs w:val="22"/>
        </w:rPr>
        <w:tab/>
        <w:t xml:space="preserve">O Službách dle této Smlouvy poskytnutých v průběhu každého kalendářního </w:t>
      </w:r>
      <w:r w:rsidR="005F4AFC">
        <w:rPr>
          <w:rFonts w:ascii="Arial" w:hAnsi="Arial" w:cs="Arial"/>
          <w:sz w:val="22"/>
          <w:szCs w:val="22"/>
        </w:rPr>
        <w:t>měsíce</w:t>
      </w:r>
      <w:r w:rsidR="00857761" w:rsidRPr="008F542C">
        <w:rPr>
          <w:rFonts w:ascii="Arial" w:hAnsi="Arial" w:cs="Arial"/>
          <w:sz w:val="22"/>
          <w:szCs w:val="22"/>
        </w:rPr>
        <w:t xml:space="preserve"> </w:t>
      </w:r>
      <w:r w:rsidRPr="008F542C">
        <w:rPr>
          <w:rFonts w:ascii="Arial" w:hAnsi="Arial" w:cs="Arial"/>
          <w:sz w:val="22"/>
          <w:szCs w:val="22"/>
        </w:rPr>
        <w:t xml:space="preserve">po dobu trvání této Smlouvy dle 2.1.3. vyhotoví Poskytovatel Výkaz poskytnutých Služeb, jehož vzor je uveden </w:t>
      </w:r>
      <w:r w:rsidRPr="00574040">
        <w:rPr>
          <w:rFonts w:ascii="Arial" w:hAnsi="Arial" w:cs="Arial"/>
          <w:sz w:val="22"/>
          <w:szCs w:val="22"/>
        </w:rPr>
        <w:t xml:space="preserve">v </w:t>
      </w:r>
      <w:r w:rsidRPr="003D5207">
        <w:rPr>
          <w:rFonts w:ascii="Arial" w:hAnsi="Arial" w:cs="Arial"/>
          <w:sz w:val="22"/>
          <w:szCs w:val="22"/>
        </w:rPr>
        <w:t>Příloze č. 4</w:t>
      </w:r>
      <w:r w:rsidRPr="003D5207">
        <w:rPr>
          <w:rFonts w:ascii="Arial" w:hAnsi="Arial" w:cs="Arial"/>
          <w:b/>
          <w:sz w:val="22"/>
          <w:szCs w:val="22"/>
        </w:rPr>
        <w:t xml:space="preserve"> </w:t>
      </w:r>
      <w:proofErr w:type="gramStart"/>
      <w:r w:rsidRPr="00574040">
        <w:rPr>
          <w:rFonts w:ascii="Arial" w:hAnsi="Arial" w:cs="Arial"/>
          <w:sz w:val="22"/>
          <w:szCs w:val="22"/>
        </w:rPr>
        <w:t>t</w:t>
      </w:r>
      <w:r w:rsidRPr="008F542C">
        <w:rPr>
          <w:rFonts w:ascii="Arial" w:hAnsi="Arial" w:cs="Arial"/>
          <w:sz w:val="22"/>
          <w:szCs w:val="22"/>
        </w:rPr>
        <w:t>éto</w:t>
      </w:r>
      <w:proofErr w:type="gramEnd"/>
      <w:r w:rsidRPr="008F542C">
        <w:rPr>
          <w:rFonts w:ascii="Arial" w:hAnsi="Arial" w:cs="Arial"/>
          <w:sz w:val="22"/>
          <w:szCs w:val="22"/>
        </w:rPr>
        <w:t xml:space="preserve"> Smlouvy (dále jen </w:t>
      </w:r>
      <w:r w:rsidRPr="00574040">
        <w:rPr>
          <w:rFonts w:ascii="Arial" w:hAnsi="Arial" w:cs="Arial"/>
          <w:sz w:val="22"/>
          <w:szCs w:val="22"/>
        </w:rPr>
        <w:t>„</w:t>
      </w:r>
      <w:r w:rsidRPr="003D5207">
        <w:rPr>
          <w:rFonts w:ascii="Arial" w:hAnsi="Arial" w:cs="Arial"/>
          <w:sz w:val="22"/>
          <w:szCs w:val="22"/>
        </w:rPr>
        <w:t>Výkaz poskytnutých Služeb“</w:t>
      </w:r>
      <w:r w:rsidRPr="00574040">
        <w:rPr>
          <w:rFonts w:ascii="Arial" w:hAnsi="Arial" w:cs="Arial"/>
          <w:sz w:val="22"/>
          <w:szCs w:val="22"/>
        </w:rPr>
        <w:t>).</w:t>
      </w:r>
    </w:p>
    <w:p w:rsidR="00027A68" w:rsidRPr="008F542C" w:rsidRDefault="00027A68" w:rsidP="00027A68">
      <w:pPr>
        <w:pStyle w:val="Zklad2"/>
        <w:numPr>
          <w:ilvl w:val="1"/>
          <w:numId w:val="15"/>
        </w:numPr>
        <w:rPr>
          <w:rFonts w:ascii="Arial" w:hAnsi="Arial" w:cs="Arial"/>
          <w:sz w:val="22"/>
          <w:szCs w:val="22"/>
        </w:rPr>
      </w:pPr>
      <w:r w:rsidRPr="008F542C">
        <w:rPr>
          <w:rFonts w:ascii="Arial" w:hAnsi="Arial" w:cs="Arial"/>
          <w:sz w:val="22"/>
          <w:szCs w:val="22"/>
        </w:rPr>
        <w:t>Z Výkazu poskytnutých služeb musí být zřejmé, který pracovník Poskytovatele Služby provedl, údaj o termínu a délce trvání poskytovaných Služeb (v člověkodnech či člověkohodinách).</w:t>
      </w:r>
    </w:p>
    <w:p w:rsidR="00027A68" w:rsidRPr="008F542C" w:rsidRDefault="00027A68" w:rsidP="00027A68">
      <w:pPr>
        <w:pStyle w:val="Zklad2"/>
        <w:numPr>
          <w:ilvl w:val="1"/>
          <w:numId w:val="15"/>
        </w:numPr>
        <w:rPr>
          <w:rFonts w:ascii="Arial" w:hAnsi="Arial" w:cs="Arial"/>
          <w:sz w:val="22"/>
          <w:szCs w:val="22"/>
        </w:rPr>
      </w:pPr>
      <w:r w:rsidRPr="008F542C">
        <w:rPr>
          <w:rFonts w:ascii="Arial" w:hAnsi="Arial" w:cs="Arial"/>
          <w:sz w:val="22"/>
          <w:szCs w:val="22"/>
        </w:rPr>
        <w:t xml:space="preserve">Výkaz poskytnutých služeb dle 2.1.3. bude Poskytovatel předkládat Objednateli vždy nejpozději do pěti (5) Pracovních dnů po skončení daného kalendářního </w:t>
      </w:r>
      <w:r w:rsidR="003629FA">
        <w:rPr>
          <w:rFonts w:ascii="Arial" w:hAnsi="Arial" w:cs="Arial"/>
          <w:sz w:val="22"/>
          <w:szCs w:val="22"/>
        </w:rPr>
        <w:t>měsíce</w:t>
      </w:r>
      <w:r w:rsidRPr="008F542C">
        <w:rPr>
          <w:rFonts w:ascii="Arial" w:hAnsi="Arial" w:cs="Arial"/>
          <w:sz w:val="22"/>
          <w:szCs w:val="22"/>
        </w:rPr>
        <w:t>, za který je vypracován, k odsouhlasení a podpisu oprávněné osobě Objednatele. Oprávněná osoba Objednatele je povinna do pěti (5) Pracovních dnů od doručení příslušného Výkazu poskytnutých Služeb Poskytovatelem tento Výkaz poskytnutých Služeb potvrdit, či k němu písemně sdělit své připomínky. V případě, že tak oprávněná osoba objednatele neučiní, bude po uplynutí této lhůty Výkaz poskytnutých služeb považován za schválený.</w:t>
      </w:r>
    </w:p>
    <w:p w:rsidR="00523863" w:rsidRPr="008F542C" w:rsidRDefault="00523863" w:rsidP="000B7E63">
      <w:pPr>
        <w:pStyle w:val="Nadpis21"/>
        <w:spacing w:line="240" w:lineRule="auto"/>
        <w:ind w:left="705" w:right="-17" w:firstLine="0"/>
        <w:rPr>
          <w:rFonts w:ascii="Arial" w:hAnsi="Arial" w:cs="Arial"/>
          <w:sz w:val="22"/>
          <w:szCs w:val="22"/>
        </w:rPr>
      </w:pPr>
    </w:p>
    <w:p w:rsidR="00CF2C50" w:rsidRPr="008F542C" w:rsidRDefault="00CF2C50" w:rsidP="008E64B5">
      <w:pPr>
        <w:pStyle w:val="Nadpis3"/>
      </w:pPr>
      <w:bookmarkStart w:id="16" w:name="_Ref380559910"/>
      <w:r w:rsidRPr="008F542C">
        <w:t>Ochrana důvěrných informací</w:t>
      </w:r>
      <w:bookmarkEnd w:id="16"/>
      <w:r w:rsidR="00127642" w:rsidRPr="008F542C">
        <w:t xml:space="preserve"> a závazek mlčenlivosti</w:t>
      </w:r>
    </w:p>
    <w:p w:rsidR="00127642" w:rsidRPr="008F542C" w:rsidRDefault="00127642" w:rsidP="00DF1C47">
      <w:pPr>
        <w:pStyle w:val="Zklad2"/>
        <w:numPr>
          <w:ilvl w:val="1"/>
          <w:numId w:val="15"/>
        </w:numPr>
        <w:rPr>
          <w:rFonts w:ascii="Arial" w:hAnsi="Arial" w:cs="Arial"/>
          <w:sz w:val="22"/>
          <w:szCs w:val="22"/>
        </w:rPr>
      </w:pPr>
      <w:bookmarkStart w:id="17" w:name="_Ref70307649"/>
      <w:r w:rsidRPr="008F542C">
        <w:rPr>
          <w:rFonts w:ascii="Arial" w:hAnsi="Arial" w:cs="Arial"/>
          <w:sz w:val="22"/>
          <w:szCs w:val="22"/>
        </w:rPr>
        <w:t>Důvěrnými informacemi se pro účely této Smlouvy a po celou dobu trvání vzájemné spolupráce Smluvních stran rozumí, bez ohledu na formu a způsob jejich sdělení či zachycení a až do doby jejich zveřejnění, jakékoli a všechny skutečnosti, které se Přejímající v průběhu vzájemné spolupráce dozví, a/nebo které mu Předávající v průběhu vzájemné spolupráce zpřístupní (dále jen „důvěrné informace“).</w:t>
      </w:r>
    </w:p>
    <w:p w:rsidR="00127642" w:rsidRPr="008F542C" w:rsidRDefault="00127642" w:rsidP="00DF1C47">
      <w:pPr>
        <w:pStyle w:val="Zklad2"/>
        <w:numPr>
          <w:ilvl w:val="1"/>
          <w:numId w:val="15"/>
        </w:numPr>
        <w:rPr>
          <w:rFonts w:ascii="Arial" w:hAnsi="Arial" w:cs="Arial"/>
          <w:sz w:val="22"/>
          <w:szCs w:val="22"/>
        </w:rPr>
      </w:pPr>
      <w:r w:rsidRPr="008F542C">
        <w:rPr>
          <w:rFonts w:ascii="Arial" w:hAnsi="Arial" w:cs="Arial"/>
          <w:sz w:val="22"/>
          <w:szCs w:val="22"/>
        </w:rPr>
        <w:t>Důvěrné informace touto Smlouvou chráněné tvoří rovněž veškeré skutečnosti technické, ekonomické, právní a výrobní povahy v hmotné nebo nehmotné formě, které byly Předávajícím takto označeny a byly poskytnuty Přejímajícímu. Důvěrné informace mohou být dále společně označeny též jako „chráněné informace“.</w:t>
      </w:r>
    </w:p>
    <w:p w:rsidR="00127642" w:rsidRPr="008F542C" w:rsidRDefault="00127642" w:rsidP="00DF1C47">
      <w:pPr>
        <w:pStyle w:val="Zklad2"/>
        <w:numPr>
          <w:ilvl w:val="1"/>
          <w:numId w:val="15"/>
        </w:numPr>
        <w:rPr>
          <w:rFonts w:ascii="Arial" w:hAnsi="Arial" w:cs="Arial"/>
          <w:sz w:val="22"/>
          <w:szCs w:val="22"/>
        </w:rPr>
      </w:pPr>
      <w:r w:rsidRPr="008F542C">
        <w:rPr>
          <w:rFonts w:ascii="Arial" w:hAnsi="Arial" w:cs="Arial"/>
          <w:sz w:val="22"/>
          <w:szCs w:val="22"/>
        </w:rPr>
        <w:t>Přejímající je povinen zajistit utajení získaných důvěrných informací způsobem obvyklým pro utajování takových informací, není-li výslovně sjednáno jinak. Tato povinnost platí bez ohledu na ukončení účinnosti této Smlouvy. Předávající má právo požadovat doložení dostatečnosti utajení důvěrných informací. Přejímající je povinen zajistit utajení důvěrných informací i u svých zaměstnanců, zástupců, jakož i jiných spolupracujících třetích stran, pokud jim takové informace byly poskytnuty.</w:t>
      </w:r>
    </w:p>
    <w:p w:rsidR="00127642" w:rsidRPr="008F542C" w:rsidRDefault="00127642" w:rsidP="00DF1C47">
      <w:pPr>
        <w:pStyle w:val="Zklad2"/>
        <w:numPr>
          <w:ilvl w:val="1"/>
          <w:numId w:val="15"/>
        </w:numPr>
        <w:rPr>
          <w:rFonts w:ascii="Arial" w:hAnsi="Arial" w:cs="Arial"/>
          <w:sz w:val="22"/>
          <w:szCs w:val="22"/>
        </w:rPr>
      </w:pPr>
      <w:r w:rsidRPr="008F542C">
        <w:rPr>
          <w:rFonts w:ascii="Arial" w:hAnsi="Arial" w:cs="Arial"/>
          <w:sz w:val="22"/>
          <w:szCs w:val="22"/>
        </w:rPr>
        <w:t>Právo užívat, poskytovat a zpřístupnit důvěrné informace má Přejímající pouze v rozsahu a za podmínek nezbytných pro řádné plnění práva a povinností vyplývajících z této Smlouvy.</w:t>
      </w:r>
    </w:p>
    <w:p w:rsidR="00127642" w:rsidRPr="008F542C" w:rsidRDefault="00127642" w:rsidP="00DF1C47">
      <w:pPr>
        <w:pStyle w:val="Zklad2"/>
        <w:numPr>
          <w:ilvl w:val="1"/>
          <w:numId w:val="15"/>
        </w:numPr>
        <w:rPr>
          <w:rFonts w:ascii="Arial" w:hAnsi="Arial" w:cs="Arial"/>
          <w:sz w:val="22"/>
          <w:szCs w:val="22"/>
        </w:rPr>
      </w:pPr>
      <w:r w:rsidRPr="008F542C">
        <w:rPr>
          <w:rFonts w:ascii="Arial" w:hAnsi="Arial" w:cs="Arial"/>
          <w:sz w:val="22"/>
          <w:szCs w:val="22"/>
        </w:rPr>
        <w:t xml:space="preserve">Za důvěrné informace se podle této smlouvy bez ohledu na formu jejich získání považují veškeré informace, které se týkají obsahu, struktury a zabezpečení </w:t>
      </w:r>
      <w:r w:rsidRPr="008F542C">
        <w:rPr>
          <w:rFonts w:ascii="Arial" w:hAnsi="Arial" w:cs="Arial"/>
          <w:sz w:val="22"/>
          <w:szCs w:val="22"/>
        </w:rPr>
        <w:lastRenderedPageBreak/>
        <w:t>informačních systémů Předávajícího a informace Předávajícího, pro nakládání s nimiž je stanoven právními předpisy zvláštní režim utajení (zejména hospodářské tajemství, státní tajemství, bankovní tajemství, služební tajemství). Dále se považují za důvěrné informace takové informace, které jsou jako důvěrné výslovně Předávajícím označeny.</w:t>
      </w:r>
    </w:p>
    <w:p w:rsidR="00127642" w:rsidRPr="008F542C" w:rsidRDefault="00127642" w:rsidP="00DF1C47">
      <w:pPr>
        <w:pStyle w:val="Zklad2"/>
        <w:numPr>
          <w:ilvl w:val="1"/>
          <w:numId w:val="15"/>
        </w:numPr>
        <w:rPr>
          <w:rFonts w:ascii="Arial" w:hAnsi="Arial" w:cs="Arial"/>
          <w:sz w:val="22"/>
          <w:szCs w:val="22"/>
        </w:rPr>
      </w:pPr>
      <w:r w:rsidRPr="008F542C">
        <w:rPr>
          <w:rFonts w:ascii="Arial" w:hAnsi="Arial" w:cs="Arial"/>
          <w:sz w:val="22"/>
          <w:szCs w:val="22"/>
        </w:rPr>
        <w:t>Za důvěrné informace se v </w:t>
      </w:r>
      <w:bookmarkEnd w:id="17"/>
      <w:r w:rsidRPr="008F542C">
        <w:rPr>
          <w:rFonts w:ascii="Arial" w:hAnsi="Arial" w:cs="Arial"/>
          <w:sz w:val="22"/>
          <w:szCs w:val="22"/>
        </w:rPr>
        <w:t>žádném případě nepovažují informace, které se staly veřejně přístupnými, pokud se tak nestalo porušením povinnosti jejich ochrany, dále informace získané na základě postupu nezávislého na této Smlouvě nebo Předávajícím, pokud je Přejímající schopen tuto skutečnost doložit, a konečně informace poskytnuté třetí osobou, která takové informace nezískala porušením povinnosti jejich ochrany.</w:t>
      </w:r>
    </w:p>
    <w:p w:rsidR="00127642" w:rsidRPr="008F542C" w:rsidRDefault="00127642" w:rsidP="00DF1C47">
      <w:pPr>
        <w:pStyle w:val="Zklad2"/>
        <w:numPr>
          <w:ilvl w:val="1"/>
          <w:numId w:val="15"/>
        </w:numPr>
        <w:rPr>
          <w:rFonts w:ascii="Arial" w:hAnsi="Arial" w:cs="Arial"/>
          <w:sz w:val="22"/>
          <w:szCs w:val="22"/>
        </w:rPr>
      </w:pPr>
      <w:r w:rsidRPr="008F542C">
        <w:rPr>
          <w:rFonts w:ascii="Arial" w:hAnsi="Arial" w:cs="Arial"/>
          <w:sz w:val="22"/>
          <w:szCs w:val="22"/>
        </w:rPr>
        <w:t>Přejímající se zavazuje zavázat k mlčenlivosti i veškeré své zaměstnance, jakož i veškeré třetí osoby, které by mohly přijít s takovými informacemi v rámci své činnosti, byť nahodile, do styku.</w:t>
      </w:r>
    </w:p>
    <w:p w:rsidR="00127642" w:rsidRPr="008F542C" w:rsidRDefault="00127642" w:rsidP="00DF1C47">
      <w:pPr>
        <w:pStyle w:val="Zklad2"/>
        <w:numPr>
          <w:ilvl w:val="1"/>
          <w:numId w:val="15"/>
        </w:numPr>
        <w:rPr>
          <w:rFonts w:ascii="Arial" w:hAnsi="Arial" w:cs="Arial"/>
          <w:sz w:val="22"/>
          <w:szCs w:val="22"/>
        </w:rPr>
      </w:pPr>
      <w:r w:rsidRPr="008F542C">
        <w:rPr>
          <w:rFonts w:ascii="Arial" w:hAnsi="Arial" w:cs="Arial"/>
          <w:sz w:val="22"/>
          <w:szCs w:val="22"/>
        </w:rPr>
        <w:t>Závazky k zachovávání důvěrnosti informací zůstanou v plném rozsahu platné a účinné i po ukončení platnosti a účinnosti této Smlouvy, a to až do doby, kdy se tyto stanou obecně známými jinak než porušením této Smlouvy, nebo je Předávající přestane utajovat; v pochybnostech se má za to, že utajování informací trvá.</w:t>
      </w:r>
    </w:p>
    <w:p w:rsidR="00127642" w:rsidRDefault="00127642" w:rsidP="00DF1C47">
      <w:pPr>
        <w:pStyle w:val="Zklad2"/>
        <w:numPr>
          <w:ilvl w:val="1"/>
          <w:numId w:val="15"/>
        </w:numPr>
        <w:rPr>
          <w:rFonts w:ascii="Arial" w:hAnsi="Arial" w:cs="Arial"/>
          <w:sz w:val="22"/>
          <w:szCs w:val="22"/>
        </w:rPr>
      </w:pPr>
      <w:r w:rsidRPr="008F542C">
        <w:rPr>
          <w:rFonts w:ascii="Arial" w:hAnsi="Arial" w:cs="Arial"/>
          <w:sz w:val="22"/>
          <w:szCs w:val="22"/>
        </w:rPr>
        <w:t>Po ukončení účinnosti této Smlouvy je Přejímající povinen bez zbytečného odkladu vrátit Předávajícímu všechny poskytnuté materiály obsahující důvěrné informace včetně jejich případně pořízených kopií. O předání a převzetí se sepíše protokol podepsaný oběma smluvními stranami.</w:t>
      </w:r>
    </w:p>
    <w:p w:rsidR="00716F0D" w:rsidRDefault="00716F0D" w:rsidP="00716F0D">
      <w:pPr>
        <w:overflowPunct w:val="0"/>
        <w:autoSpaceDE w:val="0"/>
        <w:autoSpaceDN w:val="0"/>
        <w:adjustRightInd w:val="0"/>
        <w:spacing w:before="120" w:after="0" w:line="280" w:lineRule="atLeast"/>
        <w:ind w:left="792"/>
        <w:rPr>
          <w:rFonts w:ascii="Arial" w:hAnsi="Arial" w:cs="Arial"/>
          <w:sz w:val="22"/>
          <w:szCs w:val="22"/>
        </w:rPr>
      </w:pPr>
    </w:p>
    <w:p w:rsidR="00523863" w:rsidRPr="00CA1297" w:rsidRDefault="006E7031" w:rsidP="008E64B5">
      <w:pPr>
        <w:pStyle w:val="Nadpis3"/>
      </w:pPr>
      <w:r w:rsidRPr="00CA1297">
        <w:rPr>
          <w:lang w:val="cs-CZ"/>
        </w:rPr>
        <w:t>Zpracování a o</w:t>
      </w:r>
      <w:proofErr w:type="spellStart"/>
      <w:r w:rsidR="00523863" w:rsidRPr="00CA1297">
        <w:t>chrana</w:t>
      </w:r>
      <w:proofErr w:type="spellEnd"/>
      <w:r w:rsidR="00523863" w:rsidRPr="00CA1297">
        <w:t xml:space="preserve"> osobních údajů</w:t>
      </w:r>
    </w:p>
    <w:p w:rsidR="00523863" w:rsidRPr="00CA1297" w:rsidRDefault="00523863" w:rsidP="00523863">
      <w:pPr>
        <w:widowControl w:val="0"/>
        <w:numPr>
          <w:ilvl w:val="1"/>
          <w:numId w:val="15"/>
        </w:numPr>
        <w:rPr>
          <w:rFonts w:ascii="Arial" w:hAnsi="Arial" w:cs="Arial"/>
          <w:sz w:val="22"/>
          <w:szCs w:val="22"/>
          <w:lang w:eastAsia="x-none"/>
        </w:rPr>
      </w:pPr>
      <w:r w:rsidRPr="00CA1297">
        <w:rPr>
          <w:rFonts w:ascii="Arial" w:hAnsi="Arial" w:cs="Arial"/>
          <w:sz w:val="22"/>
          <w:szCs w:val="22"/>
          <w:lang w:eastAsia="x-none"/>
        </w:rPr>
        <w:t xml:space="preserve">Smluvní strany se zavazují, v souvislosti s touto smlouvou, </w:t>
      </w:r>
      <w:r w:rsidR="006E7031" w:rsidRPr="00CA1297">
        <w:rPr>
          <w:rFonts w:ascii="Arial" w:hAnsi="Arial" w:cs="Arial"/>
          <w:sz w:val="22"/>
          <w:szCs w:val="22"/>
          <w:lang w:eastAsia="x-none"/>
        </w:rPr>
        <w:t xml:space="preserve">postupovat v souladu s </w:t>
      </w:r>
      <w:r w:rsidR="006E7031" w:rsidRPr="00CA1297">
        <w:rPr>
          <w:rFonts w:ascii="Arial" w:hAnsi="Arial" w:cs="Arial"/>
          <w:bCs/>
          <w:sz w:val="22"/>
          <w:szCs w:val="22"/>
          <w:lang w:eastAsia="x-none"/>
        </w:rPr>
        <w:t xml:space="preserve">Nařízením Evropského parlamentu a Rady (EU) č. 2016/679 </w:t>
      </w:r>
      <w:r w:rsidR="006E7031" w:rsidRPr="00CA1297">
        <w:rPr>
          <w:rFonts w:ascii="Arial" w:hAnsi="Arial" w:cs="Arial"/>
          <w:sz w:val="22"/>
          <w:szCs w:val="22"/>
          <w:lang w:eastAsia="x-none"/>
        </w:rPr>
        <w:t xml:space="preserve">ze dne 27. dubna 2016 </w:t>
      </w:r>
      <w:r w:rsidR="006E7031" w:rsidRPr="00CA1297">
        <w:rPr>
          <w:rFonts w:ascii="Arial" w:hAnsi="Arial" w:cs="Arial"/>
          <w:bCs/>
          <w:sz w:val="22"/>
          <w:szCs w:val="22"/>
          <w:lang w:eastAsia="x-none"/>
        </w:rPr>
        <w:t>o ochraně fyzických osob v souvislosti se zpracováním osobních údajů a o volném pohybu těchto údajů a o zrušení směrnice 95/46/ES</w:t>
      </w:r>
      <w:r w:rsidRPr="00CA1297">
        <w:rPr>
          <w:rFonts w:ascii="Arial" w:hAnsi="Arial" w:cs="Arial"/>
          <w:sz w:val="22"/>
          <w:szCs w:val="22"/>
          <w:lang w:eastAsia="x-none"/>
        </w:rPr>
        <w:t xml:space="preserve"> (dále jen „Nařízení“). </w:t>
      </w:r>
    </w:p>
    <w:p w:rsidR="00523863" w:rsidRPr="00CA1297" w:rsidRDefault="00523863" w:rsidP="00523863">
      <w:pPr>
        <w:widowControl w:val="0"/>
        <w:numPr>
          <w:ilvl w:val="1"/>
          <w:numId w:val="15"/>
        </w:numPr>
        <w:rPr>
          <w:rFonts w:ascii="Arial" w:hAnsi="Arial" w:cs="Arial"/>
          <w:sz w:val="22"/>
          <w:szCs w:val="22"/>
          <w:lang w:eastAsia="x-none"/>
        </w:rPr>
      </w:pPr>
      <w:r w:rsidRPr="00CA1297">
        <w:rPr>
          <w:rFonts w:ascii="Arial" w:hAnsi="Arial" w:cs="Arial"/>
          <w:sz w:val="22"/>
          <w:szCs w:val="22"/>
          <w:lang w:eastAsia="x-none"/>
        </w:rPr>
        <w:t>Objednatel je a bude nadále považován za Správce osobních údajů, se všemi pro něj vyplývajícími důsledky a povinnostmi.</w:t>
      </w:r>
    </w:p>
    <w:p w:rsidR="00000A92" w:rsidRPr="00CA1297" w:rsidRDefault="00000A92" w:rsidP="00000A92">
      <w:pPr>
        <w:widowControl w:val="0"/>
        <w:numPr>
          <w:ilvl w:val="1"/>
          <w:numId w:val="15"/>
        </w:numPr>
        <w:rPr>
          <w:sz w:val="22"/>
        </w:rPr>
      </w:pPr>
      <w:r w:rsidRPr="00CA1297">
        <w:rPr>
          <w:rFonts w:ascii="Arial" w:hAnsi="Arial" w:cs="Arial"/>
          <w:sz w:val="22"/>
          <w:szCs w:val="22"/>
          <w:lang w:eastAsia="x-none"/>
        </w:rPr>
        <w:t>Při plnění této smlouvy nepřichází Poskytovatel do styku s osobními údaji, kterých je Objednatel správce (dále jen „chráněné osobní údaje“).</w:t>
      </w:r>
    </w:p>
    <w:p w:rsidR="00000A92" w:rsidRPr="00CA1297" w:rsidRDefault="00000A92" w:rsidP="00000A92">
      <w:pPr>
        <w:widowControl w:val="0"/>
        <w:numPr>
          <w:ilvl w:val="1"/>
          <w:numId w:val="15"/>
        </w:numPr>
        <w:rPr>
          <w:sz w:val="22"/>
        </w:rPr>
      </w:pPr>
      <w:r w:rsidRPr="00CA1297">
        <w:rPr>
          <w:rFonts w:ascii="Arial" w:hAnsi="Arial" w:cs="Arial"/>
          <w:sz w:val="22"/>
          <w:szCs w:val="22"/>
          <w:lang w:eastAsia="x-none"/>
        </w:rPr>
        <w:t>Pouze ve výjimečných případech se může stát, že Poskytovatel získá přístup k chráněným osobním údajům. Pokud se tak stane, jedná se o zpracování z pověření správce dle článku 29 Nařízení.</w:t>
      </w:r>
    </w:p>
    <w:p w:rsidR="00000A92" w:rsidRPr="00CA1297" w:rsidRDefault="00000A92" w:rsidP="00000A92">
      <w:pPr>
        <w:widowControl w:val="0"/>
        <w:numPr>
          <w:ilvl w:val="1"/>
          <w:numId w:val="15"/>
        </w:numPr>
        <w:rPr>
          <w:sz w:val="22"/>
        </w:rPr>
      </w:pPr>
      <w:r w:rsidRPr="00CA1297">
        <w:rPr>
          <w:rFonts w:ascii="Arial" w:hAnsi="Arial" w:cs="Arial"/>
          <w:sz w:val="22"/>
          <w:szCs w:val="22"/>
          <w:lang w:eastAsia="x-none"/>
        </w:rPr>
        <w:t xml:space="preserve">Poskytovatel se zavazuje zachovávat mlčenlivost o všech chráněných osobních údajích, se kterými přijde do styku v souvislosti s plněním dle této smlouvy. Poskytovatel se zejména zavazuje: </w:t>
      </w:r>
    </w:p>
    <w:p w:rsidR="00000A92" w:rsidRPr="00CA1297" w:rsidRDefault="00000A92" w:rsidP="00000A92">
      <w:pPr>
        <w:spacing w:line="100" w:lineRule="atLeast"/>
        <w:ind w:left="1134" w:hanging="425"/>
        <w:rPr>
          <w:rFonts w:ascii="Arial" w:hAnsi="Arial" w:cs="Arial"/>
          <w:sz w:val="22"/>
          <w:szCs w:val="22"/>
        </w:rPr>
      </w:pPr>
      <w:r w:rsidRPr="00CA1297">
        <w:rPr>
          <w:rFonts w:ascii="Arial" w:hAnsi="Arial" w:cs="Arial"/>
          <w:sz w:val="22"/>
          <w:szCs w:val="22"/>
        </w:rPr>
        <w:t xml:space="preserve">a) </w:t>
      </w:r>
      <w:r w:rsidRPr="00CA1297">
        <w:rPr>
          <w:rFonts w:ascii="Arial" w:hAnsi="Arial" w:cs="Arial"/>
          <w:sz w:val="22"/>
          <w:szCs w:val="22"/>
        </w:rPr>
        <w:tab/>
        <w:t xml:space="preserve">nesdělovat nebo nezpřístupňovat chráněné osobní údaje třetím stranám bez předchozího souhlasu Objednatele, </w:t>
      </w:r>
    </w:p>
    <w:p w:rsidR="00000A92" w:rsidRPr="00CA1297" w:rsidRDefault="00000A92" w:rsidP="00000A92">
      <w:pPr>
        <w:spacing w:line="100" w:lineRule="atLeast"/>
        <w:ind w:left="1134" w:hanging="425"/>
        <w:rPr>
          <w:rFonts w:ascii="Arial" w:hAnsi="Arial" w:cs="Arial"/>
          <w:sz w:val="22"/>
          <w:szCs w:val="22"/>
        </w:rPr>
      </w:pPr>
      <w:r w:rsidRPr="00CA1297">
        <w:rPr>
          <w:rFonts w:ascii="Arial" w:hAnsi="Arial" w:cs="Arial"/>
          <w:sz w:val="22"/>
          <w:szCs w:val="22"/>
        </w:rPr>
        <w:t xml:space="preserve">b) </w:t>
      </w:r>
      <w:r w:rsidRPr="00CA1297">
        <w:rPr>
          <w:rFonts w:ascii="Arial" w:hAnsi="Arial" w:cs="Arial"/>
          <w:sz w:val="22"/>
          <w:szCs w:val="22"/>
        </w:rPr>
        <w:tab/>
        <w:t>zajistit, že jeho zaměstnanci a další osoby, které přijdou do styku s chráněnými osobními údaji v souvislosti s plněním dle této smlouvy, budou zavázány povinností mlčenlivosti ve stejném rozsahu, v jakém je mlčenlivostí vázán on sám, a aby tato povinnost mlčenlivosti trvala i po skončení jejich zaměstnání nebo provádění prací (minimálně po dobu 1 roku),</w:t>
      </w:r>
    </w:p>
    <w:p w:rsidR="00523863" w:rsidRPr="00133565" w:rsidRDefault="00000A92" w:rsidP="00E725A8">
      <w:pPr>
        <w:spacing w:line="100" w:lineRule="atLeast"/>
        <w:ind w:left="1134" w:hanging="425"/>
        <w:rPr>
          <w:rFonts w:ascii="Arial" w:hAnsi="Arial" w:cs="Arial"/>
          <w:sz w:val="22"/>
          <w:szCs w:val="22"/>
          <w:lang w:eastAsia="x-none"/>
        </w:rPr>
      </w:pPr>
      <w:r w:rsidRPr="00133565">
        <w:rPr>
          <w:rFonts w:ascii="Arial" w:hAnsi="Arial" w:cs="Arial"/>
          <w:sz w:val="22"/>
          <w:szCs w:val="22"/>
        </w:rPr>
        <w:lastRenderedPageBreak/>
        <w:t xml:space="preserve">c) </w:t>
      </w:r>
      <w:r w:rsidRPr="00133565">
        <w:rPr>
          <w:rFonts w:ascii="Arial" w:hAnsi="Arial" w:cs="Arial"/>
          <w:sz w:val="22"/>
          <w:szCs w:val="22"/>
        </w:rPr>
        <w:tab/>
        <w:t>zajistit, aby osoby, které se budou podílet na plnění dle této smlouvy, při styku nebo nakládání s chráněnými osobními údaji nepořizovaly kopie chráněných osobních údajů bez předchozího písemného souhlasu Objednatele a aby jejich činností nebo opomenutím nedošlo k náhodnému nebo protiprávnímu zničení, ztrátě či pozměnění chráněných osobních údajů, nebo k jejich neoprávněnému zpřístupnění třetím osobám.</w:t>
      </w:r>
    </w:p>
    <w:p w:rsidR="00523863" w:rsidRPr="00133565" w:rsidRDefault="00000A92" w:rsidP="00523863">
      <w:pPr>
        <w:widowControl w:val="0"/>
        <w:numPr>
          <w:ilvl w:val="1"/>
          <w:numId w:val="15"/>
        </w:numPr>
        <w:rPr>
          <w:rFonts w:ascii="Arial" w:hAnsi="Arial" w:cs="Arial"/>
          <w:sz w:val="22"/>
          <w:szCs w:val="22"/>
          <w:lang w:eastAsia="x-none"/>
        </w:rPr>
      </w:pPr>
      <w:r w:rsidRPr="00133565">
        <w:rPr>
          <w:rFonts w:ascii="Arial" w:hAnsi="Arial" w:cs="Arial"/>
          <w:sz w:val="22"/>
          <w:szCs w:val="22"/>
          <w:lang w:eastAsia="x-none"/>
        </w:rPr>
        <w:t>Poskytovatel je povinen po dobu plnění předmětu smlouvy realizovat potřebná bezpečnostní opatření v rovině technické i organizační</w:t>
      </w:r>
      <w:r w:rsidR="00523863" w:rsidRPr="00133565">
        <w:rPr>
          <w:rFonts w:ascii="Arial" w:hAnsi="Arial" w:cs="Arial"/>
          <w:sz w:val="22"/>
          <w:szCs w:val="22"/>
          <w:lang w:eastAsia="x-none"/>
        </w:rPr>
        <w:t xml:space="preserve">, aby zajistil úroveň zabezpečení odpovídající danému riziku, zejm. pak osobní údaje zabezpečit vůči náhodnému či nezákonnému zničení, ztrátě, změně, zpřístupnění neoprávněným stranám, zneužití či jinému způsobu </w:t>
      </w:r>
      <w:r w:rsidRPr="00133565">
        <w:rPr>
          <w:rFonts w:ascii="Arial" w:hAnsi="Arial" w:cs="Arial"/>
          <w:sz w:val="22"/>
          <w:szCs w:val="22"/>
          <w:lang w:eastAsia="x-none"/>
        </w:rPr>
        <w:t xml:space="preserve">zacházení s osobními daty </w:t>
      </w:r>
      <w:r w:rsidR="00523863" w:rsidRPr="00133565">
        <w:rPr>
          <w:rFonts w:ascii="Arial" w:hAnsi="Arial" w:cs="Arial"/>
          <w:sz w:val="22"/>
          <w:szCs w:val="22"/>
          <w:lang w:eastAsia="x-none"/>
        </w:rPr>
        <w:t xml:space="preserve">v rozporu s Nařízením. </w:t>
      </w:r>
    </w:p>
    <w:p w:rsidR="00523863" w:rsidRPr="00133565" w:rsidRDefault="00367A26">
      <w:pPr>
        <w:widowControl w:val="0"/>
        <w:numPr>
          <w:ilvl w:val="1"/>
          <w:numId w:val="15"/>
        </w:numPr>
        <w:rPr>
          <w:rFonts w:ascii="Arial" w:hAnsi="Arial" w:cs="Arial"/>
          <w:sz w:val="22"/>
          <w:szCs w:val="22"/>
          <w:lang w:eastAsia="x-none"/>
        </w:rPr>
      </w:pPr>
      <w:r w:rsidRPr="00133565">
        <w:rPr>
          <w:rFonts w:ascii="Arial" w:hAnsi="Arial" w:cs="Arial"/>
          <w:sz w:val="22"/>
          <w:szCs w:val="22"/>
          <w:lang w:eastAsia="x-none"/>
        </w:rPr>
        <w:t xml:space="preserve">Poskytovatel </w:t>
      </w:r>
      <w:r w:rsidR="00523863" w:rsidRPr="00133565">
        <w:rPr>
          <w:rFonts w:ascii="Arial" w:hAnsi="Arial" w:cs="Arial"/>
          <w:sz w:val="22"/>
          <w:szCs w:val="22"/>
          <w:lang w:eastAsia="x-none"/>
        </w:rPr>
        <w:t xml:space="preserve">je povinen písemně seznámit </w:t>
      </w:r>
      <w:r w:rsidRPr="00133565">
        <w:rPr>
          <w:rFonts w:ascii="Arial" w:hAnsi="Arial" w:cs="Arial"/>
          <w:sz w:val="22"/>
          <w:szCs w:val="22"/>
          <w:lang w:eastAsia="x-none"/>
        </w:rPr>
        <w:t xml:space="preserve">Objednatele </w:t>
      </w:r>
      <w:r w:rsidR="00523863" w:rsidRPr="00133565">
        <w:rPr>
          <w:rFonts w:ascii="Arial" w:hAnsi="Arial" w:cs="Arial"/>
          <w:sz w:val="22"/>
          <w:szCs w:val="22"/>
          <w:lang w:eastAsia="x-none"/>
        </w:rPr>
        <w:t xml:space="preserve">s jakýmkoliv podezřením na porušení nebo skutečným porušením bezpečnosti zpracování osobních údajů podle ustanovení této Smlouvy, např.: jakoukoliv odchylkou od udělených pokynů, odchylkou od sjednaného přístupu, plánovaným zveřejněním, upgradem, testy apod., kterými může dojít k úpravě nebo změně zabezpečení nebo </w:t>
      </w:r>
      <w:r w:rsidR="00AF12E1" w:rsidRPr="00133565">
        <w:rPr>
          <w:rFonts w:ascii="Arial" w:hAnsi="Arial" w:cs="Arial"/>
          <w:sz w:val="22"/>
          <w:szCs w:val="22"/>
          <w:lang w:eastAsia="x-none"/>
        </w:rPr>
        <w:t xml:space="preserve">ke </w:t>
      </w:r>
      <w:r w:rsidR="00523863" w:rsidRPr="00133565">
        <w:rPr>
          <w:rFonts w:ascii="Arial" w:hAnsi="Arial" w:cs="Arial"/>
          <w:sz w:val="22"/>
          <w:szCs w:val="22"/>
          <w:lang w:eastAsia="x-none"/>
        </w:rPr>
        <w:t xml:space="preserve">zpracování osobních údajů, jakýmkoliv podezřením z porušení důvěrnosti, jakýmkoliv podezřením z náhodného či nezákonného zničení, ztráty, změny, zpřístupnění neoprávněným stranám, zneužití či jiného způsobu </w:t>
      </w:r>
      <w:r w:rsidRPr="00133565">
        <w:rPr>
          <w:rFonts w:ascii="Arial" w:hAnsi="Arial" w:cs="Arial"/>
          <w:sz w:val="22"/>
          <w:szCs w:val="22"/>
          <w:lang w:eastAsia="x-none"/>
        </w:rPr>
        <w:t>zacházení s </w:t>
      </w:r>
      <w:r w:rsidR="00523863" w:rsidRPr="00133565">
        <w:rPr>
          <w:rFonts w:ascii="Arial" w:hAnsi="Arial" w:cs="Arial"/>
          <w:sz w:val="22"/>
          <w:szCs w:val="22"/>
          <w:lang w:eastAsia="x-none"/>
        </w:rPr>
        <w:t>osobní</w:t>
      </w:r>
      <w:r w:rsidRPr="00133565">
        <w:rPr>
          <w:rFonts w:ascii="Arial" w:hAnsi="Arial" w:cs="Arial"/>
          <w:sz w:val="22"/>
          <w:szCs w:val="22"/>
          <w:lang w:eastAsia="x-none"/>
        </w:rPr>
        <w:t xml:space="preserve">mi </w:t>
      </w:r>
      <w:r w:rsidR="00523863" w:rsidRPr="00133565">
        <w:rPr>
          <w:rFonts w:ascii="Arial" w:hAnsi="Arial" w:cs="Arial"/>
          <w:sz w:val="22"/>
          <w:szCs w:val="22"/>
          <w:lang w:eastAsia="x-none"/>
        </w:rPr>
        <w:t>údaj</w:t>
      </w:r>
      <w:r w:rsidRPr="00133565">
        <w:rPr>
          <w:rFonts w:ascii="Arial" w:hAnsi="Arial" w:cs="Arial"/>
          <w:sz w:val="22"/>
          <w:szCs w:val="22"/>
          <w:lang w:eastAsia="x-none"/>
        </w:rPr>
        <w:t>i</w:t>
      </w:r>
      <w:r w:rsidR="00523863" w:rsidRPr="00133565">
        <w:rPr>
          <w:rFonts w:ascii="Arial" w:hAnsi="Arial" w:cs="Arial"/>
          <w:sz w:val="22"/>
          <w:szCs w:val="22"/>
          <w:lang w:eastAsia="x-none"/>
        </w:rPr>
        <w:t xml:space="preserve"> v rozporu s Nařízením.  </w:t>
      </w:r>
    </w:p>
    <w:p w:rsidR="00523863" w:rsidRPr="00133565" w:rsidRDefault="00367A26" w:rsidP="005C1F7C">
      <w:pPr>
        <w:widowControl w:val="0"/>
        <w:numPr>
          <w:ilvl w:val="1"/>
          <w:numId w:val="15"/>
        </w:numPr>
        <w:rPr>
          <w:rFonts w:ascii="Arial" w:hAnsi="Arial" w:cs="Arial"/>
          <w:b/>
          <w:smallCaps/>
          <w:sz w:val="22"/>
          <w:szCs w:val="22"/>
        </w:rPr>
      </w:pPr>
      <w:r w:rsidRPr="00133565">
        <w:rPr>
          <w:rFonts w:ascii="Arial" w:hAnsi="Arial" w:cs="Arial"/>
          <w:sz w:val="22"/>
          <w:szCs w:val="22"/>
          <w:lang w:eastAsia="x-none"/>
        </w:rPr>
        <w:t xml:space="preserve">Objednatel je oprávněn provádět kontrolu, zda Poskytovatel plní své povinnosti dle tohoto článku. Poskytovatel </w:t>
      </w:r>
      <w:r w:rsidR="00523863" w:rsidRPr="00133565">
        <w:rPr>
          <w:rFonts w:ascii="Arial" w:hAnsi="Arial" w:cs="Arial"/>
          <w:sz w:val="22"/>
          <w:szCs w:val="22"/>
          <w:lang w:eastAsia="x-none"/>
        </w:rPr>
        <w:t>je povinen a zavazuje se k veškeré součinnosti s</w:t>
      </w:r>
      <w:r w:rsidRPr="00133565">
        <w:rPr>
          <w:rFonts w:ascii="Arial" w:hAnsi="Arial" w:cs="Arial"/>
          <w:sz w:val="22"/>
          <w:szCs w:val="22"/>
          <w:lang w:eastAsia="x-none"/>
        </w:rPr>
        <w:t xml:space="preserve"> Objednatelem</w:t>
      </w:r>
      <w:r w:rsidR="00523863" w:rsidRPr="00133565">
        <w:rPr>
          <w:rFonts w:ascii="Arial" w:hAnsi="Arial" w:cs="Arial"/>
          <w:sz w:val="22"/>
          <w:szCs w:val="22"/>
          <w:lang w:eastAsia="x-none"/>
        </w:rPr>
        <w:t>, o kterou bude požádán v souvislosti s</w:t>
      </w:r>
      <w:r w:rsidRPr="00133565">
        <w:rPr>
          <w:rFonts w:ascii="Arial" w:hAnsi="Arial" w:cs="Arial"/>
          <w:sz w:val="22"/>
          <w:szCs w:val="22"/>
          <w:lang w:eastAsia="x-none"/>
        </w:rPr>
        <w:t xml:space="preserve"> ochranou </w:t>
      </w:r>
      <w:r w:rsidR="00523863" w:rsidRPr="00133565">
        <w:rPr>
          <w:rFonts w:ascii="Arial" w:hAnsi="Arial" w:cs="Arial"/>
          <w:sz w:val="22"/>
          <w:szCs w:val="22"/>
          <w:lang w:eastAsia="x-none"/>
        </w:rPr>
        <w:t xml:space="preserve">osobních údajů. </w:t>
      </w:r>
      <w:r w:rsidRPr="00133565">
        <w:rPr>
          <w:rFonts w:ascii="Arial" w:hAnsi="Arial" w:cs="Arial"/>
          <w:sz w:val="22"/>
          <w:szCs w:val="22"/>
          <w:lang w:eastAsia="x-none"/>
        </w:rPr>
        <w:t xml:space="preserve">Poskytovatel </w:t>
      </w:r>
      <w:r w:rsidR="00523863" w:rsidRPr="00133565">
        <w:rPr>
          <w:rFonts w:ascii="Arial" w:hAnsi="Arial" w:cs="Arial"/>
          <w:sz w:val="22"/>
          <w:szCs w:val="22"/>
          <w:lang w:eastAsia="x-none"/>
        </w:rPr>
        <w:t xml:space="preserve">je povinen na vyžádání zpřístupnit </w:t>
      </w:r>
      <w:r w:rsidRPr="00133565">
        <w:rPr>
          <w:rFonts w:ascii="Arial" w:hAnsi="Arial" w:cs="Arial"/>
          <w:sz w:val="22"/>
          <w:szCs w:val="22"/>
          <w:lang w:eastAsia="x-none"/>
        </w:rPr>
        <w:t xml:space="preserve">Objednateli </w:t>
      </w:r>
      <w:r w:rsidR="00523863" w:rsidRPr="00133565">
        <w:rPr>
          <w:rFonts w:ascii="Arial" w:hAnsi="Arial" w:cs="Arial"/>
          <w:sz w:val="22"/>
          <w:szCs w:val="22"/>
          <w:lang w:eastAsia="x-none"/>
        </w:rPr>
        <w:t>svá písemná technická a organizační bezpečnostní opatření a umožnit mu případnou kontrolu dodržování předložených technických a organizačních bezpečnostních opatření.</w:t>
      </w:r>
    </w:p>
    <w:p w:rsidR="00523863" w:rsidRPr="00133565" w:rsidRDefault="00523863">
      <w:pPr>
        <w:widowControl w:val="0"/>
        <w:numPr>
          <w:ilvl w:val="1"/>
          <w:numId w:val="15"/>
        </w:numPr>
        <w:rPr>
          <w:rFonts w:ascii="Arial" w:hAnsi="Arial" w:cs="Arial"/>
          <w:b/>
          <w:smallCaps/>
          <w:sz w:val="22"/>
          <w:szCs w:val="22"/>
        </w:rPr>
      </w:pPr>
      <w:r w:rsidRPr="00133565">
        <w:rPr>
          <w:rFonts w:ascii="Arial" w:hAnsi="Arial" w:cs="Arial"/>
          <w:sz w:val="22"/>
          <w:szCs w:val="22"/>
          <w:lang w:eastAsia="x-none"/>
        </w:rPr>
        <w:t xml:space="preserve">Po skončení účinnosti této Smlouvy je </w:t>
      </w:r>
      <w:r w:rsidR="00367A26" w:rsidRPr="00133565">
        <w:rPr>
          <w:rFonts w:ascii="Arial" w:hAnsi="Arial" w:cs="Arial"/>
          <w:sz w:val="22"/>
          <w:szCs w:val="22"/>
          <w:lang w:eastAsia="x-none"/>
        </w:rPr>
        <w:t xml:space="preserve">Poskytovatel </w:t>
      </w:r>
      <w:r w:rsidRPr="00133565">
        <w:rPr>
          <w:rFonts w:ascii="Arial" w:hAnsi="Arial" w:cs="Arial"/>
          <w:sz w:val="22"/>
          <w:szCs w:val="22"/>
          <w:lang w:eastAsia="x-none"/>
        </w:rPr>
        <w:t xml:space="preserve">povinen </w:t>
      </w:r>
      <w:r w:rsidR="00367A26" w:rsidRPr="00133565">
        <w:rPr>
          <w:rFonts w:ascii="Arial" w:hAnsi="Arial" w:cs="Arial"/>
          <w:sz w:val="22"/>
          <w:szCs w:val="22"/>
          <w:lang w:eastAsia="x-none"/>
        </w:rPr>
        <w:t>veškerá data</w:t>
      </w:r>
      <w:r w:rsidR="00CA13D4" w:rsidRPr="00133565">
        <w:rPr>
          <w:rFonts w:ascii="Arial" w:hAnsi="Arial" w:cs="Arial"/>
          <w:sz w:val="22"/>
          <w:szCs w:val="22"/>
          <w:lang w:eastAsia="x-none"/>
        </w:rPr>
        <w:t xml:space="preserve">, </w:t>
      </w:r>
      <w:r w:rsidRPr="00133565">
        <w:rPr>
          <w:rFonts w:ascii="Arial" w:hAnsi="Arial" w:cs="Arial"/>
          <w:sz w:val="22"/>
          <w:szCs w:val="22"/>
          <w:lang w:eastAsia="x-none"/>
        </w:rPr>
        <w:t>kter</w:t>
      </w:r>
      <w:r w:rsidR="00CA13D4" w:rsidRPr="00133565">
        <w:rPr>
          <w:rFonts w:ascii="Arial" w:hAnsi="Arial" w:cs="Arial"/>
          <w:sz w:val="22"/>
          <w:szCs w:val="22"/>
          <w:lang w:eastAsia="x-none"/>
        </w:rPr>
        <w:t>á</w:t>
      </w:r>
      <w:r w:rsidRPr="00133565">
        <w:rPr>
          <w:rFonts w:ascii="Arial" w:hAnsi="Arial" w:cs="Arial"/>
          <w:sz w:val="22"/>
          <w:szCs w:val="22"/>
          <w:lang w:eastAsia="x-none"/>
        </w:rPr>
        <w:t xml:space="preserve"> má v</w:t>
      </w:r>
      <w:r w:rsidR="00367A26" w:rsidRPr="00133565">
        <w:rPr>
          <w:rFonts w:ascii="Arial" w:hAnsi="Arial" w:cs="Arial"/>
          <w:sz w:val="22"/>
          <w:szCs w:val="22"/>
          <w:lang w:eastAsia="x-none"/>
        </w:rPr>
        <w:t> </w:t>
      </w:r>
      <w:r w:rsidRPr="00133565">
        <w:rPr>
          <w:rFonts w:ascii="Arial" w:hAnsi="Arial" w:cs="Arial"/>
          <w:sz w:val="22"/>
          <w:szCs w:val="22"/>
          <w:lang w:eastAsia="x-none"/>
        </w:rPr>
        <w:t>držení</w:t>
      </w:r>
      <w:r w:rsidR="00367A26" w:rsidRPr="00133565">
        <w:rPr>
          <w:rFonts w:ascii="Arial" w:hAnsi="Arial" w:cs="Arial"/>
          <w:sz w:val="22"/>
          <w:szCs w:val="22"/>
          <w:lang w:eastAsia="x-none"/>
        </w:rPr>
        <w:t>,</w:t>
      </w:r>
      <w:r w:rsidRPr="00133565">
        <w:rPr>
          <w:rFonts w:ascii="Arial" w:hAnsi="Arial" w:cs="Arial"/>
          <w:sz w:val="22"/>
          <w:szCs w:val="22"/>
          <w:lang w:eastAsia="x-none"/>
        </w:rPr>
        <w:t xml:space="preserve"> vymazat, a pokud je dosud nepředal </w:t>
      </w:r>
      <w:r w:rsidR="00367A26" w:rsidRPr="00133565">
        <w:rPr>
          <w:rFonts w:ascii="Arial" w:hAnsi="Arial" w:cs="Arial"/>
          <w:sz w:val="22"/>
          <w:szCs w:val="22"/>
          <w:lang w:eastAsia="x-none"/>
        </w:rPr>
        <w:t>Objednateli</w:t>
      </w:r>
      <w:r w:rsidRPr="00133565">
        <w:rPr>
          <w:rFonts w:ascii="Arial" w:hAnsi="Arial" w:cs="Arial"/>
          <w:sz w:val="22"/>
          <w:szCs w:val="22"/>
          <w:lang w:eastAsia="x-none"/>
        </w:rPr>
        <w:t xml:space="preserve">, předat je </w:t>
      </w:r>
      <w:r w:rsidR="00367A26" w:rsidRPr="00133565">
        <w:rPr>
          <w:rFonts w:ascii="Arial" w:hAnsi="Arial" w:cs="Arial"/>
          <w:sz w:val="22"/>
          <w:szCs w:val="22"/>
          <w:lang w:eastAsia="x-none"/>
        </w:rPr>
        <w:t xml:space="preserve">Objednateli </w:t>
      </w:r>
      <w:r w:rsidRPr="00133565">
        <w:rPr>
          <w:rFonts w:ascii="Arial" w:hAnsi="Arial" w:cs="Arial"/>
          <w:sz w:val="22"/>
          <w:szCs w:val="22"/>
          <w:lang w:eastAsia="x-none"/>
        </w:rPr>
        <w:t>a dále vymazat všechny existující kopie</w:t>
      </w:r>
      <w:r w:rsidR="00CA13D4" w:rsidRPr="00133565">
        <w:rPr>
          <w:rFonts w:ascii="Arial" w:hAnsi="Arial" w:cs="Arial"/>
          <w:sz w:val="22"/>
          <w:szCs w:val="22"/>
          <w:lang w:eastAsia="x-none"/>
        </w:rPr>
        <w:t>.</w:t>
      </w:r>
      <w:r w:rsidR="004E23D3" w:rsidRPr="00133565">
        <w:rPr>
          <w:rFonts w:ascii="Arial" w:hAnsi="Arial" w:cs="Arial"/>
          <w:sz w:val="22"/>
          <w:szCs w:val="22"/>
          <w:lang w:eastAsia="x-none"/>
        </w:rPr>
        <w:t xml:space="preserve"> </w:t>
      </w:r>
      <w:r w:rsidR="00CA13D4" w:rsidRPr="00133565">
        <w:rPr>
          <w:rFonts w:ascii="Arial" w:hAnsi="Arial" w:cs="Arial"/>
          <w:sz w:val="22"/>
          <w:szCs w:val="22"/>
          <w:lang w:eastAsia="x-none"/>
        </w:rPr>
        <w:t xml:space="preserve">Pokud má Poskytovatel přístup k chráněným osobním údajům, </w:t>
      </w:r>
      <w:r w:rsidR="004E23D3" w:rsidRPr="00133565">
        <w:rPr>
          <w:rFonts w:ascii="Arial" w:hAnsi="Arial" w:cs="Arial"/>
          <w:sz w:val="22"/>
          <w:szCs w:val="22"/>
          <w:lang w:eastAsia="x-none"/>
        </w:rPr>
        <w:t>má povinnost současně tento přístup deaktivovat či vrátit Objednateli</w:t>
      </w:r>
      <w:r w:rsidRPr="00133565">
        <w:rPr>
          <w:rFonts w:ascii="Arial" w:hAnsi="Arial" w:cs="Arial"/>
          <w:sz w:val="22"/>
          <w:szCs w:val="22"/>
          <w:lang w:eastAsia="x-none"/>
        </w:rPr>
        <w:t>.</w:t>
      </w:r>
      <w:r w:rsidR="000D3BEB" w:rsidRPr="00133565">
        <w:rPr>
          <w:rFonts w:ascii="Arial" w:hAnsi="Arial" w:cs="Arial"/>
          <w:sz w:val="22"/>
          <w:szCs w:val="22"/>
          <w:lang w:eastAsia="x-none"/>
        </w:rPr>
        <w:t xml:space="preserve"> </w:t>
      </w:r>
      <w:r w:rsidRPr="00133565">
        <w:rPr>
          <w:rFonts w:ascii="Arial" w:hAnsi="Arial" w:cs="Arial"/>
          <w:sz w:val="22"/>
          <w:szCs w:val="22"/>
          <w:lang w:eastAsia="x-none"/>
        </w:rPr>
        <w:t xml:space="preserve">Povinnost uvedená v tomto článku neplatí, stanoví-li právní předpis EU, případně vnitrostátní právní předpis </w:t>
      </w:r>
      <w:r w:rsidR="00367A26" w:rsidRPr="00133565">
        <w:rPr>
          <w:rFonts w:ascii="Arial" w:hAnsi="Arial" w:cs="Arial"/>
          <w:sz w:val="22"/>
          <w:szCs w:val="22"/>
          <w:lang w:eastAsia="x-none"/>
        </w:rPr>
        <w:t>Poskytovateli data</w:t>
      </w:r>
      <w:r w:rsidRPr="00133565">
        <w:rPr>
          <w:rFonts w:ascii="Arial" w:hAnsi="Arial" w:cs="Arial"/>
          <w:sz w:val="22"/>
          <w:szCs w:val="22"/>
          <w:lang w:eastAsia="x-none"/>
        </w:rPr>
        <w:t xml:space="preserve"> ukládat i po skončení účinnosti této Smlouvy.</w:t>
      </w:r>
    </w:p>
    <w:p w:rsidR="00473A99" w:rsidRDefault="00473A99" w:rsidP="00473A99">
      <w:pPr>
        <w:rPr>
          <w:rFonts w:ascii="Arial" w:hAnsi="Arial" w:cs="Arial"/>
          <w:sz w:val="22"/>
          <w:szCs w:val="22"/>
          <w:lang w:eastAsia="x-none"/>
        </w:rPr>
      </w:pPr>
    </w:p>
    <w:p w:rsidR="00DC1EC6" w:rsidRPr="008F542C" w:rsidRDefault="00DC1EC6" w:rsidP="008E64B5">
      <w:pPr>
        <w:pStyle w:val="Nadpis3"/>
      </w:pPr>
      <w:r w:rsidRPr="008F542C">
        <w:t>Bezpečnostní pravidla</w:t>
      </w:r>
    </w:p>
    <w:p w:rsidR="00DC1EC6" w:rsidRPr="00574040" w:rsidRDefault="00DC1EC6" w:rsidP="00DC1EC6">
      <w:pPr>
        <w:pStyle w:val="Nadpis21"/>
        <w:numPr>
          <w:ilvl w:val="1"/>
          <w:numId w:val="15"/>
        </w:numPr>
        <w:spacing w:line="240" w:lineRule="auto"/>
        <w:rPr>
          <w:rFonts w:ascii="Arial" w:hAnsi="Arial" w:cs="Arial"/>
          <w:sz w:val="22"/>
          <w:szCs w:val="22"/>
        </w:rPr>
      </w:pPr>
      <w:r w:rsidRPr="00574040">
        <w:rPr>
          <w:rFonts w:ascii="Arial" w:hAnsi="Arial" w:cs="Arial"/>
          <w:sz w:val="22"/>
          <w:szCs w:val="22"/>
        </w:rPr>
        <w:t xml:space="preserve">Přejímající se zavazuje dodržovat bezpečnostní pravidla uvedená v </w:t>
      </w:r>
      <w:r w:rsidRPr="003D5207">
        <w:rPr>
          <w:rFonts w:ascii="Arial" w:hAnsi="Arial" w:cs="Arial"/>
          <w:sz w:val="22"/>
          <w:szCs w:val="22"/>
        </w:rPr>
        <w:t xml:space="preserve">Příloze č. </w:t>
      </w:r>
      <w:r w:rsidR="00C85550" w:rsidRPr="003D5207">
        <w:rPr>
          <w:rFonts w:ascii="Arial" w:hAnsi="Arial" w:cs="Arial"/>
          <w:sz w:val="22"/>
          <w:szCs w:val="22"/>
        </w:rPr>
        <w:t>6</w:t>
      </w:r>
      <w:r w:rsidR="000B009E" w:rsidRPr="003D5207">
        <w:rPr>
          <w:rFonts w:ascii="Arial" w:hAnsi="Arial" w:cs="Arial"/>
          <w:sz w:val="22"/>
          <w:szCs w:val="22"/>
        </w:rPr>
        <w:t xml:space="preserve"> - Bezpečnostní pravidla</w:t>
      </w:r>
      <w:r w:rsidRPr="00574040">
        <w:rPr>
          <w:rFonts w:ascii="Arial" w:hAnsi="Arial" w:cs="Arial"/>
          <w:sz w:val="22"/>
          <w:szCs w:val="22"/>
        </w:rPr>
        <w:t xml:space="preserve"> této Smlouvy.</w:t>
      </w:r>
    </w:p>
    <w:p w:rsidR="00DC1EC6" w:rsidRPr="00574040" w:rsidRDefault="00DC1EC6" w:rsidP="00DC1EC6">
      <w:pPr>
        <w:pStyle w:val="Nadpis21"/>
        <w:numPr>
          <w:ilvl w:val="1"/>
          <w:numId w:val="15"/>
        </w:numPr>
        <w:spacing w:line="240" w:lineRule="auto"/>
        <w:rPr>
          <w:rFonts w:ascii="Arial" w:hAnsi="Arial" w:cs="Arial"/>
          <w:sz w:val="22"/>
          <w:szCs w:val="22"/>
        </w:rPr>
      </w:pPr>
      <w:r w:rsidRPr="00574040">
        <w:rPr>
          <w:rFonts w:ascii="Arial" w:hAnsi="Arial" w:cs="Arial"/>
          <w:sz w:val="22"/>
          <w:szCs w:val="22"/>
        </w:rPr>
        <w:t xml:space="preserve">Přejímající se zavazuje, že jeho zaměstnanci budou při svých činnostech dodržovat a zachovávat bezpečnostní pravidla uvedena v </w:t>
      </w:r>
      <w:r w:rsidRPr="003D5207">
        <w:rPr>
          <w:rFonts w:ascii="Arial" w:hAnsi="Arial" w:cs="Arial"/>
          <w:sz w:val="22"/>
          <w:szCs w:val="22"/>
        </w:rPr>
        <w:t xml:space="preserve">Příloze č. </w:t>
      </w:r>
      <w:r w:rsidR="00C85550" w:rsidRPr="003D5207">
        <w:rPr>
          <w:rFonts w:ascii="Arial" w:hAnsi="Arial" w:cs="Arial"/>
          <w:sz w:val="22"/>
          <w:szCs w:val="22"/>
        </w:rPr>
        <w:t>6</w:t>
      </w:r>
      <w:r w:rsidR="000B009E" w:rsidRPr="003D5207">
        <w:rPr>
          <w:rFonts w:ascii="Arial" w:hAnsi="Arial" w:cs="Arial"/>
          <w:sz w:val="22"/>
          <w:szCs w:val="22"/>
        </w:rPr>
        <w:t xml:space="preserve"> – Bezpečnostní pravidla</w:t>
      </w:r>
      <w:r w:rsidRPr="00574040">
        <w:rPr>
          <w:rFonts w:ascii="Arial" w:hAnsi="Arial" w:cs="Arial"/>
          <w:sz w:val="22"/>
          <w:szCs w:val="22"/>
        </w:rPr>
        <w:t xml:space="preserve"> této Smlouvy. </w:t>
      </w:r>
    </w:p>
    <w:p w:rsidR="00DC1EC6" w:rsidRPr="008F542C" w:rsidRDefault="00DC1EC6" w:rsidP="00DC1EC6">
      <w:pPr>
        <w:pStyle w:val="Nadpis21"/>
        <w:numPr>
          <w:ilvl w:val="1"/>
          <w:numId w:val="15"/>
        </w:numPr>
        <w:spacing w:line="240" w:lineRule="auto"/>
        <w:rPr>
          <w:rFonts w:ascii="Arial" w:hAnsi="Arial" w:cs="Arial"/>
          <w:sz w:val="22"/>
          <w:szCs w:val="22"/>
        </w:rPr>
      </w:pPr>
      <w:r w:rsidRPr="008F542C">
        <w:rPr>
          <w:rFonts w:ascii="Arial" w:hAnsi="Arial" w:cs="Arial"/>
          <w:sz w:val="22"/>
          <w:szCs w:val="22"/>
        </w:rPr>
        <w:t>Přejímající se zavazuje, že seznámí všechny své zaměstnance, kteří budou do informačních systémů nebo do prostor Předávajícího přistupovat s bezpečnostními pravidly před začátkem jakýchkoliv aktivit.</w:t>
      </w:r>
    </w:p>
    <w:p w:rsidR="00DC1EC6" w:rsidRPr="008F542C" w:rsidRDefault="00DC1EC6" w:rsidP="00DC1EC6">
      <w:pPr>
        <w:pStyle w:val="Nadpis21"/>
        <w:numPr>
          <w:ilvl w:val="1"/>
          <w:numId w:val="15"/>
        </w:numPr>
        <w:spacing w:line="240" w:lineRule="auto"/>
        <w:rPr>
          <w:rFonts w:ascii="Arial" w:hAnsi="Arial" w:cs="Arial"/>
          <w:sz w:val="22"/>
          <w:szCs w:val="22"/>
        </w:rPr>
      </w:pPr>
      <w:r w:rsidRPr="008F542C">
        <w:rPr>
          <w:rFonts w:ascii="Arial" w:hAnsi="Arial" w:cs="Arial"/>
          <w:sz w:val="22"/>
          <w:szCs w:val="22"/>
        </w:rPr>
        <w:t xml:space="preserve">Přejímajícímu je přísně zakázáno vykonávat jiné než dohodnuté činnosti, přistupovat k jiným než povoleným prostředkům, serverům a datům nebo provádět jakékoli úkony směřující k zjišťování rozsahu přidělených oprávnění, dostupnosti jiných síťových prostředků a služeb a způsobech zabezpečení. </w:t>
      </w:r>
    </w:p>
    <w:p w:rsidR="00473A99" w:rsidRPr="008F542C" w:rsidRDefault="00473A99" w:rsidP="00133565">
      <w:pPr>
        <w:pStyle w:val="Zklad2"/>
        <w:numPr>
          <w:ilvl w:val="0"/>
          <w:numId w:val="0"/>
        </w:numPr>
        <w:rPr>
          <w:rFonts w:ascii="Arial" w:hAnsi="Arial" w:cs="Arial"/>
          <w:sz w:val="22"/>
          <w:szCs w:val="22"/>
        </w:rPr>
      </w:pPr>
    </w:p>
    <w:p w:rsidR="00CF2C50" w:rsidRPr="008F542C" w:rsidRDefault="00CF2C50" w:rsidP="008E64B5">
      <w:pPr>
        <w:pStyle w:val="Nadpis3"/>
      </w:pPr>
      <w:bookmarkStart w:id="18" w:name="_Ref287339603"/>
      <w:r w:rsidRPr="008F542C">
        <w:lastRenderedPageBreak/>
        <w:t>Sankce</w:t>
      </w:r>
      <w:bookmarkEnd w:id="18"/>
    </w:p>
    <w:p w:rsidR="00CF5EDB" w:rsidRPr="008F542C" w:rsidRDefault="00CF5EDB" w:rsidP="00544197">
      <w:pPr>
        <w:pStyle w:val="Nadpis21"/>
        <w:numPr>
          <w:ilvl w:val="1"/>
          <w:numId w:val="15"/>
        </w:numPr>
        <w:spacing w:line="240" w:lineRule="auto"/>
        <w:rPr>
          <w:rFonts w:ascii="Arial" w:hAnsi="Arial" w:cs="Arial"/>
          <w:sz w:val="22"/>
          <w:szCs w:val="22"/>
        </w:rPr>
      </w:pPr>
      <w:r w:rsidRPr="008F542C">
        <w:rPr>
          <w:rFonts w:ascii="Arial" w:hAnsi="Arial" w:cs="Arial"/>
          <w:sz w:val="22"/>
          <w:szCs w:val="22"/>
        </w:rPr>
        <w:t xml:space="preserve">V případě prodlení se zaplacením peněžité částky je smluvní strana, která je se zaplacením v prodlení, povinna zaplatit druhé smluvní straně smluvní </w:t>
      </w:r>
      <w:r w:rsidR="00F16B96" w:rsidRPr="008F542C">
        <w:rPr>
          <w:rFonts w:ascii="Arial" w:hAnsi="Arial" w:cs="Arial"/>
          <w:sz w:val="22"/>
          <w:szCs w:val="22"/>
        </w:rPr>
        <w:t xml:space="preserve">úrok z prodlení </w:t>
      </w:r>
      <w:r w:rsidRPr="008F542C">
        <w:rPr>
          <w:rFonts w:ascii="Arial" w:hAnsi="Arial" w:cs="Arial"/>
          <w:sz w:val="22"/>
          <w:szCs w:val="22"/>
        </w:rPr>
        <w:t xml:space="preserve">ve výši 0,1% z dlužné částky za každý započatý den prodlení. </w:t>
      </w:r>
    </w:p>
    <w:p w:rsidR="00CF2C50" w:rsidRPr="008F542C" w:rsidRDefault="00CF2C50" w:rsidP="00544197">
      <w:pPr>
        <w:pStyle w:val="Nadpis21"/>
        <w:numPr>
          <w:ilvl w:val="1"/>
          <w:numId w:val="15"/>
        </w:numPr>
        <w:tabs>
          <w:tab w:val="num" w:pos="1080"/>
        </w:tabs>
        <w:spacing w:line="240" w:lineRule="auto"/>
        <w:rPr>
          <w:rFonts w:ascii="Arial" w:hAnsi="Arial" w:cs="Arial"/>
          <w:sz w:val="22"/>
          <w:szCs w:val="22"/>
        </w:rPr>
      </w:pPr>
      <w:bookmarkStart w:id="19" w:name="_Ref206572158"/>
      <w:r w:rsidRPr="008F542C">
        <w:rPr>
          <w:rFonts w:ascii="Arial" w:hAnsi="Arial" w:cs="Arial"/>
          <w:sz w:val="22"/>
          <w:szCs w:val="22"/>
        </w:rPr>
        <w:t xml:space="preserve">V případě, že Poskytovatel poruší svou povinnost poskytovat </w:t>
      </w:r>
      <w:r w:rsidR="00BF0C87" w:rsidRPr="008F542C">
        <w:rPr>
          <w:rFonts w:ascii="Arial" w:hAnsi="Arial" w:cs="Arial"/>
          <w:sz w:val="22"/>
          <w:szCs w:val="22"/>
        </w:rPr>
        <w:t xml:space="preserve">Objednateli </w:t>
      </w:r>
      <w:r w:rsidR="0066704D" w:rsidRPr="008F542C">
        <w:rPr>
          <w:rFonts w:ascii="Arial" w:hAnsi="Arial" w:cs="Arial"/>
          <w:sz w:val="22"/>
          <w:szCs w:val="22"/>
        </w:rPr>
        <w:t xml:space="preserve">řádně a včas </w:t>
      </w:r>
      <w:r w:rsidRPr="008F542C">
        <w:rPr>
          <w:rFonts w:ascii="Arial" w:hAnsi="Arial" w:cs="Arial"/>
          <w:sz w:val="22"/>
          <w:szCs w:val="22"/>
        </w:rPr>
        <w:t>Služby v termínech podle této Smlouvy, bude povinen zaplatit Objednateli smluvní pokutu:</w:t>
      </w:r>
      <w:bookmarkEnd w:id="19"/>
    </w:p>
    <w:p w:rsidR="00CF2C50" w:rsidRPr="008F542C" w:rsidRDefault="00CF2C50" w:rsidP="00DF1C47">
      <w:pPr>
        <w:widowControl w:val="0"/>
        <w:numPr>
          <w:ilvl w:val="0"/>
          <w:numId w:val="18"/>
        </w:numPr>
        <w:rPr>
          <w:rFonts w:ascii="Arial" w:hAnsi="Arial" w:cs="Arial"/>
          <w:sz w:val="22"/>
          <w:szCs w:val="22"/>
        </w:rPr>
      </w:pPr>
      <w:r w:rsidRPr="008F542C">
        <w:rPr>
          <w:rFonts w:ascii="Arial" w:hAnsi="Arial" w:cs="Arial"/>
          <w:sz w:val="22"/>
          <w:szCs w:val="22"/>
        </w:rPr>
        <w:t xml:space="preserve">ve výši </w:t>
      </w:r>
      <w:r w:rsidR="000D1A22" w:rsidRPr="008F542C">
        <w:rPr>
          <w:rFonts w:ascii="Arial" w:hAnsi="Arial" w:cs="Arial"/>
          <w:sz w:val="22"/>
          <w:szCs w:val="22"/>
        </w:rPr>
        <w:t>1</w:t>
      </w:r>
      <w:r w:rsidR="000D1A22" w:rsidRPr="008F542C">
        <w:rPr>
          <w:rFonts w:ascii="Arial" w:hAnsi="Arial" w:cs="Arial"/>
          <w:bCs/>
          <w:sz w:val="22"/>
          <w:szCs w:val="22"/>
        </w:rPr>
        <w:t>00,-</w:t>
      </w:r>
      <w:r w:rsidR="000D1A22" w:rsidRPr="008F542C">
        <w:rPr>
          <w:rFonts w:ascii="Arial" w:hAnsi="Arial" w:cs="Arial"/>
          <w:sz w:val="22"/>
          <w:szCs w:val="22"/>
        </w:rPr>
        <w:t xml:space="preserve"> Kč (slovy: </w:t>
      </w:r>
      <w:r w:rsidR="000D1A22" w:rsidRPr="008F542C">
        <w:rPr>
          <w:rFonts w:ascii="Arial" w:hAnsi="Arial" w:cs="Arial"/>
          <w:i/>
          <w:sz w:val="22"/>
          <w:szCs w:val="22"/>
        </w:rPr>
        <w:t>jedno sto korun českých</w:t>
      </w:r>
      <w:r w:rsidR="000D1A22" w:rsidRPr="008F542C">
        <w:rPr>
          <w:rFonts w:ascii="Arial" w:hAnsi="Arial" w:cs="Arial"/>
          <w:sz w:val="22"/>
          <w:szCs w:val="22"/>
        </w:rPr>
        <w:t xml:space="preserve">) </w:t>
      </w:r>
      <w:r w:rsidRPr="008F542C">
        <w:rPr>
          <w:rFonts w:ascii="Arial" w:hAnsi="Arial" w:cs="Arial"/>
          <w:sz w:val="22"/>
          <w:szCs w:val="22"/>
        </w:rPr>
        <w:t xml:space="preserve">za každou započatou hodinu prodlení se zahájením </w:t>
      </w:r>
      <w:r w:rsidR="009D29C9" w:rsidRPr="008F542C">
        <w:rPr>
          <w:rFonts w:ascii="Arial" w:hAnsi="Arial" w:cs="Arial"/>
          <w:sz w:val="22"/>
          <w:szCs w:val="22"/>
        </w:rPr>
        <w:t xml:space="preserve">řešení </w:t>
      </w:r>
      <w:r w:rsidR="004B77BF" w:rsidRPr="008F542C">
        <w:rPr>
          <w:rFonts w:ascii="Arial" w:hAnsi="Arial" w:cs="Arial"/>
          <w:sz w:val="22"/>
          <w:szCs w:val="22"/>
        </w:rPr>
        <w:t>problémového stavu</w:t>
      </w:r>
      <w:r w:rsidR="009D29C9" w:rsidRPr="008F542C">
        <w:rPr>
          <w:rFonts w:ascii="Arial" w:hAnsi="Arial" w:cs="Arial"/>
          <w:sz w:val="22"/>
          <w:szCs w:val="22"/>
        </w:rPr>
        <w:t xml:space="preserve"> </w:t>
      </w:r>
      <w:r w:rsidR="004B77BF" w:rsidRPr="008F542C">
        <w:rPr>
          <w:rFonts w:ascii="Arial" w:hAnsi="Arial" w:cs="Arial"/>
          <w:sz w:val="22"/>
          <w:szCs w:val="22"/>
        </w:rPr>
        <w:t xml:space="preserve">(prvotní reakce) </w:t>
      </w:r>
      <w:r w:rsidRPr="008F542C">
        <w:rPr>
          <w:rFonts w:ascii="Arial" w:hAnsi="Arial" w:cs="Arial"/>
          <w:sz w:val="22"/>
          <w:szCs w:val="22"/>
        </w:rPr>
        <w:t>ve lhůtě</w:t>
      </w:r>
      <w:r w:rsidR="00910C15" w:rsidRPr="008F542C">
        <w:rPr>
          <w:rFonts w:ascii="Arial" w:hAnsi="Arial" w:cs="Arial"/>
          <w:sz w:val="22"/>
          <w:szCs w:val="22"/>
        </w:rPr>
        <w:t xml:space="preserve"> stanovené</w:t>
      </w:r>
      <w:r w:rsidRPr="008F542C">
        <w:rPr>
          <w:rFonts w:ascii="Arial" w:hAnsi="Arial" w:cs="Arial"/>
          <w:sz w:val="22"/>
          <w:szCs w:val="22"/>
        </w:rPr>
        <w:t xml:space="preserve"> pro </w:t>
      </w:r>
      <w:r w:rsidR="00554DFA" w:rsidRPr="008F542C">
        <w:rPr>
          <w:rFonts w:ascii="Arial" w:hAnsi="Arial" w:cs="Arial"/>
          <w:sz w:val="22"/>
          <w:szCs w:val="22"/>
        </w:rPr>
        <w:t xml:space="preserve">problémové stavy </w:t>
      </w:r>
      <w:r w:rsidRPr="008F542C">
        <w:rPr>
          <w:rFonts w:ascii="Arial" w:hAnsi="Arial" w:cs="Arial"/>
          <w:sz w:val="22"/>
          <w:szCs w:val="22"/>
        </w:rPr>
        <w:t>kategorie A podle článk</w:t>
      </w:r>
      <w:r w:rsidR="00F36448" w:rsidRPr="008F542C">
        <w:rPr>
          <w:rFonts w:ascii="Arial" w:hAnsi="Arial" w:cs="Arial"/>
          <w:sz w:val="22"/>
          <w:szCs w:val="22"/>
        </w:rPr>
        <w:t>u</w:t>
      </w:r>
      <w:r w:rsidR="001B2937" w:rsidRPr="008F542C">
        <w:rPr>
          <w:rFonts w:ascii="Arial" w:hAnsi="Arial" w:cs="Arial"/>
          <w:sz w:val="22"/>
          <w:szCs w:val="22"/>
        </w:rPr>
        <w:t xml:space="preserve"> </w:t>
      </w:r>
      <w:r w:rsidR="00BD4312" w:rsidRPr="008F542C">
        <w:rPr>
          <w:rFonts w:ascii="Arial" w:hAnsi="Arial" w:cs="Arial"/>
          <w:sz w:val="22"/>
          <w:szCs w:val="22"/>
        </w:rPr>
        <w:t>2.</w:t>
      </w:r>
      <w:r w:rsidR="00551827" w:rsidRPr="008F542C">
        <w:rPr>
          <w:rFonts w:ascii="Arial" w:hAnsi="Arial" w:cs="Arial"/>
          <w:sz w:val="22"/>
          <w:szCs w:val="22"/>
        </w:rPr>
        <w:t>1</w:t>
      </w:r>
      <w:r w:rsidR="00BD4312" w:rsidRPr="008F542C">
        <w:rPr>
          <w:rFonts w:ascii="Arial" w:hAnsi="Arial" w:cs="Arial"/>
          <w:sz w:val="22"/>
          <w:szCs w:val="22"/>
        </w:rPr>
        <w:t>.</w:t>
      </w:r>
      <w:r w:rsidR="00551827" w:rsidRPr="008F542C">
        <w:rPr>
          <w:rFonts w:ascii="Arial" w:hAnsi="Arial" w:cs="Arial"/>
          <w:sz w:val="22"/>
          <w:szCs w:val="22"/>
        </w:rPr>
        <w:t>2</w:t>
      </w:r>
      <w:r w:rsidR="00CF5EDB" w:rsidRPr="008F542C">
        <w:rPr>
          <w:rFonts w:ascii="Arial" w:hAnsi="Arial" w:cs="Arial"/>
          <w:sz w:val="22"/>
          <w:szCs w:val="22"/>
        </w:rPr>
        <w:t xml:space="preserve"> </w:t>
      </w:r>
      <w:r w:rsidR="00126CAC" w:rsidRPr="008F542C">
        <w:rPr>
          <w:rFonts w:ascii="Arial" w:hAnsi="Arial" w:cs="Arial"/>
          <w:sz w:val="22"/>
          <w:szCs w:val="22"/>
        </w:rPr>
        <w:t>v termínech dle </w:t>
      </w:r>
      <w:r w:rsidR="00126CAC" w:rsidRPr="003D5207">
        <w:rPr>
          <w:rFonts w:ascii="Arial" w:hAnsi="Arial" w:cs="Arial"/>
          <w:sz w:val="22"/>
          <w:szCs w:val="22"/>
        </w:rPr>
        <w:t>Přílohy č.</w:t>
      </w:r>
      <w:r w:rsidR="00574040">
        <w:rPr>
          <w:rFonts w:ascii="Arial" w:hAnsi="Arial" w:cs="Arial"/>
          <w:sz w:val="22"/>
          <w:szCs w:val="22"/>
        </w:rPr>
        <w:t xml:space="preserve"> </w:t>
      </w:r>
      <w:r w:rsidR="00126CAC" w:rsidRPr="003D5207">
        <w:rPr>
          <w:rFonts w:ascii="Arial" w:hAnsi="Arial" w:cs="Arial"/>
          <w:sz w:val="22"/>
          <w:szCs w:val="22"/>
        </w:rPr>
        <w:t>3</w:t>
      </w:r>
      <w:r w:rsidR="00B9445F" w:rsidRPr="008F542C">
        <w:rPr>
          <w:rFonts w:ascii="Arial" w:hAnsi="Arial" w:cs="Arial"/>
          <w:b/>
          <w:sz w:val="22"/>
          <w:szCs w:val="22"/>
        </w:rPr>
        <w:t xml:space="preserve"> </w:t>
      </w:r>
      <w:r w:rsidR="00126CAC" w:rsidRPr="008F542C">
        <w:rPr>
          <w:rFonts w:ascii="Arial" w:hAnsi="Arial" w:cs="Arial"/>
          <w:sz w:val="22"/>
          <w:szCs w:val="22"/>
        </w:rPr>
        <w:t xml:space="preserve">(„Katalog služeb“) </w:t>
      </w:r>
      <w:r w:rsidRPr="008F542C">
        <w:rPr>
          <w:rFonts w:ascii="Arial" w:hAnsi="Arial" w:cs="Arial"/>
          <w:sz w:val="22"/>
          <w:szCs w:val="22"/>
        </w:rPr>
        <w:t>této Smlouvy;</w:t>
      </w:r>
    </w:p>
    <w:p w:rsidR="006F718F" w:rsidRPr="008F542C" w:rsidRDefault="006F718F" w:rsidP="00DF1C47">
      <w:pPr>
        <w:widowControl w:val="0"/>
        <w:numPr>
          <w:ilvl w:val="0"/>
          <w:numId w:val="18"/>
        </w:numPr>
        <w:rPr>
          <w:rFonts w:ascii="Arial" w:hAnsi="Arial" w:cs="Arial"/>
          <w:sz w:val="22"/>
          <w:szCs w:val="22"/>
        </w:rPr>
      </w:pPr>
      <w:r w:rsidRPr="008F542C">
        <w:rPr>
          <w:rFonts w:ascii="Arial" w:hAnsi="Arial" w:cs="Arial"/>
          <w:sz w:val="22"/>
          <w:szCs w:val="22"/>
        </w:rPr>
        <w:t xml:space="preserve">ve výši </w:t>
      </w:r>
      <w:r w:rsidR="00833362" w:rsidRPr="008F542C">
        <w:rPr>
          <w:rFonts w:ascii="Arial" w:hAnsi="Arial" w:cs="Arial"/>
          <w:sz w:val="22"/>
          <w:szCs w:val="22"/>
        </w:rPr>
        <w:t>1</w:t>
      </w:r>
      <w:r w:rsidR="00833362" w:rsidRPr="008F542C">
        <w:rPr>
          <w:rFonts w:ascii="Arial" w:hAnsi="Arial" w:cs="Arial"/>
          <w:bCs/>
          <w:sz w:val="22"/>
          <w:szCs w:val="22"/>
        </w:rPr>
        <w:t>00,-</w:t>
      </w:r>
      <w:r w:rsidR="00833362" w:rsidRPr="008F542C">
        <w:rPr>
          <w:rFonts w:ascii="Arial" w:hAnsi="Arial" w:cs="Arial"/>
          <w:sz w:val="22"/>
          <w:szCs w:val="22"/>
        </w:rPr>
        <w:t xml:space="preserve"> Kč (slovy: </w:t>
      </w:r>
      <w:r w:rsidR="00833362" w:rsidRPr="008F542C">
        <w:rPr>
          <w:rFonts w:ascii="Arial" w:hAnsi="Arial" w:cs="Arial"/>
          <w:i/>
          <w:sz w:val="22"/>
          <w:szCs w:val="22"/>
        </w:rPr>
        <w:t>jedno sto korun českých</w:t>
      </w:r>
      <w:r w:rsidR="00833362" w:rsidRPr="008F542C">
        <w:rPr>
          <w:rFonts w:ascii="Arial" w:hAnsi="Arial" w:cs="Arial"/>
          <w:sz w:val="22"/>
          <w:szCs w:val="22"/>
        </w:rPr>
        <w:t>)</w:t>
      </w:r>
      <w:r w:rsidRPr="008F542C">
        <w:rPr>
          <w:rFonts w:ascii="Arial" w:hAnsi="Arial" w:cs="Arial"/>
          <w:sz w:val="22"/>
          <w:szCs w:val="22"/>
        </w:rPr>
        <w:t xml:space="preserve"> za každou započatou hodinu prodlení s</w:t>
      </w:r>
      <w:r w:rsidR="004B77BF" w:rsidRPr="008F542C">
        <w:rPr>
          <w:rFonts w:ascii="Arial" w:hAnsi="Arial" w:cs="Arial"/>
          <w:sz w:val="22"/>
          <w:szCs w:val="22"/>
        </w:rPr>
        <w:t>e</w:t>
      </w:r>
      <w:r w:rsidRPr="008F542C">
        <w:rPr>
          <w:rFonts w:ascii="Arial" w:hAnsi="Arial" w:cs="Arial"/>
          <w:sz w:val="22"/>
          <w:szCs w:val="22"/>
        </w:rPr>
        <w:t> </w:t>
      </w:r>
      <w:r w:rsidR="004B77BF" w:rsidRPr="008F542C">
        <w:rPr>
          <w:rFonts w:ascii="Arial" w:hAnsi="Arial" w:cs="Arial"/>
          <w:sz w:val="22"/>
          <w:szCs w:val="22"/>
        </w:rPr>
        <w:t xml:space="preserve">zprovozněním systému náhradním způsobem </w:t>
      </w:r>
      <w:r w:rsidRPr="008F542C">
        <w:rPr>
          <w:rFonts w:ascii="Arial" w:hAnsi="Arial" w:cs="Arial"/>
          <w:sz w:val="22"/>
          <w:szCs w:val="22"/>
        </w:rPr>
        <w:t xml:space="preserve">ve lhůtě stanovené pro </w:t>
      </w:r>
      <w:r w:rsidR="00554DFA" w:rsidRPr="008F542C">
        <w:rPr>
          <w:rFonts w:ascii="Arial" w:hAnsi="Arial" w:cs="Arial"/>
          <w:sz w:val="22"/>
          <w:szCs w:val="22"/>
        </w:rPr>
        <w:t xml:space="preserve">problémové stavy </w:t>
      </w:r>
      <w:r w:rsidRPr="008F542C">
        <w:rPr>
          <w:rFonts w:ascii="Arial" w:hAnsi="Arial" w:cs="Arial"/>
          <w:sz w:val="22"/>
          <w:szCs w:val="22"/>
        </w:rPr>
        <w:t>kategorie A podle článku</w:t>
      </w:r>
      <w:r w:rsidR="00CF5EDB" w:rsidRPr="008F542C">
        <w:rPr>
          <w:rFonts w:ascii="Arial" w:hAnsi="Arial" w:cs="Arial"/>
          <w:sz w:val="22"/>
          <w:szCs w:val="22"/>
        </w:rPr>
        <w:t xml:space="preserve"> </w:t>
      </w:r>
      <w:r w:rsidR="00BD4312" w:rsidRPr="008F542C">
        <w:rPr>
          <w:rFonts w:ascii="Arial" w:hAnsi="Arial" w:cs="Arial"/>
          <w:sz w:val="22"/>
          <w:szCs w:val="22"/>
        </w:rPr>
        <w:t>2.</w:t>
      </w:r>
      <w:r w:rsidR="00551827" w:rsidRPr="008F542C">
        <w:rPr>
          <w:rFonts w:ascii="Arial" w:hAnsi="Arial" w:cs="Arial"/>
          <w:sz w:val="22"/>
          <w:szCs w:val="22"/>
        </w:rPr>
        <w:t>1</w:t>
      </w:r>
      <w:r w:rsidR="00BD4312" w:rsidRPr="008F542C">
        <w:rPr>
          <w:rFonts w:ascii="Arial" w:hAnsi="Arial" w:cs="Arial"/>
          <w:sz w:val="22"/>
          <w:szCs w:val="22"/>
        </w:rPr>
        <w:t>.</w:t>
      </w:r>
      <w:r w:rsidR="00551827" w:rsidRPr="008F542C">
        <w:rPr>
          <w:rFonts w:ascii="Arial" w:hAnsi="Arial" w:cs="Arial"/>
          <w:sz w:val="22"/>
          <w:szCs w:val="22"/>
        </w:rPr>
        <w:t>2</w:t>
      </w:r>
      <w:r w:rsidR="00BD4312" w:rsidRPr="008F542C">
        <w:rPr>
          <w:rFonts w:ascii="Arial" w:hAnsi="Arial" w:cs="Arial"/>
          <w:sz w:val="22"/>
          <w:szCs w:val="22"/>
        </w:rPr>
        <w:t xml:space="preserve"> </w:t>
      </w:r>
      <w:r w:rsidR="008B591F" w:rsidRPr="008F542C">
        <w:rPr>
          <w:rFonts w:ascii="Arial" w:hAnsi="Arial" w:cs="Arial"/>
          <w:sz w:val="22"/>
          <w:szCs w:val="22"/>
        </w:rPr>
        <w:t>v termínech dle </w:t>
      </w:r>
      <w:r w:rsidR="008B591F" w:rsidRPr="003D5207">
        <w:rPr>
          <w:rFonts w:ascii="Arial" w:hAnsi="Arial" w:cs="Arial"/>
          <w:sz w:val="22"/>
          <w:szCs w:val="22"/>
        </w:rPr>
        <w:t>Přílohy č.</w:t>
      </w:r>
      <w:r w:rsidR="00574040">
        <w:rPr>
          <w:rFonts w:ascii="Arial" w:hAnsi="Arial" w:cs="Arial"/>
          <w:sz w:val="22"/>
          <w:szCs w:val="22"/>
        </w:rPr>
        <w:t xml:space="preserve"> </w:t>
      </w:r>
      <w:r w:rsidR="008B591F" w:rsidRPr="003D5207">
        <w:rPr>
          <w:rFonts w:ascii="Arial" w:hAnsi="Arial" w:cs="Arial"/>
          <w:sz w:val="22"/>
          <w:szCs w:val="22"/>
        </w:rPr>
        <w:t>3</w:t>
      </w:r>
      <w:r w:rsidR="00D91651" w:rsidRPr="008F542C">
        <w:rPr>
          <w:rFonts w:ascii="Arial" w:hAnsi="Arial" w:cs="Arial"/>
          <w:sz w:val="22"/>
          <w:szCs w:val="22"/>
        </w:rPr>
        <w:t xml:space="preserve"> („Katalog služeb“)</w:t>
      </w:r>
      <w:r w:rsidR="008B591F" w:rsidRPr="008F542C">
        <w:rPr>
          <w:rFonts w:ascii="Arial" w:hAnsi="Arial" w:cs="Arial"/>
          <w:b/>
          <w:sz w:val="22"/>
          <w:szCs w:val="22"/>
        </w:rPr>
        <w:t xml:space="preserve"> </w:t>
      </w:r>
      <w:r w:rsidR="00CF5EDB" w:rsidRPr="008F542C">
        <w:rPr>
          <w:rFonts w:ascii="Arial" w:hAnsi="Arial" w:cs="Arial"/>
          <w:sz w:val="22"/>
          <w:szCs w:val="22"/>
        </w:rPr>
        <w:t>této Smlouvy</w:t>
      </w:r>
      <w:r w:rsidRPr="008F542C">
        <w:rPr>
          <w:rFonts w:ascii="Arial" w:hAnsi="Arial" w:cs="Arial"/>
          <w:sz w:val="22"/>
          <w:szCs w:val="22"/>
        </w:rPr>
        <w:t>;</w:t>
      </w:r>
    </w:p>
    <w:p w:rsidR="009D29C9" w:rsidRPr="008F542C" w:rsidRDefault="009D29C9" w:rsidP="00DF1C47">
      <w:pPr>
        <w:widowControl w:val="0"/>
        <w:numPr>
          <w:ilvl w:val="0"/>
          <w:numId w:val="18"/>
        </w:numPr>
        <w:rPr>
          <w:rFonts w:ascii="Arial" w:hAnsi="Arial" w:cs="Arial"/>
          <w:sz w:val="22"/>
          <w:szCs w:val="22"/>
        </w:rPr>
      </w:pPr>
      <w:r w:rsidRPr="008F542C">
        <w:rPr>
          <w:rFonts w:ascii="Arial" w:hAnsi="Arial" w:cs="Arial"/>
          <w:sz w:val="22"/>
          <w:szCs w:val="22"/>
        </w:rPr>
        <w:t xml:space="preserve">ve výši </w:t>
      </w:r>
      <w:r w:rsidR="000D1A22" w:rsidRPr="008F542C">
        <w:rPr>
          <w:rFonts w:ascii="Arial" w:hAnsi="Arial" w:cs="Arial"/>
          <w:bCs/>
          <w:sz w:val="22"/>
          <w:szCs w:val="22"/>
        </w:rPr>
        <w:t>5</w:t>
      </w:r>
      <w:r w:rsidRPr="008F542C">
        <w:rPr>
          <w:rFonts w:ascii="Arial" w:hAnsi="Arial" w:cs="Arial"/>
          <w:bCs/>
          <w:sz w:val="22"/>
          <w:szCs w:val="22"/>
        </w:rPr>
        <w:t>00,-</w:t>
      </w:r>
      <w:r w:rsidRPr="008F542C">
        <w:rPr>
          <w:rFonts w:ascii="Arial" w:hAnsi="Arial" w:cs="Arial"/>
          <w:sz w:val="22"/>
          <w:szCs w:val="22"/>
        </w:rPr>
        <w:t xml:space="preserve"> Kč (slovy</w:t>
      </w:r>
      <w:r w:rsidRPr="008F542C">
        <w:rPr>
          <w:rFonts w:ascii="Arial" w:hAnsi="Arial" w:cs="Arial"/>
          <w:i/>
          <w:sz w:val="22"/>
          <w:szCs w:val="22"/>
        </w:rPr>
        <w:t xml:space="preserve">: </w:t>
      </w:r>
      <w:r w:rsidR="000D1A22" w:rsidRPr="008F542C">
        <w:rPr>
          <w:rFonts w:ascii="Arial" w:hAnsi="Arial" w:cs="Arial"/>
          <w:bCs/>
          <w:i/>
          <w:sz w:val="22"/>
          <w:szCs w:val="22"/>
        </w:rPr>
        <w:t>pět set</w:t>
      </w:r>
      <w:r w:rsidRPr="008F542C">
        <w:rPr>
          <w:rFonts w:ascii="Arial" w:hAnsi="Arial" w:cs="Arial"/>
          <w:bCs/>
          <w:sz w:val="22"/>
          <w:szCs w:val="22"/>
        </w:rPr>
        <w:t xml:space="preserve"> </w:t>
      </w:r>
      <w:r w:rsidRPr="008F542C">
        <w:rPr>
          <w:rFonts w:ascii="Arial" w:hAnsi="Arial" w:cs="Arial"/>
          <w:i/>
          <w:sz w:val="22"/>
          <w:szCs w:val="22"/>
        </w:rPr>
        <w:t>korun českých</w:t>
      </w:r>
      <w:r w:rsidRPr="008F542C">
        <w:rPr>
          <w:rFonts w:ascii="Arial" w:hAnsi="Arial" w:cs="Arial"/>
          <w:sz w:val="22"/>
          <w:szCs w:val="22"/>
        </w:rPr>
        <w:t xml:space="preserve">) </w:t>
      </w:r>
      <w:r w:rsidR="003F0EA9" w:rsidRPr="008F542C">
        <w:rPr>
          <w:rFonts w:ascii="Arial" w:hAnsi="Arial" w:cs="Arial"/>
          <w:sz w:val="22"/>
          <w:szCs w:val="22"/>
        </w:rPr>
        <w:t xml:space="preserve">za každý započatý den </w:t>
      </w:r>
      <w:r w:rsidRPr="008F542C">
        <w:rPr>
          <w:rFonts w:ascii="Arial" w:hAnsi="Arial" w:cs="Arial"/>
          <w:sz w:val="22"/>
          <w:szCs w:val="22"/>
        </w:rPr>
        <w:t>prodlení s</w:t>
      </w:r>
      <w:r w:rsidR="006F718F" w:rsidRPr="008F542C">
        <w:rPr>
          <w:rFonts w:ascii="Arial" w:hAnsi="Arial" w:cs="Arial"/>
          <w:sz w:val="22"/>
          <w:szCs w:val="22"/>
        </w:rPr>
        <w:t> </w:t>
      </w:r>
      <w:r w:rsidR="004B77BF" w:rsidRPr="008F542C">
        <w:rPr>
          <w:rFonts w:ascii="Arial" w:hAnsi="Arial" w:cs="Arial"/>
          <w:sz w:val="22"/>
          <w:szCs w:val="22"/>
        </w:rPr>
        <w:t xml:space="preserve">úplným odstraněním závady </w:t>
      </w:r>
      <w:r w:rsidRPr="008F542C">
        <w:rPr>
          <w:rFonts w:ascii="Arial" w:hAnsi="Arial" w:cs="Arial"/>
          <w:sz w:val="22"/>
          <w:szCs w:val="22"/>
        </w:rPr>
        <w:t xml:space="preserve">ve lhůtě stanovené pro </w:t>
      </w:r>
      <w:r w:rsidR="00554DFA" w:rsidRPr="008F542C">
        <w:rPr>
          <w:rFonts w:ascii="Arial" w:hAnsi="Arial" w:cs="Arial"/>
          <w:sz w:val="22"/>
          <w:szCs w:val="22"/>
        </w:rPr>
        <w:t xml:space="preserve">problémové stavy </w:t>
      </w:r>
      <w:r w:rsidRPr="008F542C">
        <w:rPr>
          <w:rFonts w:ascii="Arial" w:hAnsi="Arial" w:cs="Arial"/>
          <w:sz w:val="22"/>
          <w:szCs w:val="22"/>
        </w:rPr>
        <w:t>kategorie A podle článku</w:t>
      </w:r>
      <w:r w:rsidR="00CF5EDB" w:rsidRPr="008F542C">
        <w:rPr>
          <w:rFonts w:ascii="Arial" w:hAnsi="Arial" w:cs="Arial"/>
          <w:sz w:val="22"/>
          <w:szCs w:val="22"/>
        </w:rPr>
        <w:t xml:space="preserve"> </w:t>
      </w:r>
      <w:r w:rsidR="00BD4312" w:rsidRPr="008F542C">
        <w:rPr>
          <w:rFonts w:ascii="Arial" w:hAnsi="Arial" w:cs="Arial"/>
          <w:sz w:val="22"/>
          <w:szCs w:val="22"/>
        </w:rPr>
        <w:t>2.</w:t>
      </w:r>
      <w:r w:rsidR="00551827" w:rsidRPr="008F542C">
        <w:rPr>
          <w:rFonts w:ascii="Arial" w:hAnsi="Arial" w:cs="Arial"/>
          <w:sz w:val="22"/>
          <w:szCs w:val="22"/>
        </w:rPr>
        <w:t>1</w:t>
      </w:r>
      <w:r w:rsidR="00BD4312" w:rsidRPr="008F542C">
        <w:rPr>
          <w:rFonts w:ascii="Arial" w:hAnsi="Arial" w:cs="Arial"/>
          <w:sz w:val="22"/>
          <w:szCs w:val="22"/>
        </w:rPr>
        <w:t>.</w:t>
      </w:r>
      <w:r w:rsidR="00551827" w:rsidRPr="008F542C">
        <w:rPr>
          <w:rFonts w:ascii="Arial" w:hAnsi="Arial" w:cs="Arial"/>
          <w:sz w:val="22"/>
          <w:szCs w:val="22"/>
        </w:rPr>
        <w:t>2</w:t>
      </w:r>
      <w:r w:rsidR="00CF5EDB" w:rsidRPr="008F542C">
        <w:rPr>
          <w:rFonts w:ascii="Arial" w:hAnsi="Arial" w:cs="Arial"/>
          <w:sz w:val="22"/>
          <w:szCs w:val="22"/>
        </w:rPr>
        <w:t xml:space="preserve"> </w:t>
      </w:r>
      <w:r w:rsidR="008B591F" w:rsidRPr="008F542C">
        <w:rPr>
          <w:rFonts w:ascii="Arial" w:hAnsi="Arial" w:cs="Arial"/>
          <w:sz w:val="22"/>
          <w:szCs w:val="22"/>
        </w:rPr>
        <w:t>v termínech dle </w:t>
      </w:r>
      <w:r w:rsidR="008B591F" w:rsidRPr="003D5207">
        <w:rPr>
          <w:rFonts w:ascii="Arial" w:hAnsi="Arial" w:cs="Arial"/>
          <w:sz w:val="22"/>
          <w:szCs w:val="22"/>
        </w:rPr>
        <w:t>Přílohy č.</w:t>
      </w:r>
      <w:r w:rsidR="00574040">
        <w:rPr>
          <w:rFonts w:ascii="Arial" w:hAnsi="Arial" w:cs="Arial"/>
          <w:sz w:val="22"/>
          <w:szCs w:val="22"/>
        </w:rPr>
        <w:t xml:space="preserve"> </w:t>
      </w:r>
      <w:r w:rsidR="008B591F" w:rsidRPr="003D5207">
        <w:rPr>
          <w:rFonts w:ascii="Arial" w:hAnsi="Arial" w:cs="Arial"/>
          <w:sz w:val="22"/>
          <w:szCs w:val="22"/>
        </w:rPr>
        <w:t>3</w:t>
      </w:r>
      <w:r w:rsidR="008B591F" w:rsidRPr="008F542C">
        <w:rPr>
          <w:rFonts w:ascii="Arial" w:hAnsi="Arial" w:cs="Arial"/>
          <w:sz w:val="22"/>
          <w:szCs w:val="22"/>
        </w:rPr>
        <w:t xml:space="preserve"> </w:t>
      </w:r>
      <w:r w:rsidR="00D91651" w:rsidRPr="008F542C">
        <w:rPr>
          <w:rFonts w:ascii="Arial" w:hAnsi="Arial" w:cs="Arial"/>
          <w:sz w:val="22"/>
          <w:szCs w:val="22"/>
        </w:rPr>
        <w:t xml:space="preserve">(„Katalog služeb“) </w:t>
      </w:r>
      <w:r w:rsidR="00CF5EDB" w:rsidRPr="008F542C">
        <w:rPr>
          <w:rFonts w:ascii="Arial" w:hAnsi="Arial" w:cs="Arial"/>
          <w:sz w:val="22"/>
          <w:szCs w:val="22"/>
        </w:rPr>
        <w:t>této Smlouvy</w:t>
      </w:r>
      <w:r w:rsidR="006F718F" w:rsidRPr="008F542C">
        <w:rPr>
          <w:rFonts w:ascii="Arial" w:hAnsi="Arial" w:cs="Arial"/>
          <w:sz w:val="22"/>
          <w:szCs w:val="22"/>
        </w:rPr>
        <w:t>;</w:t>
      </w:r>
    </w:p>
    <w:p w:rsidR="009D29C9" w:rsidRPr="008F542C" w:rsidRDefault="00CF2C50" w:rsidP="00DF1C47">
      <w:pPr>
        <w:widowControl w:val="0"/>
        <w:numPr>
          <w:ilvl w:val="0"/>
          <w:numId w:val="18"/>
        </w:numPr>
        <w:rPr>
          <w:rFonts w:ascii="Arial" w:hAnsi="Arial" w:cs="Arial"/>
          <w:sz w:val="22"/>
          <w:szCs w:val="22"/>
        </w:rPr>
      </w:pPr>
      <w:r w:rsidRPr="008F542C">
        <w:rPr>
          <w:rFonts w:ascii="Arial" w:hAnsi="Arial" w:cs="Arial"/>
          <w:sz w:val="22"/>
          <w:szCs w:val="22"/>
        </w:rPr>
        <w:t xml:space="preserve">ve výši </w:t>
      </w:r>
      <w:r w:rsidR="000D1A22" w:rsidRPr="008F542C">
        <w:rPr>
          <w:rFonts w:ascii="Arial" w:hAnsi="Arial" w:cs="Arial"/>
          <w:sz w:val="22"/>
          <w:szCs w:val="22"/>
        </w:rPr>
        <w:t>5</w:t>
      </w:r>
      <w:r w:rsidR="000B3C7E" w:rsidRPr="008F542C">
        <w:rPr>
          <w:rFonts w:ascii="Arial" w:hAnsi="Arial" w:cs="Arial"/>
          <w:bCs/>
          <w:sz w:val="22"/>
          <w:szCs w:val="22"/>
        </w:rPr>
        <w:t>0,-</w:t>
      </w:r>
      <w:r w:rsidRPr="008F542C">
        <w:rPr>
          <w:rFonts w:ascii="Arial" w:hAnsi="Arial" w:cs="Arial"/>
          <w:sz w:val="22"/>
          <w:szCs w:val="22"/>
        </w:rPr>
        <w:t xml:space="preserve"> Kč (slovy: </w:t>
      </w:r>
      <w:r w:rsidR="000D1A22" w:rsidRPr="008F542C">
        <w:rPr>
          <w:rFonts w:ascii="Arial" w:hAnsi="Arial" w:cs="Arial"/>
          <w:i/>
          <w:sz w:val="22"/>
          <w:szCs w:val="22"/>
        </w:rPr>
        <w:t>padesát</w:t>
      </w:r>
      <w:r w:rsidR="003D36E8" w:rsidRPr="008F542C">
        <w:rPr>
          <w:rFonts w:ascii="Arial" w:hAnsi="Arial" w:cs="Arial"/>
          <w:i/>
          <w:sz w:val="22"/>
          <w:szCs w:val="22"/>
        </w:rPr>
        <w:t xml:space="preserve"> </w:t>
      </w:r>
      <w:r w:rsidRPr="008F542C">
        <w:rPr>
          <w:rFonts w:ascii="Arial" w:hAnsi="Arial" w:cs="Arial"/>
          <w:i/>
          <w:sz w:val="22"/>
          <w:szCs w:val="22"/>
        </w:rPr>
        <w:t>korun českých</w:t>
      </w:r>
      <w:r w:rsidRPr="008F542C">
        <w:rPr>
          <w:rFonts w:ascii="Arial" w:hAnsi="Arial" w:cs="Arial"/>
          <w:sz w:val="22"/>
          <w:szCs w:val="22"/>
        </w:rPr>
        <w:t xml:space="preserve">) za </w:t>
      </w:r>
      <w:r w:rsidR="0088773D" w:rsidRPr="008F542C">
        <w:rPr>
          <w:rFonts w:ascii="Arial" w:hAnsi="Arial" w:cs="Arial"/>
          <w:sz w:val="22"/>
          <w:szCs w:val="22"/>
        </w:rPr>
        <w:t xml:space="preserve">každou započatou hodinu </w:t>
      </w:r>
      <w:r w:rsidRPr="008F542C">
        <w:rPr>
          <w:rFonts w:ascii="Arial" w:hAnsi="Arial" w:cs="Arial"/>
          <w:sz w:val="22"/>
          <w:szCs w:val="22"/>
        </w:rPr>
        <w:t xml:space="preserve">prodlení se zahájením </w:t>
      </w:r>
      <w:r w:rsidR="009D29C9" w:rsidRPr="008F542C">
        <w:rPr>
          <w:rFonts w:ascii="Arial" w:hAnsi="Arial" w:cs="Arial"/>
          <w:sz w:val="22"/>
          <w:szCs w:val="22"/>
        </w:rPr>
        <w:t xml:space="preserve">řešení </w:t>
      </w:r>
      <w:r w:rsidR="004B77BF" w:rsidRPr="008F542C">
        <w:rPr>
          <w:rFonts w:ascii="Arial" w:hAnsi="Arial" w:cs="Arial"/>
          <w:sz w:val="22"/>
          <w:szCs w:val="22"/>
        </w:rPr>
        <w:t>problémového stavu</w:t>
      </w:r>
      <w:r w:rsidR="009D29C9" w:rsidRPr="008F542C">
        <w:rPr>
          <w:rFonts w:ascii="Arial" w:hAnsi="Arial" w:cs="Arial"/>
          <w:sz w:val="22"/>
          <w:szCs w:val="22"/>
        </w:rPr>
        <w:t xml:space="preserve"> </w:t>
      </w:r>
      <w:r w:rsidRPr="008F542C">
        <w:rPr>
          <w:rFonts w:ascii="Arial" w:hAnsi="Arial" w:cs="Arial"/>
          <w:sz w:val="22"/>
          <w:szCs w:val="22"/>
        </w:rPr>
        <w:t xml:space="preserve">ve lhůtě </w:t>
      </w:r>
      <w:r w:rsidR="00910C15" w:rsidRPr="008F542C">
        <w:rPr>
          <w:rFonts w:ascii="Arial" w:hAnsi="Arial" w:cs="Arial"/>
          <w:sz w:val="22"/>
          <w:szCs w:val="22"/>
        </w:rPr>
        <w:t xml:space="preserve">stanovené </w:t>
      </w:r>
      <w:r w:rsidRPr="008F542C">
        <w:rPr>
          <w:rFonts w:ascii="Arial" w:hAnsi="Arial" w:cs="Arial"/>
          <w:sz w:val="22"/>
          <w:szCs w:val="22"/>
        </w:rPr>
        <w:t xml:space="preserve">pro </w:t>
      </w:r>
      <w:r w:rsidR="00554DFA" w:rsidRPr="008F542C">
        <w:rPr>
          <w:rFonts w:ascii="Arial" w:hAnsi="Arial" w:cs="Arial"/>
          <w:sz w:val="22"/>
          <w:szCs w:val="22"/>
        </w:rPr>
        <w:t xml:space="preserve">problémové stavy </w:t>
      </w:r>
      <w:r w:rsidRPr="008F542C">
        <w:rPr>
          <w:rFonts w:ascii="Arial" w:hAnsi="Arial" w:cs="Arial"/>
          <w:sz w:val="22"/>
          <w:szCs w:val="22"/>
        </w:rPr>
        <w:t xml:space="preserve">kategorie </w:t>
      </w:r>
      <w:r w:rsidR="00ED5760" w:rsidRPr="008F542C">
        <w:rPr>
          <w:rFonts w:ascii="Arial" w:hAnsi="Arial" w:cs="Arial"/>
          <w:sz w:val="22"/>
          <w:szCs w:val="22"/>
        </w:rPr>
        <w:t xml:space="preserve">B </w:t>
      </w:r>
      <w:r w:rsidR="000B3C7E" w:rsidRPr="008F542C">
        <w:rPr>
          <w:rFonts w:ascii="Arial" w:hAnsi="Arial" w:cs="Arial"/>
          <w:sz w:val="22"/>
          <w:szCs w:val="22"/>
        </w:rPr>
        <w:t xml:space="preserve">a/nebo C </w:t>
      </w:r>
      <w:r w:rsidRPr="008F542C">
        <w:rPr>
          <w:rFonts w:ascii="Arial" w:hAnsi="Arial" w:cs="Arial"/>
          <w:sz w:val="22"/>
          <w:szCs w:val="22"/>
        </w:rPr>
        <w:t>podle článk</w:t>
      </w:r>
      <w:r w:rsidR="00F36448" w:rsidRPr="008F542C">
        <w:rPr>
          <w:rFonts w:ascii="Arial" w:hAnsi="Arial" w:cs="Arial"/>
          <w:sz w:val="22"/>
          <w:szCs w:val="22"/>
        </w:rPr>
        <w:t>u</w:t>
      </w:r>
      <w:r w:rsidR="00CF5EDB" w:rsidRPr="008F542C">
        <w:rPr>
          <w:rFonts w:ascii="Arial" w:hAnsi="Arial" w:cs="Arial"/>
          <w:sz w:val="22"/>
          <w:szCs w:val="22"/>
        </w:rPr>
        <w:t xml:space="preserve"> </w:t>
      </w:r>
      <w:r w:rsidR="00BD4312" w:rsidRPr="008F542C">
        <w:rPr>
          <w:rFonts w:ascii="Arial" w:hAnsi="Arial" w:cs="Arial"/>
          <w:sz w:val="22"/>
          <w:szCs w:val="22"/>
        </w:rPr>
        <w:t>2.</w:t>
      </w:r>
      <w:r w:rsidR="00081E89" w:rsidRPr="008F542C">
        <w:rPr>
          <w:rFonts w:ascii="Arial" w:hAnsi="Arial" w:cs="Arial"/>
          <w:sz w:val="22"/>
          <w:szCs w:val="22"/>
        </w:rPr>
        <w:t>1</w:t>
      </w:r>
      <w:r w:rsidR="00BD4312" w:rsidRPr="008F542C">
        <w:rPr>
          <w:rFonts w:ascii="Arial" w:hAnsi="Arial" w:cs="Arial"/>
          <w:sz w:val="22"/>
          <w:szCs w:val="22"/>
        </w:rPr>
        <w:t>.</w:t>
      </w:r>
      <w:r w:rsidR="008B591F" w:rsidRPr="008F542C">
        <w:rPr>
          <w:rFonts w:ascii="Arial" w:hAnsi="Arial" w:cs="Arial"/>
          <w:sz w:val="22"/>
          <w:szCs w:val="22"/>
        </w:rPr>
        <w:t>2</w:t>
      </w:r>
      <w:r w:rsidR="00BD4312" w:rsidRPr="008F542C">
        <w:rPr>
          <w:rFonts w:ascii="Arial" w:hAnsi="Arial" w:cs="Arial"/>
          <w:sz w:val="22"/>
          <w:szCs w:val="22"/>
        </w:rPr>
        <w:t xml:space="preserve"> </w:t>
      </w:r>
      <w:r w:rsidR="008B591F" w:rsidRPr="008F542C">
        <w:rPr>
          <w:rFonts w:ascii="Arial" w:hAnsi="Arial" w:cs="Arial"/>
          <w:sz w:val="22"/>
          <w:szCs w:val="22"/>
        </w:rPr>
        <w:t>v termínech dle </w:t>
      </w:r>
      <w:r w:rsidR="008B591F" w:rsidRPr="003D5207">
        <w:rPr>
          <w:rFonts w:ascii="Arial" w:hAnsi="Arial" w:cs="Arial"/>
          <w:sz w:val="22"/>
          <w:szCs w:val="22"/>
        </w:rPr>
        <w:t>Přílohy č.</w:t>
      </w:r>
      <w:r w:rsidR="00574040">
        <w:rPr>
          <w:rFonts w:ascii="Arial" w:hAnsi="Arial" w:cs="Arial"/>
          <w:sz w:val="22"/>
          <w:szCs w:val="22"/>
        </w:rPr>
        <w:t xml:space="preserve"> </w:t>
      </w:r>
      <w:r w:rsidR="008B591F" w:rsidRPr="003D5207">
        <w:rPr>
          <w:rFonts w:ascii="Arial" w:hAnsi="Arial" w:cs="Arial"/>
          <w:sz w:val="22"/>
          <w:szCs w:val="22"/>
        </w:rPr>
        <w:t>3</w:t>
      </w:r>
      <w:r w:rsidR="00D91651" w:rsidRPr="008F542C">
        <w:rPr>
          <w:rFonts w:ascii="Arial" w:hAnsi="Arial" w:cs="Arial"/>
          <w:sz w:val="22"/>
          <w:szCs w:val="22"/>
        </w:rPr>
        <w:t xml:space="preserve"> („Katalog služeb“)</w:t>
      </w:r>
      <w:r w:rsidR="008B591F" w:rsidRPr="008F542C">
        <w:rPr>
          <w:rFonts w:ascii="Arial" w:hAnsi="Arial" w:cs="Arial"/>
          <w:sz w:val="22"/>
          <w:szCs w:val="22"/>
        </w:rPr>
        <w:t xml:space="preserve"> </w:t>
      </w:r>
      <w:r w:rsidR="00CF5EDB" w:rsidRPr="008F542C">
        <w:rPr>
          <w:rFonts w:ascii="Arial" w:hAnsi="Arial" w:cs="Arial"/>
          <w:sz w:val="22"/>
          <w:szCs w:val="22"/>
        </w:rPr>
        <w:t>této Smlouvy</w:t>
      </w:r>
      <w:r w:rsidR="009D29C9" w:rsidRPr="008F542C">
        <w:rPr>
          <w:rFonts w:ascii="Arial" w:hAnsi="Arial" w:cs="Arial"/>
          <w:sz w:val="22"/>
          <w:szCs w:val="22"/>
        </w:rPr>
        <w:t>;</w:t>
      </w:r>
    </w:p>
    <w:p w:rsidR="009D29C9" w:rsidRPr="008F542C" w:rsidRDefault="009D29C9" w:rsidP="00DF1C47">
      <w:pPr>
        <w:widowControl w:val="0"/>
        <w:numPr>
          <w:ilvl w:val="0"/>
          <w:numId w:val="18"/>
        </w:numPr>
        <w:rPr>
          <w:rFonts w:ascii="Arial" w:hAnsi="Arial" w:cs="Arial"/>
          <w:sz w:val="22"/>
          <w:szCs w:val="22"/>
        </w:rPr>
      </w:pPr>
      <w:r w:rsidRPr="008F542C">
        <w:rPr>
          <w:rFonts w:ascii="Arial" w:hAnsi="Arial" w:cs="Arial"/>
          <w:sz w:val="22"/>
          <w:szCs w:val="22"/>
        </w:rPr>
        <w:t xml:space="preserve">ve výši </w:t>
      </w:r>
      <w:r w:rsidR="000D1A22" w:rsidRPr="008F542C">
        <w:rPr>
          <w:rFonts w:ascii="Arial" w:hAnsi="Arial" w:cs="Arial"/>
          <w:sz w:val="22"/>
          <w:szCs w:val="22"/>
        </w:rPr>
        <w:t>1</w:t>
      </w:r>
      <w:r w:rsidR="000D1A22" w:rsidRPr="008F542C">
        <w:rPr>
          <w:rFonts w:ascii="Arial" w:hAnsi="Arial" w:cs="Arial"/>
          <w:bCs/>
          <w:sz w:val="22"/>
          <w:szCs w:val="22"/>
        </w:rPr>
        <w:t>00,-</w:t>
      </w:r>
      <w:r w:rsidR="000D1A22" w:rsidRPr="008F542C">
        <w:rPr>
          <w:rFonts w:ascii="Arial" w:hAnsi="Arial" w:cs="Arial"/>
          <w:sz w:val="22"/>
          <w:szCs w:val="22"/>
        </w:rPr>
        <w:t xml:space="preserve"> Kč (slovy: </w:t>
      </w:r>
      <w:r w:rsidR="000D1A22" w:rsidRPr="008F542C">
        <w:rPr>
          <w:rFonts w:ascii="Arial" w:hAnsi="Arial" w:cs="Arial"/>
          <w:i/>
          <w:sz w:val="22"/>
          <w:szCs w:val="22"/>
        </w:rPr>
        <w:t>jedno sto korun českých</w:t>
      </w:r>
      <w:r w:rsidR="000D1A22" w:rsidRPr="008F542C">
        <w:rPr>
          <w:rFonts w:ascii="Arial" w:hAnsi="Arial" w:cs="Arial"/>
          <w:sz w:val="22"/>
          <w:szCs w:val="22"/>
        </w:rPr>
        <w:t xml:space="preserve">) </w:t>
      </w:r>
      <w:r w:rsidRPr="008F542C">
        <w:rPr>
          <w:rFonts w:ascii="Arial" w:hAnsi="Arial" w:cs="Arial"/>
          <w:sz w:val="22"/>
          <w:szCs w:val="22"/>
        </w:rPr>
        <w:t xml:space="preserve">za každý započatý den prodlení s </w:t>
      </w:r>
      <w:r w:rsidR="004B77BF" w:rsidRPr="008F542C">
        <w:rPr>
          <w:rFonts w:ascii="Arial" w:hAnsi="Arial" w:cs="Arial"/>
          <w:sz w:val="22"/>
          <w:szCs w:val="22"/>
        </w:rPr>
        <w:t xml:space="preserve">úplným odstraněním závady </w:t>
      </w:r>
      <w:r w:rsidRPr="008F542C">
        <w:rPr>
          <w:rFonts w:ascii="Arial" w:hAnsi="Arial" w:cs="Arial"/>
          <w:sz w:val="22"/>
          <w:szCs w:val="22"/>
        </w:rPr>
        <w:t xml:space="preserve">ve lhůtě stanovené pro </w:t>
      </w:r>
      <w:r w:rsidR="00554DFA" w:rsidRPr="008F542C">
        <w:rPr>
          <w:rFonts w:ascii="Arial" w:hAnsi="Arial" w:cs="Arial"/>
          <w:sz w:val="22"/>
          <w:szCs w:val="22"/>
        </w:rPr>
        <w:t xml:space="preserve">problémové stavy </w:t>
      </w:r>
      <w:r w:rsidRPr="008F542C">
        <w:rPr>
          <w:rFonts w:ascii="Arial" w:hAnsi="Arial" w:cs="Arial"/>
          <w:sz w:val="22"/>
          <w:szCs w:val="22"/>
        </w:rPr>
        <w:t>kategorie B a/nebo C podle článku</w:t>
      </w:r>
      <w:r w:rsidR="00CF5EDB" w:rsidRPr="008F542C">
        <w:rPr>
          <w:rFonts w:ascii="Arial" w:hAnsi="Arial" w:cs="Arial"/>
          <w:sz w:val="22"/>
          <w:szCs w:val="22"/>
        </w:rPr>
        <w:t xml:space="preserve"> </w:t>
      </w:r>
      <w:r w:rsidR="00BD4312" w:rsidRPr="008F542C">
        <w:rPr>
          <w:rFonts w:ascii="Arial" w:hAnsi="Arial" w:cs="Arial"/>
          <w:sz w:val="22"/>
          <w:szCs w:val="22"/>
        </w:rPr>
        <w:t>2.</w:t>
      </w:r>
      <w:r w:rsidR="00323768" w:rsidRPr="008F542C">
        <w:rPr>
          <w:rFonts w:ascii="Arial" w:hAnsi="Arial" w:cs="Arial"/>
          <w:sz w:val="22"/>
          <w:szCs w:val="22"/>
        </w:rPr>
        <w:t>1</w:t>
      </w:r>
      <w:r w:rsidR="00BD4312" w:rsidRPr="008F542C">
        <w:rPr>
          <w:rFonts w:ascii="Arial" w:hAnsi="Arial" w:cs="Arial"/>
          <w:sz w:val="22"/>
          <w:szCs w:val="22"/>
        </w:rPr>
        <w:t>.</w:t>
      </w:r>
      <w:r w:rsidR="00323768" w:rsidRPr="008F542C">
        <w:rPr>
          <w:rFonts w:ascii="Arial" w:hAnsi="Arial" w:cs="Arial"/>
          <w:sz w:val="22"/>
          <w:szCs w:val="22"/>
        </w:rPr>
        <w:t>2</w:t>
      </w:r>
      <w:r w:rsidR="00BD4312" w:rsidRPr="008F542C">
        <w:rPr>
          <w:rFonts w:ascii="Arial" w:hAnsi="Arial" w:cs="Arial"/>
          <w:sz w:val="22"/>
          <w:szCs w:val="22"/>
        </w:rPr>
        <w:t xml:space="preserve"> </w:t>
      </w:r>
      <w:r w:rsidR="008B591F" w:rsidRPr="008F542C">
        <w:rPr>
          <w:rFonts w:ascii="Arial" w:hAnsi="Arial" w:cs="Arial"/>
          <w:sz w:val="22"/>
          <w:szCs w:val="22"/>
        </w:rPr>
        <w:t>v termínech dle </w:t>
      </w:r>
      <w:r w:rsidR="008B591F" w:rsidRPr="003D5207">
        <w:rPr>
          <w:rFonts w:ascii="Arial" w:hAnsi="Arial" w:cs="Arial"/>
          <w:sz w:val="22"/>
          <w:szCs w:val="22"/>
        </w:rPr>
        <w:t>Přílohy č.</w:t>
      </w:r>
      <w:r w:rsidR="00574040">
        <w:rPr>
          <w:rFonts w:ascii="Arial" w:hAnsi="Arial" w:cs="Arial"/>
          <w:sz w:val="22"/>
          <w:szCs w:val="22"/>
        </w:rPr>
        <w:t xml:space="preserve"> </w:t>
      </w:r>
      <w:r w:rsidR="008B591F" w:rsidRPr="003D5207">
        <w:rPr>
          <w:rFonts w:ascii="Arial" w:hAnsi="Arial" w:cs="Arial"/>
          <w:sz w:val="22"/>
          <w:szCs w:val="22"/>
        </w:rPr>
        <w:t>3</w:t>
      </w:r>
      <w:r w:rsidR="00D91651" w:rsidRPr="008F542C">
        <w:rPr>
          <w:rFonts w:ascii="Arial" w:hAnsi="Arial" w:cs="Arial"/>
          <w:sz w:val="22"/>
          <w:szCs w:val="22"/>
        </w:rPr>
        <w:t xml:space="preserve"> („Katalog služeb“)</w:t>
      </w:r>
      <w:r w:rsidR="00CF5EDB" w:rsidRPr="008F542C">
        <w:rPr>
          <w:rFonts w:ascii="Arial" w:hAnsi="Arial" w:cs="Arial"/>
          <w:sz w:val="22"/>
          <w:szCs w:val="22"/>
        </w:rPr>
        <w:t xml:space="preserve"> této Smlouvy</w:t>
      </w:r>
      <w:r w:rsidR="006F718F" w:rsidRPr="008F542C">
        <w:rPr>
          <w:rFonts w:ascii="Arial" w:hAnsi="Arial" w:cs="Arial"/>
          <w:sz w:val="22"/>
          <w:szCs w:val="22"/>
        </w:rPr>
        <w:t>;</w:t>
      </w:r>
    </w:p>
    <w:p w:rsidR="009D29C9" w:rsidRPr="008F542C" w:rsidRDefault="009D29C9" w:rsidP="00DF1C47">
      <w:pPr>
        <w:widowControl w:val="0"/>
        <w:numPr>
          <w:ilvl w:val="0"/>
          <w:numId w:val="18"/>
        </w:numPr>
        <w:rPr>
          <w:rFonts w:ascii="Arial" w:hAnsi="Arial" w:cs="Arial"/>
          <w:sz w:val="22"/>
          <w:szCs w:val="22"/>
        </w:rPr>
      </w:pPr>
      <w:r w:rsidRPr="008F542C">
        <w:rPr>
          <w:rFonts w:ascii="Arial" w:hAnsi="Arial" w:cs="Arial"/>
          <w:sz w:val="22"/>
          <w:szCs w:val="22"/>
        </w:rPr>
        <w:t xml:space="preserve">ve výši </w:t>
      </w:r>
      <w:r w:rsidR="000D1A22" w:rsidRPr="008F542C">
        <w:rPr>
          <w:rFonts w:ascii="Arial" w:hAnsi="Arial" w:cs="Arial"/>
          <w:bCs/>
          <w:sz w:val="22"/>
          <w:szCs w:val="22"/>
        </w:rPr>
        <w:t>500,-</w:t>
      </w:r>
      <w:r w:rsidR="000D1A22" w:rsidRPr="008F542C">
        <w:rPr>
          <w:rFonts w:ascii="Arial" w:hAnsi="Arial" w:cs="Arial"/>
          <w:sz w:val="22"/>
          <w:szCs w:val="22"/>
        </w:rPr>
        <w:t xml:space="preserve"> Kč (slovy</w:t>
      </w:r>
      <w:r w:rsidR="000D1A22" w:rsidRPr="008F542C">
        <w:rPr>
          <w:rFonts w:ascii="Arial" w:hAnsi="Arial" w:cs="Arial"/>
          <w:i/>
          <w:sz w:val="22"/>
          <w:szCs w:val="22"/>
        </w:rPr>
        <w:t xml:space="preserve">: </w:t>
      </w:r>
      <w:r w:rsidR="000D1A22" w:rsidRPr="008F542C">
        <w:rPr>
          <w:rFonts w:ascii="Arial" w:hAnsi="Arial" w:cs="Arial"/>
          <w:bCs/>
          <w:i/>
          <w:sz w:val="22"/>
          <w:szCs w:val="22"/>
        </w:rPr>
        <w:t>pět set</w:t>
      </w:r>
      <w:r w:rsidR="000D1A22" w:rsidRPr="008F542C">
        <w:rPr>
          <w:rFonts w:ascii="Arial" w:hAnsi="Arial" w:cs="Arial"/>
          <w:bCs/>
          <w:sz w:val="22"/>
          <w:szCs w:val="22"/>
        </w:rPr>
        <w:t xml:space="preserve"> </w:t>
      </w:r>
      <w:r w:rsidR="000D1A22" w:rsidRPr="008F542C">
        <w:rPr>
          <w:rFonts w:ascii="Arial" w:hAnsi="Arial" w:cs="Arial"/>
          <w:i/>
          <w:sz w:val="22"/>
          <w:szCs w:val="22"/>
        </w:rPr>
        <w:t>korun českých</w:t>
      </w:r>
      <w:r w:rsidR="000D1A22" w:rsidRPr="008F542C">
        <w:rPr>
          <w:rFonts w:ascii="Arial" w:hAnsi="Arial" w:cs="Arial"/>
          <w:sz w:val="22"/>
          <w:szCs w:val="22"/>
        </w:rPr>
        <w:t xml:space="preserve">) </w:t>
      </w:r>
      <w:r w:rsidRPr="008F542C">
        <w:rPr>
          <w:rFonts w:ascii="Arial" w:hAnsi="Arial" w:cs="Arial"/>
          <w:sz w:val="22"/>
          <w:szCs w:val="22"/>
        </w:rPr>
        <w:t xml:space="preserve">za každý započatý den prodlení s poskytováním Služeb dle článku </w:t>
      </w:r>
      <w:r w:rsidR="00126CAC" w:rsidRPr="008F542C">
        <w:rPr>
          <w:rFonts w:ascii="Arial" w:hAnsi="Arial" w:cs="Arial"/>
          <w:sz w:val="22"/>
          <w:szCs w:val="22"/>
        </w:rPr>
        <w:t>2.1.3</w:t>
      </w:r>
      <w:r w:rsidR="00BD4312" w:rsidRPr="008F542C">
        <w:rPr>
          <w:rFonts w:ascii="Arial" w:hAnsi="Arial" w:cs="Arial"/>
          <w:sz w:val="22"/>
          <w:szCs w:val="22"/>
        </w:rPr>
        <w:t xml:space="preserve"> </w:t>
      </w:r>
      <w:r w:rsidR="008B591F" w:rsidRPr="008F542C">
        <w:rPr>
          <w:rFonts w:ascii="Arial" w:hAnsi="Arial" w:cs="Arial"/>
          <w:sz w:val="22"/>
          <w:szCs w:val="22"/>
        </w:rPr>
        <w:t>v termínech dle </w:t>
      </w:r>
      <w:r w:rsidR="008B591F" w:rsidRPr="003D5207">
        <w:rPr>
          <w:rFonts w:ascii="Arial" w:hAnsi="Arial" w:cs="Arial"/>
          <w:sz w:val="22"/>
          <w:szCs w:val="22"/>
        </w:rPr>
        <w:t>Přílohy č.</w:t>
      </w:r>
      <w:r w:rsidR="00574040">
        <w:rPr>
          <w:rFonts w:ascii="Arial" w:hAnsi="Arial" w:cs="Arial"/>
          <w:sz w:val="22"/>
          <w:szCs w:val="22"/>
        </w:rPr>
        <w:t xml:space="preserve"> </w:t>
      </w:r>
      <w:r w:rsidR="008B591F" w:rsidRPr="003D5207">
        <w:rPr>
          <w:rFonts w:ascii="Arial" w:hAnsi="Arial" w:cs="Arial"/>
          <w:sz w:val="22"/>
          <w:szCs w:val="22"/>
        </w:rPr>
        <w:t>3</w:t>
      </w:r>
      <w:r w:rsidR="00D91651" w:rsidRPr="008F542C">
        <w:rPr>
          <w:rFonts w:ascii="Arial" w:hAnsi="Arial" w:cs="Arial"/>
          <w:sz w:val="22"/>
          <w:szCs w:val="22"/>
        </w:rPr>
        <w:t xml:space="preserve"> („Katalog služeb“)</w:t>
      </w:r>
      <w:r w:rsidR="008B591F" w:rsidRPr="008F542C">
        <w:rPr>
          <w:rFonts w:ascii="Arial" w:hAnsi="Arial" w:cs="Arial"/>
          <w:sz w:val="22"/>
          <w:szCs w:val="22"/>
        </w:rPr>
        <w:t xml:space="preserve"> </w:t>
      </w:r>
      <w:r w:rsidR="00585DEB" w:rsidRPr="008F542C">
        <w:rPr>
          <w:rFonts w:ascii="Arial" w:hAnsi="Arial" w:cs="Arial"/>
          <w:sz w:val="22"/>
          <w:szCs w:val="22"/>
        </w:rPr>
        <w:t>této Smlouvy</w:t>
      </w:r>
      <w:r w:rsidRPr="008F542C">
        <w:rPr>
          <w:rFonts w:ascii="Arial" w:hAnsi="Arial" w:cs="Arial"/>
          <w:sz w:val="22"/>
          <w:szCs w:val="22"/>
        </w:rPr>
        <w:t>;</w:t>
      </w:r>
    </w:p>
    <w:p w:rsidR="00977B6B" w:rsidRPr="008F542C" w:rsidRDefault="00977B6B" w:rsidP="00977B6B">
      <w:pPr>
        <w:pStyle w:val="Zklad2"/>
        <w:numPr>
          <w:ilvl w:val="1"/>
          <w:numId w:val="15"/>
        </w:numPr>
        <w:rPr>
          <w:rFonts w:ascii="Arial" w:hAnsi="Arial" w:cs="Arial"/>
          <w:sz w:val="22"/>
          <w:szCs w:val="22"/>
        </w:rPr>
      </w:pPr>
      <w:r w:rsidRPr="008F542C">
        <w:rPr>
          <w:rFonts w:ascii="Arial" w:hAnsi="Arial" w:cs="Arial"/>
          <w:sz w:val="22"/>
          <w:szCs w:val="22"/>
        </w:rPr>
        <w:t xml:space="preserve">V případě, že Poskytovatel poruší jakoukoli ze svých povinností uvedených v čl. </w:t>
      </w:r>
      <w:r w:rsidR="00430C00">
        <w:rPr>
          <w:rFonts w:ascii="Arial" w:hAnsi="Arial" w:cs="Arial"/>
          <w:sz w:val="22"/>
          <w:szCs w:val="22"/>
        </w:rPr>
        <w:t>8</w:t>
      </w:r>
      <w:r w:rsidRPr="008F542C">
        <w:rPr>
          <w:rFonts w:ascii="Arial" w:hAnsi="Arial" w:cs="Arial"/>
          <w:sz w:val="22"/>
          <w:szCs w:val="22"/>
        </w:rPr>
        <w:t xml:space="preserve"> a odst. </w:t>
      </w:r>
      <w:smartTag w:uri="urn:schemas-microsoft-com:office:smarttags" w:element="metricconverter">
        <w:smartTagPr>
          <w:attr w:name="ProductID" w:val="6.5 a"/>
        </w:smartTagPr>
        <w:r w:rsidRPr="008F542C">
          <w:rPr>
            <w:rFonts w:ascii="Arial" w:hAnsi="Arial" w:cs="Arial"/>
            <w:sz w:val="22"/>
            <w:szCs w:val="22"/>
          </w:rPr>
          <w:t>6.5 a</w:t>
        </w:r>
      </w:smartTag>
      <w:r w:rsidRPr="008F542C">
        <w:rPr>
          <w:rFonts w:ascii="Arial" w:hAnsi="Arial" w:cs="Arial"/>
          <w:sz w:val="22"/>
          <w:szCs w:val="22"/>
        </w:rPr>
        <w:t xml:space="preserve"> 6.6 čl. 6 této Smlouvy, bude povinen zaplatit Objednateli smluvní pokutu ve výši 100.000,- Kč (slovy: </w:t>
      </w:r>
      <w:r w:rsidRPr="008F542C">
        <w:rPr>
          <w:rFonts w:ascii="Arial" w:hAnsi="Arial" w:cs="Arial"/>
          <w:i/>
          <w:sz w:val="22"/>
          <w:szCs w:val="22"/>
        </w:rPr>
        <w:t>jedno sto tisíc</w:t>
      </w:r>
      <w:r w:rsidRPr="008F542C">
        <w:rPr>
          <w:rFonts w:ascii="Arial" w:hAnsi="Arial" w:cs="Arial"/>
          <w:sz w:val="22"/>
          <w:szCs w:val="22"/>
        </w:rPr>
        <w:t xml:space="preserve"> </w:t>
      </w:r>
      <w:r w:rsidRPr="008F542C">
        <w:rPr>
          <w:rFonts w:ascii="Arial" w:hAnsi="Arial" w:cs="Arial"/>
          <w:i/>
          <w:sz w:val="22"/>
          <w:szCs w:val="22"/>
        </w:rPr>
        <w:t xml:space="preserve">korun </w:t>
      </w:r>
      <w:r w:rsidRPr="00367882">
        <w:rPr>
          <w:rFonts w:ascii="Arial" w:hAnsi="Arial" w:cs="Arial"/>
          <w:i/>
          <w:sz w:val="22"/>
          <w:szCs w:val="22"/>
        </w:rPr>
        <w:t>českých</w:t>
      </w:r>
      <w:r w:rsidRPr="003D5207">
        <w:rPr>
          <w:rFonts w:ascii="Arial" w:hAnsi="Arial" w:cs="Arial"/>
          <w:sz w:val="22"/>
          <w:szCs w:val="22"/>
        </w:rPr>
        <w:t>)</w:t>
      </w:r>
      <w:r w:rsidRPr="00367882">
        <w:rPr>
          <w:rFonts w:ascii="Arial" w:hAnsi="Arial" w:cs="Arial"/>
          <w:sz w:val="22"/>
          <w:szCs w:val="22"/>
        </w:rPr>
        <w:t xml:space="preserve"> za</w:t>
      </w:r>
      <w:r w:rsidRPr="008F542C">
        <w:rPr>
          <w:rFonts w:ascii="Arial" w:hAnsi="Arial" w:cs="Arial"/>
          <w:sz w:val="22"/>
          <w:szCs w:val="22"/>
        </w:rPr>
        <w:t xml:space="preserve"> každé takové porušení.</w:t>
      </w:r>
    </w:p>
    <w:p w:rsidR="00CA3D6E" w:rsidRPr="008F542C" w:rsidRDefault="00CA3D6E" w:rsidP="00544197">
      <w:pPr>
        <w:pStyle w:val="Zkladntext"/>
        <w:widowControl w:val="0"/>
        <w:numPr>
          <w:ilvl w:val="1"/>
          <w:numId w:val="15"/>
        </w:numPr>
        <w:overflowPunct w:val="0"/>
        <w:autoSpaceDE w:val="0"/>
        <w:autoSpaceDN w:val="0"/>
        <w:adjustRightInd w:val="0"/>
        <w:textAlignment w:val="baseline"/>
        <w:rPr>
          <w:rFonts w:ascii="Arial" w:hAnsi="Arial" w:cs="Arial"/>
          <w:sz w:val="22"/>
          <w:szCs w:val="22"/>
        </w:rPr>
      </w:pPr>
      <w:r w:rsidRPr="008F542C">
        <w:rPr>
          <w:rFonts w:ascii="Arial" w:hAnsi="Arial" w:cs="Arial"/>
          <w:sz w:val="22"/>
          <w:szCs w:val="22"/>
        </w:rPr>
        <w:t xml:space="preserve">Smluvní pokuty stanovené dle tohoto čl. </w:t>
      </w:r>
      <w:r w:rsidR="00C0415F">
        <w:rPr>
          <w:rFonts w:ascii="Arial" w:hAnsi="Arial" w:cs="Arial"/>
          <w:sz w:val="22"/>
          <w:szCs w:val="22"/>
        </w:rPr>
        <w:t>11</w:t>
      </w:r>
      <w:r w:rsidR="00C21A80" w:rsidRPr="008F542C">
        <w:rPr>
          <w:rFonts w:ascii="Arial" w:hAnsi="Arial" w:cs="Arial"/>
          <w:sz w:val="22"/>
          <w:szCs w:val="22"/>
        </w:rPr>
        <w:t xml:space="preserve"> </w:t>
      </w:r>
      <w:r w:rsidRPr="008F542C">
        <w:rPr>
          <w:rFonts w:ascii="Arial" w:hAnsi="Arial" w:cs="Arial"/>
          <w:sz w:val="22"/>
          <w:szCs w:val="22"/>
        </w:rPr>
        <w:t xml:space="preserve">jsou splatné do třiceti (30) dnů ode dne doručení výzvy k zaplacení smluvní pokuty povinné </w:t>
      </w:r>
      <w:r w:rsidR="00A92359" w:rsidRPr="008F542C">
        <w:rPr>
          <w:rFonts w:ascii="Arial" w:hAnsi="Arial" w:cs="Arial"/>
          <w:sz w:val="22"/>
          <w:szCs w:val="22"/>
        </w:rPr>
        <w:t>S</w:t>
      </w:r>
      <w:r w:rsidRPr="008F542C">
        <w:rPr>
          <w:rFonts w:ascii="Arial" w:hAnsi="Arial" w:cs="Arial"/>
          <w:sz w:val="22"/>
          <w:szCs w:val="22"/>
        </w:rPr>
        <w:t xml:space="preserve">mluvní straně. </w:t>
      </w:r>
    </w:p>
    <w:p w:rsidR="00CA3D6E" w:rsidRPr="008F542C" w:rsidRDefault="00CA3D6E" w:rsidP="00544197">
      <w:pPr>
        <w:pStyle w:val="Nadpis21"/>
        <w:numPr>
          <w:ilvl w:val="1"/>
          <w:numId w:val="15"/>
        </w:numPr>
        <w:spacing w:line="240" w:lineRule="auto"/>
        <w:rPr>
          <w:rFonts w:ascii="Arial" w:hAnsi="Arial" w:cs="Arial"/>
          <w:sz w:val="22"/>
          <w:szCs w:val="22"/>
        </w:rPr>
      </w:pPr>
      <w:r w:rsidRPr="008F542C">
        <w:rPr>
          <w:rFonts w:ascii="Arial" w:hAnsi="Arial" w:cs="Arial"/>
          <w:sz w:val="22"/>
          <w:szCs w:val="22"/>
        </w:rPr>
        <w:t xml:space="preserve">Objednatel je oprávněn kdykoli provést zápočet svých pohledávek </w:t>
      </w:r>
      <w:r w:rsidR="00B27195" w:rsidRPr="008F542C">
        <w:rPr>
          <w:rFonts w:ascii="Arial" w:hAnsi="Arial" w:cs="Arial"/>
          <w:sz w:val="22"/>
          <w:szCs w:val="22"/>
        </w:rPr>
        <w:t>za</w:t>
      </w:r>
      <w:r w:rsidRPr="008F542C">
        <w:rPr>
          <w:rFonts w:ascii="Arial" w:hAnsi="Arial" w:cs="Arial"/>
          <w:sz w:val="22"/>
          <w:szCs w:val="22"/>
        </w:rPr>
        <w:t xml:space="preserve"> </w:t>
      </w:r>
      <w:r w:rsidR="00B27195" w:rsidRPr="008F542C">
        <w:rPr>
          <w:rFonts w:ascii="Arial" w:hAnsi="Arial" w:cs="Arial"/>
          <w:sz w:val="22"/>
          <w:szCs w:val="22"/>
        </w:rPr>
        <w:t>Poskytovatelem</w:t>
      </w:r>
      <w:r w:rsidRPr="008F542C">
        <w:rPr>
          <w:rFonts w:ascii="Arial" w:hAnsi="Arial" w:cs="Arial"/>
          <w:sz w:val="22"/>
          <w:szCs w:val="22"/>
        </w:rPr>
        <w:t xml:space="preserve"> vzniklých v souladu s tímto čl. </w:t>
      </w:r>
      <w:r w:rsidR="0052503F" w:rsidRPr="008F542C">
        <w:rPr>
          <w:rFonts w:ascii="Arial" w:hAnsi="Arial" w:cs="Arial"/>
          <w:sz w:val="22"/>
          <w:szCs w:val="22"/>
        </w:rPr>
        <w:t>9</w:t>
      </w:r>
      <w:r w:rsidR="00C21A80" w:rsidRPr="008F542C">
        <w:rPr>
          <w:rFonts w:ascii="Arial" w:hAnsi="Arial" w:cs="Arial"/>
          <w:sz w:val="22"/>
          <w:szCs w:val="22"/>
        </w:rPr>
        <w:t xml:space="preserve"> </w:t>
      </w:r>
      <w:r w:rsidRPr="008F542C">
        <w:rPr>
          <w:rFonts w:ascii="Arial" w:hAnsi="Arial" w:cs="Arial"/>
          <w:sz w:val="22"/>
          <w:szCs w:val="22"/>
        </w:rPr>
        <w:t xml:space="preserve">proti jakýmkoli v daném okamžiku nesplatným pohledávkám </w:t>
      </w:r>
      <w:r w:rsidR="00B27195" w:rsidRPr="008F542C">
        <w:rPr>
          <w:rFonts w:ascii="Arial" w:hAnsi="Arial" w:cs="Arial"/>
          <w:sz w:val="22"/>
          <w:szCs w:val="22"/>
        </w:rPr>
        <w:t>Poskytovatele</w:t>
      </w:r>
      <w:r w:rsidRPr="008F542C">
        <w:rPr>
          <w:rFonts w:ascii="Arial" w:hAnsi="Arial" w:cs="Arial"/>
          <w:sz w:val="22"/>
          <w:szCs w:val="22"/>
        </w:rPr>
        <w:t xml:space="preserve"> za Objednatelem.</w:t>
      </w:r>
    </w:p>
    <w:p w:rsidR="00F420F3" w:rsidRPr="008F542C" w:rsidRDefault="00CF2C50" w:rsidP="00544197">
      <w:pPr>
        <w:pStyle w:val="Nadpis21"/>
        <w:numPr>
          <w:ilvl w:val="1"/>
          <w:numId w:val="15"/>
        </w:numPr>
        <w:spacing w:line="240" w:lineRule="auto"/>
        <w:rPr>
          <w:rFonts w:ascii="Arial" w:hAnsi="Arial" w:cs="Arial"/>
          <w:sz w:val="22"/>
          <w:szCs w:val="22"/>
        </w:rPr>
      </w:pPr>
      <w:r w:rsidRPr="008F542C">
        <w:rPr>
          <w:rFonts w:ascii="Arial" w:hAnsi="Arial" w:cs="Arial"/>
          <w:sz w:val="22"/>
          <w:szCs w:val="22"/>
        </w:rPr>
        <w:t xml:space="preserve">Zaplacením jakékoli smluvní pokuty podle této Smlouvy není dotčen nárok </w:t>
      </w:r>
      <w:r w:rsidR="00432C8B" w:rsidRPr="008F542C">
        <w:rPr>
          <w:rFonts w:ascii="Arial" w:hAnsi="Arial" w:cs="Arial"/>
          <w:sz w:val="22"/>
          <w:szCs w:val="22"/>
        </w:rPr>
        <w:t xml:space="preserve">oprávněné strany </w:t>
      </w:r>
      <w:r w:rsidRPr="008F542C">
        <w:rPr>
          <w:rFonts w:ascii="Arial" w:hAnsi="Arial" w:cs="Arial"/>
          <w:sz w:val="22"/>
          <w:szCs w:val="22"/>
        </w:rPr>
        <w:t xml:space="preserve">na náhradu vzniklé škody v plné výši. </w:t>
      </w:r>
    </w:p>
    <w:p w:rsidR="00133565" w:rsidRPr="008F542C" w:rsidRDefault="00133565" w:rsidP="000B7E63">
      <w:pPr>
        <w:widowControl w:val="0"/>
        <w:rPr>
          <w:rFonts w:ascii="Arial" w:hAnsi="Arial" w:cs="Arial"/>
          <w:sz w:val="22"/>
          <w:szCs w:val="22"/>
        </w:rPr>
      </w:pPr>
    </w:p>
    <w:p w:rsidR="00CF2C50" w:rsidRPr="008F542C" w:rsidRDefault="00CF2C50" w:rsidP="008E64B5">
      <w:pPr>
        <w:pStyle w:val="Nadpis3"/>
      </w:pPr>
      <w:r w:rsidRPr="008F542C">
        <w:t>Doba trvání a možnost ukončení Smlouvy</w:t>
      </w:r>
    </w:p>
    <w:p w:rsidR="00CF2C50" w:rsidRPr="006A6632" w:rsidRDefault="00CF2C50" w:rsidP="00544197">
      <w:pPr>
        <w:pStyle w:val="Zkladntext"/>
        <w:widowControl w:val="0"/>
        <w:numPr>
          <w:ilvl w:val="1"/>
          <w:numId w:val="15"/>
        </w:numPr>
        <w:rPr>
          <w:rFonts w:ascii="Arial" w:hAnsi="Arial" w:cs="Arial"/>
          <w:sz w:val="22"/>
          <w:szCs w:val="22"/>
        </w:rPr>
      </w:pPr>
      <w:r w:rsidRPr="006A6632">
        <w:rPr>
          <w:rFonts w:ascii="Arial" w:hAnsi="Arial" w:cs="Arial"/>
          <w:sz w:val="22"/>
          <w:szCs w:val="22"/>
        </w:rPr>
        <w:t>Tato Smlouva se uzavírá na dobu</w:t>
      </w:r>
      <w:r w:rsidR="00FE795D" w:rsidRPr="006A6632">
        <w:rPr>
          <w:rFonts w:ascii="Arial" w:hAnsi="Arial" w:cs="Arial"/>
          <w:sz w:val="22"/>
          <w:szCs w:val="22"/>
        </w:rPr>
        <w:t xml:space="preserve"> </w:t>
      </w:r>
      <w:r w:rsidR="003B2BD1" w:rsidRPr="003D5207">
        <w:rPr>
          <w:rFonts w:ascii="Arial" w:hAnsi="Arial" w:cs="Arial"/>
          <w:sz w:val="22"/>
          <w:szCs w:val="22"/>
        </w:rPr>
        <w:t>ne</w:t>
      </w:r>
      <w:r w:rsidR="00FE795D" w:rsidRPr="003D5207">
        <w:rPr>
          <w:rFonts w:ascii="Arial" w:hAnsi="Arial" w:cs="Arial"/>
          <w:sz w:val="22"/>
          <w:szCs w:val="22"/>
        </w:rPr>
        <w:t>určitou</w:t>
      </w:r>
      <w:r w:rsidR="003B2BD1" w:rsidRPr="003D5207">
        <w:rPr>
          <w:rFonts w:ascii="Arial" w:hAnsi="Arial" w:cs="Arial"/>
          <w:bCs/>
          <w:sz w:val="22"/>
          <w:szCs w:val="22"/>
        </w:rPr>
        <w:t>.</w:t>
      </w:r>
      <w:r w:rsidR="000B3C7E" w:rsidRPr="006A6632">
        <w:rPr>
          <w:rFonts w:ascii="Arial" w:hAnsi="Arial" w:cs="Arial"/>
          <w:bCs/>
          <w:sz w:val="22"/>
          <w:szCs w:val="22"/>
        </w:rPr>
        <w:t xml:space="preserve"> </w:t>
      </w:r>
    </w:p>
    <w:p w:rsidR="00CF2C50" w:rsidRPr="008F542C" w:rsidRDefault="00CF2C50" w:rsidP="00544197">
      <w:pPr>
        <w:pStyle w:val="Nadpis21"/>
        <w:numPr>
          <w:ilvl w:val="1"/>
          <w:numId w:val="15"/>
        </w:numPr>
        <w:spacing w:line="240" w:lineRule="auto"/>
        <w:ind w:right="-17"/>
        <w:rPr>
          <w:rFonts w:ascii="Arial" w:hAnsi="Arial" w:cs="Arial"/>
          <w:sz w:val="22"/>
          <w:szCs w:val="22"/>
        </w:rPr>
      </w:pPr>
      <w:r w:rsidRPr="008F542C">
        <w:rPr>
          <w:rFonts w:ascii="Arial" w:hAnsi="Arial" w:cs="Arial"/>
          <w:sz w:val="22"/>
          <w:szCs w:val="22"/>
        </w:rPr>
        <w:t xml:space="preserve">Tato </w:t>
      </w:r>
      <w:r w:rsidR="004C6332" w:rsidRPr="008F542C">
        <w:rPr>
          <w:rFonts w:ascii="Arial" w:hAnsi="Arial" w:cs="Arial"/>
          <w:sz w:val="22"/>
          <w:szCs w:val="22"/>
        </w:rPr>
        <w:t>S</w:t>
      </w:r>
      <w:r w:rsidRPr="008F542C">
        <w:rPr>
          <w:rFonts w:ascii="Arial" w:hAnsi="Arial" w:cs="Arial"/>
          <w:sz w:val="22"/>
          <w:szCs w:val="22"/>
        </w:rPr>
        <w:t>mlouv</w:t>
      </w:r>
      <w:r w:rsidR="005B2BFE" w:rsidRPr="008F542C">
        <w:rPr>
          <w:rFonts w:ascii="Arial" w:hAnsi="Arial" w:cs="Arial"/>
          <w:sz w:val="22"/>
          <w:szCs w:val="22"/>
        </w:rPr>
        <w:t>a</w:t>
      </w:r>
      <w:r w:rsidRPr="008F542C">
        <w:rPr>
          <w:rFonts w:ascii="Arial" w:hAnsi="Arial" w:cs="Arial"/>
          <w:sz w:val="22"/>
          <w:szCs w:val="22"/>
        </w:rPr>
        <w:t xml:space="preserve"> může být předčasně ukončena pouze na základě dohody obou </w:t>
      </w:r>
      <w:r w:rsidR="00D93567" w:rsidRPr="008F542C">
        <w:rPr>
          <w:rFonts w:ascii="Arial" w:hAnsi="Arial" w:cs="Arial"/>
          <w:sz w:val="22"/>
          <w:szCs w:val="22"/>
        </w:rPr>
        <w:t>S</w:t>
      </w:r>
      <w:r w:rsidRPr="008F542C">
        <w:rPr>
          <w:rFonts w:ascii="Arial" w:hAnsi="Arial" w:cs="Arial"/>
          <w:sz w:val="22"/>
          <w:szCs w:val="22"/>
        </w:rPr>
        <w:t>mluvních stran</w:t>
      </w:r>
      <w:r w:rsidR="005F7AFB" w:rsidRPr="008F542C">
        <w:rPr>
          <w:rFonts w:ascii="Arial" w:hAnsi="Arial" w:cs="Arial"/>
          <w:sz w:val="22"/>
          <w:szCs w:val="22"/>
        </w:rPr>
        <w:t xml:space="preserve">, výpovědí </w:t>
      </w:r>
      <w:r w:rsidR="00035B53" w:rsidRPr="008F542C">
        <w:rPr>
          <w:rFonts w:ascii="Arial" w:hAnsi="Arial" w:cs="Arial"/>
          <w:sz w:val="22"/>
          <w:szCs w:val="22"/>
        </w:rPr>
        <w:t xml:space="preserve">ze strany </w:t>
      </w:r>
      <w:r w:rsidR="00BA7882" w:rsidRPr="008F542C">
        <w:rPr>
          <w:rFonts w:ascii="Arial" w:hAnsi="Arial" w:cs="Arial"/>
          <w:sz w:val="22"/>
          <w:szCs w:val="22"/>
        </w:rPr>
        <w:t>Objednatele</w:t>
      </w:r>
      <w:r w:rsidR="00BD2198" w:rsidRPr="008F542C">
        <w:rPr>
          <w:rFonts w:ascii="Arial" w:hAnsi="Arial" w:cs="Arial"/>
          <w:sz w:val="22"/>
          <w:szCs w:val="22"/>
        </w:rPr>
        <w:t xml:space="preserve"> dle článku </w:t>
      </w:r>
      <w:r w:rsidR="007B3038">
        <w:rPr>
          <w:rFonts w:ascii="Arial" w:hAnsi="Arial" w:cs="Arial"/>
          <w:sz w:val="22"/>
          <w:szCs w:val="22"/>
        </w:rPr>
        <w:t>12</w:t>
      </w:r>
      <w:r w:rsidR="00DB3D49" w:rsidRPr="008F542C">
        <w:rPr>
          <w:rFonts w:ascii="Arial" w:hAnsi="Arial" w:cs="Arial"/>
          <w:sz w:val="22"/>
          <w:szCs w:val="22"/>
        </w:rPr>
        <w:t>.6</w:t>
      </w:r>
      <w:r w:rsidR="00406559" w:rsidRPr="008F542C">
        <w:rPr>
          <w:rFonts w:ascii="Arial" w:hAnsi="Arial" w:cs="Arial"/>
          <w:sz w:val="22"/>
          <w:szCs w:val="22"/>
        </w:rPr>
        <w:t>,</w:t>
      </w:r>
      <w:r w:rsidR="00BA7882" w:rsidRPr="008F542C">
        <w:rPr>
          <w:rFonts w:ascii="Arial" w:hAnsi="Arial" w:cs="Arial"/>
          <w:sz w:val="22"/>
          <w:szCs w:val="22"/>
        </w:rPr>
        <w:t xml:space="preserve"> výpovědí </w:t>
      </w:r>
      <w:r w:rsidR="00035B53" w:rsidRPr="008F542C">
        <w:rPr>
          <w:rFonts w:ascii="Arial" w:hAnsi="Arial" w:cs="Arial"/>
          <w:sz w:val="22"/>
          <w:szCs w:val="22"/>
        </w:rPr>
        <w:t xml:space="preserve">ze strany </w:t>
      </w:r>
      <w:r w:rsidR="00BA7882" w:rsidRPr="008F542C">
        <w:rPr>
          <w:rFonts w:ascii="Arial" w:hAnsi="Arial" w:cs="Arial"/>
          <w:sz w:val="22"/>
          <w:szCs w:val="22"/>
        </w:rPr>
        <w:t xml:space="preserve">Poskytovatele dle čl. </w:t>
      </w:r>
      <w:r w:rsidR="007B3038">
        <w:rPr>
          <w:rFonts w:ascii="Arial" w:hAnsi="Arial" w:cs="Arial"/>
          <w:sz w:val="22"/>
          <w:szCs w:val="22"/>
        </w:rPr>
        <w:t>12</w:t>
      </w:r>
      <w:r w:rsidR="00DA6A4D" w:rsidRPr="008F542C">
        <w:rPr>
          <w:rFonts w:ascii="Arial" w:hAnsi="Arial" w:cs="Arial"/>
          <w:sz w:val="22"/>
          <w:szCs w:val="22"/>
        </w:rPr>
        <w:t>.7,</w:t>
      </w:r>
      <w:r w:rsidR="00BD2198" w:rsidRPr="008F542C">
        <w:rPr>
          <w:rFonts w:ascii="Arial" w:hAnsi="Arial" w:cs="Arial"/>
          <w:sz w:val="22"/>
          <w:szCs w:val="22"/>
        </w:rPr>
        <w:t xml:space="preserve"> </w:t>
      </w:r>
      <w:r w:rsidRPr="008F542C">
        <w:rPr>
          <w:rFonts w:ascii="Arial" w:hAnsi="Arial" w:cs="Arial"/>
          <w:sz w:val="22"/>
          <w:szCs w:val="22"/>
        </w:rPr>
        <w:t xml:space="preserve">nebo odstoupením jedné ze </w:t>
      </w:r>
      <w:r w:rsidR="00D93567" w:rsidRPr="008F542C">
        <w:rPr>
          <w:rFonts w:ascii="Arial" w:hAnsi="Arial" w:cs="Arial"/>
          <w:sz w:val="22"/>
          <w:szCs w:val="22"/>
        </w:rPr>
        <w:t>S</w:t>
      </w:r>
      <w:r w:rsidRPr="008F542C">
        <w:rPr>
          <w:rFonts w:ascii="Arial" w:hAnsi="Arial" w:cs="Arial"/>
          <w:sz w:val="22"/>
          <w:szCs w:val="22"/>
        </w:rPr>
        <w:t xml:space="preserve">mluvních stran </w:t>
      </w:r>
      <w:r w:rsidRPr="008F542C">
        <w:rPr>
          <w:rFonts w:ascii="Arial" w:hAnsi="Arial" w:cs="Arial"/>
          <w:sz w:val="22"/>
          <w:szCs w:val="22"/>
        </w:rPr>
        <w:lastRenderedPageBreak/>
        <w:t xml:space="preserve">v souladu </w:t>
      </w:r>
      <w:r w:rsidR="00704EC8" w:rsidRPr="008F542C">
        <w:rPr>
          <w:rFonts w:ascii="Arial" w:hAnsi="Arial" w:cs="Arial"/>
          <w:sz w:val="22"/>
          <w:szCs w:val="22"/>
        </w:rPr>
        <w:t>s</w:t>
      </w:r>
      <w:r w:rsidR="00362CAF" w:rsidRPr="008F542C">
        <w:rPr>
          <w:rFonts w:ascii="Arial" w:hAnsi="Arial" w:cs="Arial"/>
          <w:sz w:val="22"/>
          <w:szCs w:val="22"/>
        </w:rPr>
        <w:t> touto Smlouvou</w:t>
      </w:r>
      <w:r w:rsidRPr="008F542C">
        <w:rPr>
          <w:rFonts w:ascii="Arial" w:hAnsi="Arial" w:cs="Arial"/>
          <w:sz w:val="22"/>
          <w:szCs w:val="22"/>
        </w:rPr>
        <w:t>.</w:t>
      </w:r>
    </w:p>
    <w:p w:rsidR="00C3677A" w:rsidRPr="008F542C" w:rsidRDefault="00C3677A" w:rsidP="003353F0">
      <w:pPr>
        <w:pStyle w:val="Nadpis21"/>
        <w:numPr>
          <w:ilvl w:val="1"/>
          <w:numId w:val="15"/>
        </w:numPr>
        <w:spacing w:line="240" w:lineRule="auto"/>
        <w:ind w:right="-17"/>
        <w:rPr>
          <w:rFonts w:ascii="Arial" w:hAnsi="Arial" w:cs="Arial"/>
          <w:sz w:val="22"/>
          <w:szCs w:val="22"/>
        </w:rPr>
      </w:pPr>
      <w:r w:rsidRPr="008F542C">
        <w:rPr>
          <w:rFonts w:ascii="Arial" w:hAnsi="Arial" w:cs="Arial"/>
          <w:sz w:val="22"/>
          <w:szCs w:val="22"/>
        </w:rPr>
        <w:t xml:space="preserve">Objednatel je oprávněn odstoupit od této Smlouvy v případě, že je Poskytovatel v prodlení s poskytováním Služeb dle této Smlouvy po dobu delší než </w:t>
      </w:r>
      <w:r w:rsidR="00DA6A4D" w:rsidRPr="008F542C">
        <w:rPr>
          <w:rFonts w:ascii="Arial" w:hAnsi="Arial" w:cs="Arial"/>
          <w:sz w:val="22"/>
          <w:szCs w:val="22"/>
        </w:rPr>
        <w:t>třicet</w:t>
      </w:r>
      <w:r w:rsidRPr="008F542C">
        <w:rPr>
          <w:rFonts w:ascii="Arial" w:hAnsi="Arial" w:cs="Arial"/>
          <w:sz w:val="22"/>
          <w:szCs w:val="22"/>
        </w:rPr>
        <w:t xml:space="preserve"> (</w:t>
      </w:r>
      <w:r w:rsidR="00DA6A4D" w:rsidRPr="008F542C">
        <w:rPr>
          <w:rFonts w:ascii="Arial" w:hAnsi="Arial" w:cs="Arial"/>
          <w:sz w:val="22"/>
          <w:szCs w:val="22"/>
        </w:rPr>
        <w:t>3</w:t>
      </w:r>
      <w:r w:rsidRPr="008F542C">
        <w:rPr>
          <w:rFonts w:ascii="Arial" w:hAnsi="Arial" w:cs="Arial"/>
          <w:sz w:val="22"/>
          <w:szCs w:val="22"/>
        </w:rPr>
        <w:t>0) dní oproti termínům sjednaným v této Smlouvě, a nezjedná nápravu ani do pěti (5) dní od doručení písemné výzvy Objednatele</w:t>
      </w:r>
      <w:r w:rsidR="00C61F61" w:rsidRPr="008F542C">
        <w:rPr>
          <w:rFonts w:ascii="Arial" w:hAnsi="Arial" w:cs="Arial"/>
          <w:sz w:val="22"/>
          <w:szCs w:val="22"/>
        </w:rPr>
        <w:t>.</w:t>
      </w:r>
    </w:p>
    <w:p w:rsidR="00C61F61" w:rsidRPr="008F542C" w:rsidRDefault="00C61F61" w:rsidP="003353F0">
      <w:pPr>
        <w:pStyle w:val="Nadpis21"/>
        <w:numPr>
          <w:ilvl w:val="1"/>
          <w:numId w:val="15"/>
        </w:numPr>
        <w:spacing w:line="240" w:lineRule="auto"/>
        <w:ind w:right="-17"/>
        <w:rPr>
          <w:rFonts w:ascii="Arial" w:hAnsi="Arial" w:cs="Arial"/>
          <w:sz w:val="22"/>
          <w:szCs w:val="22"/>
        </w:rPr>
      </w:pPr>
      <w:r w:rsidRPr="008F542C">
        <w:rPr>
          <w:rFonts w:ascii="Arial" w:hAnsi="Arial" w:cs="Arial"/>
          <w:sz w:val="22"/>
          <w:szCs w:val="22"/>
        </w:rPr>
        <w:t>Poskytovatel je oprávněn odstoupit od této Smlouvy v případě, že Objednatel je v prodlení s</w:t>
      </w:r>
      <w:r w:rsidR="00431D8C" w:rsidRPr="008F542C">
        <w:rPr>
          <w:rFonts w:ascii="Arial" w:hAnsi="Arial" w:cs="Arial"/>
          <w:sz w:val="22"/>
          <w:szCs w:val="22"/>
        </w:rPr>
        <w:t xml:space="preserve"> jakoukoli </w:t>
      </w:r>
      <w:r w:rsidRPr="008F542C">
        <w:rPr>
          <w:rFonts w:ascii="Arial" w:hAnsi="Arial" w:cs="Arial"/>
          <w:sz w:val="22"/>
          <w:szCs w:val="22"/>
        </w:rPr>
        <w:t xml:space="preserve">platbou </w:t>
      </w:r>
      <w:r w:rsidR="00431D8C" w:rsidRPr="008F542C">
        <w:rPr>
          <w:rFonts w:ascii="Arial" w:hAnsi="Arial" w:cs="Arial"/>
          <w:sz w:val="22"/>
          <w:szCs w:val="22"/>
        </w:rPr>
        <w:t xml:space="preserve">ceny za poskytované Služby </w:t>
      </w:r>
      <w:r w:rsidRPr="008F542C">
        <w:rPr>
          <w:rFonts w:ascii="Arial" w:hAnsi="Arial" w:cs="Arial"/>
          <w:sz w:val="22"/>
          <w:szCs w:val="22"/>
        </w:rPr>
        <w:t xml:space="preserve">po dobu delší než </w:t>
      </w:r>
      <w:r w:rsidR="006F393F" w:rsidRPr="008F542C">
        <w:rPr>
          <w:rFonts w:ascii="Arial" w:hAnsi="Arial" w:cs="Arial"/>
          <w:sz w:val="22"/>
          <w:szCs w:val="22"/>
        </w:rPr>
        <w:t>třicet</w:t>
      </w:r>
      <w:r w:rsidRPr="008F542C">
        <w:rPr>
          <w:rFonts w:ascii="Arial" w:hAnsi="Arial" w:cs="Arial"/>
          <w:sz w:val="22"/>
          <w:szCs w:val="22"/>
        </w:rPr>
        <w:t xml:space="preserve"> (</w:t>
      </w:r>
      <w:r w:rsidR="00DA6A4D" w:rsidRPr="008F542C">
        <w:rPr>
          <w:rFonts w:ascii="Arial" w:hAnsi="Arial" w:cs="Arial"/>
          <w:sz w:val="22"/>
          <w:szCs w:val="22"/>
        </w:rPr>
        <w:t>30</w:t>
      </w:r>
      <w:r w:rsidRPr="008F542C">
        <w:rPr>
          <w:rFonts w:ascii="Arial" w:hAnsi="Arial" w:cs="Arial"/>
          <w:sz w:val="22"/>
          <w:szCs w:val="22"/>
        </w:rPr>
        <w:t>) dnů po splatnosti příslušného daňového dokladu a nezjedná nápravu ani do pěti (5) dnů od doručení písemné výzvy Poskytovatele k nápravě.</w:t>
      </w:r>
    </w:p>
    <w:p w:rsidR="00C61F61" w:rsidRPr="008F542C" w:rsidRDefault="00C61F61" w:rsidP="003353F0">
      <w:pPr>
        <w:pStyle w:val="Nadpis21"/>
        <w:numPr>
          <w:ilvl w:val="1"/>
          <w:numId w:val="15"/>
        </w:numPr>
        <w:spacing w:line="240" w:lineRule="auto"/>
        <w:ind w:right="-17"/>
        <w:rPr>
          <w:rFonts w:ascii="Arial" w:hAnsi="Arial" w:cs="Arial"/>
          <w:sz w:val="22"/>
          <w:szCs w:val="22"/>
        </w:rPr>
      </w:pPr>
      <w:r w:rsidRPr="008F542C">
        <w:rPr>
          <w:rFonts w:ascii="Arial" w:hAnsi="Arial" w:cs="Arial"/>
          <w:sz w:val="22"/>
          <w:szCs w:val="22"/>
        </w:rPr>
        <w:t xml:space="preserve">Odstoupení od Smlouvy je účinné okamžikem doručení písemného oznámení o odstoupení druhé </w:t>
      </w:r>
      <w:r w:rsidR="00D93567" w:rsidRPr="008F542C">
        <w:rPr>
          <w:rFonts w:ascii="Arial" w:hAnsi="Arial" w:cs="Arial"/>
          <w:sz w:val="22"/>
          <w:szCs w:val="22"/>
        </w:rPr>
        <w:t>S</w:t>
      </w:r>
      <w:r w:rsidRPr="008F542C">
        <w:rPr>
          <w:rFonts w:ascii="Arial" w:hAnsi="Arial" w:cs="Arial"/>
          <w:sz w:val="22"/>
          <w:szCs w:val="22"/>
        </w:rPr>
        <w:t>mluvní straně.</w:t>
      </w:r>
    </w:p>
    <w:p w:rsidR="00BD2198" w:rsidRPr="008F542C" w:rsidRDefault="00BA7882" w:rsidP="003353F0">
      <w:pPr>
        <w:pStyle w:val="Nadpis21"/>
        <w:numPr>
          <w:ilvl w:val="1"/>
          <w:numId w:val="15"/>
        </w:numPr>
        <w:spacing w:line="240" w:lineRule="auto"/>
        <w:ind w:right="-17"/>
        <w:rPr>
          <w:rFonts w:ascii="Arial" w:hAnsi="Arial" w:cs="Arial"/>
          <w:sz w:val="22"/>
          <w:szCs w:val="22"/>
        </w:rPr>
      </w:pPr>
      <w:bookmarkStart w:id="20" w:name="_Ref287339681"/>
      <w:r w:rsidRPr="008F542C">
        <w:rPr>
          <w:rFonts w:ascii="Arial" w:hAnsi="Arial" w:cs="Arial"/>
          <w:sz w:val="22"/>
          <w:szCs w:val="22"/>
        </w:rPr>
        <w:t>Objednatel</w:t>
      </w:r>
      <w:r w:rsidR="00BD2198" w:rsidRPr="008F542C">
        <w:rPr>
          <w:rFonts w:ascii="Arial" w:hAnsi="Arial" w:cs="Arial"/>
          <w:sz w:val="22"/>
          <w:szCs w:val="22"/>
        </w:rPr>
        <w:t xml:space="preserve"> je oprávněn tuto Smlouvu </w:t>
      </w:r>
      <w:r w:rsidR="00665C50" w:rsidRPr="008F542C">
        <w:rPr>
          <w:rFonts w:ascii="Arial" w:hAnsi="Arial" w:cs="Arial"/>
          <w:sz w:val="22"/>
          <w:szCs w:val="22"/>
        </w:rPr>
        <w:t xml:space="preserve">kdykoliv </w:t>
      </w:r>
      <w:r w:rsidR="00BD2198" w:rsidRPr="008F542C">
        <w:rPr>
          <w:rFonts w:ascii="Arial" w:hAnsi="Arial" w:cs="Arial"/>
          <w:sz w:val="22"/>
          <w:szCs w:val="22"/>
        </w:rPr>
        <w:t>vypovědět,</w:t>
      </w:r>
      <w:r w:rsidR="00665C50" w:rsidRPr="008F542C">
        <w:rPr>
          <w:rFonts w:ascii="Arial" w:hAnsi="Arial" w:cs="Arial"/>
          <w:sz w:val="22"/>
          <w:szCs w:val="22"/>
        </w:rPr>
        <w:t xml:space="preserve"> a to i bez udání důvodu,</w:t>
      </w:r>
      <w:r w:rsidR="00BD2198" w:rsidRPr="008F542C">
        <w:rPr>
          <w:rFonts w:ascii="Arial" w:hAnsi="Arial" w:cs="Arial"/>
          <w:sz w:val="22"/>
          <w:szCs w:val="22"/>
        </w:rPr>
        <w:t xml:space="preserve"> přičemž výpovědní lhůta v trvání </w:t>
      </w:r>
      <w:r w:rsidR="00DB3D49" w:rsidRPr="008F542C">
        <w:rPr>
          <w:rFonts w:ascii="Arial" w:hAnsi="Arial" w:cs="Arial"/>
          <w:sz w:val="22"/>
          <w:szCs w:val="22"/>
        </w:rPr>
        <w:t xml:space="preserve">tří </w:t>
      </w:r>
      <w:r w:rsidR="00A92359" w:rsidRPr="008F542C">
        <w:rPr>
          <w:rFonts w:ascii="Arial" w:hAnsi="Arial" w:cs="Arial"/>
          <w:sz w:val="22"/>
          <w:szCs w:val="22"/>
        </w:rPr>
        <w:t>(</w:t>
      </w:r>
      <w:r w:rsidR="00DB3D49" w:rsidRPr="008F542C">
        <w:rPr>
          <w:rFonts w:ascii="Arial" w:hAnsi="Arial" w:cs="Arial"/>
          <w:sz w:val="22"/>
          <w:szCs w:val="22"/>
        </w:rPr>
        <w:t>3</w:t>
      </w:r>
      <w:r w:rsidR="00BD2198" w:rsidRPr="008F542C">
        <w:rPr>
          <w:rFonts w:ascii="Arial" w:hAnsi="Arial" w:cs="Arial"/>
          <w:sz w:val="22"/>
          <w:szCs w:val="22"/>
        </w:rPr>
        <w:t xml:space="preserve">) </w:t>
      </w:r>
      <w:r w:rsidR="00DB3D49" w:rsidRPr="008F542C">
        <w:rPr>
          <w:rFonts w:ascii="Arial" w:hAnsi="Arial" w:cs="Arial"/>
          <w:sz w:val="22"/>
          <w:szCs w:val="22"/>
        </w:rPr>
        <w:t xml:space="preserve">měsíců </w:t>
      </w:r>
      <w:r w:rsidR="00BD2198" w:rsidRPr="008F542C">
        <w:rPr>
          <w:rFonts w:ascii="Arial" w:hAnsi="Arial" w:cs="Arial"/>
          <w:sz w:val="22"/>
          <w:szCs w:val="22"/>
        </w:rPr>
        <w:t>počíná běžet první</w:t>
      </w:r>
      <w:r w:rsidR="00665C50" w:rsidRPr="008F542C">
        <w:rPr>
          <w:rFonts w:ascii="Arial" w:hAnsi="Arial" w:cs="Arial"/>
          <w:sz w:val="22"/>
          <w:szCs w:val="22"/>
        </w:rPr>
        <w:t xml:space="preserve">m </w:t>
      </w:r>
      <w:r w:rsidR="00BD2198" w:rsidRPr="008F542C">
        <w:rPr>
          <w:rFonts w:ascii="Arial" w:hAnsi="Arial" w:cs="Arial"/>
          <w:sz w:val="22"/>
          <w:szCs w:val="22"/>
        </w:rPr>
        <w:t>dne</w:t>
      </w:r>
      <w:r w:rsidR="00665C50" w:rsidRPr="008F542C">
        <w:rPr>
          <w:rFonts w:ascii="Arial" w:hAnsi="Arial" w:cs="Arial"/>
          <w:sz w:val="22"/>
          <w:szCs w:val="22"/>
        </w:rPr>
        <w:t>m</w:t>
      </w:r>
      <w:r w:rsidR="00BD2198" w:rsidRPr="008F542C">
        <w:rPr>
          <w:rFonts w:ascii="Arial" w:hAnsi="Arial" w:cs="Arial"/>
          <w:sz w:val="22"/>
          <w:szCs w:val="22"/>
        </w:rPr>
        <w:t xml:space="preserve"> </w:t>
      </w:r>
      <w:r w:rsidR="00665C50" w:rsidRPr="008F542C">
        <w:rPr>
          <w:rFonts w:ascii="Arial" w:hAnsi="Arial" w:cs="Arial"/>
          <w:sz w:val="22"/>
          <w:szCs w:val="22"/>
        </w:rPr>
        <w:t xml:space="preserve">kalendářního </w:t>
      </w:r>
      <w:r w:rsidR="00BD2198" w:rsidRPr="008F542C">
        <w:rPr>
          <w:rFonts w:ascii="Arial" w:hAnsi="Arial" w:cs="Arial"/>
          <w:sz w:val="22"/>
          <w:szCs w:val="22"/>
        </w:rPr>
        <w:t xml:space="preserve">měsíce následujícího po měsíci, v němž byla </w:t>
      </w:r>
      <w:r w:rsidRPr="008F542C">
        <w:rPr>
          <w:rFonts w:ascii="Arial" w:hAnsi="Arial" w:cs="Arial"/>
          <w:sz w:val="22"/>
          <w:szCs w:val="22"/>
        </w:rPr>
        <w:t>Poskytovateli</w:t>
      </w:r>
      <w:r w:rsidR="00BD2198" w:rsidRPr="008F542C">
        <w:rPr>
          <w:rFonts w:ascii="Arial" w:hAnsi="Arial" w:cs="Arial"/>
          <w:sz w:val="22"/>
          <w:szCs w:val="22"/>
        </w:rPr>
        <w:t xml:space="preserve"> doručena písemná výpověď této Smlouvy.</w:t>
      </w:r>
      <w:bookmarkEnd w:id="20"/>
    </w:p>
    <w:p w:rsidR="00BA7882" w:rsidRPr="008F542C" w:rsidRDefault="00BA7882" w:rsidP="003353F0">
      <w:pPr>
        <w:pStyle w:val="Nadpis21"/>
        <w:numPr>
          <w:ilvl w:val="1"/>
          <w:numId w:val="15"/>
        </w:numPr>
        <w:spacing w:line="240" w:lineRule="auto"/>
        <w:ind w:right="-17"/>
        <w:rPr>
          <w:rFonts w:ascii="Arial" w:hAnsi="Arial" w:cs="Arial"/>
          <w:sz w:val="22"/>
          <w:szCs w:val="22"/>
        </w:rPr>
      </w:pPr>
      <w:bookmarkStart w:id="21" w:name="_Ref287367904"/>
      <w:r w:rsidRPr="008F542C">
        <w:rPr>
          <w:rFonts w:ascii="Arial" w:hAnsi="Arial" w:cs="Arial"/>
          <w:sz w:val="22"/>
          <w:szCs w:val="22"/>
        </w:rPr>
        <w:t xml:space="preserve">Poskytovatel je oprávněn tuto Smlouvu kdykoliv vypovědět, a to i bez udání důvodu, přičemž výpovědní lhůta v trvání </w:t>
      </w:r>
      <w:r w:rsidR="006F393F" w:rsidRPr="008F542C">
        <w:rPr>
          <w:rFonts w:ascii="Arial" w:hAnsi="Arial" w:cs="Arial"/>
          <w:sz w:val="22"/>
          <w:szCs w:val="22"/>
        </w:rPr>
        <w:t>tří</w:t>
      </w:r>
      <w:r w:rsidRPr="008F542C">
        <w:rPr>
          <w:rFonts w:ascii="Arial" w:hAnsi="Arial" w:cs="Arial"/>
          <w:sz w:val="22"/>
          <w:szCs w:val="22"/>
        </w:rPr>
        <w:t xml:space="preserve"> (</w:t>
      </w:r>
      <w:r w:rsidR="006F393F" w:rsidRPr="008F542C">
        <w:rPr>
          <w:rFonts w:ascii="Arial" w:hAnsi="Arial" w:cs="Arial"/>
          <w:sz w:val="22"/>
          <w:szCs w:val="22"/>
        </w:rPr>
        <w:t>3</w:t>
      </w:r>
      <w:r w:rsidRPr="008F542C">
        <w:rPr>
          <w:rFonts w:ascii="Arial" w:hAnsi="Arial" w:cs="Arial"/>
          <w:sz w:val="22"/>
          <w:szCs w:val="22"/>
        </w:rPr>
        <w:t>) měsíců počíná běžet prvním dnem kalendářního měsíce následujícího po měsíci, v němž byla Objednateli doručena písemná výpověď této Smlouvy.</w:t>
      </w:r>
      <w:bookmarkEnd w:id="21"/>
    </w:p>
    <w:p w:rsidR="00DD1977" w:rsidRPr="008F542C" w:rsidRDefault="00F07F91" w:rsidP="003353F0">
      <w:pPr>
        <w:pStyle w:val="Nadpis21"/>
        <w:numPr>
          <w:ilvl w:val="1"/>
          <w:numId w:val="15"/>
        </w:numPr>
        <w:spacing w:line="240" w:lineRule="auto"/>
        <w:ind w:right="-17"/>
        <w:rPr>
          <w:rFonts w:ascii="Arial" w:hAnsi="Arial" w:cs="Arial"/>
          <w:sz w:val="22"/>
          <w:szCs w:val="22"/>
        </w:rPr>
      </w:pPr>
      <w:r w:rsidRPr="008F542C">
        <w:rPr>
          <w:rFonts w:ascii="Arial" w:hAnsi="Arial" w:cs="Arial"/>
          <w:sz w:val="22"/>
          <w:szCs w:val="22"/>
        </w:rPr>
        <w:t>Ukončením této Smlouvy nejsou dotčena ustanovení týkající se</w:t>
      </w:r>
      <w:r w:rsidR="00DD1977" w:rsidRPr="008F542C">
        <w:rPr>
          <w:rFonts w:ascii="Arial" w:hAnsi="Arial" w:cs="Arial"/>
          <w:sz w:val="22"/>
          <w:szCs w:val="22"/>
        </w:rPr>
        <w:t>:</w:t>
      </w:r>
    </w:p>
    <w:p w:rsidR="00DD1977" w:rsidRPr="008F542C" w:rsidRDefault="00F07F91" w:rsidP="00DF1C47">
      <w:pPr>
        <w:widowControl w:val="0"/>
        <w:numPr>
          <w:ilvl w:val="0"/>
          <w:numId w:val="24"/>
        </w:numPr>
        <w:rPr>
          <w:rFonts w:ascii="Arial" w:hAnsi="Arial" w:cs="Arial"/>
          <w:sz w:val="22"/>
          <w:szCs w:val="22"/>
        </w:rPr>
      </w:pPr>
      <w:r w:rsidRPr="008F542C">
        <w:rPr>
          <w:rFonts w:ascii="Arial" w:hAnsi="Arial" w:cs="Arial"/>
          <w:sz w:val="22"/>
          <w:szCs w:val="22"/>
        </w:rPr>
        <w:t>smluvních pokut,</w:t>
      </w:r>
    </w:p>
    <w:p w:rsidR="00A529BF" w:rsidRPr="008F542C" w:rsidRDefault="00A529BF" w:rsidP="00DF1C47">
      <w:pPr>
        <w:widowControl w:val="0"/>
        <w:numPr>
          <w:ilvl w:val="0"/>
          <w:numId w:val="24"/>
        </w:numPr>
        <w:rPr>
          <w:rFonts w:ascii="Arial" w:hAnsi="Arial" w:cs="Arial"/>
          <w:sz w:val="22"/>
          <w:szCs w:val="22"/>
        </w:rPr>
      </w:pPr>
      <w:r w:rsidRPr="008F542C">
        <w:rPr>
          <w:rFonts w:ascii="Arial" w:hAnsi="Arial" w:cs="Arial"/>
          <w:sz w:val="22"/>
          <w:szCs w:val="22"/>
        </w:rPr>
        <w:t>o</w:t>
      </w:r>
      <w:r w:rsidR="00F07F91" w:rsidRPr="008F542C">
        <w:rPr>
          <w:rFonts w:ascii="Arial" w:hAnsi="Arial" w:cs="Arial"/>
          <w:sz w:val="22"/>
          <w:szCs w:val="22"/>
        </w:rPr>
        <w:t>chrany důvěrných informací</w:t>
      </w:r>
      <w:r w:rsidR="004F125C" w:rsidRPr="008F542C">
        <w:rPr>
          <w:rFonts w:ascii="Arial" w:hAnsi="Arial" w:cs="Arial"/>
          <w:sz w:val="22"/>
          <w:szCs w:val="22"/>
        </w:rPr>
        <w:t xml:space="preserve"> a</w:t>
      </w:r>
      <w:r w:rsidR="00F07F91" w:rsidRPr="008F542C">
        <w:rPr>
          <w:rFonts w:ascii="Arial" w:hAnsi="Arial" w:cs="Arial"/>
          <w:sz w:val="22"/>
          <w:szCs w:val="22"/>
        </w:rPr>
        <w:t xml:space="preserve"> </w:t>
      </w:r>
    </w:p>
    <w:p w:rsidR="00F07F91" w:rsidRPr="008F542C" w:rsidRDefault="00F07F91" w:rsidP="00DF1C47">
      <w:pPr>
        <w:widowControl w:val="0"/>
        <w:numPr>
          <w:ilvl w:val="0"/>
          <w:numId w:val="24"/>
        </w:numPr>
        <w:rPr>
          <w:rFonts w:ascii="Arial" w:hAnsi="Arial" w:cs="Arial"/>
          <w:sz w:val="22"/>
          <w:szCs w:val="22"/>
        </w:rPr>
      </w:pPr>
      <w:r w:rsidRPr="008F542C">
        <w:rPr>
          <w:rFonts w:ascii="Arial" w:hAnsi="Arial" w:cs="Arial"/>
          <w:sz w:val="22"/>
          <w:szCs w:val="22"/>
        </w:rPr>
        <w:t>ustanovení týkající se takových práv a povinností, z jejichž povahy vyplývá, že mají trvat i po skončení účinnosti této Smlouvy.</w:t>
      </w:r>
    </w:p>
    <w:p w:rsidR="00CA3D6E" w:rsidRPr="001A6AED" w:rsidRDefault="00CF2C50" w:rsidP="001A6AED">
      <w:pPr>
        <w:widowControl w:val="0"/>
        <w:numPr>
          <w:ilvl w:val="1"/>
          <w:numId w:val="15"/>
        </w:numPr>
        <w:rPr>
          <w:rFonts w:ascii="Arial" w:hAnsi="Arial" w:cs="Arial"/>
          <w:sz w:val="22"/>
          <w:szCs w:val="22"/>
        </w:rPr>
      </w:pPr>
      <w:r w:rsidRPr="008F542C">
        <w:rPr>
          <w:rFonts w:ascii="Arial" w:hAnsi="Arial" w:cs="Arial"/>
          <w:sz w:val="22"/>
          <w:szCs w:val="22"/>
        </w:rPr>
        <w:t>V případě předčasného ukončení této Smlouvy má Poskytovatel nárok na úhradu Služeb provedených v souladu s touto Smlouv</w:t>
      </w:r>
      <w:r w:rsidR="006223B4" w:rsidRPr="008F542C">
        <w:rPr>
          <w:rFonts w:ascii="Arial" w:hAnsi="Arial" w:cs="Arial"/>
          <w:sz w:val="22"/>
          <w:szCs w:val="22"/>
        </w:rPr>
        <w:t>o</w:t>
      </w:r>
      <w:r w:rsidRPr="008F542C">
        <w:rPr>
          <w:rFonts w:ascii="Arial" w:hAnsi="Arial" w:cs="Arial"/>
          <w:sz w:val="22"/>
          <w:szCs w:val="22"/>
        </w:rPr>
        <w:t xml:space="preserve">u </w:t>
      </w:r>
      <w:r w:rsidR="006223B4" w:rsidRPr="008F542C">
        <w:rPr>
          <w:rFonts w:ascii="Arial" w:hAnsi="Arial" w:cs="Arial"/>
          <w:sz w:val="22"/>
          <w:szCs w:val="22"/>
        </w:rPr>
        <w:t xml:space="preserve">a akceptovaných Objednatelem </w:t>
      </w:r>
      <w:r w:rsidR="00A92359" w:rsidRPr="008F542C">
        <w:rPr>
          <w:rFonts w:ascii="Arial" w:hAnsi="Arial" w:cs="Arial"/>
          <w:sz w:val="22"/>
          <w:szCs w:val="22"/>
        </w:rPr>
        <w:t xml:space="preserve">do </w:t>
      </w:r>
      <w:r w:rsidRPr="008F542C">
        <w:rPr>
          <w:rFonts w:ascii="Arial" w:hAnsi="Arial" w:cs="Arial"/>
          <w:sz w:val="22"/>
          <w:szCs w:val="22"/>
        </w:rPr>
        <w:t>dn</w:t>
      </w:r>
      <w:r w:rsidR="00A92359" w:rsidRPr="008F542C">
        <w:rPr>
          <w:rFonts w:ascii="Arial" w:hAnsi="Arial" w:cs="Arial"/>
          <w:sz w:val="22"/>
          <w:szCs w:val="22"/>
        </w:rPr>
        <w:t>e</w:t>
      </w:r>
      <w:r w:rsidRPr="008F542C">
        <w:rPr>
          <w:rFonts w:ascii="Arial" w:hAnsi="Arial" w:cs="Arial"/>
          <w:sz w:val="22"/>
          <w:szCs w:val="22"/>
        </w:rPr>
        <w:t xml:space="preserve"> předčasného ukončení této Smlouvy.</w:t>
      </w:r>
    </w:p>
    <w:p w:rsidR="00A428FF" w:rsidRPr="00A428FF" w:rsidRDefault="00A428FF" w:rsidP="00A428FF">
      <w:pPr>
        <w:rPr>
          <w:lang w:val="x-none" w:eastAsia="x-none"/>
        </w:rPr>
      </w:pPr>
    </w:p>
    <w:p w:rsidR="00CF2C50" w:rsidRPr="008F542C" w:rsidRDefault="00CF2C50" w:rsidP="008E64B5">
      <w:pPr>
        <w:pStyle w:val="Nadpis3"/>
      </w:pPr>
      <w:bookmarkStart w:id="22" w:name="_Ref288116538"/>
      <w:r w:rsidRPr="008F542C">
        <w:t>Oprávněné osoby</w:t>
      </w:r>
      <w:bookmarkEnd w:id="22"/>
      <w:r w:rsidRPr="008F542C">
        <w:t xml:space="preserve"> </w:t>
      </w:r>
    </w:p>
    <w:p w:rsidR="00CF2C50" w:rsidRPr="008F542C" w:rsidRDefault="00CF2C50" w:rsidP="00F51322">
      <w:pPr>
        <w:widowControl w:val="0"/>
        <w:numPr>
          <w:ilvl w:val="1"/>
          <w:numId w:val="15"/>
        </w:numPr>
        <w:rPr>
          <w:rFonts w:ascii="Arial" w:hAnsi="Arial" w:cs="Arial"/>
          <w:sz w:val="22"/>
          <w:szCs w:val="22"/>
        </w:rPr>
      </w:pPr>
      <w:bookmarkStart w:id="23" w:name="_Ref187484999"/>
      <w:r w:rsidRPr="008F542C">
        <w:rPr>
          <w:rFonts w:ascii="Arial" w:hAnsi="Arial" w:cs="Arial"/>
          <w:sz w:val="22"/>
          <w:szCs w:val="22"/>
        </w:rPr>
        <w:t xml:space="preserve">Komunikace mezi </w:t>
      </w:r>
      <w:r w:rsidR="00E6678F" w:rsidRPr="008F542C">
        <w:rPr>
          <w:rFonts w:ascii="Arial" w:hAnsi="Arial" w:cs="Arial"/>
          <w:sz w:val="22"/>
          <w:szCs w:val="22"/>
        </w:rPr>
        <w:t>S</w:t>
      </w:r>
      <w:r w:rsidRPr="008F542C">
        <w:rPr>
          <w:rFonts w:ascii="Arial" w:hAnsi="Arial" w:cs="Arial"/>
          <w:sz w:val="22"/>
          <w:szCs w:val="22"/>
        </w:rPr>
        <w:t xml:space="preserve">mluvními stranami bude probíhat zejména prostřednictvím následujících oprávněných osob, pověřených pracovníků nebo statutárních zástupců </w:t>
      </w:r>
      <w:r w:rsidR="00E6678F" w:rsidRPr="008F542C">
        <w:rPr>
          <w:rFonts w:ascii="Arial" w:hAnsi="Arial" w:cs="Arial"/>
          <w:sz w:val="22"/>
          <w:szCs w:val="22"/>
        </w:rPr>
        <w:t>S</w:t>
      </w:r>
      <w:r w:rsidRPr="008F542C">
        <w:rPr>
          <w:rFonts w:ascii="Arial" w:hAnsi="Arial" w:cs="Arial"/>
          <w:sz w:val="22"/>
          <w:szCs w:val="22"/>
        </w:rPr>
        <w:t>mluvních stran:</w:t>
      </w:r>
      <w:bookmarkEnd w:id="23"/>
    </w:p>
    <w:p w:rsidR="00CF2C50" w:rsidRPr="008F542C" w:rsidRDefault="00CF2C50" w:rsidP="00DF1C47">
      <w:pPr>
        <w:widowControl w:val="0"/>
        <w:numPr>
          <w:ilvl w:val="0"/>
          <w:numId w:val="17"/>
        </w:numPr>
        <w:tabs>
          <w:tab w:val="clear" w:pos="1080"/>
          <w:tab w:val="num" w:pos="1418"/>
        </w:tabs>
        <w:ind w:left="1418" w:hanging="698"/>
        <w:rPr>
          <w:rFonts w:ascii="Arial" w:hAnsi="Arial" w:cs="Arial"/>
          <w:sz w:val="22"/>
          <w:szCs w:val="22"/>
        </w:rPr>
      </w:pPr>
      <w:r w:rsidRPr="008F542C">
        <w:rPr>
          <w:rFonts w:ascii="Arial" w:hAnsi="Arial" w:cs="Arial"/>
          <w:sz w:val="22"/>
          <w:szCs w:val="22"/>
        </w:rPr>
        <w:t>Oprávněnými osobami Objednatele jsou:</w:t>
      </w:r>
    </w:p>
    <w:p w:rsidR="008264FD" w:rsidRDefault="00AB0B37" w:rsidP="00810596">
      <w:pPr>
        <w:pStyle w:val="Nadpis21"/>
        <w:ind w:firstLine="0"/>
        <w:jc w:val="left"/>
        <w:rPr>
          <w:rFonts w:ascii="Arial" w:hAnsi="Arial" w:cs="Arial"/>
          <w:sz w:val="22"/>
          <w:szCs w:val="22"/>
        </w:rPr>
      </w:pPr>
      <w:r>
        <w:rPr>
          <w:rFonts w:ascii="Arial" w:hAnsi="Arial" w:cs="Arial"/>
          <w:sz w:val="22"/>
          <w:szCs w:val="22"/>
        </w:rPr>
        <w:t>XXX</w:t>
      </w:r>
    </w:p>
    <w:p w:rsidR="00AB0B37" w:rsidRPr="008F542C" w:rsidRDefault="00AB0B37" w:rsidP="00810596">
      <w:pPr>
        <w:pStyle w:val="Nadpis21"/>
        <w:ind w:firstLine="0"/>
        <w:jc w:val="left"/>
        <w:rPr>
          <w:rFonts w:ascii="Arial" w:hAnsi="Arial" w:cs="Arial"/>
          <w:sz w:val="22"/>
          <w:szCs w:val="22"/>
        </w:rPr>
      </w:pPr>
    </w:p>
    <w:p w:rsidR="00246442" w:rsidRPr="008F542C" w:rsidRDefault="00AB0B37" w:rsidP="00810596">
      <w:pPr>
        <w:pStyle w:val="Nadpis21"/>
        <w:tabs>
          <w:tab w:val="num" w:pos="1418"/>
        </w:tabs>
        <w:ind w:firstLine="0"/>
        <w:jc w:val="left"/>
        <w:rPr>
          <w:rFonts w:ascii="Arial" w:hAnsi="Arial" w:cs="Arial"/>
          <w:sz w:val="22"/>
          <w:szCs w:val="22"/>
        </w:rPr>
      </w:pPr>
      <w:r>
        <w:rPr>
          <w:rFonts w:ascii="Arial" w:hAnsi="Arial" w:cs="Arial"/>
          <w:sz w:val="22"/>
          <w:szCs w:val="22"/>
        </w:rPr>
        <w:t>XXX</w:t>
      </w:r>
    </w:p>
    <w:p w:rsidR="008264FD" w:rsidRPr="008F542C" w:rsidRDefault="008264FD" w:rsidP="008264FD">
      <w:pPr>
        <w:pStyle w:val="Nadpis21"/>
        <w:tabs>
          <w:tab w:val="num" w:pos="1418"/>
        </w:tabs>
        <w:ind w:firstLine="0"/>
        <w:jc w:val="left"/>
        <w:rPr>
          <w:rFonts w:ascii="Arial" w:hAnsi="Arial" w:cs="Arial"/>
          <w:sz w:val="22"/>
          <w:szCs w:val="22"/>
          <w:highlight w:val="green"/>
        </w:rPr>
      </w:pPr>
    </w:p>
    <w:p w:rsidR="00CF2C50" w:rsidRPr="008F542C" w:rsidRDefault="00CF2C50" w:rsidP="00DF1C47">
      <w:pPr>
        <w:widowControl w:val="0"/>
        <w:numPr>
          <w:ilvl w:val="0"/>
          <w:numId w:val="17"/>
        </w:numPr>
        <w:tabs>
          <w:tab w:val="clear" w:pos="1080"/>
          <w:tab w:val="num" w:pos="1418"/>
        </w:tabs>
        <w:ind w:left="1418" w:hanging="698"/>
        <w:rPr>
          <w:rFonts w:ascii="Arial" w:hAnsi="Arial" w:cs="Arial"/>
          <w:sz w:val="22"/>
          <w:szCs w:val="22"/>
        </w:rPr>
      </w:pPr>
      <w:r w:rsidRPr="008F542C">
        <w:rPr>
          <w:rFonts w:ascii="Arial" w:hAnsi="Arial" w:cs="Arial"/>
          <w:sz w:val="22"/>
          <w:szCs w:val="22"/>
        </w:rPr>
        <w:t>Oprávněnými osobami Poskytovatele jsou</w:t>
      </w:r>
      <w:r w:rsidR="00A1144A" w:rsidRPr="008F542C">
        <w:rPr>
          <w:rFonts w:ascii="Arial" w:hAnsi="Arial" w:cs="Arial"/>
          <w:sz w:val="22"/>
          <w:szCs w:val="22"/>
        </w:rPr>
        <w:t>:</w:t>
      </w:r>
    </w:p>
    <w:p w:rsidR="002F6FD2" w:rsidRDefault="00AB0B37" w:rsidP="002F6FD2">
      <w:pPr>
        <w:pStyle w:val="Nadpis21"/>
        <w:tabs>
          <w:tab w:val="num" w:pos="1418"/>
        </w:tabs>
        <w:ind w:firstLine="0"/>
        <w:jc w:val="left"/>
        <w:rPr>
          <w:rFonts w:ascii="Arial" w:hAnsi="Arial" w:cs="Arial"/>
          <w:sz w:val="22"/>
          <w:szCs w:val="22"/>
        </w:rPr>
      </w:pPr>
      <w:bookmarkStart w:id="24" w:name="_Ref287340042"/>
      <w:r>
        <w:rPr>
          <w:rFonts w:ascii="Arial" w:hAnsi="Arial" w:cs="Arial"/>
          <w:sz w:val="22"/>
          <w:szCs w:val="22"/>
        </w:rPr>
        <w:t>XXX</w:t>
      </w:r>
    </w:p>
    <w:p w:rsidR="00AB0B37" w:rsidRPr="008F542C" w:rsidRDefault="00AB0B37" w:rsidP="002F6FD2">
      <w:pPr>
        <w:pStyle w:val="Nadpis21"/>
        <w:tabs>
          <w:tab w:val="num" w:pos="1418"/>
        </w:tabs>
        <w:ind w:firstLine="0"/>
        <w:jc w:val="left"/>
        <w:rPr>
          <w:rFonts w:ascii="Arial" w:hAnsi="Arial" w:cs="Arial"/>
          <w:sz w:val="22"/>
          <w:szCs w:val="22"/>
        </w:rPr>
      </w:pPr>
    </w:p>
    <w:p w:rsidR="002F6FD2" w:rsidRDefault="00AB0B37" w:rsidP="002F6FD2">
      <w:pPr>
        <w:pStyle w:val="Nadpis21"/>
        <w:tabs>
          <w:tab w:val="num" w:pos="1418"/>
        </w:tabs>
        <w:ind w:firstLine="0"/>
        <w:jc w:val="left"/>
        <w:rPr>
          <w:rFonts w:ascii="Arial" w:hAnsi="Arial" w:cs="Arial"/>
          <w:sz w:val="22"/>
          <w:szCs w:val="22"/>
        </w:rPr>
      </w:pPr>
      <w:r>
        <w:rPr>
          <w:rFonts w:ascii="Arial" w:hAnsi="Arial" w:cs="Arial"/>
          <w:sz w:val="22"/>
          <w:szCs w:val="22"/>
        </w:rPr>
        <w:t>XXX</w:t>
      </w:r>
    </w:p>
    <w:p w:rsidR="00AB0B37" w:rsidRPr="008F542C" w:rsidRDefault="00AB0B37" w:rsidP="002F6FD2">
      <w:pPr>
        <w:pStyle w:val="Nadpis21"/>
        <w:tabs>
          <w:tab w:val="num" w:pos="1418"/>
        </w:tabs>
        <w:ind w:firstLine="0"/>
        <w:jc w:val="left"/>
        <w:rPr>
          <w:rFonts w:ascii="Arial" w:hAnsi="Arial" w:cs="Arial"/>
          <w:sz w:val="22"/>
          <w:szCs w:val="22"/>
        </w:rPr>
      </w:pPr>
    </w:p>
    <w:p w:rsidR="00AB0B37" w:rsidRDefault="00AB0B37" w:rsidP="00AB0B37">
      <w:pPr>
        <w:pStyle w:val="Nadpis21"/>
        <w:tabs>
          <w:tab w:val="num" w:pos="1418"/>
        </w:tabs>
        <w:spacing w:after="0"/>
        <w:ind w:firstLine="0"/>
        <w:jc w:val="left"/>
        <w:rPr>
          <w:rFonts w:ascii="Arial" w:hAnsi="Arial" w:cs="Arial"/>
          <w:sz w:val="22"/>
          <w:szCs w:val="22"/>
        </w:rPr>
      </w:pPr>
      <w:r>
        <w:rPr>
          <w:rFonts w:ascii="Arial" w:hAnsi="Arial" w:cs="Arial"/>
          <w:sz w:val="22"/>
          <w:szCs w:val="22"/>
        </w:rPr>
        <w:lastRenderedPageBreak/>
        <w:t>XXX</w:t>
      </w:r>
    </w:p>
    <w:p w:rsidR="00AB0B37" w:rsidRDefault="00AB0B37" w:rsidP="00AB0B37">
      <w:pPr>
        <w:pStyle w:val="Nadpis21"/>
        <w:tabs>
          <w:tab w:val="num" w:pos="1418"/>
        </w:tabs>
        <w:ind w:firstLine="0"/>
        <w:jc w:val="left"/>
        <w:rPr>
          <w:rFonts w:ascii="Arial" w:hAnsi="Arial" w:cs="Arial"/>
          <w:sz w:val="22"/>
          <w:szCs w:val="22"/>
        </w:rPr>
      </w:pPr>
    </w:p>
    <w:p w:rsidR="00AB0B37" w:rsidRDefault="00AB0B37" w:rsidP="002F6FD2">
      <w:pPr>
        <w:pStyle w:val="Nadpis21"/>
        <w:tabs>
          <w:tab w:val="num" w:pos="1418"/>
        </w:tabs>
        <w:ind w:firstLine="0"/>
        <w:jc w:val="left"/>
        <w:rPr>
          <w:rFonts w:ascii="Arial" w:hAnsi="Arial" w:cs="Arial"/>
          <w:sz w:val="22"/>
          <w:szCs w:val="22"/>
        </w:rPr>
      </w:pPr>
      <w:r>
        <w:rPr>
          <w:rFonts w:ascii="Arial" w:hAnsi="Arial" w:cs="Arial"/>
          <w:sz w:val="22"/>
          <w:szCs w:val="22"/>
        </w:rPr>
        <w:t>XXX</w:t>
      </w:r>
    </w:p>
    <w:p w:rsidR="00AB0B37" w:rsidRPr="008F542C" w:rsidRDefault="00AB0B37" w:rsidP="002F6FD2">
      <w:pPr>
        <w:pStyle w:val="Nadpis21"/>
        <w:tabs>
          <w:tab w:val="num" w:pos="1418"/>
        </w:tabs>
        <w:ind w:firstLine="0"/>
        <w:jc w:val="left"/>
        <w:rPr>
          <w:rFonts w:ascii="Arial" w:hAnsi="Arial" w:cs="Arial"/>
          <w:sz w:val="22"/>
          <w:szCs w:val="22"/>
        </w:rPr>
      </w:pPr>
    </w:p>
    <w:p w:rsidR="00CF2C50" w:rsidRPr="008F542C" w:rsidRDefault="00CF2C50" w:rsidP="00F51322">
      <w:pPr>
        <w:widowControl w:val="0"/>
        <w:numPr>
          <w:ilvl w:val="1"/>
          <w:numId w:val="15"/>
        </w:numPr>
        <w:rPr>
          <w:rFonts w:ascii="Arial" w:hAnsi="Arial" w:cs="Arial"/>
          <w:sz w:val="22"/>
          <w:szCs w:val="22"/>
        </w:rPr>
      </w:pPr>
      <w:r w:rsidRPr="008F542C">
        <w:rPr>
          <w:rFonts w:ascii="Arial" w:hAnsi="Arial" w:cs="Arial"/>
          <w:sz w:val="22"/>
          <w:szCs w:val="22"/>
        </w:rPr>
        <w:t>Oprávněné osoby, nejsou-li statutárním orgánem, nejsou oprávněny ke změnám této Smlouvy, jejím doplňkům ani zrušení, ledaže se prokáž</w:t>
      </w:r>
      <w:r w:rsidR="00E6678F" w:rsidRPr="008F542C">
        <w:rPr>
          <w:rFonts w:ascii="Arial" w:hAnsi="Arial" w:cs="Arial"/>
          <w:sz w:val="22"/>
          <w:szCs w:val="22"/>
        </w:rPr>
        <w:t>ou</w:t>
      </w:r>
      <w:r w:rsidRPr="008F542C">
        <w:rPr>
          <w:rFonts w:ascii="Arial" w:hAnsi="Arial" w:cs="Arial"/>
          <w:sz w:val="22"/>
          <w:szCs w:val="22"/>
        </w:rPr>
        <w:t xml:space="preserve"> plnou mocí udělenou jim k tomu osobami oprávněnými jednat navenek za příslušnou </w:t>
      </w:r>
      <w:r w:rsidR="00AB20AE" w:rsidRPr="008F542C">
        <w:rPr>
          <w:rFonts w:ascii="Arial" w:hAnsi="Arial" w:cs="Arial"/>
          <w:sz w:val="22"/>
          <w:szCs w:val="22"/>
        </w:rPr>
        <w:t>S</w:t>
      </w:r>
      <w:r w:rsidRPr="008F542C">
        <w:rPr>
          <w:rFonts w:ascii="Arial" w:hAnsi="Arial" w:cs="Arial"/>
          <w:sz w:val="22"/>
          <w:szCs w:val="22"/>
        </w:rPr>
        <w:t xml:space="preserve">mluvní stranu v záležitostech této Smlouvy. Smluvní strany jsou oprávněny jednostranně změnit oprávněné osoby, jsou však povinny takovou změnu druhé </w:t>
      </w:r>
      <w:r w:rsidR="00AB20AE" w:rsidRPr="008F542C">
        <w:rPr>
          <w:rFonts w:ascii="Arial" w:hAnsi="Arial" w:cs="Arial"/>
          <w:sz w:val="22"/>
          <w:szCs w:val="22"/>
        </w:rPr>
        <w:t>S</w:t>
      </w:r>
      <w:r w:rsidRPr="008F542C">
        <w:rPr>
          <w:rFonts w:ascii="Arial" w:hAnsi="Arial" w:cs="Arial"/>
          <w:sz w:val="22"/>
          <w:szCs w:val="22"/>
        </w:rPr>
        <w:t>mluvní straně bezodkladně písemně oznámit.</w:t>
      </w:r>
      <w:bookmarkEnd w:id="24"/>
    </w:p>
    <w:p w:rsidR="00EC6712" w:rsidRPr="008F542C" w:rsidRDefault="00EC6712" w:rsidP="00F51322">
      <w:pPr>
        <w:widowControl w:val="0"/>
        <w:numPr>
          <w:ilvl w:val="1"/>
          <w:numId w:val="15"/>
        </w:numPr>
        <w:rPr>
          <w:rFonts w:ascii="Arial" w:hAnsi="Arial" w:cs="Arial"/>
          <w:sz w:val="22"/>
          <w:szCs w:val="22"/>
        </w:rPr>
      </w:pPr>
      <w:r w:rsidRPr="008F542C">
        <w:rPr>
          <w:rFonts w:ascii="Arial" w:hAnsi="Arial" w:cs="Arial"/>
          <w:sz w:val="22"/>
          <w:szCs w:val="22"/>
        </w:rPr>
        <w:t xml:space="preserve">Veškeré uplatňování nároků, sdělování, žádosti, předávání informací apod. mezi Smluvními stranami dle této Smlouvy musí být příslušnou </w:t>
      </w:r>
      <w:r w:rsidR="00E6678F" w:rsidRPr="008F542C">
        <w:rPr>
          <w:rFonts w:ascii="Arial" w:hAnsi="Arial" w:cs="Arial"/>
          <w:sz w:val="22"/>
          <w:szCs w:val="22"/>
        </w:rPr>
        <w:t>S</w:t>
      </w:r>
      <w:r w:rsidRPr="008F542C">
        <w:rPr>
          <w:rFonts w:ascii="Arial" w:hAnsi="Arial" w:cs="Arial"/>
          <w:sz w:val="22"/>
          <w:szCs w:val="22"/>
        </w:rPr>
        <w:t xml:space="preserve">mluvní stranou provedeno v písemné formě a doručeno druhé </w:t>
      </w:r>
      <w:r w:rsidR="00E6678F" w:rsidRPr="008F542C">
        <w:rPr>
          <w:rFonts w:ascii="Arial" w:hAnsi="Arial" w:cs="Arial"/>
          <w:sz w:val="22"/>
          <w:szCs w:val="22"/>
        </w:rPr>
        <w:t>S</w:t>
      </w:r>
      <w:r w:rsidRPr="008F542C">
        <w:rPr>
          <w:rFonts w:ascii="Arial" w:hAnsi="Arial" w:cs="Arial"/>
          <w:sz w:val="22"/>
          <w:szCs w:val="22"/>
        </w:rPr>
        <w:t>mluvní straně osobně, doporučenou poštou, nebo e-mailem s použitím elektronického podpisu.</w:t>
      </w:r>
    </w:p>
    <w:p w:rsidR="00CA3D6E" w:rsidRPr="008F542C" w:rsidRDefault="00CA3D6E" w:rsidP="008E64B5">
      <w:pPr>
        <w:pStyle w:val="Nadpis3"/>
      </w:pPr>
    </w:p>
    <w:p w:rsidR="00CF2C50" w:rsidRPr="008F542C" w:rsidRDefault="00CF2C50" w:rsidP="008E64B5">
      <w:pPr>
        <w:pStyle w:val="Nadpis3"/>
      </w:pPr>
      <w:r w:rsidRPr="008F542C">
        <w:t>Závěrečná ustanovení</w:t>
      </w:r>
    </w:p>
    <w:p w:rsidR="00F15571" w:rsidRPr="0043096C" w:rsidRDefault="00F15571" w:rsidP="00F15571">
      <w:pPr>
        <w:widowControl w:val="0"/>
        <w:numPr>
          <w:ilvl w:val="1"/>
          <w:numId w:val="15"/>
        </w:numPr>
        <w:rPr>
          <w:rFonts w:ascii="Arial" w:hAnsi="Arial" w:cs="Arial"/>
          <w:sz w:val="22"/>
          <w:szCs w:val="22"/>
        </w:rPr>
      </w:pPr>
      <w:r w:rsidRPr="0043096C">
        <w:rPr>
          <w:rFonts w:ascii="Arial" w:hAnsi="Arial" w:cs="Arial"/>
          <w:sz w:val="22"/>
          <w:szCs w:val="22"/>
        </w:rPr>
        <w:t>Smlouva podléhá zveřejnění v Registru smluv v souladu se zákonem č. 340/2015 Sb., o zvláštních podmínkách účinnosti některých smluv, uveřejňování těchto smluv a o registru smluv (zákon o registru smluv). Smluvní strany se dohodly, že Objednatel v zákonné lhůtě odešle tuto Smlouvu k řádnému uveřejnění do registru smluv vedeného Ministerstvem vnitra ČR. O uveřejnění této smlouvy Objednatel bezodkladně informuje Poskytovatele (postačí e-mailem prostřednictvím kontaktní osoby/zástupce ve věcech technických nebo smluvních).</w:t>
      </w:r>
    </w:p>
    <w:p w:rsidR="00D02597" w:rsidRPr="008F542C" w:rsidRDefault="00D02597" w:rsidP="00120A72">
      <w:pPr>
        <w:widowControl w:val="0"/>
        <w:numPr>
          <w:ilvl w:val="1"/>
          <w:numId w:val="15"/>
        </w:numPr>
        <w:rPr>
          <w:rFonts w:ascii="Arial" w:hAnsi="Arial" w:cs="Arial"/>
          <w:sz w:val="22"/>
          <w:szCs w:val="22"/>
        </w:rPr>
      </w:pPr>
      <w:r w:rsidRPr="008F542C">
        <w:rPr>
          <w:rFonts w:ascii="Arial" w:hAnsi="Arial" w:cs="Arial"/>
          <w:sz w:val="22"/>
          <w:szCs w:val="22"/>
        </w:rPr>
        <w:t>Odpověď Smluvní strany této Smlouvy s dodatkem nebo odchylkou od druhou Smluvní stranou navrženého znění této smlouvy (nabídky) není přijetím nabídky na uzavření této Smlouvy ve smyslu § 1740 odst. 3 občanského zákoníku, a to ani když podstatně nemění podmínky nabídky (navrženého znění této Smlouvy).</w:t>
      </w:r>
    </w:p>
    <w:p w:rsidR="00CF2C50" w:rsidRPr="008F542C" w:rsidRDefault="00431D8C" w:rsidP="00120A72">
      <w:pPr>
        <w:widowControl w:val="0"/>
        <w:numPr>
          <w:ilvl w:val="1"/>
          <w:numId w:val="15"/>
        </w:numPr>
        <w:rPr>
          <w:rFonts w:ascii="Arial" w:hAnsi="Arial" w:cs="Arial"/>
          <w:sz w:val="22"/>
          <w:szCs w:val="22"/>
        </w:rPr>
      </w:pPr>
      <w:r w:rsidRPr="008F542C">
        <w:rPr>
          <w:rFonts w:ascii="Arial" w:hAnsi="Arial" w:cs="Arial"/>
          <w:sz w:val="22"/>
          <w:szCs w:val="22"/>
        </w:rPr>
        <w:t xml:space="preserve">Tato Smlouva představuje úplnou dohodu Smluvních stran o předmětu této Smlouvy. </w:t>
      </w:r>
      <w:r w:rsidR="00CF2C50" w:rsidRPr="008F542C">
        <w:rPr>
          <w:rFonts w:ascii="Arial" w:hAnsi="Arial" w:cs="Arial"/>
          <w:sz w:val="22"/>
          <w:szCs w:val="22"/>
        </w:rPr>
        <w:t xml:space="preserve">Vyjma změn oprávněných osob podle článku </w:t>
      </w:r>
      <w:r w:rsidR="005139C8" w:rsidRPr="008F542C">
        <w:rPr>
          <w:rFonts w:ascii="Arial" w:hAnsi="Arial" w:cs="Arial"/>
          <w:sz w:val="22"/>
          <w:szCs w:val="22"/>
        </w:rPr>
        <w:t>1</w:t>
      </w:r>
      <w:r w:rsidR="0052503F" w:rsidRPr="008F542C">
        <w:rPr>
          <w:rFonts w:ascii="Arial" w:hAnsi="Arial" w:cs="Arial"/>
          <w:sz w:val="22"/>
          <w:szCs w:val="22"/>
        </w:rPr>
        <w:t>1</w:t>
      </w:r>
      <w:r w:rsidR="00DB3D49" w:rsidRPr="008F542C">
        <w:rPr>
          <w:rFonts w:ascii="Arial" w:hAnsi="Arial" w:cs="Arial"/>
          <w:sz w:val="22"/>
          <w:szCs w:val="22"/>
        </w:rPr>
        <w:t>.</w:t>
      </w:r>
      <w:r w:rsidR="005139C8" w:rsidRPr="008F542C">
        <w:rPr>
          <w:rFonts w:ascii="Arial" w:hAnsi="Arial" w:cs="Arial"/>
          <w:sz w:val="22"/>
          <w:szCs w:val="22"/>
        </w:rPr>
        <w:t>2</w:t>
      </w:r>
      <w:r w:rsidR="00CF2C50" w:rsidRPr="008F542C">
        <w:rPr>
          <w:rFonts w:ascii="Arial" w:hAnsi="Arial" w:cs="Arial"/>
          <w:sz w:val="22"/>
          <w:szCs w:val="22"/>
        </w:rPr>
        <w:t xml:space="preserve"> této Smlouvy mohou veškeré změny a doplňky této Smlouvy být provedeny </w:t>
      </w:r>
      <w:r w:rsidRPr="008F542C">
        <w:rPr>
          <w:rFonts w:ascii="Arial" w:hAnsi="Arial" w:cs="Arial"/>
          <w:sz w:val="22"/>
          <w:szCs w:val="22"/>
        </w:rPr>
        <w:t xml:space="preserve">pouze písemnou dohodou </w:t>
      </w:r>
      <w:r w:rsidR="00D02597" w:rsidRPr="008F542C">
        <w:rPr>
          <w:rFonts w:ascii="Arial" w:hAnsi="Arial" w:cs="Arial"/>
          <w:sz w:val="22"/>
          <w:szCs w:val="22"/>
        </w:rPr>
        <w:t>S</w:t>
      </w:r>
      <w:r w:rsidRPr="008F542C">
        <w:rPr>
          <w:rFonts w:ascii="Arial" w:hAnsi="Arial" w:cs="Arial"/>
          <w:sz w:val="22"/>
          <w:szCs w:val="22"/>
        </w:rPr>
        <w:t xml:space="preserve">mluvních stran ve formě číslovaných dodatků této </w:t>
      </w:r>
      <w:r w:rsidR="00D02597" w:rsidRPr="008F542C">
        <w:rPr>
          <w:rFonts w:ascii="Arial" w:hAnsi="Arial" w:cs="Arial"/>
          <w:sz w:val="22"/>
          <w:szCs w:val="22"/>
        </w:rPr>
        <w:t>S</w:t>
      </w:r>
      <w:r w:rsidRPr="008F542C">
        <w:rPr>
          <w:rFonts w:ascii="Arial" w:hAnsi="Arial" w:cs="Arial"/>
          <w:sz w:val="22"/>
          <w:szCs w:val="22"/>
        </w:rPr>
        <w:t xml:space="preserve">mlouvy, podepsaných oprávněnými zástupci obou </w:t>
      </w:r>
      <w:r w:rsidR="00D02597" w:rsidRPr="008F542C">
        <w:rPr>
          <w:rFonts w:ascii="Arial" w:hAnsi="Arial" w:cs="Arial"/>
          <w:sz w:val="22"/>
          <w:szCs w:val="22"/>
        </w:rPr>
        <w:t>S</w:t>
      </w:r>
      <w:r w:rsidRPr="008F542C">
        <w:rPr>
          <w:rFonts w:ascii="Arial" w:hAnsi="Arial" w:cs="Arial"/>
          <w:sz w:val="22"/>
          <w:szCs w:val="22"/>
        </w:rPr>
        <w:t>mluvních stran. Za písemnou formu nebude pro tento účel považována výměna e-mailových či jiných elektronických zpráv.</w:t>
      </w:r>
    </w:p>
    <w:p w:rsidR="00CF2C50" w:rsidRPr="008F542C" w:rsidRDefault="00CF2C50" w:rsidP="00120A72">
      <w:pPr>
        <w:widowControl w:val="0"/>
        <w:numPr>
          <w:ilvl w:val="1"/>
          <w:numId w:val="15"/>
        </w:numPr>
        <w:rPr>
          <w:rFonts w:ascii="Arial" w:hAnsi="Arial" w:cs="Arial"/>
          <w:sz w:val="22"/>
          <w:szCs w:val="22"/>
        </w:rPr>
      </w:pPr>
      <w:r w:rsidRPr="008F542C">
        <w:rPr>
          <w:rFonts w:ascii="Arial" w:hAnsi="Arial" w:cs="Arial"/>
          <w:sz w:val="22"/>
          <w:szCs w:val="22"/>
        </w:rPr>
        <w:t>Tato Smlouva</w:t>
      </w:r>
      <w:r w:rsidR="00E6678F" w:rsidRPr="008F542C">
        <w:rPr>
          <w:rFonts w:ascii="Arial" w:hAnsi="Arial" w:cs="Arial"/>
          <w:sz w:val="22"/>
          <w:szCs w:val="22"/>
        </w:rPr>
        <w:t xml:space="preserve"> a všechny vztahy z ní vyplývající</w:t>
      </w:r>
      <w:r w:rsidRPr="008F542C">
        <w:rPr>
          <w:rFonts w:ascii="Arial" w:hAnsi="Arial" w:cs="Arial"/>
          <w:sz w:val="22"/>
          <w:szCs w:val="22"/>
        </w:rPr>
        <w:t xml:space="preserve"> se řídí právním řádem České republiky.</w:t>
      </w:r>
    </w:p>
    <w:p w:rsidR="00CF2C50" w:rsidRPr="008F542C" w:rsidRDefault="003D7AD8" w:rsidP="00120A72">
      <w:pPr>
        <w:widowControl w:val="0"/>
        <w:numPr>
          <w:ilvl w:val="1"/>
          <w:numId w:val="15"/>
        </w:numPr>
        <w:rPr>
          <w:rFonts w:ascii="Arial" w:hAnsi="Arial" w:cs="Arial"/>
          <w:sz w:val="22"/>
          <w:szCs w:val="22"/>
        </w:rPr>
      </w:pPr>
      <w:bookmarkStart w:id="25" w:name="_Ref306637905"/>
      <w:r w:rsidRPr="008F542C">
        <w:rPr>
          <w:rFonts w:ascii="Arial" w:hAnsi="Arial" w:cs="Arial"/>
          <w:sz w:val="22"/>
          <w:szCs w:val="22"/>
        </w:rPr>
        <w:t xml:space="preserve">Spor, který vznikne na základě této Smlouvy nebo který s ní souvisí, se </w:t>
      </w:r>
      <w:r w:rsidR="00AB20AE" w:rsidRPr="008F542C">
        <w:rPr>
          <w:rFonts w:ascii="Arial" w:hAnsi="Arial" w:cs="Arial"/>
          <w:sz w:val="22"/>
          <w:szCs w:val="22"/>
        </w:rPr>
        <w:t>S</w:t>
      </w:r>
      <w:r w:rsidRPr="008F542C">
        <w:rPr>
          <w:rFonts w:ascii="Arial" w:hAnsi="Arial" w:cs="Arial"/>
          <w:sz w:val="22"/>
          <w:szCs w:val="22"/>
        </w:rPr>
        <w:t xml:space="preserve">mluvní strany zavazují řešit přednostně smírnou cestou pokud možno do třiceti (30) dní ode dne, kdy o sporu jedna </w:t>
      </w:r>
      <w:r w:rsidR="00AB20AE" w:rsidRPr="008F542C">
        <w:rPr>
          <w:rFonts w:ascii="Arial" w:hAnsi="Arial" w:cs="Arial"/>
          <w:sz w:val="22"/>
          <w:szCs w:val="22"/>
        </w:rPr>
        <w:t>S</w:t>
      </w:r>
      <w:r w:rsidRPr="008F542C">
        <w:rPr>
          <w:rFonts w:ascii="Arial" w:hAnsi="Arial" w:cs="Arial"/>
          <w:sz w:val="22"/>
          <w:szCs w:val="22"/>
        </w:rPr>
        <w:t xml:space="preserve">mluvní strana uvědomí druhou </w:t>
      </w:r>
      <w:r w:rsidR="00E6678F" w:rsidRPr="008F542C">
        <w:rPr>
          <w:rFonts w:ascii="Arial" w:hAnsi="Arial" w:cs="Arial"/>
          <w:sz w:val="22"/>
          <w:szCs w:val="22"/>
        </w:rPr>
        <w:t>S</w:t>
      </w:r>
      <w:r w:rsidRPr="008F542C">
        <w:rPr>
          <w:rFonts w:ascii="Arial" w:hAnsi="Arial" w:cs="Arial"/>
          <w:sz w:val="22"/>
          <w:szCs w:val="22"/>
        </w:rPr>
        <w:t>mluvní stranu. Jinak jsou pro řešení sporů z této Smlouvy příslušné obecné soudy České republiky.</w:t>
      </w:r>
      <w:bookmarkEnd w:id="25"/>
    </w:p>
    <w:p w:rsidR="00CF2C50" w:rsidRPr="008F542C" w:rsidRDefault="00CF2C50" w:rsidP="00120A72">
      <w:pPr>
        <w:widowControl w:val="0"/>
        <w:numPr>
          <w:ilvl w:val="1"/>
          <w:numId w:val="15"/>
        </w:numPr>
        <w:rPr>
          <w:rFonts w:ascii="Arial" w:hAnsi="Arial" w:cs="Arial"/>
          <w:sz w:val="22"/>
          <w:szCs w:val="22"/>
        </w:rPr>
      </w:pPr>
      <w:r w:rsidRPr="008F542C">
        <w:rPr>
          <w:rFonts w:ascii="Arial" w:hAnsi="Arial" w:cs="Arial"/>
          <w:sz w:val="22"/>
          <w:szCs w:val="22"/>
        </w:rPr>
        <w:t>V případě, že některé ustanovení této Smlouvy je nebo se stane v budoucnu neplatným, neúčinným či nevymahatelným nebo bude-li takovým příslušným orgánem shledáno, zůstávají ostatní ustanovení této Smlouvy v platnosti a účinnosti</w:t>
      </w:r>
      <w:r w:rsidR="00E6678F" w:rsidRPr="008F542C">
        <w:rPr>
          <w:rFonts w:ascii="Arial" w:hAnsi="Arial" w:cs="Arial"/>
          <w:sz w:val="22"/>
          <w:szCs w:val="22"/>
        </w:rPr>
        <w:t>,</w:t>
      </w:r>
      <w:r w:rsidRPr="008F542C">
        <w:rPr>
          <w:rFonts w:ascii="Arial" w:hAnsi="Arial" w:cs="Arial"/>
          <w:sz w:val="22"/>
          <w:szCs w:val="22"/>
        </w:rPr>
        <w:t xml:space="preserve"> pokud z povahy takového ustanovení nebo z jeho obsahu anebo z okolností, za nichž bylo uzavřeno, nevyplývá, že je nelze oddělit od ostatního obsahu této Smlouvy. Smluvní strany se zavazují nahradit neplatné, neúčinné </w:t>
      </w:r>
      <w:r w:rsidRPr="008F542C">
        <w:rPr>
          <w:rFonts w:ascii="Arial" w:hAnsi="Arial" w:cs="Arial"/>
          <w:sz w:val="22"/>
          <w:szCs w:val="22"/>
        </w:rPr>
        <w:lastRenderedPageBreak/>
        <w:t>nebo nevymahatelné ustanovení této Smlouvy ustanovením jiným, které svým obsahem a smyslem odpovídá nejlépe ustanovení původnímu a této Smlouvě jako celku.</w:t>
      </w:r>
    </w:p>
    <w:p w:rsidR="00406559" w:rsidRPr="008F542C" w:rsidRDefault="00406559" w:rsidP="00120A72">
      <w:pPr>
        <w:widowControl w:val="0"/>
        <w:numPr>
          <w:ilvl w:val="1"/>
          <w:numId w:val="15"/>
        </w:numPr>
        <w:rPr>
          <w:rFonts w:ascii="Arial" w:hAnsi="Arial" w:cs="Arial"/>
          <w:sz w:val="22"/>
          <w:szCs w:val="22"/>
        </w:rPr>
      </w:pPr>
      <w:r w:rsidRPr="008F542C">
        <w:rPr>
          <w:rFonts w:ascii="Arial" w:hAnsi="Arial" w:cs="Arial"/>
          <w:sz w:val="22"/>
          <w:szCs w:val="22"/>
        </w:rPr>
        <w:t>S</w:t>
      </w:r>
      <w:r w:rsidR="00D02597" w:rsidRPr="008F542C">
        <w:rPr>
          <w:rFonts w:ascii="Arial" w:hAnsi="Arial" w:cs="Arial"/>
          <w:sz w:val="22"/>
          <w:szCs w:val="22"/>
        </w:rPr>
        <w:t>mluvní s</w:t>
      </w:r>
      <w:r w:rsidRPr="008F542C">
        <w:rPr>
          <w:rFonts w:ascii="Arial" w:hAnsi="Arial" w:cs="Arial"/>
          <w:sz w:val="22"/>
          <w:szCs w:val="22"/>
        </w:rPr>
        <w:t xml:space="preserve">trany prohlašují, že si vzájemně sdělily všechny skutkové a právní okolnosti, o nichž k datu uzavření této </w:t>
      </w:r>
      <w:r w:rsidR="00D02597" w:rsidRPr="008F542C">
        <w:rPr>
          <w:rFonts w:ascii="Arial" w:hAnsi="Arial" w:cs="Arial"/>
          <w:sz w:val="22"/>
          <w:szCs w:val="22"/>
        </w:rPr>
        <w:t>S</w:t>
      </w:r>
      <w:r w:rsidRPr="008F542C">
        <w:rPr>
          <w:rFonts w:ascii="Arial" w:hAnsi="Arial" w:cs="Arial"/>
          <w:sz w:val="22"/>
          <w:szCs w:val="22"/>
        </w:rPr>
        <w:t xml:space="preserve">mlouvy věděly nebo vědět musely, a které jsou relevantní ve vztahu k uzavření této </w:t>
      </w:r>
      <w:r w:rsidR="00D02597" w:rsidRPr="008F542C">
        <w:rPr>
          <w:rFonts w:ascii="Arial" w:hAnsi="Arial" w:cs="Arial"/>
          <w:sz w:val="22"/>
          <w:szCs w:val="22"/>
        </w:rPr>
        <w:t>S</w:t>
      </w:r>
      <w:r w:rsidRPr="008F542C">
        <w:rPr>
          <w:rFonts w:ascii="Arial" w:hAnsi="Arial" w:cs="Arial"/>
          <w:sz w:val="22"/>
          <w:szCs w:val="22"/>
        </w:rPr>
        <w:t xml:space="preserve">mlouvy. Kromě ujištění, které si </w:t>
      </w:r>
      <w:r w:rsidR="00D02597" w:rsidRPr="008F542C">
        <w:rPr>
          <w:rFonts w:ascii="Arial" w:hAnsi="Arial" w:cs="Arial"/>
          <w:sz w:val="22"/>
          <w:szCs w:val="22"/>
        </w:rPr>
        <w:t xml:space="preserve">Smluvní </w:t>
      </w:r>
      <w:r w:rsidRPr="008F542C">
        <w:rPr>
          <w:rFonts w:ascii="Arial" w:hAnsi="Arial" w:cs="Arial"/>
          <w:sz w:val="22"/>
          <w:szCs w:val="22"/>
        </w:rPr>
        <w:t xml:space="preserve">strany poskytly v této </w:t>
      </w:r>
      <w:r w:rsidR="00D02597" w:rsidRPr="008F542C">
        <w:rPr>
          <w:rFonts w:ascii="Arial" w:hAnsi="Arial" w:cs="Arial"/>
          <w:sz w:val="22"/>
          <w:szCs w:val="22"/>
        </w:rPr>
        <w:t>S</w:t>
      </w:r>
      <w:r w:rsidRPr="008F542C">
        <w:rPr>
          <w:rFonts w:ascii="Arial" w:hAnsi="Arial" w:cs="Arial"/>
          <w:sz w:val="22"/>
          <w:szCs w:val="22"/>
        </w:rPr>
        <w:t xml:space="preserve">mlouvě, nebude mít žádná ze stran žádná další práva a povinnosti v souvislosti s jakýmikoliv skutečnostmi, které vyjdou najevo, a o kterých neposkytla druhá strana informace při jednání o této </w:t>
      </w:r>
      <w:r w:rsidR="00D02597" w:rsidRPr="008F542C">
        <w:rPr>
          <w:rFonts w:ascii="Arial" w:hAnsi="Arial" w:cs="Arial"/>
          <w:sz w:val="22"/>
          <w:szCs w:val="22"/>
        </w:rPr>
        <w:t>S</w:t>
      </w:r>
      <w:r w:rsidRPr="008F542C">
        <w:rPr>
          <w:rFonts w:ascii="Arial" w:hAnsi="Arial" w:cs="Arial"/>
          <w:sz w:val="22"/>
          <w:szCs w:val="22"/>
        </w:rPr>
        <w:t>mlouvě.</w:t>
      </w:r>
    </w:p>
    <w:p w:rsidR="00406559" w:rsidRPr="008F542C" w:rsidRDefault="00406559" w:rsidP="00120A72">
      <w:pPr>
        <w:widowControl w:val="0"/>
        <w:numPr>
          <w:ilvl w:val="1"/>
          <w:numId w:val="15"/>
        </w:numPr>
        <w:rPr>
          <w:rFonts w:ascii="Arial" w:hAnsi="Arial" w:cs="Arial"/>
          <w:sz w:val="22"/>
          <w:szCs w:val="22"/>
        </w:rPr>
      </w:pPr>
      <w:r w:rsidRPr="008F542C">
        <w:rPr>
          <w:rFonts w:ascii="Arial" w:hAnsi="Arial" w:cs="Arial"/>
          <w:sz w:val="22"/>
          <w:szCs w:val="22"/>
        </w:rPr>
        <w:t xml:space="preserve">Smluvní strany sjednávají, že pokud bude plnění podle této </w:t>
      </w:r>
      <w:r w:rsidR="00D02597" w:rsidRPr="008F542C">
        <w:rPr>
          <w:rFonts w:ascii="Arial" w:hAnsi="Arial" w:cs="Arial"/>
          <w:sz w:val="22"/>
          <w:szCs w:val="22"/>
        </w:rPr>
        <w:t>S</w:t>
      </w:r>
      <w:r w:rsidRPr="008F542C">
        <w:rPr>
          <w:rFonts w:ascii="Arial" w:hAnsi="Arial" w:cs="Arial"/>
          <w:sz w:val="22"/>
          <w:szCs w:val="22"/>
        </w:rPr>
        <w:t xml:space="preserve">mlouvy vadné a vada bude odstranitelná, nemůže </w:t>
      </w:r>
      <w:r w:rsidR="00D02597" w:rsidRPr="008F542C">
        <w:rPr>
          <w:rFonts w:ascii="Arial" w:hAnsi="Arial" w:cs="Arial"/>
          <w:sz w:val="22"/>
          <w:szCs w:val="22"/>
        </w:rPr>
        <w:t xml:space="preserve">Smluvní  </w:t>
      </w:r>
      <w:r w:rsidRPr="008F542C">
        <w:rPr>
          <w:rFonts w:ascii="Arial" w:hAnsi="Arial" w:cs="Arial"/>
          <w:sz w:val="22"/>
          <w:szCs w:val="22"/>
        </w:rPr>
        <w:t xml:space="preserve">strana, které bylo plněno, požadovat slevu z ceny, pokud je vada odstranitelná a </w:t>
      </w:r>
      <w:r w:rsidR="00D02597" w:rsidRPr="008F542C">
        <w:rPr>
          <w:rFonts w:ascii="Arial" w:hAnsi="Arial" w:cs="Arial"/>
          <w:sz w:val="22"/>
          <w:szCs w:val="22"/>
        </w:rPr>
        <w:t xml:space="preserve">Smluvní </w:t>
      </w:r>
      <w:r w:rsidRPr="008F542C">
        <w:rPr>
          <w:rFonts w:ascii="Arial" w:hAnsi="Arial" w:cs="Arial"/>
          <w:sz w:val="22"/>
          <w:szCs w:val="22"/>
        </w:rPr>
        <w:t>strana, která plnila (a) je připravena takovou vadu odstranit; (b) bez zbytečného odkladu začne vyvíjet činnost směřující k odstranění vady; (c) v takové činnosti řádně pokračuje; a (d) v rozumném čase s ohledem na povahu vady vadu odstraní či předmět plnění nebo jeho část vymění za bezvadný.</w:t>
      </w:r>
    </w:p>
    <w:p w:rsidR="00406559" w:rsidRPr="008F542C" w:rsidRDefault="00406559" w:rsidP="00120A72">
      <w:pPr>
        <w:widowControl w:val="0"/>
        <w:numPr>
          <w:ilvl w:val="1"/>
          <w:numId w:val="15"/>
        </w:numPr>
        <w:rPr>
          <w:rFonts w:ascii="Arial" w:hAnsi="Arial" w:cs="Arial"/>
          <w:sz w:val="22"/>
          <w:szCs w:val="22"/>
        </w:rPr>
      </w:pPr>
      <w:r w:rsidRPr="008F542C">
        <w:rPr>
          <w:rFonts w:ascii="Arial" w:hAnsi="Arial" w:cs="Arial"/>
          <w:sz w:val="22"/>
          <w:szCs w:val="22"/>
        </w:rPr>
        <w:t xml:space="preserve">Práva vzniklá z této </w:t>
      </w:r>
      <w:r w:rsidR="00D02597" w:rsidRPr="008F542C">
        <w:rPr>
          <w:rFonts w:ascii="Arial" w:hAnsi="Arial" w:cs="Arial"/>
          <w:sz w:val="22"/>
          <w:szCs w:val="22"/>
        </w:rPr>
        <w:t>S</w:t>
      </w:r>
      <w:r w:rsidRPr="008F542C">
        <w:rPr>
          <w:rFonts w:ascii="Arial" w:hAnsi="Arial" w:cs="Arial"/>
          <w:sz w:val="22"/>
          <w:szCs w:val="22"/>
        </w:rPr>
        <w:t xml:space="preserve">mlouvy nesmí být postoupena bez předchozího písemného souhlasu druhé strany. </w:t>
      </w:r>
    </w:p>
    <w:p w:rsidR="00406559" w:rsidRPr="008F542C" w:rsidRDefault="00406559" w:rsidP="00120A72">
      <w:pPr>
        <w:widowControl w:val="0"/>
        <w:numPr>
          <w:ilvl w:val="1"/>
          <w:numId w:val="15"/>
        </w:numPr>
        <w:rPr>
          <w:rFonts w:ascii="Arial" w:hAnsi="Arial" w:cs="Arial"/>
          <w:sz w:val="22"/>
          <w:szCs w:val="22"/>
        </w:rPr>
      </w:pPr>
      <w:r w:rsidRPr="008F542C">
        <w:rPr>
          <w:rFonts w:ascii="Arial" w:hAnsi="Arial" w:cs="Arial"/>
          <w:sz w:val="22"/>
          <w:szCs w:val="22"/>
        </w:rPr>
        <w:t xml:space="preserve">Smluvní strany sjednávají, že nad rámec výslovných ustanovení této </w:t>
      </w:r>
      <w:r w:rsidR="00D02597" w:rsidRPr="008F542C">
        <w:rPr>
          <w:rFonts w:ascii="Arial" w:hAnsi="Arial" w:cs="Arial"/>
          <w:sz w:val="22"/>
          <w:szCs w:val="22"/>
        </w:rPr>
        <w:t>S</w:t>
      </w:r>
      <w:r w:rsidRPr="008F542C">
        <w:rPr>
          <w:rFonts w:ascii="Arial" w:hAnsi="Arial" w:cs="Arial"/>
          <w:sz w:val="22"/>
          <w:szCs w:val="22"/>
        </w:rPr>
        <w:t xml:space="preserve">mlouvy nebudou jakákoliv vzájemná práva a povinnosti dovozována z dosavadní či budoucí praxe zavedené mezi </w:t>
      </w:r>
      <w:r w:rsidR="00D02597" w:rsidRPr="008F542C">
        <w:rPr>
          <w:rFonts w:ascii="Arial" w:hAnsi="Arial" w:cs="Arial"/>
          <w:sz w:val="22"/>
          <w:szCs w:val="22"/>
        </w:rPr>
        <w:t xml:space="preserve">Smluvními </w:t>
      </w:r>
      <w:r w:rsidRPr="008F542C">
        <w:rPr>
          <w:rFonts w:ascii="Arial" w:hAnsi="Arial" w:cs="Arial"/>
          <w:sz w:val="22"/>
          <w:szCs w:val="22"/>
        </w:rPr>
        <w:t xml:space="preserve">stranami či zvyklostí zachovávaných obecně, mezi stranami či v odvětví týkajícím se předmětu plnění této </w:t>
      </w:r>
      <w:r w:rsidR="00D02597" w:rsidRPr="008F542C">
        <w:rPr>
          <w:rFonts w:ascii="Arial" w:hAnsi="Arial" w:cs="Arial"/>
          <w:sz w:val="22"/>
          <w:szCs w:val="22"/>
        </w:rPr>
        <w:t>S</w:t>
      </w:r>
      <w:r w:rsidRPr="008F542C">
        <w:rPr>
          <w:rFonts w:ascii="Arial" w:hAnsi="Arial" w:cs="Arial"/>
          <w:sz w:val="22"/>
          <w:szCs w:val="22"/>
        </w:rPr>
        <w:t xml:space="preserve">mlouvy ani k nim nebude při výkladu této </w:t>
      </w:r>
      <w:r w:rsidR="00D02597" w:rsidRPr="008F542C">
        <w:rPr>
          <w:rFonts w:ascii="Arial" w:hAnsi="Arial" w:cs="Arial"/>
          <w:sz w:val="22"/>
          <w:szCs w:val="22"/>
        </w:rPr>
        <w:t>S</w:t>
      </w:r>
      <w:r w:rsidRPr="008F542C">
        <w:rPr>
          <w:rFonts w:ascii="Arial" w:hAnsi="Arial" w:cs="Arial"/>
          <w:sz w:val="22"/>
          <w:szCs w:val="22"/>
        </w:rPr>
        <w:t xml:space="preserve">mlouvy přihlíženo, ledaže je ve </w:t>
      </w:r>
      <w:r w:rsidR="00D02597" w:rsidRPr="008F542C">
        <w:rPr>
          <w:rFonts w:ascii="Arial" w:hAnsi="Arial" w:cs="Arial"/>
          <w:sz w:val="22"/>
          <w:szCs w:val="22"/>
        </w:rPr>
        <w:t>S</w:t>
      </w:r>
      <w:r w:rsidRPr="008F542C">
        <w:rPr>
          <w:rFonts w:ascii="Arial" w:hAnsi="Arial" w:cs="Arial"/>
          <w:sz w:val="22"/>
          <w:szCs w:val="22"/>
        </w:rPr>
        <w:t>mlouvě výslovně sjednáno jinak. Smluvní strany výslovně potvrzují, že si nejsou vědomy žádných dosud mezi nimi zavedených obchodních zvyklostí či praxe.</w:t>
      </w:r>
    </w:p>
    <w:p w:rsidR="00406559" w:rsidRPr="008F542C" w:rsidRDefault="00406559" w:rsidP="00120A72">
      <w:pPr>
        <w:widowControl w:val="0"/>
        <w:numPr>
          <w:ilvl w:val="1"/>
          <w:numId w:val="15"/>
        </w:numPr>
        <w:rPr>
          <w:rFonts w:ascii="Arial" w:hAnsi="Arial" w:cs="Arial"/>
          <w:sz w:val="22"/>
          <w:szCs w:val="22"/>
        </w:rPr>
      </w:pPr>
      <w:r w:rsidRPr="008F542C">
        <w:rPr>
          <w:rFonts w:ascii="Arial" w:hAnsi="Arial" w:cs="Arial"/>
          <w:sz w:val="22"/>
          <w:szCs w:val="22"/>
        </w:rPr>
        <w:t>S</w:t>
      </w:r>
      <w:r w:rsidR="00D02597" w:rsidRPr="008F542C">
        <w:rPr>
          <w:rFonts w:ascii="Arial" w:hAnsi="Arial" w:cs="Arial"/>
          <w:sz w:val="22"/>
          <w:szCs w:val="22"/>
        </w:rPr>
        <w:t>mluvní s</w:t>
      </w:r>
      <w:r w:rsidRPr="008F542C">
        <w:rPr>
          <w:rFonts w:ascii="Arial" w:hAnsi="Arial" w:cs="Arial"/>
          <w:sz w:val="22"/>
          <w:szCs w:val="22"/>
        </w:rPr>
        <w:t xml:space="preserve">trany se dohodly, že kromě případů upravených v § 2913 odst. 2 občanského zákoníku zprostí </w:t>
      </w:r>
      <w:r w:rsidR="00D02597" w:rsidRPr="008F542C">
        <w:rPr>
          <w:rFonts w:ascii="Arial" w:hAnsi="Arial" w:cs="Arial"/>
          <w:sz w:val="22"/>
          <w:szCs w:val="22"/>
        </w:rPr>
        <w:t>S</w:t>
      </w:r>
      <w:r w:rsidRPr="008F542C">
        <w:rPr>
          <w:rFonts w:ascii="Arial" w:hAnsi="Arial" w:cs="Arial"/>
          <w:sz w:val="22"/>
          <w:szCs w:val="22"/>
        </w:rPr>
        <w:t xml:space="preserve">mluvní stranu povinnosti k náhradě škody také mimořádná, nepředvídatelná a nepřekonatelná překážka vzniklá nezávisle na její vůli v době, kdy byla v prodlení s plněním smluvených povinností, avšak pouze od okamžiku vzniku takové překážky. Smluvní strana není v prodlení s plněním, pokud je takové prodlení způsobeno prodlením druhé </w:t>
      </w:r>
      <w:r w:rsidR="00A77E67" w:rsidRPr="008F542C">
        <w:rPr>
          <w:rFonts w:ascii="Arial" w:hAnsi="Arial" w:cs="Arial"/>
          <w:sz w:val="22"/>
          <w:szCs w:val="22"/>
        </w:rPr>
        <w:t>S</w:t>
      </w:r>
      <w:r w:rsidRPr="008F542C">
        <w:rPr>
          <w:rFonts w:ascii="Arial" w:hAnsi="Arial" w:cs="Arial"/>
          <w:sz w:val="22"/>
          <w:szCs w:val="22"/>
        </w:rPr>
        <w:t>mluvní strany s plněním jejích povinností.</w:t>
      </w:r>
    </w:p>
    <w:p w:rsidR="00406559" w:rsidRPr="008F542C" w:rsidRDefault="00406559" w:rsidP="00120A72">
      <w:pPr>
        <w:widowControl w:val="0"/>
        <w:numPr>
          <w:ilvl w:val="1"/>
          <w:numId w:val="15"/>
        </w:numPr>
        <w:rPr>
          <w:rFonts w:ascii="Arial" w:hAnsi="Arial" w:cs="Arial"/>
          <w:sz w:val="22"/>
          <w:szCs w:val="22"/>
        </w:rPr>
      </w:pPr>
      <w:r w:rsidRPr="008F542C">
        <w:rPr>
          <w:rFonts w:ascii="Arial" w:hAnsi="Arial" w:cs="Arial"/>
          <w:sz w:val="22"/>
          <w:szCs w:val="22"/>
        </w:rPr>
        <w:t xml:space="preserve">Smluvní strany prohlašují, že se při uzavírání této smlouvy nenacházejí ve stavu tísně nebo rozrušení, že tuto </w:t>
      </w:r>
      <w:r w:rsidR="00A77E67" w:rsidRPr="008F542C">
        <w:rPr>
          <w:rFonts w:ascii="Arial" w:hAnsi="Arial" w:cs="Arial"/>
          <w:sz w:val="22"/>
          <w:szCs w:val="22"/>
        </w:rPr>
        <w:t>S</w:t>
      </w:r>
      <w:r w:rsidRPr="008F542C">
        <w:rPr>
          <w:rFonts w:ascii="Arial" w:hAnsi="Arial" w:cs="Arial"/>
          <w:sz w:val="22"/>
          <w:szCs w:val="22"/>
        </w:rPr>
        <w:t xml:space="preserve">mlouvu uzavírají svobodně, vážně a s využitím náležitých zkušeností nebo s využitím náležité zkušené odborné pomoci, a že plnění, ke kterému se touto </w:t>
      </w:r>
      <w:r w:rsidR="00A77E67" w:rsidRPr="008F542C">
        <w:rPr>
          <w:rFonts w:ascii="Arial" w:hAnsi="Arial" w:cs="Arial"/>
          <w:sz w:val="22"/>
          <w:szCs w:val="22"/>
        </w:rPr>
        <w:t>S</w:t>
      </w:r>
      <w:r w:rsidRPr="008F542C">
        <w:rPr>
          <w:rFonts w:ascii="Arial" w:hAnsi="Arial" w:cs="Arial"/>
          <w:sz w:val="22"/>
          <w:szCs w:val="22"/>
        </w:rPr>
        <w:t xml:space="preserve">mlouvou zavazují, není vzhledem ke všem okolnostem souvisejícím s uzavřením této </w:t>
      </w:r>
      <w:r w:rsidR="00A77E67" w:rsidRPr="008F542C">
        <w:rPr>
          <w:rFonts w:ascii="Arial" w:hAnsi="Arial" w:cs="Arial"/>
          <w:sz w:val="22"/>
          <w:szCs w:val="22"/>
        </w:rPr>
        <w:t>S</w:t>
      </w:r>
      <w:r w:rsidRPr="008F542C">
        <w:rPr>
          <w:rFonts w:ascii="Arial" w:hAnsi="Arial" w:cs="Arial"/>
          <w:sz w:val="22"/>
          <w:szCs w:val="22"/>
        </w:rPr>
        <w:t xml:space="preserve">mlouvy vzájemně v hrubém nepoměru, a jako takové se jej zavazují druhé </w:t>
      </w:r>
      <w:r w:rsidR="00A77E67" w:rsidRPr="008F542C">
        <w:rPr>
          <w:rFonts w:ascii="Arial" w:hAnsi="Arial" w:cs="Arial"/>
          <w:sz w:val="22"/>
          <w:szCs w:val="22"/>
        </w:rPr>
        <w:t>S</w:t>
      </w:r>
      <w:r w:rsidRPr="008F542C">
        <w:rPr>
          <w:rFonts w:ascii="Arial" w:hAnsi="Arial" w:cs="Arial"/>
          <w:sz w:val="22"/>
          <w:szCs w:val="22"/>
        </w:rPr>
        <w:t xml:space="preserve">mluvní straně za podmínek této </w:t>
      </w:r>
      <w:r w:rsidR="00A77E67" w:rsidRPr="008F542C">
        <w:rPr>
          <w:rFonts w:ascii="Arial" w:hAnsi="Arial" w:cs="Arial"/>
          <w:sz w:val="22"/>
          <w:szCs w:val="22"/>
        </w:rPr>
        <w:t>S</w:t>
      </w:r>
      <w:r w:rsidRPr="008F542C">
        <w:rPr>
          <w:rFonts w:ascii="Arial" w:hAnsi="Arial" w:cs="Arial"/>
          <w:sz w:val="22"/>
          <w:szCs w:val="22"/>
        </w:rPr>
        <w:t>mlouvy poskytnout. Ustanovení § 1793 odst. 1 občanského zákoníku se nepoužije.</w:t>
      </w:r>
    </w:p>
    <w:p w:rsidR="00406559" w:rsidRPr="008F542C" w:rsidRDefault="00406559" w:rsidP="00120A72">
      <w:pPr>
        <w:widowControl w:val="0"/>
        <w:numPr>
          <w:ilvl w:val="1"/>
          <w:numId w:val="15"/>
        </w:numPr>
        <w:rPr>
          <w:rFonts w:ascii="Arial" w:hAnsi="Arial" w:cs="Arial"/>
          <w:sz w:val="22"/>
          <w:szCs w:val="22"/>
        </w:rPr>
      </w:pPr>
      <w:r w:rsidRPr="008F542C">
        <w:rPr>
          <w:rFonts w:ascii="Arial" w:hAnsi="Arial" w:cs="Arial"/>
          <w:sz w:val="22"/>
          <w:szCs w:val="22"/>
        </w:rPr>
        <w:t xml:space="preserve">Pro vyloučení pochybností se uvádí, že žádný závazek sjednaný v této </w:t>
      </w:r>
      <w:r w:rsidR="00A77E67" w:rsidRPr="008F542C">
        <w:rPr>
          <w:rFonts w:ascii="Arial" w:hAnsi="Arial" w:cs="Arial"/>
          <w:sz w:val="22"/>
          <w:szCs w:val="22"/>
        </w:rPr>
        <w:t>S</w:t>
      </w:r>
      <w:r w:rsidRPr="008F542C">
        <w:rPr>
          <w:rFonts w:ascii="Arial" w:hAnsi="Arial" w:cs="Arial"/>
          <w:sz w:val="22"/>
          <w:szCs w:val="22"/>
        </w:rPr>
        <w:t>mlouvě není fixním závazkem ve smyslu § 1980 občanského zákoníku.</w:t>
      </w:r>
    </w:p>
    <w:p w:rsidR="00406559" w:rsidRPr="008F542C" w:rsidRDefault="00406559" w:rsidP="00120A72">
      <w:pPr>
        <w:widowControl w:val="0"/>
        <w:numPr>
          <w:ilvl w:val="1"/>
          <w:numId w:val="15"/>
        </w:numPr>
        <w:rPr>
          <w:rFonts w:ascii="Arial" w:hAnsi="Arial" w:cs="Arial"/>
          <w:sz w:val="22"/>
          <w:szCs w:val="22"/>
        </w:rPr>
      </w:pPr>
      <w:r w:rsidRPr="008F542C">
        <w:rPr>
          <w:rFonts w:ascii="Arial" w:hAnsi="Arial" w:cs="Arial"/>
          <w:sz w:val="22"/>
          <w:szCs w:val="22"/>
        </w:rPr>
        <w:t>S</w:t>
      </w:r>
      <w:r w:rsidR="00A77E67" w:rsidRPr="008F542C">
        <w:rPr>
          <w:rFonts w:ascii="Arial" w:hAnsi="Arial" w:cs="Arial"/>
          <w:sz w:val="22"/>
          <w:szCs w:val="22"/>
        </w:rPr>
        <w:t>mluvní s</w:t>
      </w:r>
      <w:r w:rsidRPr="008F542C">
        <w:rPr>
          <w:rFonts w:ascii="Arial" w:hAnsi="Arial" w:cs="Arial"/>
          <w:sz w:val="22"/>
          <w:szCs w:val="22"/>
        </w:rPr>
        <w:t xml:space="preserve">trany výslovně potvrzují, že základní podmínky této </w:t>
      </w:r>
      <w:r w:rsidR="00A77E67" w:rsidRPr="008F542C">
        <w:rPr>
          <w:rFonts w:ascii="Arial" w:hAnsi="Arial" w:cs="Arial"/>
          <w:sz w:val="22"/>
          <w:szCs w:val="22"/>
        </w:rPr>
        <w:t>S</w:t>
      </w:r>
      <w:r w:rsidRPr="008F542C">
        <w:rPr>
          <w:rFonts w:ascii="Arial" w:hAnsi="Arial" w:cs="Arial"/>
          <w:sz w:val="22"/>
          <w:szCs w:val="22"/>
        </w:rPr>
        <w:t xml:space="preserve">mlouvy jsou výsledkem jednání </w:t>
      </w:r>
      <w:r w:rsidR="00A77E67" w:rsidRPr="008F542C">
        <w:rPr>
          <w:rFonts w:ascii="Arial" w:hAnsi="Arial" w:cs="Arial"/>
          <w:sz w:val="22"/>
          <w:szCs w:val="22"/>
        </w:rPr>
        <w:t xml:space="preserve">Smluvních </w:t>
      </w:r>
      <w:r w:rsidRPr="008F542C">
        <w:rPr>
          <w:rFonts w:ascii="Arial" w:hAnsi="Arial" w:cs="Arial"/>
          <w:sz w:val="22"/>
          <w:szCs w:val="22"/>
        </w:rPr>
        <w:t xml:space="preserve">stran a každá ze stran měla příležitost ovlivnit v průběhu jednání obsah podmínek této </w:t>
      </w:r>
      <w:r w:rsidR="00A77E67" w:rsidRPr="008F542C">
        <w:rPr>
          <w:rFonts w:ascii="Arial" w:hAnsi="Arial" w:cs="Arial"/>
          <w:sz w:val="22"/>
          <w:szCs w:val="22"/>
        </w:rPr>
        <w:t>S</w:t>
      </w:r>
      <w:r w:rsidRPr="008F542C">
        <w:rPr>
          <w:rFonts w:ascii="Arial" w:hAnsi="Arial" w:cs="Arial"/>
          <w:sz w:val="22"/>
          <w:szCs w:val="22"/>
        </w:rPr>
        <w:t>mlouvy.</w:t>
      </w:r>
    </w:p>
    <w:p w:rsidR="00406559" w:rsidRPr="008F542C" w:rsidRDefault="00406559" w:rsidP="00120A72">
      <w:pPr>
        <w:widowControl w:val="0"/>
        <w:numPr>
          <w:ilvl w:val="1"/>
          <w:numId w:val="15"/>
        </w:numPr>
        <w:rPr>
          <w:rFonts w:ascii="Arial" w:hAnsi="Arial" w:cs="Arial"/>
          <w:sz w:val="22"/>
          <w:szCs w:val="22"/>
        </w:rPr>
      </w:pPr>
      <w:r w:rsidRPr="008F542C">
        <w:rPr>
          <w:rFonts w:ascii="Arial" w:hAnsi="Arial" w:cs="Arial"/>
          <w:sz w:val="22"/>
          <w:szCs w:val="22"/>
        </w:rPr>
        <w:t xml:space="preserve">Smluvní strana je oprávněna od této </w:t>
      </w:r>
      <w:r w:rsidR="00A77E67" w:rsidRPr="008F542C">
        <w:rPr>
          <w:rFonts w:ascii="Arial" w:hAnsi="Arial" w:cs="Arial"/>
          <w:sz w:val="22"/>
          <w:szCs w:val="22"/>
        </w:rPr>
        <w:t>S</w:t>
      </w:r>
      <w:r w:rsidRPr="008F542C">
        <w:rPr>
          <w:rFonts w:ascii="Arial" w:hAnsi="Arial" w:cs="Arial"/>
          <w:sz w:val="22"/>
          <w:szCs w:val="22"/>
        </w:rPr>
        <w:t xml:space="preserve">mlouvy odstoupit pouze z důvodů uvedených v této </w:t>
      </w:r>
      <w:r w:rsidR="00A77E67" w:rsidRPr="008F542C">
        <w:rPr>
          <w:rFonts w:ascii="Arial" w:hAnsi="Arial" w:cs="Arial"/>
          <w:sz w:val="22"/>
          <w:szCs w:val="22"/>
        </w:rPr>
        <w:t>S</w:t>
      </w:r>
      <w:r w:rsidRPr="008F542C">
        <w:rPr>
          <w:rFonts w:ascii="Arial" w:hAnsi="Arial" w:cs="Arial"/>
          <w:sz w:val="22"/>
          <w:szCs w:val="22"/>
        </w:rPr>
        <w:t>mlouvě. Část ustanovení § 2001 občanského zákoníku o odstoupení na základě zákona se nepoužije.</w:t>
      </w:r>
    </w:p>
    <w:p w:rsidR="00406559" w:rsidRPr="008F542C" w:rsidRDefault="00406559" w:rsidP="00120A72">
      <w:pPr>
        <w:widowControl w:val="0"/>
        <w:numPr>
          <w:ilvl w:val="1"/>
          <w:numId w:val="15"/>
        </w:numPr>
        <w:rPr>
          <w:rFonts w:ascii="Arial" w:hAnsi="Arial" w:cs="Arial"/>
          <w:sz w:val="22"/>
          <w:szCs w:val="22"/>
        </w:rPr>
      </w:pPr>
      <w:r w:rsidRPr="008F542C">
        <w:rPr>
          <w:rFonts w:ascii="Arial" w:hAnsi="Arial" w:cs="Arial"/>
          <w:sz w:val="22"/>
          <w:szCs w:val="22"/>
        </w:rPr>
        <w:t xml:space="preserve">Tato </w:t>
      </w:r>
      <w:r w:rsidR="00A77E67" w:rsidRPr="008F542C">
        <w:rPr>
          <w:rFonts w:ascii="Arial" w:hAnsi="Arial" w:cs="Arial"/>
          <w:sz w:val="22"/>
          <w:szCs w:val="22"/>
        </w:rPr>
        <w:t>S</w:t>
      </w:r>
      <w:r w:rsidRPr="008F542C">
        <w:rPr>
          <w:rFonts w:ascii="Arial" w:hAnsi="Arial" w:cs="Arial"/>
          <w:sz w:val="22"/>
          <w:szCs w:val="22"/>
        </w:rPr>
        <w:t xml:space="preserve">mlouva obsahuje úplné ujednání o předmětu </w:t>
      </w:r>
      <w:r w:rsidR="00A77E67" w:rsidRPr="008F542C">
        <w:rPr>
          <w:rFonts w:ascii="Arial" w:hAnsi="Arial" w:cs="Arial"/>
          <w:sz w:val="22"/>
          <w:szCs w:val="22"/>
        </w:rPr>
        <w:t>S</w:t>
      </w:r>
      <w:r w:rsidRPr="008F542C">
        <w:rPr>
          <w:rFonts w:ascii="Arial" w:hAnsi="Arial" w:cs="Arial"/>
          <w:sz w:val="22"/>
          <w:szCs w:val="22"/>
        </w:rPr>
        <w:t xml:space="preserve">mlouvy a všech </w:t>
      </w:r>
      <w:r w:rsidRPr="008F542C">
        <w:rPr>
          <w:rFonts w:ascii="Arial" w:hAnsi="Arial" w:cs="Arial"/>
          <w:sz w:val="22"/>
          <w:szCs w:val="22"/>
        </w:rPr>
        <w:lastRenderedPageBreak/>
        <w:t xml:space="preserve">náležitostech, které </w:t>
      </w:r>
      <w:r w:rsidR="00A77E67" w:rsidRPr="008F542C">
        <w:rPr>
          <w:rFonts w:ascii="Arial" w:hAnsi="Arial" w:cs="Arial"/>
          <w:sz w:val="22"/>
          <w:szCs w:val="22"/>
        </w:rPr>
        <w:t xml:space="preserve">Smluvní </w:t>
      </w:r>
      <w:r w:rsidRPr="008F542C">
        <w:rPr>
          <w:rFonts w:ascii="Arial" w:hAnsi="Arial" w:cs="Arial"/>
          <w:sz w:val="22"/>
          <w:szCs w:val="22"/>
        </w:rPr>
        <w:t>strany m</w:t>
      </w:r>
      <w:r w:rsidR="00A77E67" w:rsidRPr="008F542C">
        <w:rPr>
          <w:rFonts w:ascii="Arial" w:hAnsi="Arial" w:cs="Arial"/>
          <w:sz w:val="22"/>
          <w:szCs w:val="22"/>
        </w:rPr>
        <w:t>ěly a chtěly ve smlouvě ujednat</w:t>
      </w:r>
      <w:r w:rsidR="00522DE4" w:rsidRPr="008F542C">
        <w:rPr>
          <w:rFonts w:ascii="Arial" w:hAnsi="Arial" w:cs="Arial"/>
          <w:sz w:val="22"/>
          <w:szCs w:val="22"/>
        </w:rPr>
        <w:t xml:space="preserve"> a které </w:t>
      </w:r>
      <w:r w:rsidRPr="008F542C">
        <w:rPr>
          <w:rFonts w:ascii="Arial" w:hAnsi="Arial" w:cs="Arial"/>
          <w:sz w:val="22"/>
          <w:szCs w:val="22"/>
        </w:rPr>
        <w:t xml:space="preserve">považují za důležité pro závaznost této smlouvy. Žádný projev </w:t>
      </w:r>
      <w:r w:rsidR="00A77E67" w:rsidRPr="008F542C">
        <w:rPr>
          <w:rFonts w:ascii="Arial" w:hAnsi="Arial" w:cs="Arial"/>
          <w:sz w:val="22"/>
          <w:szCs w:val="22"/>
        </w:rPr>
        <w:t xml:space="preserve">Smluvních </w:t>
      </w:r>
      <w:r w:rsidRPr="008F542C">
        <w:rPr>
          <w:rFonts w:ascii="Arial" w:hAnsi="Arial" w:cs="Arial"/>
          <w:sz w:val="22"/>
          <w:szCs w:val="22"/>
        </w:rPr>
        <w:t xml:space="preserve">stran učiněný při jednání o této </w:t>
      </w:r>
      <w:r w:rsidR="00A77E67" w:rsidRPr="008F542C">
        <w:rPr>
          <w:rFonts w:ascii="Arial" w:hAnsi="Arial" w:cs="Arial"/>
          <w:sz w:val="22"/>
          <w:szCs w:val="22"/>
        </w:rPr>
        <w:t>S</w:t>
      </w:r>
      <w:r w:rsidRPr="008F542C">
        <w:rPr>
          <w:rFonts w:ascii="Arial" w:hAnsi="Arial" w:cs="Arial"/>
          <w:sz w:val="22"/>
          <w:szCs w:val="22"/>
        </w:rPr>
        <w:t xml:space="preserve">mlouvě ani projev učiněný po uzavření této </w:t>
      </w:r>
      <w:r w:rsidR="00A77E67" w:rsidRPr="008F542C">
        <w:rPr>
          <w:rFonts w:ascii="Arial" w:hAnsi="Arial" w:cs="Arial"/>
          <w:sz w:val="22"/>
          <w:szCs w:val="22"/>
        </w:rPr>
        <w:t>S</w:t>
      </w:r>
      <w:r w:rsidRPr="008F542C">
        <w:rPr>
          <w:rFonts w:ascii="Arial" w:hAnsi="Arial" w:cs="Arial"/>
          <w:sz w:val="22"/>
          <w:szCs w:val="22"/>
        </w:rPr>
        <w:t xml:space="preserve">mlouvy nesmí být vykládán v rozporu s výslovnými ustanoveními této </w:t>
      </w:r>
      <w:r w:rsidR="00A77E67" w:rsidRPr="008F542C">
        <w:rPr>
          <w:rFonts w:ascii="Arial" w:hAnsi="Arial" w:cs="Arial"/>
          <w:sz w:val="22"/>
          <w:szCs w:val="22"/>
        </w:rPr>
        <w:t>S</w:t>
      </w:r>
      <w:r w:rsidRPr="008F542C">
        <w:rPr>
          <w:rFonts w:ascii="Arial" w:hAnsi="Arial" w:cs="Arial"/>
          <w:sz w:val="22"/>
          <w:szCs w:val="22"/>
        </w:rPr>
        <w:t>mlouvy a nezakládá žádný závazek žádné ze stran.</w:t>
      </w:r>
    </w:p>
    <w:p w:rsidR="00A77E67" w:rsidRPr="008F542C" w:rsidRDefault="00A77E67" w:rsidP="00120A72">
      <w:pPr>
        <w:widowControl w:val="0"/>
        <w:numPr>
          <w:ilvl w:val="1"/>
          <w:numId w:val="15"/>
        </w:numPr>
        <w:rPr>
          <w:rFonts w:ascii="Arial" w:hAnsi="Arial" w:cs="Arial"/>
          <w:sz w:val="22"/>
          <w:szCs w:val="22"/>
        </w:rPr>
      </w:pPr>
      <w:r w:rsidRPr="008F542C">
        <w:rPr>
          <w:rFonts w:ascii="Arial" w:hAnsi="Arial" w:cs="Arial"/>
          <w:sz w:val="22"/>
          <w:szCs w:val="22"/>
        </w:rPr>
        <w:t xml:space="preserve">Strany vylučují aplikaci následujících ustanovení občanského zákoníku na tuto smlouvu: § </w:t>
      </w:r>
      <w:smartTag w:uri="urn:schemas-microsoft-com:office:smarttags" w:element="metricconverter">
        <w:smartTagPr>
          <w:attr w:name="ProductID" w:val="557 a"/>
        </w:smartTagPr>
        <w:r w:rsidRPr="008F542C">
          <w:rPr>
            <w:rFonts w:ascii="Arial" w:hAnsi="Arial" w:cs="Arial"/>
            <w:sz w:val="22"/>
            <w:szCs w:val="22"/>
          </w:rPr>
          <w:t>557 a</w:t>
        </w:r>
      </w:smartTag>
      <w:r w:rsidRPr="008F542C">
        <w:rPr>
          <w:rFonts w:ascii="Arial" w:hAnsi="Arial" w:cs="Arial"/>
          <w:sz w:val="22"/>
          <w:szCs w:val="22"/>
        </w:rPr>
        <w:t xml:space="preserve"> § 1805 odst. 2 občanského zákoníku.</w:t>
      </w:r>
    </w:p>
    <w:p w:rsidR="00CF2C50" w:rsidRPr="008F542C" w:rsidRDefault="00CF2C50" w:rsidP="00120A72">
      <w:pPr>
        <w:widowControl w:val="0"/>
        <w:numPr>
          <w:ilvl w:val="1"/>
          <w:numId w:val="15"/>
        </w:numPr>
        <w:rPr>
          <w:rFonts w:ascii="Arial" w:hAnsi="Arial" w:cs="Arial"/>
          <w:sz w:val="22"/>
          <w:szCs w:val="22"/>
        </w:rPr>
      </w:pPr>
      <w:r w:rsidRPr="008F542C">
        <w:rPr>
          <w:rFonts w:ascii="Arial" w:hAnsi="Arial" w:cs="Arial"/>
          <w:sz w:val="22"/>
          <w:szCs w:val="22"/>
        </w:rPr>
        <w:t xml:space="preserve">Tato Smlouva je vyhotovena ve čtyřech (4) vyhotoveních v českém jazyce, přičemž všechna vyhotovení mají platnost originálu. </w:t>
      </w:r>
      <w:r w:rsidR="00034AC4" w:rsidRPr="008F542C">
        <w:rPr>
          <w:rFonts w:ascii="Arial" w:hAnsi="Arial" w:cs="Arial"/>
          <w:sz w:val="22"/>
          <w:szCs w:val="22"/>
        </w:rPr>
        <w:t>Dvě</w:t>
      </w:r>
      <w:r w:rsidRPr="008F542C">
        <w:rPr>
          <w:rFonts w:ascii="Arial" w:hAnsi="Arial" w:cs="Arial"/>
          <w:sz w:val="22"/>
          <w:szCs w:val="22"/>
        </w:rPr>
        <w:t xml:space="preserve"> (</w:t>
      </w:r>
      <w:r w:rsidR="00034AC4" w:rsidRPr="008F542C">
        <w:rPr>
          <w:rFonts w:ascii="Arial" w:hAnsi="Arial" w:cs="Arial"/>
          <w:sz w:val="22"/>
          <w:szCs w:val="22"/>
        </w:rPr>
        <w:t>2</w:t>
      </w:r>
      <w:r w:rsidRPr="008F542C">
        <w:rPr>
          <w:rFonts w:ascii="Arial" w:hAnsi="Arial" w:cs="Arial"/>
          <w:sz w:val="22"/>
          <w:szCs w:val="22"/>
        </w:rPr>
        <w:t xml:space="preserve">) vyhotovení Smlouvy obdrží Objednatel a </w:t>
      </w:r>
      <w:r w:rsidR="00034AC4" w:rsidRPr="008F542C">
        <w:rPr>
          <w:rFonts w:ascii="Arial" w:hAnsi="Arial" w:cs="Arial"/>
          <w:sz w:val="22"/>
          <w:szCs w:val="22"/>
        </w:rPr>
        <w:t>dvě</w:t>
      </w:r>
      <w:r w:rsidRPr="008F542C">
        <w:rPr>
          <w:rFonts w:ascii="Arial" w:hAnsi="Arial" w:cs="Arial"/>
          <w:sz w:val="22"/>
          <w:szCs w:val="22"/>
        </w:rPr>
        <w:t xml:space="preserve"> (</w:t>
      </w:r>
      <w:r w:rsidR="00034AC4" w:rsidRPr="008F542C">
        <w:rPr>
          <w:rFonts w:ascii="Arial" w:hAnsi="Arial" w:cs="Arial"/>
          <w:sz w:val="22"/>
          <w:szCs w:val="22"/>
        </w:rPr>
        <w:t>2</w:t>
      </w:r>
      <w:r w:rsidRPr="008F542C">
        <w:rPr>
          <w:rFonts w:ascii="Arial" w:hAnsi="Arial" w:cs="Arial"/>
          <w:sz w:val="22"/>
          <w:szCs w:val="22"/>
        </w:rPr>
        <w:t>) Poskytovatel.</w:t>
      </w:r>
    </w:p>
    <w:p w:rsidR="00CF2C50" w:rsidRPr="008F542C" w:rsidRDefault="00680316" w:rsidP="00120A72">
      <w:pPr>
        <w:widowControl w:val="0"/>
        <w:numPr>
          <w:ilvl w:val="1"/>
          <w:numId w:val="15"/>
        </w:numPr>
        <w:rPr>
          <w:rFonts w:ascii="Arial" w:hAnsi="Arial" w:cs="Arial"/>
          <w:sz w:val="22"/>
          <w:szCs w:val="22"/>
        </w:rPr>
      </w:pPr>
      <w:r w:rsidRPr="008F542C">
        <w:rPr>
          <w:rFonts w:ascii="Arial" w:hAnsi="Arial" w:cs="Arial"/>
          <w:sz w:val="22"/>
          <w:szCs w:val="22"/>
        </w:rPr>
        <w:t>Tato Smlouva nab</w:t>
      </w:r>
      <w:r w:rsidR="00812B27" w:rsidRPr="008F542C">
        <w:rPr>
          <w:rFonts w:ascii="Arial" w:hAnsi="Arial" w:cs="Arial"/>
          <w:sz w:val="22"/>
          <w:szCs w:val="22"/>
        </w:rPr>
        <w:t xml:space="preserve">ývá platnosti </w:t>
      </w:r>
      <w:r w:rsidR="00A77E67" w:rsidRPr="008F542C">
        <w:rPr>
          <w:rFonts w:ascii="Arial" w:hAnsi="Arial" w:cs="Arial"/>
          <w:sz w:val="22"/>
          <w:szCs w:val="22"/>
        </w:rPr>
        <w:t xml:space="preserve">okamžikem </w:t>
      </w:r>
      <w:r w:rsidR="00812B27" w:rsidRPr="008F542C">
        <w:rPr>
          <w:rFonts w:ascii="Arial" w:hAnsi="Arial" w:cs="Arial"/>
          <w:sz w:val="22"/>
          <w:szCs w:val="22"/>
        </w:rPr>
        <w:t xml:space="preserve">jejího </w:t>
      </w:r>
      <w:r w:rsidRPr="008F542C">
        <w:rPr>
          <w:rFonts w:ascii="Arial" w:hAnsi="Arial" w:cs="Arial"/>
          <w:sz w:val="22"/>
          <w:szCs w:val="22"/>
        </w:rPr>
        <w:t>podpisu</w:t>
      </w:r>
      <w:r w:rsidR="00812B27" w:rsidRPr="008F542C">
        <w:rPr>
          <w:rFonts w:ascii="Arial" w:hAnsi="Arial" w:cs="Arial"/>
          <w:sz w:val="22"/>
          <w:szCs w:val="22"/>
        </w:rPr>
        <w:t xml:space="preserve"> </w:t>
      </w:r>
      <w:r w:rsidR="00A77E67" w:rsidRPr="008F542C">
        <w:rPr>
          <w:rFonts w:ascii="Arial" w:hAnsi="Arial" w:cs="Arial"/>
          <w:sz w:val="22"/>
          <w:szCs w:val="22"/>
        </w:rPr>
        <w:t xml:space="preserve">poslední </w:t>
      </w:r>
      <w:r w:rsidR="00812B27" w:rsidRPr="008F542C">
        <w:rPr>
          <w:rFonts w:ascii="Arial" w:hAnsi="Arial" w:cs="Arial"/>
          <w:sz w:val="22"/>
          <w:szCs w:val="22"/>
        </w:rPr>
        <w:t>Smluvní stran</w:t>
      </w:r>
      <w:r w:rsidR="00A77E67" w:rsidRPr="008F542C">
        <w:rPr>
          <w:rFonts w:ascii="Arial" w:hAnsi="Arial" w:cs="Arial"/>
          <w:sz w:val="22"/>
          <w:szCs w:val="22"/>
        </w:rPr>
        <w:t>ou</w:t>
      </w:r>
      <w:r w:rsidR="00E313BA" w:rsidRPr="00E313BA">
        <w:rPr>
          <w:rFonts w:ascii="Arial" w:hAnsi="Arial" w:cs="Arial"/>
          <w:sz w:val="22"/>
          <w:szCs w:val="22"/>
        </w:rPr>
        <w:t xml:space="preserve"> </w:t>
      </w:r>
      <w:r w:rsidR="00E313BA" w:rsidRPr="008F542C">
        <w:rPr>
          <w:rFonts w:ascii="Arial" w:hAnsi="Arial" w:cs="Arial"/>
          <w:sz w:val="22"/>
          <w:szCs w:val="22"/>
        </w:rPr>
        <w:t>a účinnosti</w:t>
      </w:r>
      <w:r w:rsidR="00E313BA">
        <w:rPr>
          <w:rFonts w:ascii="Arial" w:hAnsi="Arial" w:cs="Arial"/>
          <w:sz w:val="22"/>
          <w:szCs w:val="22"/>
        </w:rPr>
        <w:t xml:space="preserve"> od 1.1.2019</w:t>
      </w:r>
      <w:r w:rsidRPr="008F542C">
        <w:rPr>
          <w:rFonts w:ascii="Arial" w:hAnsi="Arial" w:cs="Arial"/>
          <w:sz w:val="22"/>
          <w:szCs w:val="22"/>
        </w:rPr>
        <w:t>.</w:t>
      </w:r>
    </w:p>
    <w:p w:rsidR="00CF2C50" w:rsidRPr="008F542C" w:rsidRDefault="00CF2C50" w:rsidP="00544197">
      <w:pPr>
        <w:pStyle w:val="Nadpis21"/>
        <w:numPr>
          <w:ilvl w:val="1"/>
          <w:numId w:val="15"/>
        </w:numPr>
        <w:spacing w:line="240" w:lineRule="auto"/>
        <w:rPr>
          <w:rFonts w:ascii="Arial" w:hAnsi="Arial" w:cs="Arial"/>
          <w:sz w:val="22"/>
          <w:szCs w:val="22"/>
        </w:rPr>
      </w:pPr>
      <w:r w:rsidRPr="008F542C">
        <w:rPr>
          <w:rFonts w:ascii="Arial" w:hAnsi="Arial" w:cs="Arial"/>
          <w:sz w:val="22"/>
          <w:szCs w:val="22"/>
        </w:rPr>
        <w:t>Nedílnou součástí Smlouvy j</w:t>
      </w:r>
      <w:r w:rsidR="006C1A41" w:rsidRPr="008F542C">
        <w:rPr>
          <w:rFonts w:ascii="Arial" w:hAnsi="Arial" w:cs="Arial"/>
          <w:sz w:val="22"/>
          <w:szCs w:val="22"/>
        </w:rPr>
        <w:t>sou následující přílohy</w:t>
      </w:r>
      <w:r w:rsidRPr="008F542C">
        <w:rPr>
          <w:rFonts w:ascii="Arial" w:hAnsi="Arial" w:cs="Arial"/>
          <w:sz w:val="22"/>
          <w:szCs w:val="22"/>
        </w:rPr>
        <w:t xml:space="preserve">: </w:t>
      </w:r>
    </w:p>
    <w:p w:rsidR="002A43BD" w:rsidRPr="00574040" w:rsidRDefault="002A43BD" w:rsidP="000B7E63">
      <w:pPr>
        <w:widowControl w:val="0"/>
        <w:ind w:left="709"/>
        <w:rPr>
          <w:rFonts w:ascii="Arial" w:hAnsi="Arial" w:cs="Arial"/>
          <w:sz w:val="22"/>
          <w:szCs w:val="22"/>
        </w:rPr>
      </w:pPr>
      <w:r w:rsidRPr="003D5207">
        <w:rPr>
          <w:rFonts w:ascii="Arial" w:hAnsi="Arial" w:cs="Arial"/>
          <w:sz w:val="22"/>
          <w:szCs w:val="22"/>
        </w:rPr>
        <w:t>Příloha č.</w:t>
      </w:r>
      <w:r w:rsidRPr="00574040">
        <w:rPr>
          <w:rFonts w:ascii="Arial" w:hAnsi="Arial" w:cs="Arial"/>
          <w:sz w:val="22"/>
          <w:szCs w:val="22"/>
        </w:rPr>
        <w:t xml:space="preserve"> </w:t>
      </w:r>
      <w:r w:rsidR="00E17F4C" w:rsidRPr="003D5207">
        <w:rPr>
          <w:rFonts w:ascii="Arial" w:hAnsi="Arial" w:cs="Arial"/>
          <w:sz w:val="22"/>
          <w:szCs w:val="22"/>
        </w:rPr>
        <w:t>1</w:t>
      </w:r>
      <w:r w:rsidRPr="003D5207">
        <w:rPr>
          <w:rFonts w:ascii="Arial" w:hAnsi="Arial" w:cs="Arial"/>
          <w:sz w:val="22"/>
          <w:szCs w:val="22"/>
        </w:rPr>
        <w:t xml:space="preserve">: </w:t>
      </w:r>
      <w:r w:rsidR="008321E0" w:rsidRPr="00574040">
        <w:rPr>
          <w:rFonts w:ascii="Arial" w:hAnsi="Arial" w:cs="Arial"/>
          <w:sz w:val="22"/>
          <w:szCs w:val="22"/>
        </w:rPr>
        <w:t xml:space="preserve">Přehled </w:t>
      </w:r>
      <w:r w:rsidR="009D29C9" w:rsidRPr="00574040">
        <w:rPr>
          <w:rFonts w:ascii="Arial" w:hAnsi="Arial" w:cs="Arial"/>
          <w:sz w:val="22"/>
          <w:szCs w:val="22"/>
        </w:rPr>
        <w:t xml:space="preserve">podporovaného programového vybavení a </w:t>
      </w:r>
      <w:r w:rsidR="001027EF" w:rsidRPr="00574040">
        <w:rPr>
          <w:rFonts w:ascii="Arial" w:hAnsi="Arial" w:cs="Arial"/>
          <w:sz w:val="22"/>
          <w:szCs w:val="22"/>
        </w:rPr>
        <w:t xml:space="preserve">rozsah </w:t>
      </w:r>
      <w:r w:rsidR="0088773D" w:rsidRPr="00574040">
        <w:rPr>
          <w:rFonts w:ascii="Arial" w:hAnsi="Arial" w:cs="Arial"/>
          <w:sz w:val="22"/>
          <w:szCs w:val="22"/>
        </w:rPr>
        <w:t>poskytovaných Služeb</w:t>
      </w:r>
    </w:p>
    <w:p w:rsidR="00C00217" w:rsidRPr="003D5207" w:rsidRDefault="00930ABE" w:rsidP="000B7E63">
      <w:pPr>
        <w:pStyle w:val="a"/>
        <w:spacing w:before="0" w:after="120" w:line="240" w:lineRule="auto"/>
        <w:ind w:left="709"/>
        <w:outlineLvl w:val="0"/>
        <w:rPr>
          <w:rFonts w:ascii="Arial" w:hAnsi="Arial" w:cs="Arial"/>
          <w:sz w:val="22"/>
          <w:szCs w:val="22"/>
          <w:lang w:eastAsia="cs-CZ"/>
        </w:rPr>
      </w:pPr>
      <w:r w:rsidRPr="003D5207">
        <w:rPr>
          <w:rFonts w:ascii="Arial" w:hAnsi="Arial" w:cs="Arial"/>
          <w:sz w:val="22"/>
          <w:szCs w:val="22"/>
          <w:lang w:eastAsia="cs-CZ"/>
        </w:rPr>
        <w:t xml:space="preserve">Příloha č. 2: </w:t>
      </w:r>
      <w:r w:rsidR="001027EF" w:rsidRPr="00574040">
        <w:rPr>
          <w:rFonts w:ascii="Arial" w:hAnsi="Arial" w:cs="Arial"/>
          <w:sz w:val="22"/>
          <w:szCs w:val="22"/>
        </w:rPr>
        <w:t>Cena za údržbu a provozní podpor</w:t>
      </w:r>
      <w:r w:rsidR="00FF2754" w:rsidRPr="00574040">
        <w:rPr>
          <w:rFonts w:ascii="Arial" w:hAnsi="Arial" w:cs="Arial"/>
          <w:sz w:val="22"/>
          <w:szCs w:val="22"/>
        </w:rPr>
        <w:t>u</w:t>
      </w:r>
    </w:p>
    <w:p w:rsidR="008E68E5" w:rsidRPr="00574040" w:rsidRDefault="00930ABE" w:rsidP="000B7E63">
      <w:pPr>
        <w:widowControl w:val="0"/>
        <w:ind w:left="709"/>
        <w:rPr>
          <w:rFonts w:ascii="Arial" w:hAnsi="Arial" w:cs="Arial"/>
          <w:sz w:val="22"/>
          <w:szCs w:val="22"/>
        </w:rPr>
      </w:pPr>
      <w:r w:rsidRPr="003D5207">
        <w:rPr>
          <w:rFonts w:ascii="Arial" w:hAnsi="Arial" w:cs="Arial"/>
          <w:sz w:val="22"/>
          <w:szCs w:val="22"/>
        </w:rPr>
        <w:t>Příloha č.</w:t>
      </w:r>
      <w:r w:rsidRPr="00574040">
        <w:rPr>
          <w:rFonts w:ascii="Arial" w:hAnsi="Arial" w:cs="Arial"/>
          <w:sz w:val="22"/>
          <w:szCs w:val="22"/>
        </w:rPr>
        <w:t xml:space="preserve"> </w:t>
      </w:r>
      <w:r w:rsidRPr="003D5207">
        <w:rPr>
          <w:rFonts w:ascii="Arial" w:hAnsi="Arial" w:cs="Arial"/>
          <w:sz w:val="22"/>
          <w:szCs w:val="22"/>
        </w:rPr>
        <w:t xml:space="preserve">3: </w:t>
      </w:r>
      <w:r w:rsidR="001027EF" w:rsidRPr="00574040">
        <w:rPr>
          <w:rFonts w:ascii="Arial" w:hAnsi="Arial" w:cs="Arial"/>
          <w:sz w:val="22"/>
          <w:szCs w:val="22"/>
        </w:rPr>
        <w:t>Katalog služeb</w:t>
      </w:r>
    </w:p>
    <w:p w:rsidR="001027EF" w:rsidRPr="00574040" w:rsidRDefault="001027EF" w:rsidP="001027EF">
      <w:pPr>
        <w:widowControl w:val="0"/>
        <w:ind w:left="709"/>
        <w:rPr>
          <w:rFonts w:ascii="Arial" w:hAnsi="Arial" w:cs="Arial"/>
          <w:sz w:val="22"/>
          <w:szCs w:val="22"/>
        </w:rPr>
      </w:pPr>
      <w:r w:rsidRPr="003D5207">
        <w:rPr>
          <w:rFonts w:ascii="Arial" w:hAnsi="Arial" w:cs="Arial"/>
          <w:sz w:val="22"/>
          <w:szCs w:val="22"/>
        </w:rPr>
        <w:t>Příloha č.</w:t>
      </w:r>
      <w:r w:rsidRPr="00574040">
        <w:rPr>
          <w:rFonts w:ascii="Arial" w:hAnsi="Arial" w:cs="Arial"/>
          <w:sz w:val="22"/>
          <w:szCs w:val="22"/>
        </w:rPr>
        <w:t xml:space="preserve"> 4</w:t>
      </w:r>
      <w:r w:rsidRPr="003D5207">
        <w:rPr>
          <w:rFonts w:ascii="Arial" w:hAnsi="Arial" w:cs="Arial"/>
          <w:sz w:val="22"/>
          <w:szCs w:val="22"/>
        </w:rPr>
        <w:t xml:space="preserve">: </w:t>
      </w:r>
      <w:r w:rsidRPr="00574040">
        <w:rPr>
          <w:rFonts w:ascii="Arial" w:hAnsi="Arial" w:cs="Arial"/>
          <w:sz w:val="22"/>
          <w:szCs w:val="22"/>
        </w:rPr>
        <w:t>Vzor výkazu poskytnutých služeb</w:t>
      </w:r>
    </w:p>
    <w:p w:rsidR="001027EF" w:rsidRPr="00574040" w:rsidRDefault="001027EF" w:rsidP="001027EF">
      <w:pPr>
        <w:widowControl w:val="0"/>
        <w:ind w:left="709"/>
        <w:rPr>
          <w:rFonts w:ascii="Arial" w:hAnsi="Arial" w:cs="Arial"/>
          <w:sz w:val="22"/>
          <w:szCs w:val="22"/>
        </w:rPr>
      </w:pPr>
      <w:r w:rsidRPr="003D5207">
        <w:rPr>
          <w:rFonts w:ascii="Arial" w:hAnsi="Arial" w:cs="Arial"/>
          <w:sz w:val="22"/>
          <w:szCs w:val="22"/>
        </w:rPr>
        <w:t>Příloha č.</w:t>
      </w:r>
      <w:r w:rsidRPr="00574040">
        <w:rPr>
          <w:rFonts w:ascii="Arial" w:hAnsi="Arial" w:cs="Arial"/>
          <w:sz w:val="22"/>
          <w:szCs w:val="22"/>
        </w:rPr>
        <w:t xml:space="preserve"> 5</w:t>
      </w:r>
      <w:r w:rsidRPr="003D5207">
        <w:rPr>
          <w:rFonts w:ascii="Arial" w:hAnsi="Arial" w:cs="Arial"/>
          <w:sz w:val="22"/>
          <w:szCs w:val="22"/>
        </w:rPr>
        <w:t xml:space="preserve">: </w:t>
      </w:r>
      <w:r w:rsidRPr="00574040">
        <w:rPr>
          <w:rFonts w:ascii="Arial" w:hAnsi="Arial" w:cs="Arial"/>
          <w:sz w:val="22"/>
          <w:szCs w:val="22"/>
        </w:rPr>
        <w:t>Vzor výkazu Seznam vad</w:t>
      </w:r>
    </w:p>
    <w:p w:rsidR="007E4179" w:rsidRPr="00574040" w:rsidRDefault="007E4179" w:rsidP="007E4179">
      <w:pPr>
        <w:widowControl w:val="0"/>
        <w:ind w:left="709"/>
        <w:rPr>
          <w:rFonts w:ascii="Arial" w:hAnsi="Arial" w:cs="Arial"/>
          <w:sz w:val="22"/>
          <w:szCs w:val="22"/>
        </w:rPr>
      </w:pPr>
      <w:r w:rsidRPr="003D5207">
        <w:rPr>
          <w:rFonts w:ascii="Arial" w:hAnsi="Arial" w:cs="Arial"/>
          <w:sz w:val="22"/>
          <w:szCs w:val="22"/>
        </w:rPr>
        <w:t>Příloha č.</w:t>
      </w:r>
      <w:r w:rsidRPr="00574040">
        <w:rPr>
          <w:rFonts w:ascii="Arial" w:hAnsi="Arial" w:cs="Arial"/>
          <w:sz w:val="22"/>
          <w:szCs w:val="22"/>
        </w:rPr>
        <w:t xml:space="preserve"> 6</w:t>
      </w:r>
      <w:r w:rsidRPr="003D5207">
        <w:rPr>
          <w:rFonts w:ascii="Arial" w:hAnsi="Arial" w:cs="Arial"/>
          <w:sz w:val="22"/>
          <w:szCs w:val="22"/>
        </w:rPr>
        <w:t>: Bezpečnostní podmínky</w:t>
      </w:r>
    </w:p>
    <w:p w:rsidR="007E4179" w:rsidRPr="008F542C" w:rsidRDefault="007E4179" w:rsidP="001027EF">
      <w:pPr>
        <w:widowControl w:val="0"/>
        <w:ind w:left="709"/>
        <w:rPr>
          <w:rFonts w:ascii="Arial" w:hAnsi="Arial" w:cs="Arial"/>
          <w:sz w:val="22"/>
          <w:szCs w:val="22"/>
        </w:rPr>
      </w:pPr>
    </w:p>
    <w:p w:rsidR="00CF2C50" w:rsidRPr="008F542C" w:rsidRDefault="00CF2C50" w:rsidP="00544197">
      <w:pPr>
        <w:pStyle w:val="Nadpis21"/>
        <w:numPr>
          <w:ilvl w:val="1"/>
          <w:numId w:val="15"/>
        </w:numPr>
        <w:spacing w:line="240" w:lineRule="auto"/>
        <w:rPr>
          <w:rFonts w:ascii="Arial" w:hAnsi="Arial" w:cs="Arial"/>
          <w:sz w:val="22"/>
          <w:szCs w:val="22"/>
        </w:rPr>
      </w:pPr>
      <w:r w:rsidRPr="008F542C">
        <w:rPr>
          <w:rFonts w:ascii="Arial" w:hAnsi="Arial" w:cs="Arial"/>
          <w:sz w:val="22"/>
          <w:szCs w:val="22"/>
        </w:rPr>
        <w:t>Smluvní strany prohlašují, že si tuto Smlouvu přečetly, že s jejím obsahem souhlasí a na důkaz toho k ní připojují svoje podpisy.</w:t>
      </w:r>
    </w:p>
    <w:p w:rsidR="00F15571" w:rsidRDefault="00F15571" w:rsidP="00F15571">
      <w:pPr>
        <w:widowControl w:val="0"/>
        <w:rPr>
          <w:rFonts w:ascii="Arial" w:hAnsi="Arial" w:cs="Arial"/>
          <w:sz w:val="22"/>
          <w:szCs w:val="22"/>
        </w:rPr>
      </w:pPr>
    </w:p>
    <w:p w:rsidR="00F15571" w:rsidRPr="00F76B25" w:rsidRDefault="00F15571" w:rsidP="00F15571">
      <w:pPr>
        <w:rPr>
          <w:rFonts w:ascii="Calibri" w:hAnsi="Calibri"/>
          <w:sz w:val="22"/>
          <w:szCs w:val="22"/>
        </w:rPr>
      </w:pPr>
    </w:p>
    <w:p w:rsidR="00F15571" w:rsidRPr="00F76B25" w:rsidRDefault="00F15571" w:rsidP="00F15571">
      <w:pPr>
        <w:widowControl w:val="0"/>
        <w:pBdr>
          <w:top w:val="single" w:sz="6" w:space="1" w:color="auto"/>
          <w:left w:val="single" w:sz="6" w:space="1" w:color="auto"/>
          <w:bottom w:val="single" w:sz="6" w:space="0" w:color="auto"/>
          <w:right w:val="single" w:sz="6" w:space="1" w:color="auto"/>
        </w:pBdr>
        <w:outlineLvl w:val="0"/>
        <w:rPr>
          <w:rFonts w:ascii="Arial" w:hAnsi="Arial" w:cs="Arial"/>
          <w:b/>
          <w:sz w:val="22"/>
          <w:szCs w:val="22"/>
        </w:rPr>
      </w:pPr>
      <w:r w:rsidRPr="00F76B25">
        <w:rPr>
          <w:rFonts w:ascii="Arial" w:hAnsi="Arial" w:cs="Arial"/>
          <w:b/>
          <w:sz w:val="22"/>
          <w:szCs w:val="22"/>
        </w:rPr>
        <w:t>Doložka dle § 23 zákona č. 129/2000 Sb., o krajích, ve znění pozdějších předpisů</w:t>
      </w:r>
    </w:p>
    <w:p w:rsidR="00F15571" w:rsidRPr="00F76B25" w:rsidRDefault="00F15571" w:rsidP="00F15571">
      <w:pPr>
        <w:widowControl w:val="0"/>
        <w:pBdr>
          <w:top w:val="single" w:sz="6" w:space="1" w:color="auto"/>
          <w:left w:val="single" w:sz="6" w:space="1" w:color="auto"/>
          <w:bottom w:val="single" w:sz="6" w:space="0" w:color="auto"/>
          <w:right w:val="single" w:sz="6" w:space="1" w:color="auto"/>
        </w:pBdr>
        <w:tabs>
          <w:tab w:val="left" w:pos="5940"/>
        </w:tabs>
        <w:outlineLvl w:val="0"/>
        <w:rPr>
          <w:rFonts w:ascii="Arial" w:hAnsi="Arial" w:cs="Arial"/>
          <w:sz w:val="22"/>
          <w:szCs w:val="22"/>
        </w:rPr>
      </w:pPr>
      <w:r w:rsidRPr="00F76B25">
        <w:rPr>
          <w:rFonts w:ascii="Arial" w:hAnsi="Arial" w:cs="Arial"/>
          <w:sz w:val="22"/>
          <w:szCs w:val="22"/>
        </w:rPr>
        <w:t xml:space="preserve">Rozhodnuto orgánem kraje:   Rada Zlínského kraje </w:t>
      </w:r>
    </w:p>
    <w:p w:rsidR="00F15571" w:rsidRPr="00F76B25" w:rsidRDefault="00F15571" w:rsidP="00F15571">
      <w:pPr>
        <w:widowControl w:val="0"/>
        <w:pBdr>
          <w:top w:val="single" w:sz="6" w:space="1" w:color="auto"/>
          <w:left w:val="single" w:sz="6" w:space="1" w:color="auto"/>
          <w:bottom w:val="single" w:sz="6" w:space="0" w:color="auto"/>
          <w:right w:val="single" w:sz="6" w:space="1" w:color="auto"/>
        </w:pBdr>
        <w:tabs>
          <w:tab w:val="left" w:pos="5940"/>
        </w:tabs>
        <w:outlineLvl w:val="0"/>
        <w:rPr>
          <w:rFonts w:ascii="Arial" w:hAnsi="Arial" w:cs="Arial"/>
          <w:sz w:val="22"/>
          <w:szCs w:val="22"/>
        </w:rPr>
      </w:pPr>
      <w:r w:rsidRPr="00F76B25">
        <w:rPr>
          <w:rFonts w:ascii="Arial" w:hAnsi="Arial" w:cs="Arial"/>
          <w:sz w:val="22"/>
          <w:szCs w:val="22"/>
        </w:rPr>
        <w:t>Datum:</w:t>
      </w:r>
      <w:r w:rsidR="00F76B25" w:rsidRPr="00F76B25">
        <w:rPr>
          <w:rFonts w:ascii="Arial" w:hAnsi="Arial" w:cs="Arial"/>
          <w:sz w:val="22"/>
          <w:szCs w:val="22"/>
        </w:rPr>
        <w:t xml:space="preserve"> </w:t>
      </w:r>
      <w:proofErr w:type="gramStart"/>
      <w:r w:rsidR="00F76B25" w:rsidRPr="00F76B25">
        <w:rPr>
          <w:rFonts w:ascii="Arial" w:hAnsi="Arial" w:cs="Arial"/>
          <w:sz w:val="22"/>
          <w:szCs w:val="22"/>
        </w:rPr>
        <w:t>31.10.2018</w:t>
      </w:r>
      <w:proofErr w:type="gramEnd"/>
      <w:r w:rsidRPr="00F76B25">
        <w:rPr>
          <w:rFonts w:ascii="Arial" w:hAnsi="Arial" w:cs="Arial"/>
          <w:sz w:val="22"/>
          <w:szCs w:val="22"/>
        </w:rPr>
        <w:t xml:space="preserve">                                    usnesení č.</w:t>
      </w:r>
      <w:r w:rsidR="00F76B25" w:rsidRPr="00F76B25">
        <w:rPr>
          <w:rFonts w:ascii="Arial" w:hAnsi="Arial" w:cs="Arial"/>
          <w:sz w:val="22"/>
          <w:szCs w:val="22"/>
        </w:rPr>
        <w:t xml:space="preserve"> 0879/R27/18</w:t>
      </w:r>
    </w:p>
    <w:p w:rsidR="00575C0D" w:rsidRDefault="00575C0D" w:rsidP="000B7E63">
      <w:pPr>
        <w:widowControl w:val="0"/>
        <w:rPr>
          <w:rFonts w:ascii="Arial" w:hAnsi="Arial" w:cs="Arial"/>
          <w:sz w:val="22"/>
          <w:szCs w:val="22"/>
        </w:rPr>
      </w:pPr>
    </w:p>
    <w:p w:rsidR="00575C0D" w:rsidRDefault="00575C0D" w:rsidP="000B7E63">
      <w:pPr>
        <w:widowControl w:val="0"/>
        <w:rPr>
          <w:rFonts w:ascii="Arial" w:hAnsi="Arial" w:cs="Arial"/>
          <w:sz w:val="22"/>
          <w:szCs w:val="22"/>
        </w:rPr>
      </w:pPr>
    </w:p>
    <w:p w:rsidR="00575C0D" w:rsidRPr="008F542C" w:rsidRDefault="00575C0D" w:rsidP="000B7E63">
      <w:pPr>
        <w:widowControl w:val="0"/>
        <w:rPr>
          <w:rFonts w:ascii="Arial" w:hAnsi="Arial" w:cs="Arial"/>
          <w:sz w:val="22"/>
          <w:szCs w:val="22"/>
        </w:rPr>
      </w:pPr>
    </w:p>
    <w:p w:rsidR="00CF2C50" w:rsidRPr="008F542C" w:rsidRDefault="00CF2C50" w:rsidP="000B7E63">
      <w:pPr>
        <w:widowControl w:val="0"/>
        <w:tabs>
          <w:tab w:val="left" w:pos="4536"/>
        </w:tabs>
        <w:spacing w:after="0"/>
        <w:rPr>
          <w:rFonts w:ascii="Arial" w:hAnsi="Arial" w:cs="Arial"/>
          <w:snapToGrid w:val="0"/>
          <w:sz w:val="22"/>
          <w:szCs w:val="22"/>
        </w:rPr>
      </w:pPr>
      <w:r w:rsidRPr="008F542C">
        <w:rPr>
          <w:rFonts w:ascii="Arial" w:hAnsi="Arial" w:cs="Arial"/>
          <w:snapToGrid w:val="0"/>
          <w:sz w:val="22"/>
          <w:szCs w:val="22"/>
        </w:rPr>
        <w:t>V</w:t>
      </w:r>
      <w:r w:rsidR="00AD24AA">
        <w:rPr>
          <w:rFonts w:ascii="Arial" w:hAnsi="Arial" w:cs="Arial"/>
          <w:snapToGrid w:val="0"/>
          <w:sz w:val="22"/>
          <w:szCs w:val="22"/>
        </w:rPr>
        <w:t xml:space="preserve">e Zlíně </w:t>
      </w:r>
      <w:r w:rsidR="00A1144A" w:rsidRPr="008F542C">
        <w:rPr>
          <w:rFonts w:ascii="Arial" w:hAnsi="Arial" w:cs="Arial"/>
          <w:sz w:val="22"/>
          <w:szCs w:val="22"/>
        </w:rPr>
        <w:t xml:space="preserve"> </w:t>
      </w:r>
      <w:r w:rsidRPr="008F542C">
        <w:rPr>
          <w:rFonts w:ascii="Arial" w:hAnsi="Arial" w:cs="Arial"/>
          <w:snapToGrid w:val="0"/>
          <w:sz w:val="22"/>
          <w:szCs w:val="22"/>
        </w:rPr>
        <w:t xml:space="preserve">dne </w:t>
      </w:r>
      <w:r w:rsidR="00AD24AA">
        <w:rPr>
          <w:rFonts w:ascii="Arial" w:hAnsi="Arial" w:cs="Arial"/>
          <w:sz w:val="22"/>
          <w:szCs w:val="22"/>
        </w:rPr>
        <w:t>21. 12. 2018</w:t>
      </w:r>
      <w:r w:rsidRPr="008F542C">
        <w:rPr>
          <w:rFonts w:ascii="Arial" w:hAnsi="Arial" w:cs="Arial"/>
          <w:b/>
          <w:sz w:val="22"/>
          <w:szCs w:val="22"/>
        </w:rPr>
        <w:tab/>
      </w:r>
      <w:r w:rsidRPr="008F542C">
        <w:rPr>
          <w:rFonts w:ascii="Arial" w:hAnsi="Arial" w:cs="Arial"/>
          <w:snapToGrid w:val="0"/>
          <w:sz w:val="22"/>
          <w:szCs w:val="22"/>
        </w:rPr>
        <w:t>V</w:t>
      </w:r>
      <w:r w:rsidR="00A1144A" w:rsidRPr="008F542C">
        <w:rPr>
          <w:rFonts w:ascii="Arial" w:hAnsi="Arial" w:cs="Arial"/>
          <w:snapToGrid w:val="0"/>
          <w:sz w:val="22"/>
          <w:szCs w:val="22"/>
        </w:rPr>
        <w:t> </w:t>
      </w:r>
      <w:r w:rsidR="0005296F" w:rsidRPr="008F542C">
        <w:rPr>
          <w:rFonts w:ascii="Arial" w:hAnsi="Arial" w:cs="Arial"/>
          <w:sz w:val="22"/>
          <w:szCs w:val="22"/>
        </w:rPr>
        <w:t>Plzni</w:t>
      </w:r>
      <w:r w:rsidR="007C520A" w:rsidRPr="008F542C">
        <w:rPr>
          <w:rFonts w:ascii="Arial" w:hAnsi="Arial" w:cs="Arial"/>
          <w:sz w:val="22"/>
          <w:szCs w:val="22"/>
        </w:rPr>
        <w:t xml:space="preserve"> </w:t>
      </w:r>
      <w:r w:rsidRPr="008F542C">
        <w:rPr>
          <w:rFonts w:ascii="Arial" w:hAnsi="Arial" w:cs="Arial"/>
          <w:snapToGrid w:val="0"/>
          <w:sz w:val="22"/>
          <w:szCs w:val="22"/>
        </w:rPr>
        <w:t>dne</w:t>
      </w:r>
      <w:r w:rsidR="00AD24AA">
        <w:rPr>
          <w:rFonts w:ascii="Arial" w:hAnsi="Arial" w:cs="Arial"/>
          <w:sz w:val="22"/>
          <w:szCs w:val="22"/>
        </w:rPr>
        <w:t xml:space="preserve"> 12. 12. 2018</w:t>
      </w:r>
    </w:p>
    <w:p w:rsidR="00CF2C50" w:rsidRPr="008F542C" w:rsidRDefault="00CF2C50" w:rsidP="000B7E63">
      <w:pPr>
        <w:widowControl w:val="0"/>
        <w:tabs>
          <w:tab w:val="left" w:pos="4536"/>
        </w:tabs>
        <w:spacing w:after="0"/>
        <w:rPr>
          <w:rFonts w:ascii="Arial" w:hAnsi="Arial" w:cs="Arial"/>
          <w:snapToGrid w:val="0"/>
          <w:sz w:val="22"/>
          <w:szCs w:val="22"/>
        </w:rPr>
      </w:pPr>
    </w:p>
    <w:p w:rsidR="00CF2C50" w:rsidRPr="008F542C" w:rsidRDefault="00CF2C50" w:rsidP="000B7E63">
      <w:pPr>
        <w:widowControl w:val="0"/>
        <w:tabs>
          <w:tab w:val="left" w:pos="4536"/>
        </w:tabs>
        <w:spacing w:after="0"/>
        <w:rPr>
          <w:rStyle w:val="platne1"/>
          <w:rFonts w:ascii="Arial" w:hAnsi="Arial" w:cs="Arial"/>
          <w:b/>
          <w:sz w:val="22"/>
          <w:szCs w:val="22"/>
        </w:rPr>
      </w:pPr>
      <w:r w:rsidRPr="008F542C">
        <w:rPr>
          <w:rStyle w:val="platne1"/>
          <w:rFonts w:ascii="Arial" w:hAnsi="Arial" w:cs="Arial"/>
          <w:b/>
          <w:sz w:val="22"/>
          <w:szCs w:val="22"/>
        </w:rPr>
        <w:t>Objednatel:</w:t>
      </w:r>
      <w:r w:rsidRPr="008F542C">
        <w:rPr>
          <w:rStyle w:val="platne1"/>
          <w:rFonts w:ascii="Arial" w:hAnsi="Arial" w:cs="Arial"/>
          <w:b/>
          <w:sz w:val="22"/>
          <w:szCs w:val="22"/>
        </w:rPr>
        <w:tab/>
        <w:t>Poskytovatel:</w:t>
      </w:r>
    </w:p>
    <w:p w:rsidR="00CF2C50" w:rsidRPr="008F542C" w:rsidRDefault="006625BC" w:rsidP="000B7E63">
      <w:pPr>
        <w:widowControl w:val="0"/>
        <w:tabs>
          <w:tab w:val="left" w:pos="4536"/>
        </w:tabs>
        <w:spacing w:after="0"/>
        <w:rPr>
          <w:rFonts w:ascii="Arial" w:hAnsi="Arial" w:cs="Arial"/>
          <w:bCs/>
          <w:sz w:val="22"/>
          <w:szCs w:val="22"/>
        </w:rPr>
      </w:pPr>
      <w:r w:rsidRPr="008F542C">
        <w:rPr>
          <w:rFonts w:ascii="Arial" w:hAnsi="Arial" w:cs="Arial"/>
          <w:bCs/>
          <w:sz w:val="22"/>
          <w:szCs w:val="22"/>
        </w:rPr>
        <w:t>Zlínský kraj</w:t>
      </w:r>
      <w:r w:rsidR="00CF2C50" w:rsidRPr="008F542C">
        <w:rPr>
          <w:rStyle w:val="platne1"/>
          <w:rFonts w:ascii="Arial" w:hAnsi="Arial" w:cs="Arial"/>
          <w:b/>
          <w:sz w:val="22"/>
          <w:szCs w:val="22"/>
        </w:rPr>
        <w:tab/>
      </w:r>
      <w:r w:rsidR="0005296F" w:rsidRPr="002545F2">
        <w:rPr>
          <w:rFonts w:ascii="Arial" w:hAnsi="Arial" w:cs="Arial"/>
          <w:bCs/>
          <w:sz w:val="22"/>
          <w:szCs w:val="22"/>
        </w:rPr>
        <w:t>MARBES CONSULTING s.r.o.</w:t>
      </w:r>
    </w:p>
    <w:p w:rsidR="00CF2C50" w:rsidRPr="008F542C" w:rsidRDefault="00CF2C50" w:rsidP="000B7E63">
      <w:pPr>
        <w:widowControl w:val="0"/>
        <w:tabs>
          <w:tab w:val="left" w:pos="4536"/>
        </w:tabs>
        <w:spacing w:after="0"/>
        <w:rPr>
          <w:rFonts w:ascii="Arial" w:hAnsi="Arial" w:cs="Arial"/>
          <w:sz w:val="22"/>
          <w:szCs w:val="22"/>
        </w:rPr>
      </w:pPr>
      <w:r w:rsidRPr="008F542C">
        <w:rPr>
          <w:rFonts w:ascii="Arial" w:hAnsi="Arial" w:cs="Arial"/>
          <w:b/>
          <w:sz w:val="22"/>
          <w:szCs w:val="22"/>
        </w:rPr>
        <w:t xml:space="preserve">                                                                                                                             </w:t>
      </w:r>
    </w:p>
    <w:p w:rsidR="00CF2C50" w:rsidRPr="008F542C" w:rsidRDefault="00CF2C50" w:rsidP="000B7E63">
      <w:pPr>
        <w:widowControl w:val="0"/>
        <w:tabs>
          <w:tab w:val="left" w:pos="4536"/>
          <w:tab w:val="left" w:pos="5040"/>
        </w:tabs>
        <w:spacing w:after="0"/>
        <w:rPr>
          <w:rFonts w:ascii="Arial" w:hAnsi="Arial" w:cs="Arial"/>
          <w:sz w:val="22"/>
          <w:szCs w:val="22"/>
        </w:rPr>
      </w:pPr>
      <w:bookmarkStart w:id="26" w:name="_GoBack"/>
      <w:bookmarkEnd w:id="26"/>
    </w:p>
    <w:p w:rsidR="00A1144A" w:rsidRPr="008F542C" w:rsidRDefault="00A1144A" w:rsidP="000B7E63">
      <w:pPr>
        <w:widowControl w:val="0"/>
        <w:tabs>
          <w:tab w:val="left" w:pos="4536"/>
          <w:tab w:val="left" w:pos="5040"/>
        </w:tabs>
        <w:spacing w:after="0"/>
        <w:rPr>
          <w:rFonts w:ascii="Arial" w:hAnsi="Arial" w:cs="Arial"/>
          <w:sz w:val="22"/>
          <w:szCs w:val="22"/>
        </w:rPr>
      </w:pPr>
    </w:p>
    <w:p w:rsidR="00CF2C50" w:rsidRPr="008F542C" w:rsidRDefault="00CF2C50" w:rsidP="000B7E63">
      <w:pPr>
        <w:widowControl w:val="0"/>
        <w:tabs>
          <w:tab w:val="left" w:pos="4536"/>
          <w:tab w:val="left" w:pos="5040"/>
        </w:tabs>
        <w:spacing w:after="0"/>
        <w:rPr>
          <w:rFonts w:ascii="Arial" w:hAnsi="Arial" w:cs="Arial"/>
          <w:sz w:val="22"/>
          <w:szCs w:val="22"/>
        </w:rPr>
      </w:pPr>
      <w:r w:rsidRPr="008F542C">
        <w:rPr>
          <w:rFonts w:ascii="Arial" w:hAnsi="Arial" w:cs="Arial"/>
          <w:sz w:val="22"/>
          <w:szCs w:val="22"/>
        </w:rPr>
        <w:t>Podpis:</w:t>
      </w:r>
      <w:r w:rsidRPr="001F5AAB">
        <w:rPr>
          <w:rFonts w:ascii="Arial" w:hAnsi="Arial" w:cs="Arial"/>
          <w:sz w:val="22"/>
          <w:szCs w:val="22"/>
        </w:rPr>
        <w:t>_________________________</w:t>
      </w:r>
      <w:r w:rsidRPr="008F542C">
        <w:rPr>
          <w:rFonts w:ascii="Arial" w:hAnsi="Arial" w:cs="Arial"/>
          <w:sz w:val="22"/>
          <w:szCs w:val="22"/>
        </w:rPr>
        <w:tab/>
        <w:t>Podpis:</w:t>
      </w:r>
      <w:r w:rsidRPr="001F5AAB">
        <w:rPr>
          <w:rFonts w:ascii="Arial" w:hAnsi="Arial" w:cs="Arial"/>
          <w:sz w:val="22"/>
          <w:szCs w:val="22"/>
        </w:rPr>
        <w:t>_________________________</w:t>
      </w:r>
    </w:p>
    <w:p w:rsidR="00CF2C50" w:rsidRPr="008F542C" w:rsidRDefault="00610B91" w:rsidP="000B7E63">
      <w:pPr>
        <w:widowControl w:val="0"/>
        <w:tabs>
          <w:tab w:val="left" w:pos="4536"/>
          <w:tab w:val="left" w:pos="5040"/>
        </w:tabs>
        <w:spacing w:after="0"/>
        <w:rPr>
          <w:rFonts w:ascii="Arial" w:hAnsi="Arial" w:cs="Arial"/>
          <w:sz w:val="22"/>
          <w:szCs w:val="22"/>
        </w:rPr>
      </w:pPr>
      <w:r w:rsidRPr="008F542C">
        <w:rPr>
          <w:rFonts w:ascii="Arial" w:hAnsi="Arial" w:cs="Arial"/>
          <w:sz w:val="22"/>
          <w:szCs w:val="22"/>
        </w:rPr>
        <w:t xml:space="preserve">Jméno:  </w:t>
      </w:r>
      <w:r w:rsidR="006625BC" w:rsidRPr="008F542C">
        <w:rPr>
          <w:rFonts w:ascii="Arial" w:hAnsi="Arial" w:cs="Arial"/>
          <w:bCs/>
          <w:sz w:val="22"/>
          <w:szCs w:val="22"/>
        </w:rPr>
        <w:t>Jiří Čunek</w:t>
      </w:r>
      <w:r w:rsidR="00CF2C50" w:rsidRPr="008F542C">
        <w:rPr>
          <w:rFonts w:ascii="Arial" w:hAnsi="Arial" w:cs="Arial"/>
          <w:sz w:val="22"/>
          <w:szCs w:val="22"/>
        </w:rPr>
        <w:tab/>
        <w:t xml:space="preserve">Jméno:  </w:t>
      </w:r>
      <w:r w:rsidR="00CF2C50" w:rsidRPr="008F542C">
        <w:rPr>
          <w:rFonts w:ascii="Arial" w:hAnsi="Arial" w:cs="Arial"/>
          <w:sz w:val="22"/>
          <w:szCs w:val="22"/>
        </w:rPr>
        <w:tab/>
      </w:r>
      <w:r w:rsidR="0005296F" w:rsidRPr="008F542C">
        <w:rPr>
          <w:rFonts w:ascii="Arial" w:hAnsi="Arial" w:cs="Arial"/>
          <w:bCs/>
          <w:sz w:val="22"/>
          <w:szCs w:val="22"/>
        </w:rPr>
        <w:t>Ing. Miroslav Dvořák</w:t>
      </w:r>
    </w:p>
    <w:p w:rsidR="00CF2C50" w:rsidRPr="008F542C" w:rsidRDefault="00CF2C50" w:rsidP="000B7E63">
      <w:pPr>
        <w:widowControl w:val="0"/>
        <w:tabs>
          <w:tab w:val="left" w:pos="4536"/>
          <w:tab w:val="left" w:pos="5040"/>
        </w:tabs>
        <w:spacing w:after="0"/>
        <w:outlineLvl w:val="0"/>
        <w:rPr>
          <w:rFonts w:ascii="Arial" w:hAnsi="Arial" w:cs="Arial"/>
          <w:bCs/>
          <w:sz w:val="22"/>
          <w:szCs w:val="22"/>
        </w:rPr>
      </w:pPr>
      <w:r w:rsidRPr="008F542C">
        <w:rPr>
          <w:rFonts w:ascii="Arial" w:hAnsi="Arial" w:cs="Arial"/>
          <w:sz w:val="22"/>
          <w:szCs w:val="22"/>
        </w:rPr>
        <w:t>Funkce:</w:t>
      </w:r>
      <w:r w:rsidR="006625BC" w:rsidRPr="008F542C">
        <w:rPr>
          <w:rFonts w:ascii="Arial" w:hAnsi="Arial" w:cs="Arial"/>
          <w:bCs/>
          <w:sz w:val="22"/>
          <w:szCs w:val="22"/>
        </w:rPr>
        <w:t xml:space="preserve"> hejtman</w:t>
      </w:r>
      <w:r w:rsidR="00680316" w:rsidRPr="008F542C">
        <w:rPr>
          <w:rFonts w:ascii="Arial" w:hAnsi="Arial" w:cs="Arial"/>
          <w:sz w:val="22"/>
          <w:szCs w:val="22"/>
        </w:rPr>
        <w:tab/>
        <w:t>Funkce:</w:t>
      </w:r>
      <w:r w:rsidR="00680316" w:rsidRPr="008F542C">
        <w:rPr>
          <w:rFonts w:ascii="Arial" w:hAnsi="Arial" w:cs="Arial"/>
          <w:sz w:val="22"/>
          <w:szCs w:val="22"/>
        </w:rPr>
        <w:tab/>
      </w:r>
      <w:r w:rsidR="0005296F" w:rsidRPr="008F542C">
        <w:rPr>
          <w:rFonts w:ascii="Arial" w:hAnsi="Arial" w:cs="Arial"/>
          <w:bCs/>
          <w:sz w:val="22"/>
          <w:szCs w:val="22"/>
        </w:rPr>
        <w:t>jednatel</w:t>
      </w:r>
    </w:p>
    <w:p w:rsidR="00AB0B37" w:rsidRDefault="00AB0B37" w:rsidP="00DC1287">
      <w:pPr>
        <w:widowControl w:val="0"/>
        <w:tabs>
          <w:tab w:val="left" w:pos="4536"/>
          <w:tab w:val="left" w:pos="5040"/>
        </w:tabs>
        <w:spacing w:after="0"/>
        <w:outlineLvl w:val="0"/>
        <w:rPr>
          <w:rFonts w:ascii="Arial" w:hAnsi="Arial" w:cs="Arial"/>
          <w:b/>
          <w:sz w:val="22"/>
          <w:szCs w:val="22"/>
        </w:rPr>
        <w:sectPr w:rsidR="00AB0B37">
          <w:headerReference w:type="even" r:id="rId7"/>
          <w:footerReference w:type="even" r:id="rId8"/>
          <w:footerReference w:type="default" r:id="rId9"/>
          <w:pgSz w:w="11906" w:h="16838"/>
          <w:pgMar w:top="1418" w:right="1418" w:bottom="1418" w:left="2127" w:header="709" w:footer="709" w:gutter="0"/>
          <w:cols w:space="708"/>
        </w:sectPr>
      </w:pPr>
      <w:bookmarkStart w:id="27" w:name="_Toc302977509"/>
      <w:bookmarkStart w:id="28" w:name="_Toc302977661"/>
      <w:bookmarkStart w:id="29" w:name="_Toc302977757"/>
      <w:bookmarkStart w:id="30" w:name="_Toc302977515"/>
      <w:bookmarkStart w:id="31" w:name="_Toc302977667"/>
      <w:bookmarkStart w:id="32" w:name="_Toc302977763"/>
      <w:bookmarkEnd w:id="27"/>
      <w:bookmarkEnd w:id="28"/>
      <w:bookmarkEnd w:id="29"/>
      <w:bookmarkEnd w:id="30"/>
      <w:bookmarkEnd w:id="31"/>
      <w:bookmarkEnd w:id="32"/>
    </w:p>
    <w:p w:rsidR="00AB0B37" w:rsidRPr="00775F66" w:rsidRDefault="00AB0B37" w:rsidP="00AB0B37">
      <w:pPr>
        <w:pStyle w:val="Nzevsmlouvy"/>
        <w:widowControl w:val="0"/>
        <w:spacing w:after="0" w:line="240" w:lineRule="auto"/>
        <w:outlineLvl w:val="0"/>
        <w:rPr>
          <w:rFonts w:ascii="Arial" w:hAnsi="Arial" w:cs="Arial"/>
          <w:caps/>
          <w:sz w:val="24"/>
          <w:szCs w:val="24"/>
        </w:rPr>
      </w:pPr>
      <w:r w:rsidRPr="00775F66">
        <w:rPr>
          <w:rFonts w:ascii="Arial" w:hAnsi="Arial" w:cs="Arial"/>
          <w:caps/>
          <w:sz w:val="24"/>
          <w:szCs w:val="24"/>
        </w:rPr>
        <w:lastRenderedPageBreak/>
        <w:t>Smlouva č. MS-</w:t>
      </w:r>
      <w:r w:rsidRPr="00B110DE">
        <w:rPr>
          <w:rFonts w:ascii="Arial" w:hAnsi="Arial" w:cs="Arial"/>
          <w:caps/>
          <w:sz w:val="24"/>
          <w:szCs w:val="24"/>
        </w:rPr>
        <w:t>043</w:t>
      </w:r>
      <w:r w:rsidRPr="00564440">
        <w:rPr>
          <w:rFonts w:ascii="Arial" w:hAnsi="Arial" w:cs="Arial"/>
          <w:caps/>
          <w:sz w:val="24"/>
          <w:szCs w:val="24"/>
        </w:rPr>
        <w:t>/18</w:t>
      </w:r>
    </w:p>
    <w:p w:rsidR="00AB0B37" w:rsidRPr="00775F66" w:rsidRDefault="00AB0B37" w:rsidP="00AB0B37">
      <w:pPr>
        <w:pStyle w:val="Nzevsmlouvy"/>
        <w:widowControl w:val="0"/>
        <w:spacing w:after="0" w:line="240" w:lineRule="auto"/>
        <w:outlineLvl w:val="0"/>
        <w:rPr>
          <w:rFonts w:ascii="Arial" w:hAnsi="Arial" w:cs="Arial"/>
          <w:caps/>
          <w:sz w:val="24"/>
          <w:szCs w:val="24"/>
        </w:rPr>
      </w:pPr>
      <w:r w:rsidRPr="00775F66">
        <w:rPr>
          <w:rFonts w:ascii="Arial" w:hAnsi="Arial" w:cs="Arial"/>
          <w:caps/>
          <w:sz w:val="24"/>
          <w:szCs w:val="24"/>
        </w:rPr>
        <w:t>o poskytování ÚDRŽBY (maintenance) A PROVOZNÍ podpory SYSTÉMU PROXIO</w:t>
      </w:r>
    </w:p>
    <w:p w:rsidR="00AB0B37" w:rsidRPr="00775F66" w:rsidRDefault="00AB0B37" w:rsidP="00AB0B37">
      <w:pPr>
        <w:pStyle w:val="Nzevsmlouvy"/>
        <w:widowControl w:val="0"/>
        <w:spacing w:after="0" w:line="240" w:lineRule="auto"/>
        <w:outlineLvl w:val="0"/>
        <w:rPr>
          <w:rFonts w:ascii="Arial" w:hAnsi="Arial" w:cs="Arial"/>
          <w:bCs/>
          <w:sz w:val="24"/>
          <w:szCs w:val="24"/>
        </w:rPr>
      </w:pPr>
    </w:p>
    <w:p w:rsidR="00AB0B37" w:rsidRPr="00775F66" w:rsidRDefault="00AB0B37" w:rsidP="00AB0B37">
      <w:pPr>
        <w:pStyle w:val="Nzevsmlouvy"/>
        <w:widowControl w:val="0"/>
        <w:shd w:val="clear" w:color="auto" w:fill="FDE9D9"/>
        <w:spacing w:after="0" w:line="240" w:lineRule="auto"/>
        <w:jc w:val="left"/>
        <w:outlineLvl w:val="0"/>
        <w:rPr>
          <w:rFonts w:ascii="Arial" w:hAnsi="Arial" w:cs="Arial"/>
          <w:sz w:val="32"/>
          <w:szCs w:val="32"/>
        </w:rPr>
      </w:pPr>
      <w:r w:rsidRPr="00775F66">
        <w:rPr>
          <w:rFonts w:ascii="Arial" w:hAnsi="Arial" w:cs="Arial"/>
          <w:sz w:val="32"/>
          <w:szCs w:val="32"/>
        </w:rPr>
        <w:t>Příloha č. 1</w:t>
      </w:r>
    </w:p>
    <w:p w:rsidR="00AB0B37" w:rsidRPr="00775F66" w:rsidRDefault="00AB0B37" w:rsidP="00AB0B37">
      <w:pPr>
        <w:pStyle w:val="Smluvnstrana"/>
        <w:widowControl w:val="0"/>
        <w:spacing w:before="120" w:line="240" w:lineRule="atLeast"/>
        <w:jc w:val="left"/>
        <w:rPr>
          <w:rFonts w:ascii="Arial" w:hAnsi="Arial" w:cs="Arial"/>
          <w:caps/>
          <w:sz w:val="24"/>
          <w:szCs w:val="24"/>
        </w:rPr>
      </w:pPr>
      <w:r w:rsidRPr="00775F66">
        <w:rPr>
          <w:rFonts w:ascii="Arial" w:hAnsi="Arial" w:cs="Arial"/>
          <w:caps/>
          <w:sz w:val="24"/>
          <w:szCs w:val="24"/>
        </w:rPr>
        <w:t>Přehled podporovaného programového vybavení a rozsah poskytovaných Služeb</w:t>
      </w:r>
    </w:p>
    <w:p w:rsidR="00AB0B37" w:rsidRPr="00775F66" w:rsidRDefault="00AB0B37" w:rsidP="00AB0B37">
      <w:pPr>
        <w:pStyle w:val="Zkladntextodsazen"/>
        <w:spacing w:before="120"/>
        <w:ind w:left="-567"/>
        <w:rPr>
          <w:rFonts w:ascii="Arial" w:hAnsi="Arial" w:cs="Arial"/>
          <w:sz w:val="22"/>
          <w:szCs w:val="22"/>
          <w:lang w:val="cs-CZ"/>
        </w:rPr>
      </w:pPr>
      <w:r w:rsidRPr="00775F66">
        <w:rPr>
          <w:rFonts w:ascii="Arial" w:hAnsi="Arial" w:cs="Arial"/>
          <w:sz w:val="22"/>
          <w:szCs w:val="22"/>
        </w:rPr>
        <w:t xml:space="preserve">Softwarové komponenty </w:t>
      </w:r>
      <w:r w:rsidRPr="00775F66">
        <w:rPr>
          <w:rFonts w:ascii="Arial" w:hAnsi="Arial" w:cs="Arial"/>
          <w:b/>
          <w:sz w:val="22"/>
          <w:szCs w:val="22"/>
        </w:rPr>
        <w:t>PROXIO</w:t>
      </w:r>
      <w:r w:rsidRPr="00775F66">
        <w:rPr>
          <w:rFonts w:ascii="Arial" w:hAnsi="Arial" w:cs="Arial"/>
          <w:sz w:val="22"/>
          <w:szCs w:val="22"/>
        </w:rPr>
        <w:t xml:space="preserve">, kterých se provozní podpora týká </w:t>
      </w:r>
      <w:r w:rsidRPr="00775F66">
        <w:rPr>
          <w:rFonts w:ascii="Arial" w:hAnsi="Arial" w:cs="Arial"/>
          <w:sz w:val="22"/>
          <w:szCs w:val="22"/>
          <w:lang w:val="cs-CZ"/>
        </w:rPr>
        <w:t xml:space="preserve">v prostředí </w:t>
      </w:r>
      <w:r>
        <w:rPr>
          <w:rFonts w:ascii="Arial" w:hAnsi="Arial" w:cs="Arial"/>
          <w:sz w:val="22"/>
          <w:szCs w:val="22"/>
          <w:lang w:val="cs-CZ"/>
        </w:rPr>
        <w:t>Objednatele</w:t>
      </w:r>
      <w:r w:rsidRPr="00775F66">
        <w:rPr>
          <w:rFonts w:ascii="Arial" w:hAnsi="Arial" w:cs="Arial"/>
          <w:sz w:val="22"/>
          <w:szCs w:val="22"/>
          <w:lang w:val="cs-CZ"/>
        </w:rPr>
        <w:t xml:space="preserve"> </w:t>
      </w:r>
      <w:r w:rsidRPr="00775F66">
        <w:rPr>
          <w:rFonts w:ascii="Arial" w:hAnsi="Arial" w:cs="Arial"/>
          <w:sz w:val="22"/>
          <w:szCs w:val="22"/>
        </w:rPr>
        <w:t>(</w:t>
      </w:r>
      <w:r w:rsidRPr="00775F66">
        <w:rPr>
          <w:rFonts w:ascii="Arial" w:hAnsi="Arial" w:cs="Arial"/>
          <w:sz w:val="22"/>
          <w:szCs w:val="22"/>
          <w:lang w:val="cs-CZ"/>
        </w:rPr>
        <w:t>T</w:t>
      </w:r>
      <w:r w:rsidRPr="00775F66">
        <w:rPr>
          <w:rFonts w:ascii="Arial" w:hAnsi="Arial" w:cs="Arial"/>
          <w:sz w:val="22"/>
          <w:szCs w:val="22"/>
        </w:rPr>
        <w:t xml:space="preserve">ABULKA </w:t>
      </w:r>
      <w:r w:rsidRPr="00775F66">
        <w:rPr>
          <w:rFonts w:ascii="Arial" w:hAnsi="Arial" w:cs="Arial"/>
          <w:sz w:val="22"/>
          <w:szCs w:val="22"/>
          <w:lang w:val="cs-CZ"/>
        </w:rPr>
        <w:t>Č</w:t>
      </w:r>
      <w:r w:rsidRPr="00775F66">
        <w:rPr>
          <w:rFonts w:ascii="Arial" w:hAnsi="Arial" w:cs="Arial"/>
          <w:sz w:val="22"/>
          <w:szCs w:val="22"/>
        </w:rPr>
        <w:t>. 1):</w:t>
      </w:r>
    </w:p>
    <w:tbl>
      <w:tblPr>
        <w:tblW w:w="5000" w:type="pct"/>
        <w:tblCellMar>
          <w:left w:w="0" w:type="dxa"/>
          <w:right w:w="0" w:type="dxa"/>
        </w:tblCellMar>
        <w:tblLook w:val="04A0" w:firstRow="1" w:lastRow="0" w:firstColumn="1" w:lastColumn="0" w:noHBand="0" w:noVBand="1"/>
      </w:tblPr>
      <w:tblGrid>
        <w:gridCol w:w="741"/>
        <w:gridCol w:w="2554"/>
        <w:gridCol w:w="3359"/>
        <w:gridCol w:w="1697"/>
      </w:tblGrid>
      <w:tr w:rsidR="00AB0B37" w:rsidRPr="00775F66" w:rsidTr="008E64B5">
        <w:trPr>
          <w:trHeight w:val="553"/>
        </w:trPr>
        <w:tc>
          <w:tcPr>
            <w:tcW w:w="444"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AB0B37" w:rsidRPr="00775F66" w:rsidRDefault="00AB0B37" w:rsidP="008E64B5">
            <w:pPr>
              <w:spacing w:after="0"/>
              <w:jc w:val="center"/>
              <w:rPr>
                <w:rFonts w:ascii="Arial" w:eastAsia="Arial Unicode MS" w:hAnsi="Arial" w:cs="Arial"/>
                <w:b/>
                <w:bCs/>
                <w:sz w:val="20"/>
              </w:rPr>
            </w:pPr>
            <w:r w:rsidRPr="00775F66">
              <w:rPr>
                <w:rFonts w:ascii="Arial" w:hAnsi="Arial" w:cs="Arial"/>
                <w:b/>
                <w:bCs/>
                <w:sz w:val="20"/>
              </w:rPr>
              <w:t>Pol.</w:t>
            </w:r>
          </w:p>
        </w:tc>
        <w:tc>
          <w:tcPr>
            <w:tcW w:w="1529" w:type="pct"/>
            <w:tcBorders>
              <w:top w:val="single" w:sz="4" w:space="0" w:color="auto"/>
              <w:left w:val="nil"/>
              <w:bottom w:val="single" w:sz="4" w:space="0" w:color="auto"/>
              <w:right w:val="single" w:sz="4" w:space="0" w:color="auto"/>
            </w:tcBorders>
            <w:shd w:val="clear" w:color="auto" w:fill="FFFF99"/>
            <w:vAlign w:val="center"/>
            <w:hideMark/>
          </w:tcPr>
          <w:p w:rsidR="00AB0B37" w:rsidRPr="00775F66" w:rsidRDefault="00AB0B37" w:rsidP="008E64B5">
            <w:pPr>
              <w:spacing w:after="0"/>
              <w:ind w:left="168" w:firstLine="12"/>
              <w:jc w:val="center"/>
              <w:rPr>
                <w:rFonts w:ascii="Arial" w:eastAsia="Arial Unicode MS" w:hAnsi="Arial" w:cs="Arial"/>
                <w:b/>
                <w:bCs/>
                <w:sz w:val="20"/>
              </w:rPr>
            </w:pPr>
            <w:r w:rsidRPr="00775F66">
              <w:rPr>
                <w:rFonts w:ascii="Arial" w:hAnsi="Arial" w:cs="Arial"/>
                <w:b/>
                <w:bCs/>
                <w:sz w:val="20"/>
              </w:rPr>
              <w:t>Oblast</w:t>
            </w:r>
          </w:p>
        </w:tc>
        <w:tc>
          <w:tcPr>
            <w:tcW w:w="2011" w:type="pct"/>
            <w:tcBorders>
              <w:top w:val="single" w:sz="4" w:space="0" w:color="auto"/>
              <w:left w:val="nil"/>
              <w:bottom w:val="single" w:sz="4" w:space="0" w:color="auto"/>
              <w:right w:val="single" w:sz="4" w:space="0" w:color="auto"/>
            </w:tcBorders>
            <w:shd w:val="clear" w:color="auto" w:fill="FFFF99"/>
            <w:vAlign w:val="center"/>
            <w:hideMark/>
          </w:tcPr>
          <w:p w:rsidR="00AB0B37" w:rsidRPr="00775F66" w:rsidRDefault="00AB0B37" w:rsidP="008E64B5">
            <w:pPr>
              <w:spacing w:after="0"/>
              <w:jc w:val="center"/>
              <w:rPr>
                <w:rFonts w:ascii="Arial" w:eastAsia="Arial Unicode MS" w:hAnsi="Arial" w:cs="Arial"/>
                <w:b/>
                <w:bCs/>
                <w:sz w:val="20"/>
              </w:rPr>
            </w:pPr>
            <w:r w:rsidRPr="00775F66">
              <w:rPr>
                <w:rFonts w:ascii="Arial" w:hAnsi="Arial" w:cs="Arial"/>
                <w:b/>
                <w:bCs/>
                <w:sz w:val="20"/>
              </w:rPr>
              <w:t xml:space="preserve">Software </w:t>
            </w:r>
            <w:r w:rsidRPr="00775F66">
              <w:rPr>
                <w:rFonts w:ascii="Arial" w:hAnsi="Arial" w:cs="Arial"/>
                <w:bCs/>
                <w:sz w:val="20"/>
              </w:rPr>
              <w:t>(aplikace)</w:t>
            </w:r>
          </w:p>
        </w:tc>
        <w:tc>
          <w:tcPr>
            <w:tcW w:w="1016" w:type="pct"/>
            <w:tcBorders>
              <w:top w:val="single" w:sz="4" w:space="0" w:color="auto"/>
              <w:left w:val="single" w:sz="4" w:space="0" w:color="auto"/>
              <w:bottom w:val="single" w:sz="4" w:space="0" w:color="auto"/>
              <w:right w:val="single" w:sz="4" w:space="0" w:color="auto"/>
            </w:tcBorders>
            <w:shd w:val="clear" w:color="auto" w:fill="FFFF99"/>
            <w:vAlign w:val="center"/>
          </w:tcPr>
          <w:p w:rsidR="00AB0B37" w:rsidRPr="00775F66" w:rsidRDefault="00AB0B37" w:rsidP="008E64B5">
            <w:pPr>
              <w:spacing w:after="0"/>
              <w:jc w:val="center"/>
              <w:rPr>
                <w:rFonts w:ascii="Arial" w:hAnsi="Arial" w:cs="Arial"/>
                <w:b/>
                <w:bCs/>
                <w:sz w:val="20"/>
              </w:rPr>
            </w:pPr>
            <w:r w:rsidRPr="00775F66">
              <w:rPr>
                <w:rFonts w:ascii="Arial" w:hAnsi="Arial" w:cs="Arial"/>
                <w:b/>
                <w:bCs/>
                <w:sz w:val="20"/>
              </w:rPr>
              <w:t>Počet licencí</w:t>
            </w:r>
          </w:p>
        </w:tc>
      </w:tr>
      <w:tr w:rsidR="00AB0B37" w:rsidRPr="00775F66" w:rsidTr="008E64B5">
        <w:trPr>
          <w:trHeight w:val="255"/>
        </w:trPr>
        <w:tc>
          <w:tcPr>
            <w:tcW w:w="444" w:type="pct"/>
            <w:tcBorders>
              <w:top w:val="single" w:sz="4" w:space="0" w:color="auto"/>
              <w:left w:val="single" w:sz="4" w:space="0" w:color="auto"/>
              <w:bottom w:val="single" w:sz="4" w:space="0" w:color="auto"/>
              <w:right w:val="single" w:sz="4" w:space="0" w:color="auto"/>
            </w:tcBorders>
            <w:vAlign w:val="center"/>
          </w:tcPr>
          <w:p w:rsidR="00AB0B37" w:rsidRPr="00775F66" w:rsidRDefault="00AB0B37" w:rsidP="008E64B5">
            <w:pPr>
              <w:spacing w:after="0" w:line="240" w:lineRule="atLeast"/>
              <w:jc w:val="center"/>
              <w:rPr>
                <w:rFonts w:ascii="Arial" w:hAnsi="Arial" w:cs="Arial"/>
                <w:sz w:val="20"/>
              </w:rPr>
            </w:pPr>
            <w:r w:rsidRPr="00775F66">
              <w:rPr>
                <w:rFonts w:ascii="Arial" w:hAnsi="Arial" w:cs="Arial"/>
                <w:sz w:val="20"/>
              </w:rPr>
              <w:t>1</w:t>
            </w:r>
          </w:p>
        </w:tc>
        <w:tc>
          <w:tcPr>
            <w:tcW w:w="1529" w:type="pct"/>
            <w:tcBorders>
              <w:top w:val="single" w:sz="4" w:space="0" w:color="auto"/>
              <w:left w:val="nil"/>
              <w:bottom w:val="single" w:sz="4" w:space="0" w:color="auto"/>
              <w:right w:val="single" w:sz="4" w:space="0" w:color="auto"/>
            </w:tcBorders>
            <w:vAlign w:val="center"/>
          </w:tcPr>
          <w:p w:rsidR="00AB0B37" w:rsidRPr="00775F66" w:rsidRDefault="00AB0B37" w:rsidP="008E64B5">
            <w:pPr>
              <w:spacing w:after="0" w:line="240" w:lineRule="atLeast"/>
              <w:ind w:left="113"/>
              <w:jc w:val="left"/>
              <w:rPr>
                <w:rFonts w:ascii="Arial" w:eastAsia="Arial Unicode MS" w:hAnsi="Arial" w:cs="Arial"/>
                <w:sz w:val="20"/>
              </w:rPr>
            </w:pPr>
            <w:r w:rsidRPr="00775F66">
              <w:rPr>
                <w:rFonts w:ascii="Arial" w:hAnsi="Arial" w:cs="Arial"/>
                <w:sz w:val="20"/>
              </w:rPr>
              <w:t xml:space="preserve">IDM </w:t>
            </w:r>
          </w:p>
        </w:tc>
        <w:tc>
          <w:tcPr>
            <w:tcW w:w="2011" w:type="pct"/>
            <w:tcBorders>
              <w:top w:val="single" w:sz="4" w:space="0" w:color="auto"/>
              <w:left w:val="nil"/>
              <w:bottom w:val="single" w:sz="4" w:space="0" w:color="auto"/>
              <w:right w:val="single" w:sz="4" w:space="0" w:color="auto"/>
            </w:tcBorders>
            <w:vAlign w:val="center"/>
          </w:tcPr>
          <w:p w:rsidR="00AB0B37" w:rsidRPr="00775F66" w:rsidRDefault="00AB0B37" w:rsidP="008E64B5">
            <w:pPr>
              <w:spacing w:after="0" w:line="240" w:lineRule="atLeast"/>
              <w:ind w:left="142" w:right="142"/>
              <w:jc w:val="left"/>
              <w:rPr>
                <w:rFonts w:ascii="Arial" w:eastAsia="Arial Unicode MS" w:hAnsi="Arial" w:cs="Arial"/>
                <w:b/>
                <w:sz w:val="20"/>
              </w:rPr>
            </w:pPr>
            <w:r>
              <w:rPr>
                <w:rFonts w:ascii="Arial" w:hAnsi="Arial" w:cs="Arial"/>
                <w:b/>
                <w:sz w:val="20"/>
              </w:rPr>
              <w:t>PROXIO-IDM EOS</w:t>
            </w:r>
          </w:p>
        </w:tc>
        <w:tc>
          <w:tcPr>
            <w:tcW w:w="1016" w:type="pct"/>
            <w:tcBorders>
              <w:top w:val="single" w:sz="4" w:space="0" w:color="auto"/>
              <w:left w:val="single" w:sz="4" w:space="0" w:color="auto"/>
              <w:bottom w:val="single" w:sz="4" w:space="0" w:color="auto"/>
              <w:right w:val="single" w:sz="4" w:space="0" w:color="auto"/>
            </w:tcBorders>
            <w:vAlign w:val="center"/>
          </w:tcPr>
          <w:p w:rsidR="00AB0B37" w:rsidRPr="00775F66" w:rsidRDefault="00AB0B37" w:rsidP="008E64B5">
            <w:pPr>
              <w:spacing w:after="0" w:line="240" w:lineRule="atLeast"/>
              <w:jc w:val="center"/>
              <w:rPr>
                <w:rFonts w:ascii="Arial" w:eastAsia="Arial Unicode MS" w:hAnsi="Arial" w:cs="Arial"/>
                <w:sz w:val="20"/>
              </w:rPr>
            </w:pPr>
            <w:r w:rsidRPr="00775F66">
              <w:rPr>
                <w:rFonts w:ascii="Arial" w:hAnsi="Arial" w:cs="Arial"/>
                <w:sz w:val="20"/>
              </w:rPr>
              <w:t>neomezený</w:t>
            </w:r>
          </w:p>
        </w:tc>
      </w:tr>
      <w:tr w:rsidR="00AB0B37" w:rsidRPr="00775F66" w:rsidTr="008E64B5">
        <w:trPr>
          <w:trHeight w:val="255"/>
        </w:trPr>
        <w:tc>
          <w:tcPr>
            <w:tcW w:w="444" w:type="pct"/>
            <w:tcBorders>
              <w:top w:val="single" w:sz="4" w:space="0" w:color="auto"/>
              <w:left w:val="single" w:sz="4" w:space="0" w:color="auto"/>
              <w:bottom w:val="single" w:sz="4" w:space="0" w:color="auto"/>
              <w:right w:val="single" w:sz="4" w:space="0" w:color="auto"/>
            </w:tcBorders>
            <w:vAlign w:val="center"/>
          </w:tcPr>
          <w:p w:rsidR="00AB0B37" w:rsidRPr="00775F66" w:rsidRDefault="00AB0B37" w:rsidP="008E64B5">
            <w:pPr>
              <w:spacing w:after="0" w:line="240" w:lineRule="atLeast"/>
              <w:jc w:val="center"/>
              <w:rPr>
                <w:rFonts w:ascii="Arial" w:eastAsia="Arial Unicode MS" w:hAnsi="Arial" w:cs="Arial"/>
                <w:sz w:val="20"/>
              </w:rPr>
            </w:pPr>
            <w:r w:rsidRPr="00775F66">
              <w:rPr>
                <w:rFonts w:ascii="Arial" w:eastAsia="Arial Unicode MS" w:hAnsi="Arial" w:cs="Arial"/>
                <w:sz w:val="20"/>
              </w:rPr>
              <w:t>2</w:t>
            </w:r>
          </w:p>
        </w:tc>
        <w:tc>
          <w:tcPr>
            <w:tcW w:w="1529" w:type="pct"/>
            <w:tcBorders>
              <w:top w:val="single" w:sz="4" w:space="0" w:color="auto"/>
              <w:left w:val="nil"/>
              <w:bottom w:val="single" w:sz="4" w:space="0" w:color="auto"/>
              <w:right w:val="single" w:sz="4" w:space="0" w:color="auto"/>
            </w:tcBorders>
            <w:vAlign w:val="center"/>
          </w:tcPr>
          <w:p w:rsidR="00AB0B37" w:rsidRPr="00775F66" w:rsidRDefault="00AB0B37" w:rsidP="008E64B5">
            <w:pPr>
              <w:spacing w:after="0" w:line="240" w:lineRule="atLeast"/>
              <w:ind w:left="113"/>
              <w:jc w:val="left"/>
              <w:rPr>
                <w:rFonts w:ascii="Arial" w:eastAsia="Arial Unicode MS" w:hAnsi="Arial" w:cs="Arial"/>
                <w:sz w:val="20"/>
              </w:rPr>
            </w:pPr>
            <w:r w:rsidRPr="00775F66">
              <w:rPr>
                <w:rFonts w:ascii="Arial" w:hAnsi="Arial" w:cs="Arial"/>
                <w:sz w:val="20"/>
              </w:rPr>
              <w:t>Integrační bod - Centrální správa pro komunikaci AIS s ISZR</w:t>
            </w:r>
          </w:p>
        </w:tc>
        <w:tc>
          <w:tcPr>
            <w:tcW w:w="2011" w:type="pct"/>
            <w:tcBorders>
              <w:top w:val="single" w:sz="4" w:space="0" w:color="auto"/>
              <w:left w:val="nil"/>
              <w:bottom w:val="single" w:sz="4" w:space="0" w:color="auto"/>
              <w:right w:val="single" w:sz="4" w:space="0" w:color="auto"/>
            </w:tcBorders>
            <w:vAlign w:val="center"/>
          </w:tcPr>
          <w:p w:rsidR="00AB0B37" w:rsidRPr="00775F66" w:rsidRDefault="00AB0B37" w:rsidP="008E64B5">
            <w:pPr>
              <w:spacing w:after="0" w:line="240" w:lineRule="atLeast"/>
              <w:ind w:left="142" w:right="142"/>
              <w:jc w:val="left"/>
              <w:rPr>
                <w:rFonts w:ascii="Arial" w:eastAsia="Arial Unicode MS" w:hAnsi="Arial" w:cs="Arial"/>
                <w:sz w:val="20"/>
              </w:rPr>
            </w:pPr>
            <w:r w:rsidRPr="00775F66">
              <w:rPr>
                <w:rFonts w:ascii="Arial" w:eastAsia="Arial Unicode MS" w:hAnsi="Arial" w:cs="Arial"/>
                <w:b/>
                <w:sz w:val="20"/>
              </w:rPr>
              <w:t>PROXIO XR</w:t>
            </w:r>
            <w:r w:rsidRPr="00775F66">
              <w:rPr>
                <w:rFonts w:ascii="Arial" w:eastAsia="Arial Unicode MS" w:hAnsi="Arial" w:cs="Arial"/>
                <w:sz w:val="20"/>
              </w:rPr>
              <w:t xml:space="preserve"> + Hledáček </w:t>
            </w:r>
          </w:p>
        </w:tc>
        <w:tc>
          <w:tcPr>
            <w:tcW w:w="1016" w:type="pct"/>
            <w:tcBorders>
              <w:top w:val="single" w:sz="4" w:space="0" w:color="auto"/>
              <w:left w:val="single" w:sz="4" w:space="0" w:color="auto"/>
              <w:bottom w:val="single" w:sz="4" w:space="0" w:color="auto"/>
              <w:right w:val="single" w:sz="4" w:space="0" w:color="auto"/>
            </w:tcBorders>
            <w:vAlign w:val="center"/>
          </w:tcPr>
          <w:p w:rsidR="00AB0B37" w:rsidRPr="00775F66" w:rsidRDefault="00AB0B37" w:rsidP="008E64B5">
            <w:pPr>
              <w:spacing w:after="0" w:line="240" w:lineRule="atLeast"/>
              <w:jc w:val="center"/>
              <w:rPr>
                <w:rFonts w:ascii="Arial" w:eastAsia="Arial Unicode MS" w:hAnsi="Arial" w:cs="Arial"/>
                <w:sz w:val="20"/>
              </w:rPr>
            </w:pPr>
            <w:r w:rsidRPr="00775F66">
              <w:rPr>
                <w:rFonts w:ascii="Arial" w:eastAsia="Arial Unicode MS" w:hAnsi="Arial" w:cs="Arial"/>
                <w:sz w:val="20"/>
              </w:rPr>
              <w:t>neomezený</w:t>
            </w:r>
          </w:p>
        </w:tc>
      </w:tr>
    </w:tbl>
    <w:p w:rsidR="00AB0B37" w:rsidRDefault="00AB0B37" w:rsidP="00AB0B37">
      <w:pPr>
        <w:spacing w:after="0" w:line="240" w:lineRule="atLeast"/>
        <w:rPr>
          <w:rFonts w:ascii="Arial" w:eastAsia="Arial Unicode MS" w:hAnsi="Arial" w:cs="Arial"/>
          <w:sz w:val="20"/>
        </w:rPr>
      </w:pPr>
    </w:p>
    <w:p w:rsidR="00AB0B37" w:rsidRPr="00775F66" w:rsidRDefault="00AB0B37" w:rsidP="008E64B5">
      <w:pPr>
        <w:pStyle w:val="Nadpis3"/>
      </w:pPr>
      <w:r w:rsidRPr="00775F66">
        <w:t>Rozsah poskytované podpory</w:t>
      </w:r>
      <w:r w:rsidRPr="00775F66">
        <w:rPr>
          <w:sz w:val="22"/>
          <w:lang w:val="cs-CZ"/>
        </w:rPr>
        <w:t xml:space="preserve"> </w:t>
      </w:r>
      <w:r w:rsidRPr="00775F66">
        <w:rPr>
          <w:lang w:val="cs-CZ"/>
        </w:rPr>
        <w:t>pro uvedené s</w:t>
      </w:r>
      <w:proofErr w:type="spellStart"/>
      <w:r w:rsidRPr="00775F66">
        <w:t>oftwarové</w:t>
      </w:r>
      <w:proofErr w:type="spellEnd"/>
      <w:r w:rsidRPr="00775F66">
        <w:t xml:space="preserve"> komponenty PROXIO </w:t>
      </w:r>
      <w:r w:rsidRPr="00775F66">
        <w:rPr>
          <w:sz w:val="22"/>
        </w:rPr>
        <w:t>(</w:t>
      </w:r>
      <w:r w:rsidRPr="00775F66">
        <w:rPr>
          <w:sz w:val="22"/>
          <w:lang w:val="cs-CZ"/>
        </w:rPr>
        <w:t>T</w:t>
      </w:r>
      <w:r w:rsidRPr="00775F66">
        <w:rPr>
          <w:sz w:val="22"/>
        </w:rPr>
        <w:t xml:space="preserve">ABULKA </w:t>
      </w:r>
      <w:r w:rsidRPr="00775F66">
        <w:rPr>
          <w:sz w:val="22"/>
          <w:lang w:val="cs-CZ"/>
        </w:rPr>
        <w:t>Č</w:t>
      </w:r>
      <w:r w:rsidRPr="00775F66">
        <w:rPr>
          <w:sz w:val="22"/>
        </w:rPr>
        <w:t xml:space="preserve">. </w:t>
      </w:r>
      <w:r w:rsidRPr="00775F66">
        <w:rPr>
          <w:sz w:val="22"/>
          <w:lang w:val="cs-CZ"/>
        </w:rPr>
        <w:t>2</w:t>
      </w:r>
      <w:r w:rsidRPr="00775F66">
        <w:rPr>
          <w:sz w:val="22"/>
        </w:rPr>
        <w:t>):</w:t>
      </w:r>
    </w:p>
    <w:p w:rsidR="00AB0B37" w:rsidRPr="00775F66" w:rsidRDefault="00AB0B37" w:rsidP="008E64B5">
      <w:pPr>
        <w:pStyle w:val="Nadpis3"/>
        <w:rPr>
          <w:rFonts w:eastAsia="Arial Unicode MS"/>
        </w:rPr>
      </w:pPr>
      <w:r w:rsidRPr="00775F66">
        <w:rPr>
          <w:rFonts w:eastAsia="Arial Unicode MS"/>
        </w:rPr>
        <w:t>Předmětem této smlouvy jsou služby označené jako „ANO“.</w:t>
      </w:r>
    </w:p>
    <w:tbl>
      <w:tblPr>
        <w:tblW w:w="8364"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6"/>
        <w:gridCol w:w="2268"/>
      </w:tblGrid>
      <w:tr w:rsidR="00AB0B37" w:rsidRPr="00775F66" w:rsidTr="008E64B5">
        <w:trPr>
          <w:trHeight w:val="323"/>
        </w:trPr>
        <w:tc>
          <w:tcPr>
            <w:tcW w:w="6096" w:type="dxa"/>
            <w:tcBorders>
              <w:top w:val="single" w:sz="12" w:space="0" w:color="auto"/>
              <w:bottom w:val="single" w:sz="4" w:space="0" w:color="auto"/>
            </w:tcBorders>
            <w:shd w:val="clear" w:color="auto" w:fill="FFFF99"/>
          </w:tcPr>
          <w:p w:rsidR="00AB0B37" w:rsidRPr="00775F66" w:rsidRDefault="00AB0B37" w:rsidP="008E64B5">
            <w:pPr>
              <w:spacing w:before="60" w:after="60"/>
              <w:rPr>
                <w:rFonts w:ascii="Arial" w:hAnsi="Arial" w:cs="Arial"/>
                <w:b/>
                <w:bCs/>
                <w:sz w:val="22"/>
                <w:szCs w:val="22"/>
              </w:rPr>
            </w:pPr>
            <w:r w:rsidRPr="00775F66">
              <w:rPr>
                <w:rFonts w:ascii="Arial" w:hAnsi="Arial" w:cs="Arial"/>
                <w:b/>
                <w:bCs/>
                <w:sz w:val="22"/>
                <w:szCs w:val="22"/>
              </w:rPr>
              <w:t>Služba</w:t>
            </w:r>
          </w:p>
        </w:tc>
        <w:tc>
          <w:tcPr>
            <w:tcW w:w="2268" w:type="dxa"/>
            <w:tcBorders>
              <w:top w:val="single" w:sz="12" w:space="0" w:color="auto"/>
              <w:bottom w:val="single" w:sz="4" w:space="0" w:color="auto"/>
            </w:tcBorders>
            <w:shd w:val="clear" w:color="auto" w:fill="FFFF99"/>
          </w:tcPr>
          <w:p w:rsidR="00AB0B37" w:rsidRPr="00775F66" w:rsidRDefault="00AB0B37" w:rsidP="008E64B5">
            <w:pPr>
              <w:spacing w:before="60" w:after="60"/>
              <w:jc w:val="center"/>
              <w:rPr>
                <w:rFonts w:ascii="Arial" w:hAnsi="Arial" w:cs="Arial"/>
                <w:b/>
                <w:bCs/>
                <w:sz w:val="22"/>
                <w:szCs w:val="22"/>
              </w:rPr>
            </w:pPr>
            <w:r w:rsidRPr="00775F66">
              <w:rPr>
                <w:rFonts w:ascii="Arial" w:hAnsi="Arial" w:cs="Arial"/>
                <w:b/>
                <w:bCs/>
                <w:sz w:val="22"/>
                <w:szCs w:val="22"/>
              </w:rPr>
              <w:t>Je součástí plnění</w:t>
            </w:r>
          </w:p>
        </w:tc>
      </w:tr>
      <w:tr w:rsidR="00AB0B37" w:rsidRPr="00775F66" w:rsidTr="008E64B5">
        <w:trPr>
          <w:trHeight w:val="354"/>
        </w:trPr>
        <w:tc>
          <w:tcPr>
            <w:tcW w:w="6096" w:type="dxa"/>
            <w:tcBorders>
              <w:top w:val="single" w:sz="4" w:space="0" w:color="auto"/>
              <w:bottom w:val="single" w:sz="4" w:space="0" w:color="auto"/>
            </w:tcBorders>
            <w:shd w:val="clear" w:color="auto" w:fill="DAEEF3"/>
          </w:tcPr>
          <w:p w:rsidR="00AB0B37" w:rsidRPr="00775F66" w:rsidRDefault="00AB0B37" w:rsidP="00AB0B37">
            <w:pPr>
              <w:numPr>
                <w:ilvl w:val="0"/>
                <w:numId w:val="29"/>
              </w:numPr>
              <w:spacing w:after="0" w:line="280" w:lineRule="atLeast"/>
              <w:ind w:left="356"/>
              <w:jc w:val="left"/>
              <w:rPr>
                <w:rFonts w:ascii="Arial" w:hAnsi="Arial" w:cs="Arial"/>
                <w:b/>
                <w:sz w:val="22"/>
                <w:szCs w:val="22"/>
              </w:rPr>
            </w:pPr>
            <w:r w:rsidRPr="00775F66">
              <w:rPr>
                <w:rFonts w:ascii="Arial" w:hAnsi="Arial" w:cs="Arial"/>
                <w:b/>
                <w:sz w:val="22"/>
                <w:szCs w:val="22"/>
              </w:rPr>
              <w:t>Údržba (</w:t>
            </w:r>
            <w:proofErr w:type="spellStart"/>
            <w:r w:rsidRPr="00775F66">
              <w:rPr>
                <w:rFonts w:ascii="Arial" w:hAnsi="Arial" w:cs="Arial"/>
                <w:b/>
                <w:sz w:val="22"/>
                <w:szCs w:val="22"/>
              </w:rPr>
              <w:t>Maintenance</w:t>
            </w:r>
            <w:proofErr w:type="spellEnd"/>
            <w:r w:rsidRPr="00775F66">
              <w:rPr>
                <w:rFonts w:ascii="Arial" w:hAnsi="Arial" w:cs="Arial"/>
                <w:b/>
                <w:sz w:val="22"/>
                <w:szCs w:val="22"/>
              </w:rPr>
              <w:t>)</w:t>
            </w:r>
          </w:p>
        </w:tc>
        <w:tc>
          <w:tcPr>
            <w:tcW w:w="2268" w:type="dxa"/>
            <w:tcBorders>
              <w:top w:val="single" w:sz="4" w:space="0" w:color="auto"/>
              <w:bottom w:val="single" w:sz="4" w:space="0" w:color="auto"/>
            </w:tcBorders>
            <w:shd w:val="clear" w:color="auto" w:fill="DAEEF3"/>
          </w:tcPr>
          <w:p w:rsidR="00AB0B37" w:rsidRPr="00775F66" w:rsidRDefault="00AB0B37" w:rsidP="008E64B5">
            <w:pPr>
              <w:tabs>
                <w:tab w:val="num" w:pos="540"/>
              </w:tabs>
              <w:spacing w:after="0"/>
              <w:jc w:val="center"/>
              <w:rPr>
                <w:rFonts w:ascii="Arial" w:hAnsi="Arial" w:cs="Arial"/>
                <w:b/>
                <w:sz w:val="22"/>
                <w:szCs w:val="22"/>
              </w:rPr>
            </w:pPr>
          </w:p>
        </w:tc>
      </w:tr>
      <w:tr w:rsidR="00AB0B37" w:rsidRPr="00775F66" w:rsidTr="008E64B5">
        <w:trPr>
          <w:trHeight w:val="354"/>
        </w:trPr>
        <w:tc>
          <w:tcPr>
            <w:tcW w:w="6096" w:type="dxa"/>
            <w:tcBorders>
              <w:top w:val="single" w:sz="4" w:space="0" w:color="auto"/>
              <w:bottom w:val="single" w:sz="4" w:space="0" w:color="auto"/>
            </w:tcBorders>
            <w:shd w:val="clear" w:color="auto" w:fill="auto"/>
          </w:tcPr>
          <w:p w:rsidR="00AB0B37" w:rsidRPr="00775F66" w:rsidRDefault="00AB0B37" w:rsidP="008E64B5">
            <w:pPr>
              <w:tabs>
                <w:tab w:val="num" w:pos="540"/>
              </w:tabs>
              <w:spacing w:before="60" w:after="60"/>
              <w:jc w:val="left"/>
              <w:rPr>
                <w:rFonts w:ascii="Arial" w:hAnsi="Arial" w:cs="Arial"/>
                <w:sz w:val="22"/>
                <w:szCs w:val="22"/>
              </w:rPr>
            </w:pPr>
            <w:r w:rsidRPr="00775F66">
              <w:rPr>
                <w:rFonts w:ascii="Arial" w:hAnsi="Arial" w:cs="Arial"/>
                <w:sz w:val="22"/>
                <w:szCs w:val="22"/>
              </w:rPr>
              <w:t xml:space="preserve">  1.1. Poskytování aktuálních verzí</w:t>
            </w:r>
          </w:p>
        </w:tc>
        <w:tc>
          <w:tcPr>
            <w:tcW w:w="2268" w:type="dxa"/>
            <w:tcBorders>
              <w:top w:val="single" w:sz="4" w:space="0" w:color="auto"/>
              <w:bottom w:val="single" w:sz="4" w:space="0" w:color="auto"/>
            </w:tcBorders>
          </w:tcPr>
          <w:p w:rsidR="00AB0B37" w:rsidRPr="00775F66" w:rsidRDefault="00AB0B37" w:rsidP="008E64B5">
            <w:pPr>
              <w:tabs>
                <w:tab w:val="num" w:pos="540"/>
              </w:tabs>
              <w:spacing w:before="60" w:after="60"/>
              <w:jc w:val="center"/>
              <w:rPr>
                <w:rFonts w:ascii="Arial" w:hAnsi="Arial" w:cs="Arial"/>
                <w:sz w:val="22"/>
                <w:szCs w:val="22"/>
              </w:rPr>
            </w:pPr>
            <w:r w:rsidRPr="00775F66">
              <w:rPr>
                <w:rFonts w:ascii="Arial" w:hAnsi="Arial" w:cs="Arial"/>
                <w:sz w:val="22"/>
                <w:szCs w:val="22"/>
              </w:rPr>
              <w:t>ANO</w:t>
            </w:r>
          </w:p>
        </w:tc>
      </w:tr>
      <w:tr w:rsidR="00AB0B37" w:rsidRPr="00775F66" w:rsidTr="008E64B5">
        <w:trPr>
          <w:trHeight w:val="354"/>
        </w:trPr>
        <w:tc>
          <w:tcPr>
            <w:tcW w:w="6096" w:type="dxa"/>
            <w:tcBorders>
              <w:top w:val="single" w:sz="4" w:space="0" w:color="auto"/>
            </w:tcBorders>
          </w:tcPr>
          <w:p w:rsidR="00AB0B37" w:rsidRPr="00775F66" w:rsidRDefault="00AB0B37" w:rsidP="008E64B5">
            <w:pPr>
              <w:tabs>
                <w:tab w:val="num" w:pos="540"/>
              </w:tabs>
              <w:spacing w:before="60" w:after="60"/>
              <w:jc w:val="left"/>
              <w:rPr>
                <w:rFonts w:ascii="Arial" w:hAnsi="Arial" w:cs="Arial"/>
                <w:sz w:val="22"/>
                <w:szCs w:val="22"/>
              </w:rPr>
            </w:pPr>
            <w:r w:rsidRPr="00775F66">
              <w:rPr>
                <w:rFonts w:ascii="Arial" w:hAnsi="Arial" w:cs="Arial"/>
                <w:sz w:val="22"/>
                <w:szCs w:val="22"/>
              </w:rPr>
              <w:t xml:space="preserve">  1.2. Poskytování upgrade</w:t>
            </w:r>
          </w:p>
        </w:tc>
        <w:tc>
          <w:tcPr>
            <w:tcW w:w="2268" w:type="dxa"/>
            <w:tcBorders>
              <w:top w:val="single" w:sz="4" w:space="0" w:color="auto"/>
            </w:tcBorders>
          </w:tcPr>
          <w:p w:rsidR="00AB0B37" w:rsidRPr="00775F66" w:rsidRDefault="00AB0B37" w:rsidP="008E64B5">
            <w:pPr>
              <w:tabs>
                <w:tab w:val="num" w:pos="540"/>
              </w:tabs>
              <w:spacing w:before="60" w:after="60"/>
              <w:jc w:val="center"/>
              <w:rPr>
                <w:rFonts w:ascii="Arial" w:hAnsi="Arial" w:cs="Arial"/>
                <w:sz w:val="22"/>
                <w:szCs w:val="22"/>
              </w:rPr>
            </w:pPr>
            <w:r w:rsidRPr="00775F66">
              <w:rPr>
                <w:rFonts w:ascii="Arial" w:hAnsi="Arial" w:cs="Arial"/>
                <w:sz w:val="22"/>
                <w:szCs w:val="22"/>
              </w:rPr>
              <w:t>ANO</w:t>
            </w:r>
          </w:p>
        </w:tc>
      </w:tr>
      <w:tr w:rsidR="00AB0B37" w:rsidRPr="00775F66" w:rsidTr="008E64B5">
        <w:trPr>
          <w:trHeight w:val="354"/>
        </w:trPr>
        <w:tc>
          <w:tcPr>
            <w:tcW w:w="6096" w:type="dxa"/>
          </w:tcPr>
          <w:p w:rsidR="00AB0B37" w:rsidRPr="00775F66" w:rsidRDefault="00AB0B37" w:rsidP="008E64B5">
            <w:pPr>
              <w:tabs>
                <w:tab w:val="num" w:pos="540"/>
              </w:tabs>
              <w:spacing w:before="60" w:after="60"/>
              <w:jc w:val="left"/>
              <w:rPr>
                <w:rFonts w:ascii="Arial" w:hAnsi="Arial" w:cs="Arial"/>
                <w:sz w:val="22"/>
                <w:szCs w:val="22"/>
              </w:rPr>
            </w:pPr>
            <w:r w:rsidRPr="00775F66">
              <w:rPr>
                <w:rFonts w:ascii="Arial" w:hAnsi="Arial" w:cs="Arial"/>
                <w:sz w:val="22"/>
                <w:szCs w:val="22"/>
              </w:rPr>
              <w:t xml:space="preserve">  1.3. Poskytování update</w:t>
            </w:r>
          </w:p>
        </w:tc>
        <w:tc>
          <w:tcPr>
            <w:tcW w:w="2268" w:type="dxa"/>
          </w:tcPr>
          <w:p w:rsidR="00AB0B37" w:rsidRPr="00775F66" w:rsidRDefault="00AB0B37" w:rsidP="008E64B5">
            <w:pPr>
              <w:tabs>
                <w:tab w:val="num" w:pos="540"/>
              </w:tabs>
              <w:spacing w:before="60" w:after="60"/>
              <w:jc w:val="center"/>
              <w:rPr>
                <w:rFonts w:ascii="Arial" w:hAnsi="Arial" w:cs="Arial"/>
                <w:sz w:val="22"/>
                <w:szCs w:val="22"/>
              </w:rPr>
            </w:pPr>
            <w:r w:rsidRPr="00775F66">
              <w:rPr>
                <w:rFonts w:ascii="Arial" w:hAnsi="Arial" w:cs="Arial"/>
                <w:sz w:val="22"/>
                <w:szCs w:val="22"/>
              </w:rPr>
              <w:t>ANO</w:t>
            </w:r>
          </w:p>
        </w:tc>
      </w:tr>
      <w:tr w:rsidR="00AB0B37" w:rsidRPr="00775F66" w:rsidTr="008E64B5">
        <w:trPr>
          <w:trHeight w:val="354"/>
        </w:trPr>
        <w:tc>
          <w:tcPr>
            <w:tcW w:w="6096" w:type="dxa"/>
            <w:tcBorders>
              <w:bottom w:val="single" w:sz="4" w:space="0" w:color="auto"/>
            </w:tcBorders>
          </w:tcPr>
          <w:p w:rsidR="00AB0B37" w:rsidRPr="00775F66" w:rsidRDefault="00AB0B37" w:rsidP="008E64B5">
            <w:pPr>
              <w:tabs>
                <w:tab w:val="num" w:pos="540"/>
              </w:tabs>
              <w:spacing w:before="60" w:after="60"/>
              <w:jc w:val="left"/>
              <w:rPr>
                <w:rFonts w:ascii="Arial" w:hAnsi="Arial" w:cs="Arial"/>
                <w:sz w:val="22"/>
                <w:szCs w:val="22"/>
              </w:rPr>
            </w:pPr>
            <w:r w:rsidRPr="00775F66">
              <w:rPr>
                <w:rFonts w:ascii="Arial" w:hAnsi="Arial" w:cs="Arial"/>
                <w:sz w:val="22"/>
                <w:szCs w:val="22"/>
              </w:rPr>
              <w:t xml:space="preserve">  1.4. Legislativní servis</w:t>
            </w:r>
          </w:p>
        </w:tc>
        <w:tc>
          <w:tcPr>
            <w:tcW w:w="2268" w:type="dxa"/>
            <w:tcBorders>
              <w:bottom w:val="single" w:sz="4" w:space="0" w:color="auto"/>
            </w:tcBorders>
          </w:tcPr>
          <w:p w:rsidR="00AB0B37" w:rsidRPr="00775F66" w:rsidRDefault="00AB0B37" w:rsidP="008E64B5">
            <w:pPr>
              <w:tabs>
                <w:tab w:val="num" w:pos="540"/>
              </w:tabs>
              <w:spacing w:before="60" w:after="60"/>
              <w:jc w:val="center"/>
              <w:rPr>
                <w:rFonts w:ascii="Arial" w:hAnsi="Arial" w:cs="Arial"/>
                <w:sz w:val="22"/>
                <w:szCs w:val="22"/>
              </w:rPr>
            </w:pPr>
            <w:r w:rsidRPr="00775F66">
              <w:rPr>
                <w:rFonts w:ascii="Arial" w:hAnsi="Arial" w:cs="Arial"/>
                <w:sz w:val="22"/>
                <w:szCs w:val="22"/>
              </w:rPr>
              <w:t>ANO</w:t>
            </w:r>
          </w:p>
        </w:tc>
      </w:tr>
      <w:tr w:rsidR="00AB0B37" w:rsidRPr="00775F66" w:rsidTr="008E64B5">
        <w:trPr>
          <w:trHeight w:val="354"/>
        </w:trPr>
        <w:tc>
          <w:tcPr>
            <w:tcW w:w="6096" w:type="dxa"/>
            <w:tcBorders>
              <w:top w:val="single" w:sz="4" w:space="0" w:color="auto"/>
              <w:bottom w:val="single" w:sz="4" w:space="0" w:color="auto"/>
            </w:tcBorders>
            <w:shd w:val="clear" w:color="auto" w:fill="DAEEF3"/>
          </w:tcPr>
          <w:p w:rsidR="00AB0B37" w:rsidRPr="00775F66" w:rsidRDefault="00AB0B37" w:rsidP="00AB0B37">
            <w:pPr>
              <w:numPr>
                <w:ilvl w:val="0"/>
                <w:numId w:val="29"/>
              </w:numPr>
              <w:spacing w:after="0" w:line="280" w:lineRule="atLeast"/>
              <w:ind w:left="356"/>
              <w:jc w:val="left"/>
              <w:rPr>
                <w:rFonts w:ascii="Arial" w:hAnsi="Arial" w:cs="Arial"/>
                <w:b/>
                <w:sz w:val="22"/>
                <w:szCs w:val="22"/>
              </w:rPr>
            </w:pPr>
            <w:r w:rsidRPr="00775F66">
              <w:rPr>
                <w:rFonts w:ascii="Arial" w:hAnsi="Arial" w:cs="Arial"/>
                <w:b/>
                <w:sz w:val="22"/>
                <w:szCs w:val="22"/>
              </w:rPr>
              <w:t xml:space="preserve">Základní podpora </w:t>
            </w:r>
          </w:p>
        </w:tc>
        <w:tc>
          <w:tcPr>
            <w:tcW w:w="2268" w:type="dxa"/>
            <w:tcBorders>
              <w:top w:val="single" w:sz="4" w:space="0" w:color="auto"/>
              <w:bottom w:val="single" w:sz="4" w:space="0" w:color="auto"/>
            </w:tcBorders>
            <w:shd w:val="clear" w:color="auto" w:fill="DAEEF3"/>
          </w:tcPr>
          <w:p w:rsidR="00AB0B37" w:rsidRPr="00775F66" w:rsidRDefault="00AB0B37" w:rsidP="008E64B5">
            <w:pPr>
              <w:tabs>
                <w:tab w:val="num" w:pos="540"/>
              </w:tabs>
              <w:spacing w:after="0"/>
              <w:jc w:val="center"/>
              <w:rPr>
                <w:rFonts w:ascii="Arial" w:hAnsi="Arial" w:cs="Arial"/>
                <w:b/>
                <w:sz w:val="22"/>
                <w:szCs w:val="22"/>
              </w:rPr>
            </w:pPr>
          </w:p>
        </w:tc>
      </w:tr>
      <w:tr w:rsidR="00AB0B37" w:rsidRPr="00775F66" w:rsidTr="008E64B5">
        <w:trPr>
          <w:trHeight w:val="354"/>
        </w:trPr>
        <w:tc>
          <w:tcPr>
            <w:tcW w:w="6096" w:type="dxa"/>
          </w:tcPr>
          <w:p w:rsidR="00AB0B37" w:rsidRPr="00775F66" w:rsidRDefault="00AB0B37" w:rsidP="008E64B5">
            <w:pPr>
              <w:tabs>
                <w:tab w:val="num" w:pos="540"/>
              </w:tabs>
              <w:spacing w:before="60" w:after="60"/>
              <w:jc w:val="left"/>
              <w:rPr>
                <w:rFonts w:ascii="Arial" w:hAnsi="Arial" w:cs="Arial"/>
                <w:sz w:val="22"/>
                <w:szCs w:val="22"/>
              </w:rPr>
            </w:pPr>
            <w:r>
              <w:rPr>
                <w:rFonts w:ascii="Arial" w:hAnsi="Arial" w:cs="Arial"/>
                <w:sz w:val="22"/>
                <w:szCs w:val="22"/>
              </w:rPr>
              <w:t xml:space="preserve">  </w:t>
            </w:r>
            <w:r w:rsidRPr="00775F66">
              <w:rPr>
                <w:rFonts w:ascii="Arial" w:hAnsi="Arial" w:cs="Arial"/>
                <w:sz w:val="22"/>
                <w:szCs w:val="22"/>
              </w:rPr>
              <w:t xml:space="preserve">2.1. </w:t>
            </w:r>
            <w:proofErr w:type="spellStart"/>
            <w:r w:rsidRPr="00775F66">
              <w:rPr>
                <w:rFonts w:ascii="Arial" w:hAnsi="Arial" w:cs="Arial"/>
                <w:sz w:val="22"/>
                <w:szCs w:val="22"/>
              </w:rPr>
              <w:t>Helpdesk</w:t>
            </w:r>
            <w:proofErr w:type="spellEnd"/>
          </w:p>
        </w:tc>
        <w:tc>
          <w:tcPr>
            <w:tcW w:w="2268" w:type="dxa"/>
          </w:tcPr>
          <w:p w:rsidR="00AB0B37" w:rsidRPr="00775F66" w:rsidRDefault="00AB0B37" w:rsidP="008E64B5">
            <w:pPr>
              <w:tabs>
                <w:tab w:val="num" w:pos="540"/>
              </w:tabs>
              <w:spacing w:before="60" w:after="60"/>
              <w:jc w:val="center"/>
              <w:rPr>
                <w:rFonts w:ascii="Arial" w:hAnsi="Arial" w:cs="Arial"/>
                <w:sz w:val="22"/>
                <w:szCs w:val="22"/>
              </w:rPr>
            </w:pPr>
            <w:r w:rsidRPr="00775F66">
              <w:rPr>
                <w:rFonts w:ascii="Arial" w:hAnsi="Arial" w:cs="Arial"/>
                <w:sz w:val="22"/>
                <w:szCs w:val="22"/>
              </w:rPr>
              <w:t>ANO</w:t>
            </w:r>
          </w:p>
        </w:tc>
      </w:tr>
      <w:tr w:rsidR="00AB0B37" w:rsidRPr="00775F66" w:rsidTr="008E64B5">
        <w:trPr>
          <w:trHeight w:val="354"/>
        </w:trPr>
        <w:tc>
          <w:tcPr>
            <w:tcW w:w="6096" w:type="dxa"/>
          </w:tcPr>
          <w:p w:rsidR="00AB0B37" w:rsidRPr="00775F66" w:rsidRDefault="00AB0B37" w:rsidP="008E64B5">
            <w:pPr>
              <w:tabs>
                <w:tab w:val="num" w:pos="540"/>
              </w:tabs>
              <w:spacing w:before="60" w:after="60"/>
              <w:jc w:val="left"/>
              <w:rPr>
                <w:rFonts w:ascii="Arial" w:hAnsi="Arial" w:cs="Arial"/>
                <w:sz w:val="22"/>
                <w:szCs w:val="22"/>
              </w:rPr>
            </w:pPr>
            <w:r>
              <w:rPr>
                <w:rFonts w:ascii="Arial" w:hAnsi="Arial" w:cs="Arial"/>
                <w:sz w:val="22"/>
                <w:szCs w:val="22"/>
              </w:rPr>
              <w:t xml:space="preserve">  </w:t>
            </w:r>
            <w:r w:rsidRPr="00775F66">
              <w:rPr>
                <w:rFonts w:ascii="Arial" w:hAnsi="Arial" w:cs="Arial"/>
                <w:sz w:val="22"/>
                <w:szCs w:val="22"/>
              </w:rPr>
              <w:t>2.2. Řešení incidentů</w:t>
            </w:r>
          </w:p>
        </w:tc>
        <w:tc>
          <w:tcPr>
            <w:tcW w:w="2268" w:type="dxa"/>
          </w:tcPr>
          <w:p w:rsidR="00AB0B37" w:rsidRPr="00775F66" w:rsidRDefault="00AB0B37" w:rsidP="008E64B5">
            <w:pPr>
              <w:tabs>
                <w:tab w:val="num" w:pos="540"/>
              </w:tabs>
              <w:spacing w:before="60" w:after="60"/>
              <w:jc w:val="center"/>
              <w:rPr>
                <w:rFonts w:ascii="Arial" w:hAnsi="Arial" w:cs="Arial"/>
                <w:sz w:val="22"/>
                <w:szCs w:val="22"/>
              </w:rPr>
            </w:pPr>
            <w:r w:rsidRPr="00775F66">
              <w:rPr>
                <w:rFonts w:ascii="Arial" w:hAnsi="Arial" w:cs="Arial"/>
                <w:sz w:val="22"/>
                <w:szCs w:val="22"/>
              </w:rPr>
              <w:t>ANO</w:t>
            </w:r>
          </w:p>
        </w:tc>
      </w:tr>
      <w:tr w:rsidR="00AB0B37" w:rsidRPr="00775F66" w:rsidTr="008E64B5">
        <w:trPr>
          <w:trHeight w:val="354"/>
        </w:trPr>
        <w:tc>
          <w:tcPr>
            <w:tcW w:w="6096" w:type="dxa"/>
            <w:tcBorders>
              <w:top w:val="single" w:sz="4" w:space="0" w:color="auto"/>
              <w:bottom w:val="single" w:sz="4" w:space="0" w:color="auto"/>
            </w:tcBorders>
            <w:shd w:val="clear" w:color="auto" w:fill="DAEEF3"/>
          </w:tcPr>
          <w:p w:rsidR="00AB0B37" w:rsidRPr="00775F66" w:rsidRDefault="00AB0B37" w:rsidP="00AB0B37">
            <w:pPr>
              <w:numPr>
                <w:ilvl w:val="0"/>
                <w:numId w:val="29"/>
              </w:numPr>
              <w:spacing w:after="0" w:line="280" w:lineRule="atLeast"/>
              <w:ind w:left="356"/>
              <w:jc w:val="left"/>
              <w:rPr>
                <w:rFonts w:ascii="Arial" w:hAnsi="Arial" w:cs="Arial"/>
                <w:b/>
                <w:sz w:val="22"/>
                <w:szCs w:val="22"/>
              </w:rPr>
            </w:pPr>
            <w:r w:rsidRPr="00775F66">
              <w:rPr>
                <w:rFonts w:ascii="Arial" w:hAnsi="Arial" w:cs="Arial"/>
                <w:b/>
                <w:sz w:val="22"/>
                <w:szCs w:val="22"/>
              </w:rPr>
              <w:t xml:space="preserve">Rozšířená podpora </w:t>
            </w:r>
          </w:p>
        </w:tc>
        <w:tc>
          <w:tcPr>
            <w:tcW w:w="2268" w:type="dxa"/>
            <w:tcBorders>
              <w:top w:val="single" w:sz="4" w:space="0" w:color="auto"/>
              <w:bottom w:val="single" w:sz="4" w:space="0" w:color="auto"/>
            </w:tcBorders>
            <w:shd w:val="clear" w:color="auto" w:fill="DAEEF3"/>
          </w:tcPr>
          <w:p w:rsidR="00AB0B37" w:rsidRPr="00775F66" w:rsidRDefault="00AB0B37" w:rsidP="008E64B5">
            <w:pPr>
              <w:spacing w:after="0" w:line="280" w:lineRule="atLeast"/>
              <w:ind w:left="-4"/>
              <w:jc w:val="center"/>
              <w:rPr>
                <w:rFonts w:ascii="Arial" w:hAnsi="Arial" w:cs="Arial"/>
                <w:b/>
                <w:sz w:val="22"/>
                <w:szCs w:val="22"/>
              </w:rPr>
            </w:pPr>
          </w:p>
        </w:tc>
      </w:tr>
      <w:tr w:rsidR="00AB0B37" w:rsidRPr="00775F66" w:rsidTr="008E64B5">
        <w:trPr>
          <w:trHeight w:val="354"/>
        </w:trPr>
        <w:tc>
          <w:tcPr>
            <w:tcW w:w="6096" w:type="dxa"/>
            <w:tcBorders>
              <w:top w:val="single" w:sz="4" w:space="0" w:color="auto"/>
            </w:tcBorders>
          </w:tcPr>
          <w:p w:rsidR="00AB0B37" w:rsidRPr="00775F66" w:rsidRDefault="00AB0B37" w:rsidP="008E64B5">
            <w:pPr>
              <w:tabs>
                <w:tab w:val="num" w:pos="540"/>
              </w:tabs>
              <w:spacing w:before="60" w:after="60"/>
              <w:jc w:val="left"/>
              <w:rPr>
                <w:rFonts w:ascii="Arial" w:hAnsi="Arial" w:cs="Arial"/>
                <w:sz w:val="22"/>
                <w:szCs w:val="22"/>
              </w:rPr>
            </w:pPr>
            <w:r>
              <w:rPr>
                <w:rFonts w:ascii="Arial" w:hAnsi="Arial" w:cs="Arial"/>
                <w:sz w:val="22"/>
                <w:szCs w:val="22"/>
              </w:rPr>
              <w:t xml:space="preserve">  </w:t>
            </w:r>
            <w:r w:rsidRPr="00775F66">
              <w:rPr>
                <w:rFonts w:ascii="Arial" w:hAnsi="Arial" w:cs="Arial"/>
                <w:sz w:val="22"/>
                <w:szCs w:val="22"/>
              </w:rPr>
              <w:t xml:space="preserve">3.1. Řešení servisních požadavků (změnový/rozvojový požadavek) </w:t>
            </w:r>
          </w:p>
        </w:tc>
        <w:tc>
          <w:tcPr>
            <w:tcW w:w="2268" w:type="dxa"/>
            <w:tcBorders>
              <w:top w:val="single" w:sz="4" w:space="0" w:color="auto"/>
            </w:tcBorders>
          </w:tcPr>
          <w:p w:rsidR="00AB0B37" w:rsidRPr="00775F66" w:rsidRDefault="00AB0B37" w:rsidP="008E64B5">
            <w:pPr>
              <w:tabs>
                <w:tab w:val="num" w:pos="540"/>
              </w:tabs>
              <w:spacing w:before="60" w:after="60"/>
              <w:jc w:val="center"/>
              <w:rPr>
                <w:rFonts w:ascii="Arial" w:hAnsi="Arial" w:cs="Arial"/>
                <w:sz w:val="22"/>
                <w:szCs w:val="22"/>
              </w:rPr>
            </w:pPr>
            <w:r w:rsidRPr="00775F66">
              <w:rPr>
                <w:rFonts w:ascii="Arial" w:hAnsi="Arial" w:cs="Arial"/>
                <w:sz w:val="22"/>
                <w:szCs w:val="22"/>
              </w:rPr>
              <w:t>ANO</w:t>
            </w:r>
          </w:p>
        </w:tc>
      </w:tr>
      <w:tr w:rsidR="00AB0B37" w:rsidRPr="00775F66" w:rsidTr="008E64B5">
        <w:trPr>
          <w:trHeight w:val="354"/>
        </w:trPr>
        <w:tc>
          <w:tcPr>
            <w:tcW w:w="6096" w:type="dxa"/>
          </w:tcPr>
          <w:p w:rsidR="00AB0B37" w:rsidRPr="00775F66" w:rsidRDefault="00AB0B37" w:rsidP="008E64B5">
            <w:pPr>
              <w:tabs>
                <w:tab w:val="num" w:pos="540"/>
              </w:tabs>
              <w:spacing w:before="60" w:after="60"/>
              <w:jc w:val="left"/>
              <w:rPr>
                <w:rFonts w:ascii="Arial" w:hAnsi="Arial" w:cs="Arial"/>
                <w:sz w:val="22"/>
                <w:szCs w:val="22"/>
              </w:rPr>
            </w:pPr>
            <w:r>
              <w:rPr>
                <w:rFonts w:ascii="Arial" w:hAnsi="Arial" w:cs="Arial"/>
                <w:sz w:val="22"/>
                <w:szCs w:val="22"/>
              </w:rPr>
              <w:t xml:space="preserve">  </w:t>
            </w:r>
            <w:r w:rsidRPr="00775F66">
              <w:rPr>
                <w:rFonts w:ascii="Arial" w:hAnsi="Arial" w:cs="Arial"/>
                <w:sz w:val="22"/>
                <w:szCs w:val="22"/>
              </w:rPr>
              <w:t xml:space="preserve">3.2. Provozní kontrola systému </w:t>
            </w:r>
          </w:p>
        </w:tc>
        <w:tc>
          <w:tcPr>
            <w:tcW w:w="2268" w:type="dxa"/>
          </w:tcPr>
          <w:p w:rsidR="00AB0B37" w:rsidRPr="00775F66" w:rsidRDefault="00AB0B37" w:rsidP="008E64B5">
            <w:pPr>
              <w:tabs>
                <w:tab w:val="num" w:pos="540"/>
              </w:tabs>
              <w:spacing w:before="60" w:after="60"/>
              <w:jc w:val="center"/>
              <w:rPr>
                <w:rFonts w:ascii="Arial" w:hAnsi="Arial" w:cs="Arial"/>
                <w:sz w:val="22"/>
                <w:szCs w:val="22"/>
              </w:rPr>
            </w:pPr>
            <w:r w:rsidRPr="00775F66">
              <w:rPr>
                <w:rFonts w:ascii="Arial" w:hAnsi="Arial" w:cs="Arial"/>
                <w:sz w:val="22"/>
                <w:szCs w:val="22"/>
              </w:rPr>
              <w:t>ANO</w:t>
            </w:r>
          </w:p>
        </w:tc>
      </w:tr>
      <w:tr w:rsidR="00AB0B37" w:rsidRPr="00775F66" w:rsidTr="008E64B5">
        <w:trPr>
          <w:trHeight w:val="354"/>
        </w:trPr>
        <w:tc>
          <w:tcPr>
            <w:tcW w:w="6096" w:type="dxa"/>
          </w:tcPr>
          <w:p w:rsidR="00AB0B37" w:rsidRPr="00775F66" w:rsidRDefault="00AB0B37" w:rsidP="008E64B5">
            <w:pPr>
              <w:tabs>
                <w:tab w:val="num" w:pos="540"/>
              </w:tabs>
              <w:spacing w:before="60" w:after="60"/>
              <w:jc w:val="left"/>
              <w:rPr>
                <w:rFonts w:ascii="Arial" w:hAnsi="Arial" w:cs="Arial"/>
                <w:sz w:val="22"/>
                <w:szCs w:val="22"/>
              </w:rPr>
            </w:pPr>
            <w:r>
              <w:rPr>
                <w:rFonts w:ascii="Arial" w:hAnsi="Arial" w:cs="Arial"/>
                <w:sz w:val="22"/>
                <w:szCs w:val="22"/>
              </w:rPr>
              <w:t xml:space="preserve">  </w:t>
            </w:r>
            <w:r w:rsidRPr="00775F66">
              <w:rPr>
                <w:rFonts w:ascii="Arial" w:hAnsi="Arial" w:cs="Arial"/>
                <w:sz w:val="22"/>
                <w:szCs w:val="22"/>
              </w:rPr>
              <w:t>3.</w:t>
            </w:r>
            <w:r>
              <w:rPr>
                <w:rFonts w:ascii="Arial" w:hAnsi="Arial" w:cs="Arial"/>
                <w:sz w:val="22"/>
                <w:szCs w:val="22"/>
              </w:rPr>
              <w:t>3</w:t>
            </w:r>
            <w:r w:rsidRPr="00775F66">
              <w:rPr>
                <w:rFonts w:ascii="Arial" w:hAnsi="Arial" w:cs="Arial"/>
                <w:sz w:val="22"/>
                <w:szCs w:val="22"/>
              </w:rPr>
              <w:t xml:space="preserve">. Poskytování konzultací </w:t>
            </w:r>
          </w:p>
        </w:tc>
        <w:tc>
          <w:tcPr>
            <w:tcW w:w="2268" w:type="dxa"/>
          </w:tcPr>
          <w:p w:rsidR="00AB0B37" w:rsidRPr="00775F66" w:rsidRDefault="00AB0B37" w:rsidP="008E64B5">
            <w:pPr>
              <w:tabs>
                <w:tab w:val="num" w:pos="540"/>
              </w:tabs>
              <w:spacing w:before="60" w:after="60"/>
              <w:jc w:val="center"/>
              <w:rPr>
                <w:rFonts w:ascii="Arial" w:hAnsi="Arial" w:cs="Arial"/>
                <w:sz w:val="22"/>
                <w:szCs w:val="22"/>
              </w:rPr>
            </w:pPr>
            <w:r w:rsidRPr="00775F66">
              <w:rPr>
                <w:rFonts w:ascii="Arial" w:hAnsi="Arial" w:cs="Arial"/>
                <w:sz w:val="22"/>
                <w:szCs w:val="22"/>
              </w:rPr>
              <w:t>ANO</w:t>
            </w:r>
          </w:p>
        </w:tc>
      </w:tr>
      <w:tr w:rsidR="00AB0B37" w:rsidRPr="00775F66" w:rsidTr="008E64B5">
        <w:trPr>
          <w:trHeight w:val="354"/>
        </w:trPr>
        <w:tc>
          <w:tcPr>
            <w:tcW w:w="6096" w:type="dxa"/>
          </w:tcPr>
          <w:p w:rsidR="00AB0B37" w:rsidRPr="00775F66" w:rsidRDefault="00AB0B37" w:rsidP="008E64B5">
            <w:pPr>
              <w:tabs>
                <w:tab w:val="num" w:pos="540"/>
              </w:tabs>
              <w:spacing w:before="60" w:after="60"/>
              <w:jc w:val="left"/>
              <w:rPr>
                <w:rFonts w:ascii="Arial" w:hAnsi="Arial" w:cs="Arial"/>
                <w:sz w:val="22"/>
                <w:szCs w:val="22"/>
              </w:rPr>
            </w:pPr>
            <w:r>
              <w:rPr>
                <w:rFonts w:ascii="Arial" w:hAnsi="Arial" w:cs="Arial"/>
                <w:sz w:val="22"/>
                <w:szCs w:val="22"/>
              </w:rPr>
              <w:t xml:space="preserve">  </w:t>
            </w:r>
            <w:r w:rsidRPr="00775F66">
              <w:rPr>
                <w:rFonts w:ascii="Arial" w:hAnsi="Arial" w:cs="Arial"/>
                <w:sz w:val="22"/>
                <w:szCs w:val="22"/>
              </w:rPr>
              <w:t>3.</w:t>
            </w:r>
            <w:r>
              <w:rPr>
                <w:rFonts w:ascii="Arial" w:hAnsi="Arial" w:cs="Arial"/>
                <w:sz w:val="22"/>
                <w:szCs w:val="22"/>
              </w:rPr>
              <w:t>4</w:t>
            </w:r>
            <w:r w:rsidRPr="00775F66">
              <w:rPr>
                <w:rFonts w:ascii="Arial" w:hAnsi="Arial" w:cs="Arial"/>
                <w:sz w:val="22"/>
                <w:szCs w:val="22"/>
              </w:rPr>
              <w:t>. Poskytování školení</w:t>
            </w:r>
          </w:p>
        </w:tc>
        <w:tc>
          <w:tcPr>
            <w:tcW w:w="2268" w:type="dxa"/>
          </w:tcPr>
          <w:p w:rsidR="00AB0B37" w:rsidRPr="00775F66" w:rsidRDefault="00AB0B37" w:rsidP="008E64B5">
            <w:pPr>
              <w:tabs>
                <w:tab w:val="num" w:pos="540"/>
              </w:tabs>
              <w:spacing w:before="60" w:after="60"/>
              <w:jc w:val="center"/>
              <w:rPr>
                <w:rFonts w:ascii="Arial" w:hAnsi="Arial" w:cs="Arial"/>
                <w:sz w:val="22"/>
                <w:szCs w:val="22"/>
              </w:rPr>
            </w:pPr>
            <w:r w:rsidRPr="00775F66">
              <w:rPr>
                <w:rFonts w:ascii="Arial" w:hAnsi="Arial" w:cs="Arial"/>
                <w:sz w:val="22"/>
                <w:szCs w:val="22"/>
              </w:rPr>
              <w:t>ANO</w:t>
            </w:r>
          </w:p>
        </w:tc>
      </w:tr>
      <w:tr w:rsidR="00AB0B37" w:rsidRPr="00775F66" w:rsidTr="008E64B5">
        <w:trPr>
          <w:trHeight w:val="354"/>
        </w:trPr>
        <w:tc>
          <w:tcPr>
            <w:tcW w:w="6096" w:type="dxa"/>
          </w:tcPr>
          <w:p w:rsidR="00AB0B37" w:rsidRPr="00775F66" w:rsidRDefault="00AB0B37" w:rsidP="008E64B5">
            <w:pPr>
              <w:pStyle w:val="Odstavecseseznamem"/>
              <w:spacing w:before="20" w:line="100" w:lineRule="atLeast"/>
              <w:ind w:left="0"/>
              <w:rPr>
                <w:rFonts w:ascii="Arial" w:hAnsi="Arial" w:cs="Arial"/>
                <w:sz w:val="22"/>
                <w:szCs w:val="22"/>
              </w:rPr>
            </w:pPr>
            <w:r>
              <w:rPr>
                <w:rFonts w:ascii="Arial" w:hAnsi="Arial" w:cs="Arial"/>
                <w:sz w:val="22"/>
                <w:szCs w:val="22"/>
              </w:rPr>
              <w:t xml:space="preserve">  </w:t>
            </w:r>
            <w:r w:rsidRPr="00775F66">
              <w:rPr>
                <w:rFonts w:ascii="Arial" w:hAnsi="Arial" w:cs="Arial"/>
                <w:sz w:val="22"/>
                <w:szCs w:val="22"/>
              </w:rPr>
              <w:t>3.</w:t>
            </w:r>
            <w:r>
              <w:rPr>
                <w:rFonts w:ascii="Arial" w:hAnsi="Arial" w:cs="Arial"/>
                <w:sz w:val="22"/>
                <w:szCs w:val="22"/>
              </w:rPr>
              <w:t>5</w:t>
            </w:r>
            <w:r w:rsidRPr="00775F66">
              <w:rPr>
                <w:rFonts w:ascii="Arial" w:hAnsi="Arial" w:cs="Arial"/>
                <w:sz w:val="22"/>
                <w:szCs w:val="22"/>
              </w:rPr>
              <w:t>. Metodická podpora</w:t>
            </w:r>
          </w:p>
        </w:tc>
        <w:tc>
          <w:tcPr>
            <w:tcW w:w="2268" w:type="dxa"/>
          </w:tcPr>
          <w:p w:rsidR="00AB0B37" w:rsidRPr="00775F66" w:rsidRDefault="00AB0B37" w:rsidP="008E64B5">
            <w:pPr>
              <w:jc w:val="center"/>
              <w:rPr>
                <w:rFonts w:ascii="Arial" w:hAnsi="Arial" w:cs="Arial"/>
              </w:rPr>
            </w:pPr>
            <w:r w:rsidRPr="00775F66">
              <w:rPr>
                <w:rFonts w:ascii="Arial" w:hAnsi="Arial" w:cs="Arial"/>
                <w:sz w:val="22"/>
                <w:szCs w:val="22"/>
              </w:rPr>
              <w:t>ANO</w:t>
            </w:r>
          </w:p>
        </w:tc>
      </w:tr>
      <w:tr w:rsidR="00AB0B37" w:rsidRPr="00775F66" w:rsidTr="008E64B5">
        <w:trPr>
          <w:trHeight w:val="354"/>
        </w:trPr>
        <w:tc>
          <w:tcPr>
            <w:tcW w:w="6096" w:type="dxa"/>
          </w:tcPr>
          <w:p w:rsidR="00AB0B37" w:rsidRPr="00775F66" w:rsidRDefault="00AB0B37" w:rsidP="008E64B5">
            <w:pPr>
              <w:rPr>
                <w:rFonts w:ascii="Arial" w:hAnsi="Arial" w:cs="Arial"/>
              </w:rPr>
            </w:pPr>
            <w:r>
              <w:rPr>
                <w:rFonts w:ascii="Arial" w:hAnsi="Arial" w:cs="Arial"/>
                <w:sz w:val="22"/>
                <w:szCs w:val="22"/>
              </w:rPr>
              <w:t xml:space="preserve">  3.6. </w:t>
            </w:r>
            <w:r w:rsidRPr="00775F66">
              <w:rPr>
                <w:rFonts w:ascii="Arial" w:hAnsi="Arial" w:cs="Arial"/>
                <w:sz w:val="22"/>
                <w:szCs w:val="22"/>
              </w:rPr>
              <w:t>Řízení projektu</w:t>
            </w:r>
          </w:p>
        </w:tc>
        <w:tc>
          <w:tcPr>
            <w:tcW w:w="2268" w:type="dxa"/>
          </w:tcPr>
          <w:p w:rsidR="00AB0B37" w:rsidRPr="00775F66" w:rsidRDefault="00AB0B37" w:rsidP="008E64B5">
            <w:pPr>
              <w:jc w:val="center"/>
              <w:rPr>
                <w:rFonts w:ascii="Arial" w:hAnsi="Arial" w:cs="Arial"/>
              </w:rPr>
            </w:pPr>
            <w:r w:rsidRPr="00775F66">
              <w:rPr>
                <w:rFonts w:ascii="Arial" w:hAnsi="Arial" w:cs="Arial"/>
                <w:sz w:val="22"/>
                <w:szCs w:val="22"/>
              </w:rPr>
              <w:t>ANO</w:t>
            </w:r>
          </w:p>
        </w:tc>
      </w:tr>
      <w:tr w:rsidR="00AB0B37" w:rsidRPr="00775F66" w:rsidTr="008E64B5">
        <w:trPr>
          <w:trHeight w:val="354"/>
        </w:trPr>
        <w:tc>
          <w:tcPr>
            <w:tcW w:w="6096" w:type="dxa"/>
          </w:tcPr>
          <w:p w:rsidR="00AB0B37" w:rsidRPr="00775F66" w:rsidRDefault="00AB0B37" w:rsidP="008E64B5">
            <w:pPr>
              <w:rPr>
                <w:rFonts w:ascii="Arial" w:hAnsi="Arial" w:cs="Arial"/>
              </w:rPr>
            </w:pPr>
            <w:r>
              <w:rPr>
                <w:rFonts w:ascii="Arial" w:hAnsi="Arial" w:cs="Arial"/>
                <w:sz w:val="22"/>
                <w:szCs w:val="22"/>
              </w:rPr>
              <w:t xml:space="preserve">  3.7. </w:t>
            </w:r>
            <w:r w:rsidRPr="00775F66">
              <w:rPr>
                <w:rFonts w:ascii="Arial" w:hAnsi="Arial" w:cs="Arial"/>
                <w:sz w:val="22"/>
                <w:szCs w:val="22"/>
              </w:rPr>
              <w:t>Součinnost a další sjednané činnosti</w:t>
            </w:r>
          </w:p>
        </w:tc>
        <w:tc>
          <w:tcPr>
            <w:tcW w:w="2268" w:type="dxa"/>
          </w:tcPr>
          <w:p w:rsidR="00AB0B37" w:rsidRPr="00775F66" w:rsidRDefault="00AB0B37" w:rsidP="008E64B5">
            <w:pPr>
              <w:jc w:val="center"/>
              <w:rPr>
                <w:rFonts w:ascii="Arial" w:hAnsi="Arial" w:cs="Arial"/>
              </w:rPr>
            </w:pPr>
            <w:r w:rsidRPr="00775F66">
              <w:rPr>
                <w:rFonts w:ascii="Arial" w:hAnsi="Arial" w:cs="Arial"/>
                <w:sz w:val="22"/>
                <w:szCs w:val="22"/>
              </w:rPr>
              <w:t>ANO</w:t>
            </w:r>
          </w:p>
        </w:tc>
      </w:tr>
      <w:tr w:rsidR="00AB0B37" w:rsidRPr="00775F66" w:rsidTr="008E64B5">
        <w:trPr>
          <w:trHeight w:val="354"/>
        </w:trPr>
        <w:tc>
          <w:tcPr>
            <w:tcW w:w="6096" w:type="dxa"/>
          </w:tcPr>
          <w:p w:rsidR="00AB0B37" w:rsidRPr="00775F66" w:rsidRDefault="00AB0B37" w:rsidP="008E64B5">
            <w:pPr>
              <w:tabs>
                <w:tab w:val="num" w:pos="540"/>
              </w:tabs>
              <w:spacing w:before="60" w:after="60"/>
              <w:jc w:val="left"/>
              <w:rPr>
                <w:rFonts w:ascii="Arial" w:hAnsi="Arial" w:cs="Arial"/>
                <w:sz w:val="22"/>
                <w:szCs w:val="22"/>
              </w:rPr>
            </w:pPr>
            <w:r>
              <w:rPr>
                <w:rFonts w:ascii="Arial" w:hAnsi="Arial" w:cs="Arial"/>
                <w:sz w:val="22"/>
                <w:szCs w:val="22"/>
              </w:rPr>
              <w:t xml:space="preserve">  3</w:t>
            </w:r>
            <w:r w:rsidRPr="00775F66">
              <w:rPr>
                <w:rFonts w:ascii="Arial" w:hAnsi="Arial" w:cs="Arial"/>
                <w:sz w:val="22"/>
                <w:szCs w:val="22"/>
              </w:rPr>
              <w:t>.</w:t>
            </w:r>
            <w:r>
              <w:rPr>
                <w:rFonts w:ascii="Arial" w:hAnsi="Arial" w:cs="Arial"/>
                <w:sz w:val="22"/>
                <w:szCs w:val="22"/>
              </w:rPr>
              <w:t>8</w:t>
            </w:r>
            <w:r w:rsidRPr="00775F66">
              <w:rPr>
                <w:rFonts w:ascii="Arial" w:hAnsi="Arial" w:cs="Arial"/>
                <w:sz w:val="22"/>
                <w:szCs w:val="22"/>
              </w:rPr>
              <w:t>. Implementace nových verzí produktu</w:t>
            </w:r>
          </w:p>
        </w:tc>
        <w:tc>
          <w:tcPr>
            <w:tcW w:w="2268" w:type="dxa"/>
          </w:tcPr>
          <w:p w:rsidR="00AB0B37" w:rsidRPr="00775F66" w:rsidRDefault="00AB0B37" w:rsidP="008E64B5">
            <w:pPr>
              <w:tabs>
                <w:tab w:val="num" w:pos="540"/>
              </w:tabs>
              <w:spacing w:before="60" w:after="60"/>
              <w:jc w:val="center"/>
              <w:rPr>
                <w:rFonts w:ascii="Arial" w:hAnsi="Arial" w:cs="Arial"/>
                <w:sz w:val="22"/>
                <w:szCs w:val="22"/>
              </w:rPr>
            </w:pPr>
            <w:r w:rsidRPr="00775F66">
              <w:rPr>
                <w:rFonts w:ascii="Arial" w:hAnsi="Arial" w:cs="Arial"/>
                <w:sz w:val="22"/>
                <w:szCs w:val="22"/>
              </w:rPr>
              <w:t>ANO</w:t>
            </w:r>
          </w:p>
        </w:tc>
      </w:tr>
    </w:tbl>
    <w:p w:rsidR="00AB0B37" w:rsidRPr="00775F66" w:rsidRDefault="00AB0B37" w:rsidP="008E64B5">
      <w:pPr>
        <w:pStyle w:val="Nadpis3"/>
        <w:rPr>
          <w:lang w:val="cs-CZ"/>
        </w:rPr>
      </w:pPr>
      <w:r w:rsidRPr="00775F66">
        <w:t xml:space="preserve">Rozsah poskytované </w:t>
      </w:r>
      <w:r w:rsidRPr="00775F66">
        <w:rPr>
          <w:sz w:val="28"/>
          <w:szCs w:val="28"/>
          <w:lang w:val="cs-CZ"/>
        </w:rPr>
        <w:t>z</w:t>
      </w:r>
      <w:r w:rsidRPr="00775F66">
        <w:rPr>
          <w:lang w:val="cs-CZ"/>
        </w:rPr>
        <w:t>ákladní</w:t>
      </w:r>
      <w:r w:rsidRPr="00775F66">
        <w:t xml:space="preserve"> podpory</w:t>
      </w:r>
      <w:r w:rsidRPr="00775F66">
        <w:rPr>
          <w:lang w:val="cs-CZ"/>
        </w:rPr>
        <w:t>:</w:t>
      </w:r>
    </w:p>
    <w:p w:rsidR="00AB0B37" w:rsidRPr="00775F66" w:rsidRDefault="00AB0B37" w:rsidP="00AB0B37">
      <w:pPr>
        <w:spacing w:after="0"/>
        <w:rPr>
          <w:rFonts w:ascii="Arial" w:hAnsi="Arial" w:cs="Arial"/>
          <w:lang w:eastAsia="x-none"/>
        </w:rPr>
      </w:pPr>
      <w:r w:rsidRPr="00775F66">
        <w:rPr>
          <w:rFonts w:ascii="Arial" w:hAnsi="Arial" w:cs="Arial"/>
          <w:szCs w:val="22"/>
        </w:rPr>
        <w:t>Služby rozšířené podpory jsou poskytovány formou služeb:</w:t>
      </w:r>
    </w:p>
    <w:p w:rsidR="00AB0B37" w:rsidRPr="00775F66" w:rsidRDefault="00AB0B37" w:rsidP="00AB0B37">
      <w:pPr>
        <w:numPr>
          <w:ilvl w:val="0"/>
          <w:numId w:val="30"/>
        </w:numPr>
        <w:spacing w:after="60"/>
        <w:rPr>
          <w:rFonts w:ascii="Arial" w:hAnsi="Arial" w:cs="Arial"/>
          <w:szCs w:val="22"/>
        </w:rPr>
      </w:pPr>
      <w:proofErr w:type="spellStart"/>
      <w:r w:rsidRPr="00775F66">
        <w:rPr>
          <w:rFonts w:ascii="Arial" w:hAnsi="Arial" w:cs="Arial"/>
          <w:szCs w:val="22"/>
        </w:rPr>
        <w:lastRenderedPageBreak/>
        <w:t>helpdesk</w:t>
      </w:r>
      <w:proofErr w:type="spellEnd"/>
    </w:p>
    <w:p w:rsidR="00AB0B37" w:rsidRDefault="00AB0B37" w:rsidP="00AB0B37">
      <w:pPr>
        <w:numPr>
          <w:ilvl w:val="0"/>
          <w:numId w:val="30"/>
        </w:numPr>
        <w:spacing w:after="60"/>
        <w:rPr>
          <w:rFonts w:ascii="Arial" w:hAnsi="Arial" w:cs="Arial"/>
          <w:szCs w:val="22"/>
        </w:rPr>
      </w:pPr>
      <w:r w:rsidRPr="00775F66">
        <w:rPr>
          <w:rFonts w:ascii="Arial" w:hAnsi="Arial" w:cs="Arial"/>
          <w:szCs w:val="22"/>
        </w:rPr>
        <w:t xml:space="preserve">řešení incidentů </w:t>
      </w:r>
    </w:p>
    <w:p w:rsidR="00AB0B37" w:rsidRPr="00775F66" w:rsidRDefault="00AB0B37" w:rsidP="00AB0B37">
      <w:pPr>
        <w:spacing w:after="60"/>
        <w:rPr>
          <w:rFonts w:ascii="Arial" w:hAnsi="Arial" w:cs="Arial"/>
          <w:b/>
          <w:szCs w:val="22"/>
        </w:rPr>
      </w:pPr>
      <w:r w:rsidRPr="00775F66">
        <w:rPr>
          <w:rFonts w:ascii="Arial" w:hAnsi="Arial" w:cs="Arial"/>
          <w:szCs w:val="22"/>
        </w:rPr>
        <w:t>popsaných v </w:t>
      </w:r>
      <w:r w:rsidRPr="00775F66">
        <w:rPr>
          <w:rFonts w:ascii="Arial" w:hAnsi="Arial" w:cs="Arial"/>
          <w:b/>
          <w:szCs w:val="22"/>
        </w:rPr>
        <w:t xml:space="preserve">Příloze č. 3 </w:t>
      </w:r>
      <w:r w:rsidRPr="00775F66">
        <w:rPr>
          <w:rFonts w:ascii="Arial" w:hAnsi="Arial" w:cs="Arial"/>
          <w:szCs w:val="22"/>
        </w:rPr>
        <w:t>(„Katalog služeb“)</w:t>
      </w:r>
      <w:r w:rsidRPr="00775F66">
        <w:rPr>
          <w:rFonts w:ascii="Arial" w:hAnsi="Arial" w:cs="Arial"/>
          <w:b/>
          <w:szCs w:val="22"/>
        </w:rPr>
        <w:t xml:space="preserve"> </w:t>
      </w:r>
      <w:r w:rsidRPr="00775F66">
        <w:rPr>
          <w:rFonts w:ascii="Arial" w:hAnsi="Arial" w:cs="Arial"/>
          <w:szCs w:val="22"/>
        </w:rPr>
        <w:t>této smlouvy.</w:t>
      </w:r>
    </w:p>
    <w:p w:rsidR="00AB0B37" w:rsidRPr="00775F66" w:rsidRDefault="00AB0B37" w:rsidP="008E64B5">
      <w:pPr>
        <w:pStyle w:val="Nadpis3"/>
        <w:rPr>
          <w:lang w:val="cs-CZ"/>
        </w:rPr>
      </w:pPr>
      <w:r w:rsidRPr="00775F66">
        <w:t>Rozsah poskytované Rozšířené podpory</w:t>
      </w:r>
      <w:r w:rsidRPr="00775F66">
        <w:rPr>
          <w:lang w:val="cs-CZ"/>
        </w:rPr>
        <w:t>:</w:t>
      </w:r>
    </w:p>
    <w:p w:rsidR="00AB0B37" w:rsidRPr="00775F66" w:rsidRDefault="00AB0B37" w:rsidP="00AB0B37">
      <w:pPr>
        <w:spacing w:after="0"/>
        <w:rPr>
          <w:rFonts w:ascii="Arial" w:hAnsi="Arial" w:cs="Arial"/>
          <w:szCs w:val="22"/>
        </w:rPr>
      </w:pPr>
      <w:r w:rsidRPr="00775F66">
        <w:rPr>
          <w:rFonts w:ascii="Arial" w:hAnsi="Arial" w:cs="Arial"/>
          <w:szCs w:val="22"/>
        </w:rPr>
        <w:t xml:space="preserve">Služby rozšířené podpory jsou poskytovány v celkovém rozsahu </w:t>
      </w:r>
      <w:r w:rsidRPr="009522DC">
        <w:rPr>
          <w:rFonts w:ascii="Arial" w:hAnsi="Arial" w:cs="Arial"/>
          <w:b/>
          <w:szCs w:val="22"/>
        </w:rPr>
        <w:t>3 člověkodny</w:t>
      </w:r>
      <w:r w:rsidRPr="009522DC">
        <w:rPr>
          <w:rFonts w:ascii="Arial" w:hAnsi="Arial" w:cs="Arial"/>
          <w:szCs w:val="22"/>
        </w:rPr>
        <w:t xml:space="preserve"> (3 ČD, tedy 24 člověkohodin) ročně </w:t>
      </w:r>
      <w:r w:rsidRPr="009522DC">
        <w:rPr>
          <w:rFonts w:ascii="Arial" w:hAnsi="Arial" w:cs="Arial"/>
          <w:b/>
          <w:szCs w:val="22"/>
        </w:rPr>
        <w:t>pomocí vzdálené správy</w:t>
      </w:r>
      <w:r w:rsidRPr="009522DC">
        <w:rPr>
          <w:rFonts w:ascii="Arial" w:hAnsi="Arial" w:cs="Arial"/>
          <w:szCs w:val="22"/>
        </w:rPr>
        <w:t xml:space="preserve"> formou služeb:</w:t>
      </w:r>
    </w:p>
    <w:p w:rsidR="00AB0B37" w:rsidRPr="00775F66" w:rsidRDefault="00AB0B37" w:rsidP="00AB0B37">
      <w:pPr>
        <w:numPr>
          <w:ilvl w:val="0"/>
          <w:numId w:val="30"/>
        </w:numPr>
        <w:spacing w:after="60"/>
        <w:rPr>
          <w:rFonts w:ascii="Arial" w:hAnsi="Arial" w:cs="Arial"/>
          <w:szCs w:val="22"/>
        </w:rPr>
      </w:pPr>
      <w:r w:rsidRPr="00775F66">
        <w:rPr>
          <w:rFonts w:ascii="Arial" w:hAnsi="Arial" w:cs="Arial"/>
          <w:szCs w:val="22"/>
        </w:rPr>
        <w:t>prov</w:t>
      </w:r>
      <w:r>
        <w:rPr>
          <w:rFonts w:ascii="Arial" w:hAnsi="Arial" w:cs="Arial"/>
          <w:szCs w:val="22"/>
        </w:rPr>
        <w:t>o</w:t>
      </w:r>
      <w:r w:rsidRPr="00775F66">
        <w:rPr>
          <w:rFonts w:ascii="Arial" w:hAnsi="Arial" w:cs="Arial"/>
          <w:szCs w:val="22"/>
        </w:rPr>
        <w:t>zní kontrola systému (profylaxe) v rozsahu 1</w:t>
      </w:r>
      <w:r>
        <w:rPr>
          <w:rFonts w:ascii="Arial" w:hAnsi="Arial" w:cs="Arial"/>
          <w:szCs w:val="22"/>
        </w:rPr>
        <w:t xml:space="preserve"> ČD</w:t>
      </w:r>
    </w:p>
    <w:p w:rsidR="00AB0B37" w:rsidRPr="00775F66" w:rsidRDefault="00AB0B37" w:rsidP="00AB0B37">
      <w:pPr>
        <w:numPr>
          <w:ilvl w:val="0"/>
          <w:numId w:val="30"/>
        </w:numPr>
        <w:spacing w:after="60"/>
        <w:rPr>
          <w:rFonts w:ascii="Arial" w:hAnsi="Arial" w:cs="Arial"/>
          <w:szCs w:val="22"/>
        </w:rPr>
      </w:pPr>
      <w:r w:rsidRPr="00775F66">
        <w:rPr>
          <w:rFonts w:ascii="Arial" w:hAnsi="Arial" w:cs="Arial"/>
          <w:szCs w:val="22"/>
        </w:rPr>
        <w:t>ostatní služby rozšířené podpory (3.1 – 3.</w:t>
      </w:r>
      <w:r>
        <w:rPr>
          <w:rFonts w:ascii="Arial" w:hAnsi="Arial" w:cs="Arial"/>
          <w:szCs w:val="22"/>
        </w:rPr>
        <w:t>8</w:t>
      </w:r>
      <w:r w:rsidRPr="00775F66">
        <w:rPr>
          <w:rFonts w:ascii="Arial" w:hAnsi="Arial" w:cs="Arial"/>
          <w:szCs w:val="22"/>
        </w:rPr>
        <w:t>) v rozsahu 2</w:t>
      </w:r>
      <w:r>
        <w:rPr>
          <w:rFonts w:ascii="Arial" w:hAnsi="Arial" w:cs="Arial"/>
          <w:szCs w:val="22"/>
        </w:rPr>
        <w:t xml:space="preserve"> ČD</w:t>
      </w:r>
    </w:p>
    <w:p w:rsidR="00AB0B37" w:rsidRPr="00775F66" w:rsidRDefault="00AB0B37" w:rsidP="00AB0B37">
      <w:pPr>
        <w:spacing w:after="60"/>
        <w:rPr>
          <w:rFonts w:ascii="Arial" w:hAnsi="Arial" w:cs="Arial"/>
          <w:b/>
          <w:szCs w:val="22"/>
        </w:rPr>
      </w:pPr>
      <w:r w:rsidRPr="00775F66">
        <w:rPr>
          <w:rFonts w:ascii="Arial" w:hAnsi="Arial" w:cs="Arial"/>
          <w:szCs w:val="22"/>
        </w:rPr>
        <w:t>popsaných v </w:t>
      </w:r>
      <w:r w:rsidRPr="00775F66">
        <w:rPr>
          <w:rFonts w:ascii="Arial" w:hAnsi="Arial" w:cs="Arial"/>
          <w:b/>
          <w:szCs w:val="22"/>
        </w:rPr>
        <w:t xml:space="preserve">Příloze č. 3 </w:t>
      </w:r>
      <w:r w:rsidRPr="00775F66">
        <w:rPr>
          <w:rFonts w:ascii="Arial" w:hAnsi="Arial" w:cs="Arial"/>
          <w:szCs w:val="22"/>
        </w:rPr>
        <w:t>(„Katalog služeb“)</w:t>
      </w:r>
      <w:r w:rsidRPr="00775F66">
        <w:rPr>
          <w:rFonts w:ascii="Arial" w:hAnsi="Arial" w:cs="Arial"/>
          <w:b/>
          <w:szCs w:val="22"/>
        </w:rPr>
        <w:t xml:space="preserve"> </w:t>
      </w:r>
      <w:r w:rsidRPr="00775F66">
        <w:rPr>
          <w:rFonts w:ascii="Arial" w:hAnsi="Arial" w:cs="Arial"/>
          <w:szCs w:val="22"/>
        </w:rPr>
        <w:t>této smlouvy.</w:t>
      </w:r>
    </w:p>
    <w:p w:rsidR="00AB0B37" w:rsidRPr="00775F66" w:rsidRDefault="00AB0B37" w:rsidP="00AB0B37">
      <w:pPr>
        <w:pStyle w:val="Smluvnstrana"/>
        <w:widowControl w:val="0"/>
        <w:tabs>
          <w:tab w:val="left" w:pos="426"/>
        </w:tabs>
        <w:overflowPunct/>
        <w:autoSpaceDE/>
        <w:autoSpaceDN/>
        <w:adjustRightInd/>
        <w:spacing w:before="120" w:line="240" w:lineRule="atLeast"/>
        <w:textAlignment w:val="auto"/>
        <w:rPr>
          <w:rFonts w:ascii="Arial" w:hAnsi="Arial" w:cs="Arial"/>
          <w:bCs/>
          <w:smallCaps/>
          <w:szCs w:val="24"/>
          <w:lang w:val="x-none" w:eastAsia="x-none"/>
        </w:rPr>
      </w:pPr>
      <w:r w:rsidRPr="00775F66">
        <w:rPr>
          <w:rFonts w:ascii="Arial" w:hAnsi="Arial" w:cs="Arial"/>
          <w:bCs/>
          <w:smallCaps/>
          <w:szCs w:val="24"/>
          <w:lang w:val="x-none" w:eastAsia="x-none"/>
        </w:rPr>
        <w:t>Podmínky a předpoklady podpory provozu</w:t>
      </w:r>
    </w:p>
    <w:p w:rsidR="00AB0B37" w:rsidRPr="00775F66" w:rsidRDefault="00AB0B37" w:rsidP="00AB0B37">
      <w:pPr>
        <w:pStyle w:val="Odstavecseseznamem1"/>
        <w:suppressAutoHyphens/>
        <w:ind w:left="0"/>
        <w:rPr>
          <w:rFonts w:cs="Arial"/>
          <w:b/>
        </w:rPr>
      </w:pPr>
    </w:p>
    <w:p w:rsidR="00AB0B37" w:rsidRPr="00775F66" w:rsidRDefault="00AB0B37" w:rsidP="00AB0B37">
      <w:pPr>
        <w:pStyle w:val="CKnormln"/>
        <w:numPr>
          <w:ilvl w:val="0"/>
          <w:numId w:val="26"/>
        </w:numPr>
        <w:ind w:left="426" w:hanging="426"/>
        <w:jc w:val="both"/>
        <w:rPr>
          <w:rFonts w:ascii="Arial" w:hAnsi="Arial" w:cs="Arial"/>
          <w:lang w:val="cs-CZ"/>
        </w:rPr>
      </w:pPr>
      <w:r w:rsidRPr="00775F66">
        <w:rPr>
          <w:rFonts w:ascii="Arial" w:hAnsi="Arial" w:cs="Arial"/>
          <w:lang w:val="cs-CZ"/>
        </w:rPr>
        <w:t>V souladu s článkem 3.2 smlouvy je místem plnění pro služby provozní podpory sídlo Poskytovatele, je-li to možné vzdáleným přístupem, případně dle povahy požadavku sídlo Objednatele.</w:t>
      </w:r>
    </w:p>
    <w:p w:rsidR="00AB0B37" w:rsidRPr="00775F66" w:rsidRDefault="00AB0B37" w:rsidP="00AB0B37">
      <w:pPr>
        <w:pStyle w:val="Odstavecseseznamem1"/>
        <w:numPr>
          <w:ilvl w:val="0"/>
          <w:numId w:val="26"/>
        </w:numPr>
        <w:suppressAutoHyphens/>
        <w:ind w:left="426" w:hanging="426"/>
        <w:rPr>
          <w:rFonts w:cs="Arial"/>
          <w:sz w:val="22"/>
          <w:szCs w:val="22"/>
        </w:rPr>
      </w:pPr>
      <w:r w:rsidRPr="00775F66">
        <w:rPr>
          <w:rFonts w:cs="Arial"/>
          <w:sz w:val="22"/>
          <w:szCs w:val="22"/>
        </w:rPr>
        <w:t>Objednatel je povinen zajistit funkční projektovou strukturu na straně Objednatele</w:t>
      </w:r>
      <w:r w:rsidRPr="00775F66">
        <w:rPr>
          <w:rFonts w:cs="Arial"/>
          <w:sz w:val="22"/>
          <w:szCs w:val="22"/>
          <w:lang w:val="cs-CZ"/>
        </w:rPr>
        <w:t xml:space="preserve">, </w:t>
      </w:r>
      <w:r w:rsidRPr="00775F66">
        <w:rPr>
          <w:rFonts w:cs="Arial"/>
          <w:sz w:val="22"/>
          <w:szCs w:val="22"/>
        </w:rPr>
        <w:t xml:space="preserve">bude </w:t>
      </w:r>
      <w:r w:rsidRPr="00775F66">
        <w:rPr>
          <w:rFonts w:cs="Arial"/>
          <w:sz w:val="22"/>
          <w:szCs w:val="22"/>
          <w:lang w:val="cs-CZ"/>
        </w:rPr>
        <w:t xml:space="preserve">se </w:t>
      </w:r>
      <w:r w:rsidRPr="00775F66">
        <w:rPr>
          <w:rFonts w:cs="Arial"/>
          <w:sz w:val="22"/>
          <w:szCs w:val="22"/>
        </w:rPr>
        <w:t>prostřednictvím svých oprávněných osob účastnit jednání vedení projektu a bude plnit řádně a včas úkoly, které pro něj vyplynou z jednání vedení projektu či projektového týmu.</w:t>
      </w:r>
      <w:r w:rsidRPr="00775F66">
        <w:rPr>
          <w:rFonts w:cs="Arial"/>
          <w:sz w:val="22"/>
          <w:szCs w:val="22"/>
          <w:lang w:val="cs-CZ"/>
        </w:rPr>
        <w:t xml:space="preserve"> </w:t>
      </w:r>
    </w:p>
    <w:p w:rsidR="00AB0B37" w:rsidRPr="00775F66" w:rsidRDefault="00AB0B37" w:rsidP="00AB0B37">
      <w:pPr>
        <w:pStyle w:val="CKnormln"/>
        <w:numPr>
          <w:ilvl w:val="0"/>
          <w:numId w:val="26"/>
        </w:numPr>
        <w:ind w:left="426" w:hanging="426"/>
        <w:jc w:val="both"/>
        <w:rPr>
          <w:rFonts w:ascii="Arial" w:hAnsi="Arial" w:cs="Arial"/>
        </w:rPr>
      </w:pPr>
      <w:r w:rsidRPr="00775F66">
        <w:rPr>
          <w:rFonts w:ascii="Arial" w:hAnsi="Arial" w:cs="Arial"/>
        </w:rPr>
        <w:t>Objednatel umožní a prostřednictvím svých oprávněných osob bude koordinovat kontakt pracovníků poskytovatele s pracovníky Objednatele i mimo odbor informatiky pro řešení vad a všech problémů provozu systému.</w:t>
      </w:r>
    </w:p>
    <w:p w:rsidR="00AB0B37" w:rsidRPr="00775F66" w:rsidRDefault="00AB0B37" w:rsidP="00AB0B37">
      <w:pPr>
        <w:pStyle w:val="CKnormln"/>
        <w:numPr>
          <w:ilvl w:val="0"/>
          <w:numId w:val="26"/>
        </w:numPr>
        <w:ind w:left="426" w:hanging="426"/>
        <w:jc w:val="both"/>
        <w:rPr>
          <w:rFonts w:ascii="Arial" w:hAnsi="Arial" w:cs="Arial"/>
          <w:lang w:val="cs-CZ"/>
        </w:rPr>
      </w:pPr>
      <w:r w:rsidRPr="00775F66">
        <w:rPr>
          <w:rFonts w:ascii="Arial" w:hAnsi="Arial" w:cs="Arial"/>
        </w:rPr>
        <w:t xml:space="preserve">Objednatel </w:t>
      </w:r>
      <w:r w:rsidRPr="00775F66">
        <w:rPr>
          <w:rFonts w:ascii="Arial" w:hAnsi="Arial" w:cs="Arial"/>
          <w:lang w:val="cs-CZ"/>
        </w:rPr>
        <w:t>je povinen</w:t>
      </w:r>
      <w:r w:rsidRPr="00775F66">
        <w:rPr>
          <w:rFonts w:ascii="Arial" w:hAnsi="Arial" w:cs="Arial"/>
        </w:rPr>
        <w:t xml:space="preserve"> umožnit vstup zaměstnancům poskytovatele zajišťujícím služby do míst plnění podle této smlouvy. Jedná se zejména o zajištění přístupu do míst, kde jsou umístěny produkční servery.</w:t>
      </w:r>
    </w:p>
    <w:p w:rsidR="00AB0B37" w:rsidRPr="00775F66" w:rsidRDefault="00AB0B37" w:rsidP="00AB0B37">
      <w:pPr>
        <w:pStyle w:val="CKnormln"/>
        <w:numPr>
          <w:ilvl w:val="0"/>
          <w:numId w:val="26"/>
        </w:numPr>
        <w:ind w:left="426" w:hanging="426"/>
        <w:jc w:val="both"/>
        <w:rPr>
          <w:rFonts w:ascii="Arial" w:hAnsi="Arial" w:cs="Arial"/>
          <w:lang w:val="cs-CZ"/>
        </w:rPr>
      </w:pPr>
      <w:r w:rsidRPr="00775F66">
        <w:rPr>
          <w:rFonts w:ascii="Arial" w:hAnsi="Arial" w:cs="Arial"/>
        </w:rPr>
        <w:t>Objednatel zajistí vzdálený přístup poskytovateli k serverům infrastruktury (testovací i produktivní systém) výhradně pro účely poskytování služeb podle této smlouvy s ohledem na technologické a bezpečnostní možnosti a politiky Objednatele.</w:t>
      </w:r>
    </w:p>
    <w:p w:rsidR="00AB0B37" w:rsidRPr="00775F66" w:rsidRDefault="00AB0B37" w:rsidP="00AB0B37">
      <w:pPr>
        <w:pStyle w:val="CKnormln"/>
        <w:numPr>
          <w:ilvl w:val="0"/>
          <w:numId w:val="26"/>
        </w:numPr>
        <w:ind w:left="426" w:hanging="426"/>
        <w:jc w:val="both"/>
        <w:rPr>
          <w:rFonts w:ascii="Arial" w:hAnsi="Arial" w:cs="Arial"/>
          <w:lang w:val="cs-CZ"/>
        </w:rPr>
      </w:pPr>
      <w:r w:rsidRPr="00775F66">
        <w:rPr>
          <w:rFonts w:ascii="Arial" w:hAnsi="Arial" w:cs="Arial"/>
        </w:rPr>
        <w:t>Objednatel bude udržovat testovací systém v takovém stavu, aby na něm bylo možné testovat funkčnost aplikačního SW před nasazením do produktivního provozu (infrastruktura i aktuální datový obsah testovacího systému je adekvátní k produktivnímu systému).</w:t>
      </w:r>
    </w:p>
    <w:p w:rsidR="00AB0B37" w:rsidRPr="00775F66" w:rsidRDefault="00AB0B37" w:rsidP="00AB0B37">
      <w:pPr>
        <w:pStyle w:val="CKnormln"/>
        <w:numPr>
          <w:ilvl w:val="0"/>
          <w:numId w:val="26"/>
        </w:numPr>
        <w:ind w:left="426" w:hanging="426"/>
        <w:jc w:val="both"/>
        <w:rPr>
          <w:rFonts w:ascii="Arial" w:hAnsi="Arial" w:cs="Arial"/>
          <w:lang w:val="cs-CZ"/>
        </w:rPr>
      </w:pPr>
      <w:r w:rsidRPr="00775F66">
        <w:rPr>
          <w:rFonts w:ascii="Arial" w:hAnsi="Arial" w:cs="Arial"/>
        </w:rPr>
        <w:t xml:space="preserve">Objednatel sdělí na vyžádání </w:t>
      </w:r>
      <w:r w:rsidRPr="00775F66">
        <w:rPr>
          <w:rFonts w:ascii="Arial" w:hAnsi="Arial" w:cs="Arial"/>
          <w:lang w:val="cs-CZ"/>
        </w:rPr>
        <w:t>P</w:t>
      </w:r>
      <w:proofErr w:type="spellStart"/>
      <w:r w:rsidRPr="00775F66">
        <w:rPr>
          <w:rFonts w:ascii="Arial" w:hAnsi="Arial" w:cs="Arial"/>
        </w:rPr>
        <w:t>oskytovatele</w:t>
      </w:r>
      <w:proofErr w:type="spellEnd"/>
      <w:r w:rsidRPr="00775F66">
        <w:rPr>
          <w:rFonts w:ascii="Arial" w:hAnsi="Arial" w:cs="Arial"/>
        </w:rPr>
        <w:t xml:space="preserve"> termíny, kdy může poskytovatel instalovat SW na testovací a produktivní systém </w:t>
      </w:r>
      <w:r w:rsidRPr="00775F66">
        <w:rPr>
          <w:rFonts w:ascii="Arial" w:hAnsi="Arial" w:cs="Arial"/>
          <w:lang w:val="cs-CZ"/>
        </w:rPr>
        <w:t>Objednatele.</w:t>
      </w:r>
    </w:p>
    <w:p w:rsidR="00AB0B37" w:rsidRPr="00775F66" w:rsidRDefault="00AB0B37" w:rsidP="00AB0B37">
      <w:pPr>
        <w:pStyle w:val="CKnormln"/>
        <w:numPr>
          <w:ilvl w:val="0"/>
          <w:numId w:val="26"/>
        </w:numPr>
        <w:ind w:left="426" w:hanging="426"/>
        <w:jc w:val="both"/>
        <w:rPr>
          <w:rFonts w:ascii="Arial" w:hAnsi="Arial" w:cs="Arial"/>
          <w:lang w:val="cs-CZ"/>
        </w:rPr>
      </w:pPr>
      <w:r w:rsidRPr="00775F66">
        <w:rPr>
          <w:rFonts w:ascii="Arial" w:hAnsi="Arial" w:cs="Arial"/>
        </w:rPr>
        <w:t xml:space="preserve">Za účelem předání informací o problémech provozu systému či předání požadavku na změnu bude Objednatel komunikovat s poskytovatelem výhradně s využitím služby </w:t>
      </w:r>
      <w:proofErr w:type="spellStart"/>
      <w:r w:rsidRPr="00775F66">
        <w:rPr>
          <w:rFonts w:ascii="Arial" w:hAnsi="Arial" w:cs="Arial"/>
        </w:rPr>
        <w:t>Helpdesk</w:t>
      </w:r>
      <w:proofErr w:type="spellEnd"/>
      <w:r w:rsidRPr="00775F66">
        <w:rPr>
          <w:rFonts w:ascii="Arial" w:hAnsi="Arial" w:cs="Arial"/>
        </w:rPr>
        <w:t xml:space="preserve">, popsané v </w:t>
      </w:r>
      <w:r w:rsidRPr="00775F66">
        <w:rPr>
          <w:rFonts w:ascii="Arial" w:hAnsi="Arial" w:cs="Arial"/>
          <w:b/>
        </w:rPr>
        <w:t>Příloze č. 3</w:t>
      </w:r>
      <w:r w:rsidRPr="00775F66">
        <w:rPr>
          <w:rFonts w:ascii="Arial" w:hAnsi="Arial" w:cs="Arial"/>
        </w:rPr>
        <w:t xml:space="preserve"> </w:t>
      </w:r>
      <w:r w:rsidRPr="00775F66">
        <w:rPr>
          <w:rFonts w:ascii="Arial" w:hAnsi="Arial" w:cs="Arial"/>
          <w:lang w:val="cs-CZ"/>
        </w:rPr>
        <w:t xml:space="preserve">(„Katalog služeb“) </w:t>
      </w:r>
      <w:r w:rsidRPr="00775F66">
        <w:rPr>
          <w:rFonts w:ascii="Arial" w:hAnsi="Arial" w:cs="Arial"/>
        </w:rPr>
        <w:t>této smlouvy.</w:t>
      </w:r>
      <w:r w:rsidRPr="00775F66">
        <w:rPr>
          <w:rFonts w:ascii="Arial" w:hAnsi="Arial" w:cs="Arial"/>
          <w:lang w:val="cs-CZ"/>
        </w:rPr>
        <w:t xml:space="preserve"> </w:t>
      </w:r>
    </w:p>
    <w:p w:rsidR="00AB0B37" w:rsidRPr="00775F66" w:rsidRDefault="00AB0B37" w:rsidP="00AB0B37">
      <w:pPr>
        <w:pStyle w:val="CKnormln"/>
        <w:numPr>
          <w:ilvl w:val="0"/>
          <w:numId w:val="26"/>
        </w:numPr>
        <w:ind w:left="426" w:hanging="426"/>
        <w:jc w:val="both"/>
        <w:rPr>
          <w:rFonts w:ascii="Arial" w:hAnsi="Arial" w:cs="Arial"/>
          <w:lang w:val="cs-CZ"/>
        </w:rPr>
      </w:pPr>
      <w:r w:rsidRPr="00775F66">
        <w:rPr>
          <w:rFonts w:ascii="Arial" w:hAnsi="Arial" w:cs="Arial"/>
          <w:lang w:val="cs-CZ"/>
        </w:rPr>
        <w:t xml:space="preserve">Všechny servisní požadavky musí být vzneseny a evidovány prostřednictvím služby </w:t>
      </w:r>
      <w:proofErr w:type="spellStart"/>
      <w:r w:rsidRPr="00775F66">
        <w:rPr>
          <w:rFonts w:ascii="Arial" w:hAnsi="Arial" w:cs="Arial"/>
          <w:lang w:val="cs-CZ"/>
        </w:rPr>
        <w:t>Helpdesk</w:t>
      </w:r>
      <w:proofErr w:type="spellEnd"/>
      <w:r w:rsidRPr="00775F66">
        <w:rPr>
          <w:rFonts w:ascii="Arial" w:hAnsi="Arial" w:cs="Arial"/>
          <w:lang w:val="cs-CZ"/>
        </w:rPr>
        <w:t>. Na servisní požadavky vznesené jinou cestou např. telefonicky není ze strany poskytovatele garantována reakce. V případě požadavku s garantovanou reakcí dle SLA parametrů je pouze tímto zaevidováním aktivován parametr Prvotní reakce (služba Řešení incidentů).</w:t>
      </w:r>
    </w:p>
    <w:p w:rsidR="00AB0B37" w:rsidRPr="00775F66" w:rsidRDefault="00AB0B37" w:rsidP="00AB0B37">
      <w:pPr>
        <w:pStyle w:val="CKnormln"/>
        <w:numPr>
          <w:ilvl w:val="0"/>
          <w:numId w:val="26"/>
        </w:numPr>
        <w:ind w:left="426" w:hanging="426"/>
        <w:jc w:val="both"/>
        <w:rPr>
          <w:rFonts w:ascii="Arial" w:hAnsi="Arial" w:cs="Arial"/>
          <w:lang w:val="cs-CZ"/>
        </w:rPr>
      </w:pPr>
      <w:r w:rsidRPr="00775F66">
        <w:rPr>
          <w:rFonts w:ascii="Arial" w:hAnsi="Arial" w:cs="Arial"/>
          <w:lang w:val="cs-CZ"/>
        </w:rPr>
        <w:t xml:space="preserve">Službu </w:t>
      </w:r>
      <w:proofErr w:type="spellStart"/>
      <w:r w:rsidRPr="00775F66">
        <w:rPr>
          <w:rFonts w:ascii="Arial" w:hAnsi="Arial" w:cs="Arial"/>
          <w:lang w:val="cs-CZ"/>
        </w:rPr>
        <w:t>Helpdesk</w:t>
      </w:r>
      <w:proofErr w:type="spellEnd"/>
      <w:r w:rsidRPr="00775F66">
        <w:rPr>
          <w:rFonts w:ascii="Arial" w:hAnsi="Arial" w:cs="Arial"/>
          <w:lang w:val="cs-CZ"/>
        </w:rPr>
        <w:t xml:space="preserve"> mohou využívat pouze oprávnění pracovníci Objednatele. Požadavek musí být zadán nebo verifikován odpovědnou osobou dle smlouvy s ohledem na jeho možné finanční důsledky a povahu případné "budoucí" </w:t>
      </w:r>
      <w:r w:rsidRPr="00775F66">
        <w:rPr>
          <w:rFonts w:ascii="Arial" w:hAnsi="Arial" w:cs="Arial"/>
          <w:lang w:val="cs-CZ"/>
        </w:rPr>
        <w:lastRenderedPageBreak/>
        <w:t xml:space="preserve">objednávky. Seznam </w:t>
      </w:r>
      <w:r w:rsidRPr="00775F66">
        <w:rPr>
          <w:rFonts w:ascii="Arial" w:hAnsi="Arial" w:cs="Arial"/>
        </w:rPr>
        <w:t xml:space="preserve">oprávněných osob </w:t>
      </w:r>
      <w:r w:rsidRPr="00775F66">
        <w:rPr>
          <w:rFonts w:ascii="Arial" w:hAnsi="Arial" w:cs="Arial"/>
          <w:lang w:val="cs-CZ"/>
        </w:rPr>
        <w:t xml:space="preserve">předává </w:t>
      </w:r>
      <w:r w:rsidRPr="00775F66">
        <w:rPr>
          <w:rFonts w:ascii="Arial" w:hAnsi="Arial" w:cs="Arial"/>
        </w:rPr>
        <w:t>Objednatel Poskytovateli dle potřeby</w:t>
      </w:r>
      <w:r w:rsidRPr="00775F66">
        <w:rPr>
          <w:rFonts w:ascii="Arial" w:hAnsi="Arial" w:cs="Arial"/>
          <w:lang w:val="cs-CZ"/>
        </w:rPr>
        <w:t xml:space="preserve"> při jeho změně</w:t>
      </w:r>
      <w:r w:rsidRPr="00775F66">
        <w:rPr>
          <w:rFonts w:ascii="Arial" w:hAnsi="Arial" w:cs="Arial"/>
        </w:rPr>
        <w:t>.</w:t>
      </w:r>
    </w:p>
    <w:p w:rsidR="00AB0B37" w:rsidRPr="00775F66" w:rsidRDefault="00AB0B37" w:rsidP="00AB0B37">
      <w:pPr>
        <w:pStyle w:val="CKnormln"/>
        <w:numPr>
          <w:ilvl w:val="0"/>
          <w:numId w:val="26"/>
        </w:numPr>
        <w:ind w:left="426" w:hanging="426"/>
        <w:jc w:val="both"/>
        <w:rPr>
          <w:rFonts w:ascii="Arial" w:hAnsi="Arial" w:cs="Arial"/>
          <w:lang w:val="cs-CZ"/>
        </w:rPr>
      </w:pPr>
      <w:r w:rsidRPr="00775F66">
        <w:rPr>
          <w:rFonts w:ascii="Arial" w:hAnsi="Arial" w:cs="Arial"/>
          <w:lang w:val="cs-CZ"/>
        </w:rPr>
        <w:t xml:space="preserve">Pracovník Objednatele odpovědný za zadávání požadavků do systému </w:t>
      </w:r>
      <w:proofErr w:type="spellStart"/>
      <w:r w:rsidRPr="00775F66">
        <w:rPr>
          <w:rFonts w:ascii="Arial" w:hAnsi="Arial" w:cs="Arial"/>
          <w:lang w:val="cs-CZ"/>
        </w:rPr>
        <w:t>Helpdesk</w:t>
      </w:r>
      <w:proofErr w:type="spellEnd"/>
      <w:r w:rsidRPr="00775F66">
        <w:rPr>
          <w:rFonts w:ascii="Arial" w:hAnsi="Arial" w:cs="Arial"/>
          <w:lang w:val="cs-CZ"/>
        </w:rPr>
        <w:t xml:space="preserve"> musí být před  dnem  nabytí účinnosti této smlouvy řádně vyškolen a registrován v systému Poskytovatele. O způsobilosti a registraci bude zhotoven protokol, který obsahuje souhlas Objednatele s přenesením odpovědnosti za zadané požadavky na odpovědného pracovníka.</w:t>
      </w:r>
    </w:p>
    <w:p w:rsidR="00AB0B37" w:rsidRPr="00775F66" w:rsidRDefault="00AB0B37" w:rsidP="00AB0B37">
      <w:pPr>
        <w:pStyle w:val="CKnormln"/>
        <w:numPr>
          <w:ilvl w:val="0"/>
          <w:numId w:val="26"/>
        </w:numPr>
        <w:ind w:left="426" w:hanging="426"/>
        <w:jc w:val="both"/>
        <w:rPr>
          <w:rFonts w:ascii="Arial" w:hAnsi="Arial" w:cs="Arial"/>
          <w:lang w:val="cs-CZ"/>
        </w:rPr>
      </w:pPr>
      <w:r w:rsidRPr="00775F66">
        <w:rPr>
          <w:rFonts w:ascii="Arial" w:hAnsi="Arial" w:cs="Arial"/>
          <w:lang w:val="cs-CZ"/>
        </w:rPr>
        <w:t xml:space="preserve">V případě ohlášení požadavku jiným způsobem než pomocí systému </w:t>
      </w:r>
      <w:proofErr w:type="spellStart"/>
      <w:r w:rsidRPr="00775F66">
        <w:rPr>
          <w:rFonts w:ascii="Arial" w:hAnsi="Arial" w:cs="Arial"/>
          <w:lang w:val="cs-CZ"/>
        </w:rPr>
        <w:t>Helpdesk</w:t>
      </w:r>
      <w:proofErr w:type="spellEnd"/>
      <w:r w:rsidRPr="00775F66">
        <w:rPr>
          <w:rFonts w:ascii="Arial" w:hAnsi="Arial" w:cs="Arial"/>
          <w:lang w:val="cs-CZ"/>
        </w:rPr>
        <w:t xml:space="preserve"> je Objednatel povinen učinit zápis do </w:t>
      </w:r>
      <w:proofErr w:type="spellStart"/>
      <w:r w:rsidRPr="00775F66">
        <w:rPr>
          <w:rFonts w:ascii="Arial" w:hAnsi="Arial" w:cs="Arial"/>
          <w:lang w:val="cs-CZ"/>
        </w:rPr>
        <w:t>Helpdesk</w:t>
      </w:r>
      <w:proofErr w:type="spellEnd"/>
      <w:r w:rsidRPr="00775F66">
        <w:rPr>
          <w:rFonts w:ascii="Arial" w:hAnsi="Arial" w:cs="Arial"/>
          <w:lang w:val="cs-CZ"/>
        </w:rPr>
        <w:t xml:space="preserve"> neprodleně, jakmile je to možné.</w:t>
      </w:r>
    </w:p>
    <w:p w:rsidR="00AB0B37" w:rsidRPr="00775F66" w:rsidRDefault="00AB0B37" w:rsidP="00AB0B37">
      <w:pPr>
        <w:pStyle w:val="Odstavecseseznamem1"/>
        <w:numPr>
          <w:ilvl w:val="0"/>
          <w:numId w:val="26"/>
        </w:numPr>
        <w:suppressAutoHyphens/>
        <w:ind w:left="426" w:hanging="426"/>
        <w:rPr>
          <w:rFonts w:cs="Arial"/>
          <w:sz w:val="22"/>
          <w:szCs w:val="22"/>
        </w:rPr>
      </w:pPr>
      <w:r w:rsidRPr="00775F66">
        <w:rPr>
          <w:rFonts w:cs="Arial"/>
          <w:sz w:val="22"/>
          <w:szCs w:val="22"/>
        </w:rPr>
        <w:t xml:space="preserve">Objednatel nese odpovědnost za zadání požadavků, které nejsou v souladu s podmínkami smlouvy (kategorie, zadavatel, oblast). Poskytovatel je oprávněn vyčíslit náklady spojené s řešením neoprávněně zadaných požadavků a předložit </w:t>
      </w:r>
      <w:r w:rsidRPr="00775F66">
        <w:rPr>
          <w:rFonts w:cs="Arial"/>
          <w:sz w:val="22"/>
          <w:szCs w:val="22"/>
          <w:lang w:val="cs-CZ"/>
        </w:rPr>
        <w:t>Objednateli</w:t>
      </w:r>
      <w:r w:rsidRPr="00775F66">
        <w:rPr>
          <w:rFonts w:cs="Arial"/>
          <w:sz w:val="22"/>
          <w:szCs w:val="22"/>
        </w:rPr>
        <w:t xml:space="preserve"> k úhradě. Výkaz takto zadaných požadavků bude poskytovatel předávat </w:t>
      </w:r>
      <w:r w:rsidRPr="00775F66">
        <w:rPr>
          <w:rFonts w:cs="Arial"/>
          <w:sz w:val="22"/>
          <w:szCs w:val="22"/>
          <w:lang w:val="cs-CZ"/>
        </w:rPr>
        <w:t>Objednateli</w:t>
      </w:r>
      <w:r w:rsidRPr="00775F66">
        <w:rPr>
          <w:rFonts w:cs="Arial"/>
          <w:sz w:val="22"/>
          <w:szCs w:val="22"/>
        </w:rPr>
        <w:t xml:space="preserve"> měsíčně. </w:t>
      </w:r>
    </w:p>
    <w:p w:rsidR="00AB0B37" w:rsidRPr="00775F66" w:rsidRDefault="00AB0B37" w:rsidP="00AB0B37">
      <w:pPr>
        <w:pStyle w:val="CKnormln"/>
        <w:numPr>
          <w:ilvl w:val="0"/>
          <w:numId w:val="26"/>
        </w:numPr>
        <w:ind w:left="426" w:hanging="426"/>
        <w:jc w:val="both"/>
        <w:rPr>
          <w:rFonts w:ascii="Arial" w:hAnsi="Arial" w:cs="Arial"/>
          <w:lang w:val="cs-CZ"/>
        </w:rPr>
      </w:pPr>
      <w:r w:rsidRPr="00775F66">
        <w:rPr>
          <w:rFonts w:ascii="Arial" w:hAnsi="Arial" w:cs="Arial"/>
          <w:lang w:val="cs-CZ"/>
        </w:rPr>
        <w:t xml:space="preserve">Objednatel zodpovídá za jednoznačné a přesné zadání servisního požadavku na změnu, za bezodkladné posuzování předkládaných návrhů řešení a schvalování jejich realizace </w:t>
      </w:r>
      <w:r w:rsidRPr="00775F66">
        <w:rPr>
          <w:rFonts w:ascii="Arial" w:hAnsi="Arial" w:cs="Arial"/>
        </w:rPr>
        <w:t>v souladu s požadovanými SLA parametry</w:t>
      </w:r>
      <w:r w:rsidRPr="00775F66">
        <w:rPr>
          <w:rFonts w:ascii="Arial" w:hAnsi="Arial" w:cs="Arial"/>
          <w:lang w:val="cs-CZ"/>
        </w:rPr>
        <w:t xml:space="preserve">. O všech provedených změnách včetně předání kompletní dokumentace bude poskytovatel informovat Objednatele prostřednictvím služby </w:t>
      </w:r>
      <w:proofErr w:type="spellStart"/>
      <w:r w:rsidRPr="00775F66">
        <w:rPr>
          <w:rFonts w:ascii="Arial" w:hAnsi="Arial" w:cs="Arial"/>
          <w:lang w:val="cs-CZ"/>
        </w:rPr>
        <w:t>Helpdesk</w:t>
      </w:r>
      <w:proofErr w:type="spellEnd"/>
      <w:r w:rsidRPr="00775F66">
        <w:rPr>
          <w:rFonts w:ascii="Arial" w:hAnsi="Arial" w:cs="Arial"/>
          <w:lang w:val="cs-CZ"/>
        </w:rPr>
        <w:t>.</w:t>
      </w:r>
    </w:p>
    <w:p w:rsidR="00AB0B37" w:rsidRPr="00775F66" w:rsidRDefault="00AB0B37" w:rsidP="00AB0B37">
      <w:pPr>
        <w:pStyle w:val="CKnormln"/>
        <w:numPr>
          <w:ilvl w:val="0"/>
          <w:numId w:val="26"/>
        </w:numPr>
        <w:ind w:left="426" w:hanging="426"/>
        <w:jc w:val="both"/>
        <w:rPr>
          <w:rFonts w:ascii="Arial" w:hAnsi="Arial" w:cs="Arial"/>
          <w:lang w:val="cs-CZ"/>
        </w:rPr>
      </w:pPr>
      <w:r w:rsidRPr="00775F66">
        <w:rPr>
          <w:rFonts w:ascii="Arial" w:hAnsi="Arial" w:cs="Arial"/>
          <w:lang w:val="cs-CZ"/>
        </w:rPr>
        <w:t xml:space="preserve">V případě požadavků na vývoj iniciovaných Objednatelem zabezpečí Objednatel bezodkladné posuzování realizovaných změn a schvalování jejich realizace. </w:t>
      </w:r>
    </w:p>
    <w:p w:rsidR="00AB0B37" w:rsidRPr="00775F66" w:rsidRDefault="00AB0B37" w:rsidP="00AB0B37">
      <w:pPr>
        <w:pStyle w:val="Odstavecseseznamem1"/>
        <w:numPr>
          <w:ilvl w:val="0"/>
          <w:numId w:val="26"/>
        </w:numPr>
        <w:suppressAutoHyphens/>
        <w:ind w:left="426" w:hanging="426"/>
        <w:rPr>
          <w:rFonts w:cs="Arial"/>
          <w:sz w:val="22"/>
          <w:szCs w:val="22"/>
        </w:rPr>
      </w:pPr>
      <w:r w:rsidRPr="00775F66">
        <w:rPr>
          <w:rFonts w:cs="Arial"/>
          <w:sz w:val="22"/>
          <w:szCs w:val="22"/>
        </w:rPr>
        <w:t xml:space="preserve">Vyžádání poskytnutí služeb podpory formou konzultací bude probíhat prostřednictvím služby </w:t>
      </w:r>
      <w:proofErr w:type="spellStart"/>
      <w:r w:rsidRPr="00775F66">
        <w:rPr>
          <w:rFonts w:cs="Arial"/>
          <w:sz w:val="22"/>
          <w:szCs w:val="22"/>
        </w:rPr>
        <w:t>Helpdesk</w:t>
      </w:r>
      <w:proofErr w:type="spellEnd"/>
      <w:r w:rsidRPr="00775F66">
        <w:rPr>
          <w:rFonts w:cs="Arial"/>
          <w:sz w:val="22"/>
          <w:szCs w:val="22"/>
        </w:rPr>
        <w:t>. Pracnost požadavku bude poté odhadnuta Poskytovatelem, zadavatel požadavku musí realizaci požadavku potvrdit, případně odmítnout. Až poté bude požadavek realizován.</w:t>
      </w:r>
    </w:p>
    <w:p w:rsidR="00AB0B37" w:rsidRPr="00775F66" w:rsidRDefault="00AB0B37" w:rsidP="00AB0B37">
      <w:pPr>
        <w:pStyle w:val="CKnormln"/>
        <w:numPr>
          <w:ilvl w:val="0"/>
          <w:numId w:val="26"/>
        </w:numPr>
        <w:ind w:left="426" w:hanging="426"/>
        <w:jc w:val="both"/>
        <w:rPr>
          <w:rFonts w:ascii="Arial" w:hAnsi="Arial" w:cs="Arial"/>
          <w:lang w:val="cs-CZ"/>
        </w:rPr>
      </w:pPr>
      <w:r w:rsidRPr="00775F66">
        <w:rPr>
          <w:rFonts w:ascii="Arial" w:hAnsi="Arial" w:cs="Arial"/>
          <w:lang w:val="cs-CZ"/>
        </w:rPr>
        <w:t>Objednatel je povinen po poskytnutí služeb pracovníkem Poskytovatele v místě Objednatele podepsat protokol o převzetí plnění, pakliže v protokolu uvedený rozsah a předmět poskytovaných služeb odpovídá skutečnosti.</w:t>
      </w:r>
    </w:p>
    <w:p w:rsidR="00AB0B37" w:rsidRPr="00775F66" w:rsidRDefault="00AB0B37" w:rsidP="00AB0B37">
      <w:pPr>
        <w:pStyle w:val="CKnormln"/>
        <w:numPr>
          <w:ilvl w:val="0"/>
          <w:numId w:val="26"/>
        </w:numPr>
        <w:ind w:left="426" w:hanging="426"/>
        <w:jc w:val="both"/>
        <w:rPr>
          <w:rFonts w:ascii="Arial" w:hAnsi="Arial" w:cs="Arial"/>
          <w:lang w:val="cs-CZ"/>
        </w:rPr>
      </w:pPr>
      <w:r w:rsidRPr="00775F66">
        <w:rPr>
          <w:rFonts w:ascii="Arial" w:hAnsi="Arial" w:cs="Arial"/>
          <w:lang w:val="cs-CZ"/>
        </w:rPr>
        <w:t>Případné připomínky k návrhům řešení a jeho výsledkům musí být konkrétní a v souladu s odsouhlaseným způsobem řešení.</w:t>
      </w:r>
    </w:p>
    <w:p w:rsidR="00AB0B37" w:rsidRPr="00775F66" w:rsidRDefault="00AB0B37" w:rsidP="00AB0B37">
      <w:pPr>
        <w:pStyle w:val="Odstavecseseznamem1"/>
        <w:numPr>
          <w:ilvl w:val="0"/>
          <w:numId w:val="26"/>
        </w:numPr>
        <w:suppressAutoHyphens/>
        <w:ind w:left="426" w:hanging="426"/>
        <w:rPr>
          <w:rFonts w:cs="Arial"/>
          <w:sz w:val="22"/>
          <w:szCs w:val="22"/>
        </w:rPr>
      </w:pPr>
      <w:r w:rsidRPr="00775F66">
        <w:rPr>
          <w:rFonts w:cs="Arial"/>
          <w:sz w:val="22"/>
          <w:szCs w:val="22"/>
        </w:rPr>
        <w:t>Změnu kategorie požadavku je oprávněn provést odpovědný pracovník Poskytovatele v případě, kdy charakter požadavku neodpovídá zadané kategorii.</w:t>
      </w:r>
    </w:p>
    <w:p w:rsidR="00AB0B37" w:rsidRPr="00775F66" w:rsidRDefault="00AB0B37" w:rsidP="00AB0B37">
      <w:pPr>
        <w:pStyle w:val="CKnormln"/>
        <w:numPr>
          <w:ilvl w:val="0"/>
          <w:numId w:val="26"/>
        </w:numPr>
        <w:ind w:left="426" w:hanging="426"/>
        <w:jc w:val="both"/>
        <w:rPr>
          <w:rFonts w:ascii="Arial" w:hAnsi="Arial" w:cs="Arial"/>
          <w:lang w:val="cs-CZ"/>
        </w:rPr>
      </w:pPr>
      <w:r w:rsidRPr="00775F66">
        <w:rPr>
          <w:rFonts w:ascii="Arial" w:hAnsi="Arial" w:cs="Arial"/>
          <w:lang w:val="cs-CZ"/>
        </w:rPr>
        <w:t>Objednatel zajistí dostupnost prostředků IT. Ověření dostupnosti HW infrastruktury a ověření funkčnosti systémových SW serverů musí předcházet zadání každého požadavku.</w:t>
      </w:r>
    </w:p>
    <w:p w:rsidR="00AB0B37" w:rsidRPr="00775F66" w:rsidRDefault="00AB0B37" w:rsidP="00AB0B37">
      <w:pPr>
        <w:pStyle w:val="CKnormln"/>
        <w:numPr>
          <w:ilvl w:val="0"/>
          <w:numId w:val="26"/>
        </w:numPr>
        <w:ind w:left="426" w:hanging="426"/>
        <w:jc w:val="both"/>
        <w:rPr>
          <w:rFonts w:ascii="Arial" w:hAnsi="Arial" w:cs="Arial"/>
          <w:lang w:val="cs-CZ"/>
        </w:rPr>
      </w:pPr>
      <w:r w:rsidRPr="00775F66">
        <w:rPr>
          <w:rFonts w:ascii="Arial" w:hAnsi="Arial" w:cs="Arial"/>
        </w:rPr>
        <w:t xml:space="preserve">O odstávkách systému </w:t>
      </w:r>
      <w:r w:rsidRPr="00775F66">
        <w:rPr>
          <w:rFonts w:ascii="Arial" w:hAnsi="Arial" w:cs="Arial"/>
          <w:lang w:val="cs-CZ"/>
        </w:rPr>
        <w:t>Objednatel</w:t>
      </w:r>
      <w:r w:rsidRPr="00775F66">
        <w:rPr>
          <w:rFonts w:ascii="Arial" w:hAnsi="Arial" w:cs="Arial"/>
        </w:rPr>
        <w:t xml:space="preserve"> informuje poskytovatele v dostatečném předstihu. O naplánovaných odstávkách bude </w:t>
      </w:r>
      <w:r w:rsidRPr="00775F66">
        <w:rPr>
          <w:rFonts w:ascii="Arial" w:hAnsi="Arial" w:cs="Arial"/>
          <w:lang w:val="cs-CZ"/>
        </w:rPr>
        <w:t>Objednatel</w:t>
      </w:r>
      <w:r w:rsidRPr="00775F66">
        <w:rPr>
          <w:rFonts w:ascii="Arial" w:hAnsi="Arial" w:cs="Arial"/>
        </w:rPr>
        <w:t xml:space="preserve"> pořizovat záznam do </w:t>
      </w:r>
      <w:proofErr w:type="spellStart"/>
      <w:r w:rsidRPr="00775F66">
        <w:rPr>
          <w:rFonts w:ascii="Arial" w:hAnsi="Arial" w:cs="Arial"/>
          <w:lang w:val="cs-CZ"/>
        </w:rPr>
        <w:t>Helpdesku</w:t>
      </w:r>
      <w:proofErr w:type="spellEnd"/>
      <w:r w:rsidRPr="00775F66">
        <w:rPr>
          <w:rFonts w:ascii="Arial" w:hAnsi="Arial" w:cs="Arial"/>
        </w:rPr>
        <w:t xml:space="preserve"> </w:t>
      </w:r>
      <w:r w:rsidRPr="00775F66">
        <w:rPr>
          <w:rFonts w:ascii="Arial" w:hAnsi="Arial" w:cs="Arial"/>
          <w:lang w:val="cs-CZ"/>
        </w:rPr>
        <w:t>Poskytovatel</w:t>
      </w:r>
      <w:r w:rsidRPr="00775F66">
        <w:rPr>
          <w:rFonts w:ascii="Arial" w:hAnsi="Arial" w:cs="Arial"/>
        </w:rPr>
        <w:t>e s uvedením začátku a konce odstávky.</w:t>
      </w:r>
    </w:p>
    <w:p w:rsidR="00AB0B37" w:rsidRPr="00775F66" w:rsidRDefault="00AB0B37" w:rsidP="00AB0B37">
      <w:pPr>
        <w:pStyle w:val="CKnormln"/>
        <w:numPr>
          <w:ilvl w:val="0"/>
          <w:numId w:val="26"/>
        </w:numPr>
        <w:ind w:left="426" w:hanging="426"/>
        <w:jc w:val="both"/>
        <w:rPr>
          <w:rFonts w:ascii="Arial" w:hAnsi="Arial" w:cs="Arial"/>
          <w:lang w:val="cs-CZ"/>
        </w:rPr>
      </w:pPr>
      <w:r w:rsidRPr="00775F66">
        <w:rPr>
          <w:rFonts w:ascii="Arial" w:hAnsi="Arial" w:cs="Arial"/>
          <w:lang w:val="cs-CZ"/>
        </w:rPr>
        <w:t xml:space="preserve">Požadavek předávaný službou </w:t>
      </w:r>
      <w:proofErr w:type="spellStart"/>
      <w:r w:rsidRPr="00775F66">
        <w:rPr>
          <w:rFonts w:ascii="Arial" w:hAnsi="Arial" w:cs="Arial"/>
          <w:lang w:val="cs-CZ"/>
        </w:rPr>
        <w:t>Helpdesk</w:t>
      </w:r>
      <w:proofErr w:type="spellEnd"/>
      <w:r w:rsidRPr="00775F66">
        <w:rPr>
          <w:rFonts w:ascii="Arial" w:hAnsi="Arial" w:cs="Arial"/>
          <w:lang w:val="cs-CZ"/>
        </w:rPr>
        <w:t xml:space="preserve"> musí obsahovat:</w:t>
      </w:r>
    </w:p>
    <w:p w:rsidR="00AB0B37" w:rsidRPr="00775F66" w:rsidRDefault="00AB0B37" w:rsidP="00AB0B37">
      <w:pPr>
        <w:numPr>
          <w:ilvl w:val="0"/>
          <w:numId w:val="31"/>
        </w:numPr>
        <w:spacing w:after="0"/>
        <w:textAlignment w:val="center"/>
        <w:rPr>
          <w:rFonts w:ascii="Arial" w:hAnsi="Arial" w:cs="Arial"/>
          <w:sz w:val="22"/>
          <w:szCs w:val="22"/>
        </w:rPr>
      </w:pPr>
      <w:r w:rsidRPr="00775F66">
        <w:rPr>
          <w:rFonts w:ascii="Arial" w:hAnsi="Arial" w:cs="Arial"/>
          <w:sz w:val="22"/>
          <w:szCs w:val="22"/>
        </w:rPr>
        <w:t>Označení aplikace a její verze</w:t>
      </w:r>
    </w:p>
    <w:p w:rsidR="00AB0B37" w:rsidRPr="00775F66" w:rsidRDefault="00AB0B37" w:rsidP="00AB0B37">
      <w:pPr>
        <w:numPr>
          <w:ilvl w:val="0"/>
          <w:numId w:val="31"/>
        </w:numPr>
        <w:spacing w:after="0"/>
        <w:textAlignment w:val="center"/>
        <w:rPr>
          <w:rFonts w:ascii="Arial" w:hAnsi="Arial" w:cs="Arial"/>
          <w:sz w:val="22"/>
          <w:szCs w:val="22"/>
        </w:rPr>
      </w:pPr>
      <w:r w:rsidRPr="00775F66">
        <w:rPr>
          <w:rFonts w:ascii="Arial" w:hAnsi="Arial" w:cs="Arial"/>
          <w:sz w:val="22"/>
          <w:szCs w:val="22"/>
        </w:rPr>
        <w:t>Oblast, které se požadavek týká (prostřednictvím číselníku), včetně specifikace dotčené agendy</w:t>
      </w:r>
    </w:p>
    <w:p w:rsidR="00AB0B37" w:rsidRPr="00775F66" w:rsidRDefault="00AB0B37" w:rsidP="00AB0B37">
      <w:pPr>
        <w:numPr>
          <w:ilvl w:val="0"/>
          <w:numId w:val="31"/>
        </w:numPr>
        <w:spacing w:after="0"/>
        <w:textAlignment w:val="center"/>
        <w:rPr>
          <w:rFonts w:ascii="Arial" w:hAnsi="Arial" w:cs="Arial"/>
          <w:sz w:val="22"/>
          <w:szCs w:val="22"/>
        </w:rPr>
      </w:pPr>
      <w:r w:rsidRPr="00775F66">
        <w:rPr>
          <w:rFonts w:ascii="Arial" w:hAnsi="Arial" w:cs="Arial"/>
          <w:sz w:val="22"/>
          <w:szCs w:val="22"/>
        </w:rPr>
        <w:t>Jméno správce agendy - klíčového uživatele</w:t>
      </w:r>
    </w:p>
    <w:p w:rsidR="00AB0B37" w:rsidRPr="00775F66" w:rsidRDefault="00AB0B37" w:rsidP="00AB0B37">
      <w:pPr>
        <w:numPr>
          <w:ilvl w:val="0"/>
          <w:numId w:val="31"/>
        </w:numPr>
        <w:spacing w:after="0"/>
        <w:textAlignment w:val="center"/>
        <w:rPr>
          <w:rFonts w:ascii="Arial" w:hAnsi="Arial" w:cs="Arial"/>
          <w:sz w:val="22"/>
          <w:szCs w:val="22"/>
        </w:rPr>
      </w:pPr>
      <w:r w:rsidRPr="00775F66">
        <w:rPr>
          <w:rFonts w:ascii="Arial" w:hAnsi="Arial" w:cs="Arial"/>
          <w:sz w:val="22"/>
          <w:szCs w:val="22"/>
        </w:rPr>
        <w:t>Jméno uživatele, u kterého požadavek vznikl, popis práv uživatele k příslušné oblasti v době výskytu problému</w:t>
      </w:r>
    </w:p>
    <w:p w:rsidR="00AB0B37" w:rsidRPr="00775F66" w:rsidRDefault="00AB0B37" w:rsidP="00AB0B37">
      <w:pPr>
        <w:numPr>
          <w:ilvl w:val="0"/>
          <w:numId w:val="31"/>
        </w:numPr>
        <w:spacing w:after="0"/>
        <w:textAlignment w:val="center"/>
        <w:rPr>
          <w:rFonts w:ascii="Arial" w:hAnsi="Arial" w:cs="Arial"/>
          <w:sz w:val="22"/>
          <w:szCs w:val="22"/>
        </w:rPr>
      </w:pPr>
      <w:r w:rsidRPr="00775F66">
        <w:rPr>
          <w:rFonts w:ascii="Arial" w:hAnsi="Arial" w:cs="Arial"/>
          <w:sz w:val="22"/>
          <w:szCs w:val="22"/>
        </w:rPr>
        <w:t>Popis požadavku (výstižně, jednoznačně) včetně jednotlivých kroků v aplikaci, vedoucích k chybě, doplněný o tyto údaje:</w:t>
      </w:r>
    </w:p>
    <w:p w:rsidR="00AB0B37" w:rsidRPr="00775F66" w:rsidRDefault="00AB0B37" w:rsidP="00AB0B37">
      <w:pPr>
        <w:numPr>
          <w:ilvl w:val="0"/>
          <w:numId w:val="28"/>
        </w:numPr>
        <w:tabs>
          <w:tab w:val="clear" w:pos="1004"/>
        </w:tabs>
        <w:spacing w:after="0"/>
        <w:ind w:left="1276" w:hanging="284"/>
        <w:textAlignment w:val="center"/>
        <w:rPr>
          <w:rFonts w:ascii="Arial" w:hAnsi="Arial" w:cs="Arial"/>
          <w:sz w:val="22"/>
          <w:szCs w:val="22"/>
        </w:rPr>
      </w:pPr>
      <w:r w:rsidRPr="00775F66">
        <w:rPr>
          <w:rFonts w:ascii="Arial" w:hAnsi="Arial" w:cs="Arial"/>
          <w:sz w:val="22"/>
          <w:szCs w:val="22"/>
        </w:rPr>
        <w:t>Datum a čas vzniku problému, je-li toto relevantní vůči požadavku</w:t>
      </w:r>
    </w:p>
    <w:p w:rsidR="00AB0B37" w:rsidRPr="00775F66" w:rsidRDefault="00AB0B37" w:rsidP="00AB0B37">
      <w:pPr>
        <w:numPr>
          <w:ilvl w:val="0"/>
          <w:numId w:val="28"/>
        </w:numPr>
        <w:tabs>
          <w:tab w:val="clear" w:pos="1004"/>
        </w:tabs>
        <w:spacing w:after="0"/>
        <w:ind w:left="1276" w:hanging="284"/>
        <w:textAlignment w:val="center"/>
        <w:rPr>
          <w:rFonts w:ascii="Arial" w:hAnsi="Arial" w:cs="Arial"/>
          <w:sz w:val="22"/>
          <w:szCs w:val="22"/>
        </w:rPr>
      </w:pPr>
      <w:r w:rsidRPr="00775F66">
        <w:rPr>
          <w:rFonts w:ascii="Arial" w:hAnsi="Arial" w:cs="Arial"/>
          <w:sz w:val="22"/>
          <w:szCs w:val="22"/>
        </w:rPr>
        <w:t>Klíčové identifikátory předmětu problému:</w:t>
      </w:r>
    </w:p>
    <w:p w:rsidR="00AB0B37" w:rsidRPr="00775F66" w:rsidRDefault="00AB0B37" w:rsidP="00AB0B37">
      <w:pPr>
        <w:numPr>
          <w:ilvl w:val="0"/>
          <w:numId w:val="27"/>
        </w:numPr>
        <w:tabs>
          <w:tab w:val="clear" w:pos="1004"/>
        </w:tabs>
        <w:spacing w:after="0"/>
        <w:ind w:left="1701" w:hanging="283"/>
        <w:textAlignment w:val="center"/>
        <w:rPr>
          <w:rFonts w:ascii="Arial" w:hAnsi="Arial" w:cs="Arial"/>
          <w:sz w:val="22"/>
          <w:szCs w:val="22"/>
        </w:rPr>
      </w:pPr>
      <w:r w:rsidRPr="00775F66">
        <w:rPr>
          <w:rFonts w:ascii="Arial" w:hAnsi="Arial" w:cs="Arial"/>
          <w:sz w:val="22"/>
          <w:szCs w:val="22"/>
        </w:rPr>
        <w:t>Jednoznačný identifikátor záznamu</w:t>
      </w:r>
    </w:p>
    <w:p w:rsidR="00AB0B37" w:rsidRPr="00775F66" w:rsidRDefault="00AB0B37" w:rsidP="00AB0B37">
      <w:pPr>
        <w:numPr>
          <w:ilvl w:val="0"/>
          <w:numId w:val="27"/>
        </w:numPr>
        <w:tabs>
          <w:tab w:val="clear" w:pos="1004"/>
        </w:tabs>
        <w:spacing w:after="0"/>
        <w:ind w:left="1701" w:hanging="283"/>
        <w:textAlignment w:val="center"/>
        <w:rPr>
          <w:rFonts w:ascii="Arial" w:hAnsi="Arial" w:cs="Arial"/>
          <w:sz w:val="22"/>
          <w:szCs w:val="22"/>
        </w:rPr>
      </w:pPr>
      <w:r w:rsidRPr="00775F66">
        <w:rPr>
          <w:rFonts w:ascii="Arial" w:hAnsi="Arial" w:cs="Arial"/>
          <w:sz w:val="22"/>
          <w:szCs w:val="22"/>
        </w:rPr>
        <w:lastRenderedPageBreak/>
        <w:t>Popis vstupních parametrů</w:t>
      </w:r>
    </w:p>
    <w:p w:rsidR="00AB0B37" w:rsidRPr="00775F66" w:rsidRDefault="00AB0B37" w:rsidP="00AB0B37">
      <w:pPr>
        <w:numPr>
          <w:ilvl w:val="0"/>
          <w:numId w:val="27"/>
        </w:numPr>
        <w:tabs>
          <w:tab w:val="clear" w:pos="1004"/>
        </w:tabs>
        <w:spacing w:after="0"/>
        <w:ind w:left="1701" w:hanging="283"/>
        <w:textAlignment w:val="center"/>
        <w:rPr>
          <w:rFonts w:ascii="Arial" w:hAnsi="Arial" w:cs="Arial"/>
          <w:sz w:val="22"/>
          <w:szCs w:val="22"/>
        </w:rPr>
      </w:pPr>
      <w:r w:rsidRPr="00775F66">
        <w:rPr>
          <w:rFonts w:ascii="Arial" w:hAnsi="Arial" w:cs="Arial"/>
          <w:sz w:val="22"/>
          <w:szCs w:val="22"/>
        </w:rPr>
        <w:t xml:space="preserve">Popis vstupních dat a jejich povahy </w:t>
      </w:r>
    </w:p>
    <w:p w:rsidR="00AB0B37" w:rsidRPr="00775F66" w:rsidRDefault="00AB0B37" w:rsidP="00AB0B37">
      <w:pPr>
        <w:numPr>
          <w:ilvl w:val="0"/>
          <w:numId w:val="28"/>
        </w:numPr>
        <w:tabs>
          <w:tab w:val="clear" w:pos="1004"/>
        </w:tabs>
        <w:spacing w:after="0"/>
        <w:ind w:left="2127" w:hanging="284"/>
        <w:textAlignment w:val="center"/>
        <w:rPr>
          <w:rFonts w:ascii="Arial" w:hAnsi="Arial" w:cs="Arial"/>
          <w:sz w:val="22"/>
          <w:szCs w:val="22"/>
        </w:rPr>
      </w:pPr>
      <w:r w:rsidRPr="00775F66">
        <w:rPr>
          <w:rFonts w:ascii="Arial" w:hAnsi="Arial" w:cs="Arial"/>
          <w:sz w:val="22"/>
          <w:szCs w:val="22"/>
        </w:rPr>
        <w:t>migrovaná data</w:t>
      </w:r>
    </w:p>
    <w:p w:rsidR="00AB0B37" w:rsidRPr="00775F66" w:rsidRDefault="00AB0B37" w:rsidP="00AB0B37">
      <w:pPr>
        <w:numPr>
          <w:ilvl w:val="0"/>
          <w:numId w:val="28"/>
        </w:numPr>
        <w:tabs>
          <w:tab w:val="clear" w:pos="1004"/>
        </w:tabs>
        <w:spacing w:after="0"/>
        <w:ind w:left="2127" w:hanging="284"/>
        <w:textAlignment w:val="center"/>
        <w:rPr>
          <w:rFonts w:ascii="Arial" w:hAnsi="Arial" w:cs="Arial"/>
          <w:sz w:val="22"/>
          <w:szCs w:val="22"/>
        </w:rPr>
      </w:pPr>
      <w:r w:rsidRPr="00775F66">
        <w:rPr>
          <w:rFonts w:ascii="Arial" w:hAnsi="Arial" w:cs="Arial"/>
          <w:sz w:val="22"/>
          <w:szCs w:val="22"/>
        </w:rPr>
        <w:t>aktualizovaná z referenčních zdrojů</w:t>
      </w:r>
    </w:p>
    <w:p w:rsidR="00AB0B37" w:rsidRPr="00775F66" w:rsidRDefault="00AB0B37" w:rsidP="00AB0B37">
      <w:pPr>
        <w:numPr>
          <w:ilvl w:val="0"/>
          <w:numId w:val="28"/>
        </w:numPr>
        <w:tabs>
          <w:tab w:val="clear" w:pos="1004"/>
        </w:tabs>
        <w:spacing w:after="0"/>
        <w:ind w:left="2127" w:hanging="284"/>
        <w:textAlignment w:val="center"/>
        <w:rPr>
          <w:rFonts w:ascii="Arial" w:hAnsi="Arial" w:cs="Arial"/>
          <w:sz w:val="22"/>
          <w:szCs w:val="22"/>
        </w:rPr>
      </w:pPr>
      <w:r w:rsidRPr="00775F66">
        <w:rPr>
          <w:rFonts w:ascii="Arial" w:hAnsi="Arial" w:cs="Arial"/>
          <w:sz w:val="22"/>
          <w:szCs w:val="22"/>
        </w:rPr>
        <w:t>pořízená ručně</w:t>
      </w:r>
    </w:p>
    <w:p w:rsidR="00AB0B37" w:rsidRPr="00775F66" w:rsidRDefault="00AB0B37" w:rsidP="00AB0B37">
      <w:pPr>
        <w:numPr>
          <w:ilvl w:val="0"/>
          <w:numId w:val="28"/>
        </w:numPr>
        <w:tabs>
          <w:tab w:val="clear" w:pos="1004"/>
        </w:tabs>
        <w:spacing w:after="0"/>
        <w:ind w:left="2127" w:hanging="284"/>
        <w:textAlignment w:val="center"/>
        <w:rPr>
          <w:rFonts w:ascii="Arial" w:hAnsi="Arial" w:cs="Arial"/>
          <w:sz w:val="22"/>
          <w:szCs w:val="22"/>
        </w:rPr>
      </w:pPr>
      <w:r w:rsidRPr="00775F66">
        <w:rPr>
          <w:rFonts w:ascii="Arial" w:hAnsi="Arial" w:cs="Arial"/>
          <w:sz w:val="22"/>
          <w:szCs w:val="22"/>
        </w:rPr>
        <w:t>ztotožněná či neztotožněná</w:t>
      </w:r>
    </w:p>
    <w:p w:rsidR="00AB0B37" w:rsidRPr="00775F66" w:rsidRDefault="00AB0B37" w:rsidP="00AB0B37">
      <w:pPr>
        <w:numPr>
          <w:ilvl w:val="0"/>
          <w:numId w:val="28"/>
        </w:numPr>
        <w:tabs>
          <w:tab w:val="clear" w:pos="1004"/>
        </w:tabs>
        <w:spacing w:after="0"/>
        <w:ind w:left="2127" w:hanging="284"/>
        <w:textAlignment w:val="center"/>
        <w:rPr>
          <w:rFonts w:ascii="Arial" w:hAnsi="Arial" w:cs="Arial"/>
          <w:sz w:val="22"/>
          <w:szCs w:val="22"/>
        </w:rPr>
      </w:pPr>
      <w:r w:rsidRPr="00775F66">
        <w:rPr>
          <w:rFonts w:ascii="Arial" w:hAnsi="Arial" w:cs="Arial"/>
          <w:sz w:val="22"/>
          <w:szCs w:val="22"/>
        </w:rPr>
        <w:t>vícečetný výskyt</w:t>
      </w:r>
    </w:p>
    <w:p w:rsidR="00AB0B37" w:rsidRPr="00775F66" w:rsidRDefault="00AB0B37" w:rsidP="00AB0B37">
      <w:pPr>
        <w:numPr>
          <w:ilvl w:val="0"/>
          <w:numId w:val="28"/>
        </w:numPr>
        <w:tabs>
          <w:tab w:val="clear" w:pos="1004"/>
        </w:tabs>
        <w:spacing w:after="0"/>
        <w:ind w:left="2127" w:hanging="284"/>
        <w:textAlignment w:val="center"/>
        <w:rPr>
          <w:rFonts w:ascii="Arial" w:hAnsi="Arial" w:cs="Arial"/>
          <w:sz w:val="22"/>
          <w:szCs w:val="22"/>
        </w:rPr>
      </w:pPr>
      <w:r w:rsidRPr="00775F66">
        <w:rPr>
          <w:rFonts w:ascii="Arial" w:hAnsi="Arial" w:cs="Arial"/>
          <w:sz w:val="22"/>
          <w:szCs w:val="22"/>
        </w:rPr>
        <w:t>specifická data (technický uživatel, neznámý subjekt, ...)</w:t>
      </w:r>
    </w:p>
    <w:p w:rsidR="00AB0B37" w:rsidRPr="00775F66" w:rsidRDefault="00AB0B37" w:rsidP="00AB0B37">
      <w:pPr>
        <w:numPr>
          <w:ilvl w:val="0"/>
          <w:numId w:val="27"/>
        </w:numPr>
        <w:tabs>
          <w:tab w:val="clear" w:pos="1004"/>
        </w:tabs>
        <w:spacing w:after="0"/>
        <w:ind w:left="1701" w:hanging="283"/>
        <w:textAlignment w:val="center"/>
        <w:rPr>
          <w:rFonts w:ascii="Arial" w:hAnsi="Arial" w:cs="Arial"/>
          <w:sz w:val="22"/>
          <w:szCs w:val="22"/>
        </w:rPr>
      </w:pPr>
      <w:r w:rsidRPr="00775F66">
        <w:rPr>
          <w:rFonts w:ascii="Arial" w:hAnsi="Arial" w:cs="Arial"/>
          <w:sz w:val="22"/>
          <w:szCs w:val="22"/>
        </w:rPr>
        <w:t>Popis očekávaného výsledku a výstupu</w:t>
      </w:r>
    </w:p>
    <w:p w:rsidR="00AB0B37" w:rsidRPr="00775F66" w:rsidRDefault="00AB0B37" w:rsidP="00AB0B37">
      <w:pPr>
        <w:numPr>
          <w:ilvl w:val="0"/>
          <w:numId w:val="27"/>
        </w:numPr>
        <w:tabs>
          <w:tab w:val="clear" w:pos="1004"/>
        </w:tabs>
        <w:spacing w:after="0"/>
        <w:ind w:left="1701" w:hanging="283"/>
        <w:textAlignment w:val="center"/>
        <w:rPr>
          <w:rFonts w:ascii="Arial" w:hAnsi="Arial" w:cs="Arial"/>
          <w:sz w:val="22"/>
          <w:szCs w:val="22"/>
        </w:rPr>
      </w:pPr>
      <w:r w:rsidRPr="00775F66">
        <w:rPr>
          <w:rFonts w:ascii="Arial" w:hAnsi="Arial" w:cs="Arial"/>
          <w:sz w:val="22"/>
          <w:szCs w:val="22"/>
        </w:rPr>
        <w:t>Popis skutečného výsledku a výstupu</w:t>
      </w:r>
    </w:p>
    <w:p w:rsidR="00AB0B37" w:rsidRPr="00775F66" w:rsidRDefault="00AB0B37" w:rsidP="00AB0B37">
      <w:pPr>
        <w:numPr>
          <w:ilvl w:val="0"/>
          <w:numId w:val="27"/>
        </w:numPr>
        <w:tabs>
          <w:tab w:val="clear" w:pos="1004"/>
        </w:tabs>
        <w:spacing w:after="0"/>
        <w:ind w:left="1701" w:hanging="283"/>
        <w:textAlignment w:val="center"/>
        <w:rPr>
          <w:rFonts w:ascii="Arial" w:hAnsi="Arial" w:cs="Arial"/>
          <w:sz w:val="22"/>
          <w:szCs w:val="22"/>
        </w:rPr>
      </w:pPr>
      <w:r w:rsidRPr="00775F66">
        <w:rPr>
          <w:rFonts w:ascii="Arial" w:hAnsi="Arial" w:cs="Arial"/>
          <w:sz w:val="22"/>
          <w:szCs w:val="22"/>
        </w:rPr>
        <w:t>Popis realizovaných kroků, včetně předpokládaných</w:t>
      </w:r>
    </w:p>
    <w:p w:rsidR="00AB0B37" w:rsidRPr="00775F66" w:rsidRDefault="00AB0B37" w:rsidP="00AB0B37">
      <w:pPr>
        <w:numPr>
          <w:ilvl w:val="0"/>
          <w:numId w:val="27"/>
        </w:numPr>
        <w:tabs>
          <w:tab w:val="clear" w:pos="1004"/>
        </w:tabs>
        <w:spacing w:after="0"/>
        <w:ind w:left="1701" w:hanging="283"/>
        <w:textAlignment w:val="center"/>
        <w:rPr>
          <w:rFonts w:ascii="Arial" w:hAnsi="Arial" w:cs="Arial"/>
          <w:sz w:val="22"/>
          <w:szCs w:val="22"/>
        </w:rPr>
      </w:pPr>
      <w:r w:rsidRPr="00775F66">
        <w:rPr>
          <w:rFonts w:ascii="Arial" w:hAnsi="Arial" w:cs="Arial"/>
          <w:sz w:val="22"/>
          <w:szCs w:val="22"/>
        </w:rPr>
        <w:t>Popis kritického kroku s výskytem problému a způsob jeho projevu</w:t>
      </w:r>
    </w:p>
    <w:p w:rsidR="00AB0B37" w:rsidRPr="00775F66" w:rsidRDefault="00AB0B37" w:rsidP="00AB0B37">
      <w:pPr>
        <w:numPr>
          <w:ilvl w:val="0"/>
          <w:numId w:val="28"/>
        </w:numPr>
        <w:tabs>
          <w:tab w:val="clear" w:pos="1004"/>
        </w:tabs>
        <w:spacing w:after="0"/>
        <w:ind w:left="1276" w:hanging="284"/>
        <w:textAlignment w:val="center"/>
        <w:rPr>
          <w:rFonts w:ascii="Arial" w:hAnsi="Arial" w:cs="Arial"/>
          <w:sz w:val="22"/>
          <w:szCs w:val="22"/>
        </w:rPr>
      </w:pPr>
      <w:r w:rsidRPr="00775F66">
        <w:rPr>
          <w:rFonts w:ascii="Arial" w:hAnsi="Arial" w:cs="Arial"/>
          <w:sz w:val="22"/>
          <w:szCs w:val="22"/>
        </w:rPr>
        <w:t>Formou přílohy sejmutá obrazovka s podrobným chybovým hlášením či označeným projevem chyby</w:t>
      </w:r>
    </w:p>
    <w:p w:rsidR="00AB0B37" w:rsidRPr="00775F66" w:rsidRDefault="00AB0B37" w:rsidP="00AB0B37">
      <w:pPr>
        <w:numPr>
          <w:ilvl w:val="0"/>
          <w:numId w:val="31"/>
        </w:numPr>
        <w:spacing w:after="0"/>
        <w:textAlignment w:val="center"/>
        <w:rPr>
          <w:rFonts w:ascii="Arial" w:hAnsi="Arial" w:cs="Arial"/>
          <w:sz w:val="22"/>
          <w:szCs w:val="22"/>
        </w:rPr>
      </w:pPr>
      <w:r w:rsidRPr="00775F66">
        <w:rPr>
          <w:rFonts w:ascii="Arial" w:hAnsi="Arial" w:cs="Arial"/>
          <w:sz w:val="22"/>
          <w:szCs w:val="22"/>
        </w:rPr>
        <w:t>Stanovení externího důvodu, resp. limitního termínu (např. mimořádná inventarizace, interní statistika, mimořádná závěrka, ...), vedoucí k určení kategorie vady</w:t>
      </w:r>
    </w:p>
    <w:p w:rsidR="00AB0B37" w:rsidRPr="00775F66" w:rsidRDefault="00AB0B37" w:rsidP="00AB0B37">
      <w:pPr>
        <w:numPr>
          <w:ilvl w:val="0"/>
          <w:numId w:val="31"/>
        </w:numPr>
        <w:spacing w:after="0"/>
        <w:textAlignment w:val="center"/>
        <w:rPr>
          <w:rFonts w:ascii="Arial" w:hAnsi="Arial" w:cs="Arial"/>
          <w:sz w:val="22"/>
          <w:szCs w:val="22"/>
        </w:rPr>
      </w:pPr>
      <w:r w:rsidRPr="00775F66">
        <w:rPr>
          <w:rFonts w:ascii="Arial" w:hAnsi="Arial" w:cs="Arial"/>
          <w:sz w:val="22"/>
          <w:szCs w:val="22"/>
        </w:rPr>
        <w:t>Uvedení části dokumentace, se kterou je požadavek v rozporu (Smlouva o dílo, Cílový koncept, příručka, právní norma)</w:t>
      </w:r>
    </w:p>
    <w:p w:rsidR="00AB0B37" w:rsidRPr="00775F66" w:rsidRDefault="00AB0B37" w:rsidP="00AB0B37">
      <w:pPr>
        <w:numPr>
          <w:ilvl w:val="0"/>
          <w:numId w:val="31"/>
        </w:numPr>
        <w:spacing w:after="0"/>
        <w:textAlignment w:val="center"/>
        <w:rPr>
          <w:rFonts w:ascii="Arial" w:hAnsi="Arial" w:cs="Arial"/>
          <w:sz w:val="22"/>
          <w:szCs w:val="22"/>
        </w:rPr>
      </w:pPr>
      <w:r w:rsidRPr="00775F66">
        <w:rPr>
          <w:rFonts w:ascii="Arial" w:hAnsi="Arial" w:cs="Arial"/>
          <w:sz w:val="22"/>
          <w:szCs w:val="22"/>
        </w:rPr>
        <w:t>Stanovení kategorie požadavku, resp. vady Díla.</w:t>
      </w:r>
    </w:p>
    <w:p w:rsidR="00AB0B37" w:rsidRPr="00775F66" w:rsidRDefault="00AB0B37" w:rsidP="00AB0B37">
      <w:pPr>
        <w:pStyle w:val="CKnormln"/>
        <w:numPr>
          <w:ilvl w:val="0"/>
          <w:numId w:val="26"/>
        </w:numPr>
        <w:ind w:left="426" w:hanging="426"/>
        <w:jc w:val="both"/>
        <w:rPr>
          <w:rFonts w:ascii="Arial" w:hAnsi="Arial" w:cs="Arial"/>
          <w:lang w:val="cs-CZ"/>
        </w:rPr>
      </w:pPr>
      <w:r w:rsidRPr="00775F66">
        <w:rPr>
          <w:rFonts w:ascii="Arial" w:hAnsi="Arial" w:cs="Arial"/>
          <w:lang w:val="cs-CZ"/>
        </w:rPr>
        <w:t>Úplnost a srozumitelnost zadání požadavku dle výše uvedené struktury potvrdí  Poskytovatel jeho přijetím, označením příslušného stavu  v </w:t>
      </w:r>
      <w:proofErr w:type="spellStart"/>
      <w:r w:rsidRPr="00775F66">
        <w:rPr>
          <w:rFonts w:ascii="Arial" w:hAnsi="Arial" w:cs="Arial"/>
          <w:lang w:val="cs-CZ"/>
        </w:rPr>
        <w:t>Helpdesku</w:t>
      </w:r>
      <w:proofErr w:type="spellEnd"/>
      <w:r w:rsidRPr="00775F66">
        <w:rPr>
          <w:rFonts w:ascii="Arial" w:hAnsi="Arial" w:cs="Arial"/>
          <w:lang w:val="cs-CZ"/>
        </w:rPr>
        <w:t>, čímž se zároveň aktivuje parametr Zprovoznění systému náhradním způsobem a Odstranění závady.</w:t>
      </w:r>
    </w:p>
    <w:p w:rsidR="00AB0B37" w:rsidRPr="00775F66" w:rsidRDefault="00AB0B37" w:rsidP="00AB0B37">
      <w:pPr>
        <w:pStyle w:val="CKnormln"/>
        <w:numPr>
          <w:ilvl w:val="0"/>
          <w:numId w:val="26"/>
        </w:numPr>
        <w:ind w:left="426" w:hanging="426"/>
        <w:jc w:val="both"/>
        <w:rPr>
          <w:rFonts w:ascii="Arial" w:hAnsi="Arial" w:cs="Arial"/>
          <w:lang w:val="cs-CZ"/>
        </w:rPr>
      </w:pPr>
      <w:r w:rsidRPr="00775F66">
        <w:rPr>
          <w:rFonts w:ascii="Arial" w:hAnsi="Arial" w:cs="Arial"/>
          <w:lang w:val="cs-CZ"/>
        </w:rPr>
        <w:t>V případě prodlení způsobeného okolnostmi na straně Objednatele platí, že veškeré termíny plnění se prodlužují o dobu, po kterou trvaly překážky a okolnosti způsobující prodlení na straně Objednatele, a o přiměřenou nezbytně nutnou dobu k tomu, aby mohla být poskytovaná plnění znovu vhodně zkoordinována.</w:t>
      </w:r>
    </w:p>
    <w:p w:rsidR="00AB0B37" w:rsidRPr="00775F66" w:rsidRDefault="00AB0B37" w:rsidP="00AB0B37">
      <w:pPr>
        <w:pStyle w:val="CKnormln"/>
        <w:numPr>
          <w:ilvl w:val="0"/>
          <w:numId w:val="26"/>
        </w:numPr>
        <w:ind w:left="426" w:hanging="426"/>
        <w:jc w:val="both"/>
        <w:rPr>
          <w:rFonts w:ascii="Arial" w:hAnsi="Arial" w:cs="Arial"/>
          <w:lang w:val="cs-CZ"/>
        </w:rPr>
      </w:pPr>
      <w:r w:rsidRPr="00775F66">
        <w:rPr>
          <w:rFonts w:ascii="Arial" w:hAnsi="Arial" w:cs="Arial"/>
          <w:lang w:val="cs-CZ"/>
        </w:rPr>
        <w:t>Servisní požadavek typu REKLAMACE musí být Objednatelem předložen formálně a věcně správně s přesným a konkrétním uvedením důvodu reklamace, včetně všech podkladů potřebných k posouzení oprávněnosti REKLAMACE – viz Příloha č. 3 smlouvy.</w:t>
      </w:r>
    </w:p>
    <w:p w:rsidR="00AB0B37" w:rsidRPr="00775F66" w:rsidRDefault="00AB0B37" w:rsidP="00AB0B37">
      <w:pPr>
        <w:pStyle w:val="CKnormln"/>
        <w:numPr>
          <w:ilvl w:val="0"/>
          <w:numId w:val="26"/>
        </w:numPr>
        <w:ind w:left="426" w:hanging="426"/>
        <w:jc w:val="both"/>
        <w:rPr>
          <w:rFonts w:ascii="Arial" w:hAnsi="Arial" w:cs="Arial"/>
          <w:lang w:val="cs-CZ"/>
        </w:rPr>
      </w:pPr>
      <w:r w:rsidRPr="00775F66">
        <w:rPr>
          <w:rFonts w:ascii="Arial" w:hAnsi="Arial" w:cs="Arial"/>
          <w:lang w:val="cs-CZ"/>
        </w:rPr>
        <w:t xml:space="preserve">Provozní  doba je časový úsek, po který jsou služby dané komponenty poskytovány uživatelům. Pokud není v definici konkrétní služby uvedeno jinak, jedná se o časový úsek 8:00 – 17:00 hod. </w:t>
      </w:r>
    </w:p>
    <w:p w:rsidR="00AB0B37" w:rsidRDefault="00AB0B37" w:rsidP="00DC1287">
      <w:pPr>
        <w:widowControl w:val="0"/>
        <w:tabs>
          <w:tab w:val="left" w:pos="4536"/>
          <w:tab w:val="left" w:pos="5040"/>
        </w:tabs>
        <w:spacing w:after="0"/>
        <w:outlineLvl w:val="0"/>
        <w:rPr>
          <w:rFonts w:ascii="Arial" w:hAnsi="Arial" w:cs="Arial"/>
          <w:b/>
          <w:sz w:val="22"/>
          <w:szCs w:val="22"/>
        </w:rPr>
        <w:sectPr w:rsidR="00AB0B37" w:rsidSect="00AB0B37">
          <w:headerReference w:type="even" r:id="rId10"/>
          <w:footerReference w:type="even" r:id="rId11"/>
          <w:footerReference w:type="default" r:id="rId12"/>
          <w:pgSz w:w="11906" w:h="16838"/>
          <w:pgMar w:top="1418" w:right="1418" w:bottom="1418" w:left="2127" w:header="709" w:footer="709" w:gutter="0"/>
          <w:pgNumType w:start="1"/>
          <w:cols w:space="708"/>
        </w:sectPr>
      </w:pPr>
    </w:p>
    <w:p w:rsidR="008E64B5" w:rsidRDefault="008E64B5" w:rsidP="008E64B5">
      <w:pPr>
        <w:pStyle w:val="Nzevsmlouvy"/>
        <w:widowControl w:val="0"/>
        <w:spacing w:after="0" w:line="240" w:lineRule="auto"/>
        <w:outlineLvl w:val="0"/>
        <w:rPr>
          <w:rFonts w:ascii="Times New Roman" w:hAnsi="Times New Roman"/>
          <w:caps/>
          <w:sz w:val="24"/>
          <w:szCs w:val="24"/>
        </w:rPr>
      </w:pPr>
      <w:r w:rsidRPr="00386209">
        <w:rPr>
          <w:rFonts w:ascii="Times New Roman" w:hAnsi="Times New Roman"/>
          <w:caps/>
          <w:sz w:val="24"/>
          <w:szCs w:val="24"/>
        </w:rPr>
        <w:lastRenderedPageBreak/>
        <w:t xml:space="preserve">Smlouva </w:t>
      </w:r>
      <w:r>
        <w:rPr>
          <w:rFonts w:ascii="Times New Roman" w:hAnsi="Times New Roman"/>
          <w:caps/>
          <w:sz w:val="24"/>
          <w:szCs w:val="24"/>
        </w:rPr>
        <w:t xml:space="preserve">č. </w:t>
      </w:r>
      <w:r w:rsidRPr="00837CC1">
        <w:rPr>
          <w:rFonts w:ascii="Times New Roman" w:hAnsi="Times New Roman"/>
          <w:caps/>
          <w:sz w:val="24"/>
          <w:szCs w:val="24"/>
        </w:rPr>
        <w:t>MS-043/18</w:t>
      </w:r>
    </w:p>
    <w:p w:rsidR="008E64B5" w:rsidRPr="00386209" w:rsidRDefault="008E64B5" w:rsidP="008E64B5">
      <w:pPr>
        <w:pStyle w:val="Nzevsmlouvy"/>
        <w:widowControl w:val="0"/>
        <w:spacing w:after="0" w:line="240" w:lineRule="auto"/>
        <w:outlineLvl w:val="0"/>
        <w:rPr>
          <w:rFonts w:ascii="Times New Roman" w:hAnsi="Times New Roman"/>
          <w:caps/>
          <w:sz w:val="24"/>
          <w:szCs w:val="24"/>
        </w:rPr>
      </w:pPr>
      <w:r w:rsidRPr="00386209">
        <w:rPr>
          <w:rFonts w:ascii="Times New Roman" w:hAnsi="Times New Roman"/>
          <w:caps/>
          <w:sz w:val="24"/>
          <w:szCs w:val="24"/>
        </w:rPr>
        <w:t xml:space="preserve">o poskytování </w:t>
      </w:r>
      <w:r w:rsidRPr="004A2D61">
        <w:rPr>
          <w:rFonts w:ascii="Times New Roman" w:hAnsi="Times New Roman"/>
          <w:caps/>
          <w:sz w:val="24"/>
          <w:szCs w:val="24"/>
        </w:rPr>
        <w:t>ÚDRŽBY (maintenance)</w:t>
      </w:r>
      <w:r>
        <w:rPr>
          <w:rFonts w:ascii="Times New Roman" w:hAnsi="Times New Roman"/>
          <w:caps/>
          <w:sz w:val="24"/>
          <w:szCs w:val="24"/>
        </w:rPr>
        <w:t xml:space="preserve"> </w:t>
      </w:r>
      <w:r w:rsidRPr="00CB44C1">
        <w:rPr>
          <w:rFonts w:ascii="Times New Roman" w:hAnsi="Times New Roman"/>
          <w:caps/>
          <w:sz w:val="24"/>
          <w:szCs w:val="24"/>
        </w:rPr>
        <w:t xml:space="preserve">A PROVOZNÍ podpory SYSTÉMU </w:t>
      </w:r>
      <w:r w:rsidRPr="00254D79">
        <w:rPr>
          <w:rFonts w:ascii="Times New Roman" w:hAnsi="Times New Roman"/>
          <w:caps/>
          <w:sz w:val="24"/>
          <w:szCs w:val="24"/>
        </w:rPr>
        <w:t>PROXIO</w:t>
      </w:r>
    </w:p>
    <w:p w:rsidR="008E64B5" w:rsidRPr="004A2D61" w:rsidRDefault="008E64B5" w:rsidP="008E64B5">
      <w:pPr>
        <w:pStyle w:val="Nzevsmlouvy"/>
        <w:widowControl w:val="0"/>
        <w:spacing w:after="0" w:line="240" w:lineRule="auto"/>
        <w:outlineLvl w:val="0"/>
        <w:rPr>
          <w:rFonts w:ascii="Times New Roman" w:hAnsi="Times New Roman"/>
          <w:bCs/>
          <w:sz w:val="24"/>
          <w:szCs w:val="24"/>
        </w:rPr>
      </w:pPr>
    </w:p>
    <w:p w:rsidR="008E64B5" w:rsidRPr="00CB44C1" w:rsidRDefault="008E64B5" w:rsidP="008E64B5">
      <w:pPr>
        <w:pStyle w:val="Nzevsmlouvy"/>
        <w:widowControl w:val="0"/>
        <w:shd w:val="clear" w:color="auto" w:fill="FDE9D9"/>
        <w:spacing w:after="0" w:line="240" w:lineRule="auto"/>
        <w:jc w:val="left"/>
        <w:outlineLvl w:val="0"/>
        <w:rPr>
          <w:rFonts w:ascii="Times New Roman" w:hAnsi="Times New Roman"/>
          <w:sz w:val="32"/>
          <w:szCs w:val="32"/>
        </w:rPr>
      </w:pPr>
      <w:r w:rsidRPr="00CB44C1">
        <w:rPr>
          <w:rFonts w:ascii="Times New Roman" w:hAnsi="Times New Roman"/>
          <w:sz w:val="32"/>
          <w:szCs w:val="32"/>
        </w:rPr>
        <w:t xml:space="preserve">Příloha č. </w:t>
      </w:r>
      <w:r>
        <w:rPr>
          <w:rFonts w:ascii="Times New Roman" w:hAnsi="Times New Roman"/>
          <w:sz w:val="32"/>
          <w:szCs w:val="32"/>
        </w:rPr>
        <w:t>2</w:t>
      </w:r>
    </w:p>
    <w:p w:rsidR="008E64B5" w:rsidRPr="00742DB6" w:rsidRDefault="008E64B5" w:rsidP="008E64B5">
      <w:pPr>
        <w:pStyle w:val="CKnormln"/>
        <w:ind w:left="0" w:firstLine="0"/>
        <w:rPr>
          <w:rFonts w:ascii="Times New Roman" w:hAnsi="Times New Roman"/>
          <w:lang w:val="cs-CZ"/>
        </w:rPr>
      </w:pPr>
    </w:p>
    <w:p w:rsidR="008E64B5" w:rsidRPr="001A58DA" w:rsidRDefault="008E64B5" w:rsidP="008E64B5">
      <w:pPr>
        <w:pStyle w:val="Smluvnstrana"/>
        <w:widowControl w:val="0"/>
        <w:spacing w:before="120" w:line="240" w:lineRule="atLeast"/>
        <w:jc w:val="left"/>
        <w:rPr>
          <w:rFonts w:ascii="Times New Roman" w:hAnsi="Times New Roman"/>
          <w:caps/>
          <w:sz w:val="24"/>
          <w:szCs w:val="24"/>
        </w:rPr>
      </w:pPr>
      <w:r w:rsidRPr="001A58DA">
        <w:rPr>
          <w:rFonts w:ascii="Times New Roman" w:hAnsi="Times New Roman"/>
          <w:caps/>
          <w:sz w:val="24"/>
          <w:szCs w:val="24"/>
        </w:rPr>
        <w:t>Cena za údržbu a provozní podporu</w:t>
      </w:r>
    </w:p>
    <w:p w:rsidR="008E64B5" w:rsidRPr="00651519" w:rsidRDefault="008E64B5" w:rsidP="008E64B5">
      <w:pPr>
        <w:pStyle w:val="a"/>
        <w:spacing w:before="0" w:after="120" w:line="240" w:lineRule="auto"/>
        <w:outlineLvl w:val="0"/>
        <w:rPr>
          <w:b/>
          <w:bCs/>
          <w:smallCaps/>
          <w:szCs w:val="24"/>
          <w:lang w:val="x-none" w:eastAsia="x-none"/>
        </w:rPr>
      </w:pPr>
      <w:r w:rsidRPr="00651519">
        <w:rPr>
          <w:b/>
          <w:bCs/>
          <w:smallCaps/>
          <w:szCs w:val="24"/>
          <w:lang w:val="x-none" w:eastAsia="x-none"/>
        </w:rPr>
        <w:t xml:space="preserve">Podrobné členění ceny Údržby a Základní podpory </w:t>
      </w:r>
      <w:r w:rsidRPr="00651519">
        <w:rPr>
          <w:bCs/>
          <w:smallCaps/>
          <w:szCs w:val="24"/>
          <w:lang w:val="x-none" w:eastAsia="x-none"/>
        </w:rPr>
        <w:t xml:space="preserve">(Tabulka č. </w:t>
      </w:r>
      <w:r w:rsidRPr="00651519">
        <w:rPr>
          <w:bCs/>
          <w:smallCaps/>
          <w:szCs w:val="24"/>
          <w:lang w:eastAsia="x-none"/>
        </w:rPr>
        <w:t>3</w:t>
      </w:r>
      <w:r w:rsidRPr="00651519">
        <w:rPr>
          <w:bCs/>
          <w:smallCaps/>
          <w:szCs w:val="24"/>
          <w:lang w:val="x-none" w:eastAsia="x-none"/>
        </w:rPr>
        <w:t>):</w:t>
      </w:r>
    </w:p>
    <w:tbl>
      <w:tblPr>
        <w:tblW w:w="8804" w:type="dxa"/>
        <w:tblInd w:w="55" w:type="dxa"/>
        <w:tblCellMar>
          <w:left w:w="70" w:type="dxa"/>
          <w:right w:w="70" w:type="dxa"/>
        </w:tblCellMar>
        <w:tblLook w:val="04A0" w:firstRow="1" w:lastRow="0" w:firstColumn="1" w:lastColumn="0" w:noHBand="0" w:noVBand="1"/>
      </w:tblPr>
      <w:tblGrid>
        <w:gridCol w:w="5969"/>
        <w:gridCol w:w="2835"/>
      </w:tblGrid>
      <w:tr w:rsidR="008E64B5" w:rsidRPr="00CB44C1" w:rsidTr="008E64B5">
        <w:trPr>
          <w:trHeight w:val="765"/>
        </w:trPr>
        <w:tc>
          <w:tcPr>
            <w:tcW w:w="5969" w:type="dxa"/>
            <w:tcBorders>
              <w:top w:val="single" w:sz="4" w:space="0" w:color="auto"/>
              <w:left w:val="single" w:sz="4" w:space="0" w:color="auto"/>
              <w:bottom w:val="single" w:sz="4" w:space="0" w:color="auto"/>
              <w:right w:val="single" w:sz="4" w:space="0" w:color="auto"/>
            </w:tcBorders>
            <w:shd w:val="clear" w:color="auto" w:fill="DBE5F1"/>
            <w:hideMark/>
          </w:tcPr>
          <w:p w:rsidR="008E64B5" w:rsidRPr="00CB44C1" w:rsidRDefault="008E64B5" w:rsidP="008E64B5">
            <w:pPr>
              <w:spacing w:before="20" w:after="20"/>
              <w:jc w:val="left"/>
              <w:rPr>
                <w:rFonts w:ascii="Times New Roman" w:hAnsi="Times New Roman"/>
                <w:b/>
                <w:bCs/>
                <w:color w:val="000000"/>
                <w:sz w:val="20"/>
              </w:rPr>
            </w:pPr>
            <w:r w:rsidRPr="00CB44C1">
              <w:rPr>
                <w:rFonts w:ascii="Times New Roman" w:hAnsi="Times New Roman"/>
                <w:b/>
                <w:bCs/>
                <w:color w:val="000000"/>
                <w:sz w:val="20"/>
              </w:rPr>
              <w:t>Služba</w:t>
            </w:r>
          </w:p>
        </w:tc>
        <w:tc>
          <w:tcPr>
            <w:tcW w:w="2835" w:type="dxa"/>
            <w:tcBorders>
              <w:top w:val="single" w:sz="4" w:space="0" w:color="auto"/>
              <w:left w:val="nil"/>
              <w:bottom w:val="single" w:sz="4" w:space="0" w:color="auto"/>
              <w:right w:val="single" w:sz="4" w:space="0" w:color="auto"/>
            </w:tcBorders>
            <w:shd w:val="clear" w:color="auto" w:fill="DBE5F1"/>
            <w:hideMark/>
          </w:tcPr>
          <w:p w:rsidR="008E64B5" w:rsidRDefault="008E64B5" w:rsidP="008E64B5">
            <w:pPr>
              <w:spacing w:before="20" w:after="20"/>
              <w:jc w:val="center"/>
              <w:rPr>
                <w:rFonts w:ascii="Times New Roman" w:hAnsi="Times New Roman"/>
                <w:b/>
                <w:bCs/>
                <w:color w:val="000000"/>
                <w:sz w:val="20"/>
              </w:rPr>
            </w:pPr>
            <w:r w:rsidRPr="00CB44C1">
              <w:rPr>
                <w:rFonts w:ascii="Times New Roman" w:hAnsi="Times New Roman"/>
                <w:b/>
                <w:bCs/>
                <w:color w:val="000000"/>
                <w:sz w:val="20"/>
              </w:rPr>
              <w:t xml:space="preserve">Cena za rok </w:t>
            </w:r>
          </w:p>
          <w:p w:rsidR="008E64B5" w:rsidRPr="00CB44C1" w:rsidRDefault="008E64B5" w:rsidP="008E64B5">
            <w:pPr>
              <w:spacing w:before="20" w:after="20"/>
              <w:jc w:val="center"/>
              <w:rPr>
                <w:rFonts w:ascii="Times New Roman" w:hAnsi="Times New Roman"/>
                <w:b/>
                <w:bCs/>
                <w:color w:val="000000"/>
                <w:sz w:val="20"/>
              </w:rPr>
            </w:pPr>
            <w:r w:rsidRPr="00CB44C1">
              <w:rPr>
                <w:rFonts w:ascii="Times New Roman" w:hAnsi="Times New Roman"/>
                <w:b/>
                <w:bCs/>
                <w:color w:val="000000"/>
                <w:sz w:val="20"/>
              </w:rPr>
              <w:t>(Kč bez DPH)</w:t>
            </w:r>
          </w:p>
        </w:tc>
      </w:tr>
      <w:tr w:rsidR="008E64B5" w:rsidRPr="00CB44C1" w:rsidTr="008E64B5">
        <w:tc>
          <w:tcPr>
            <w:tcW w:w="8804" w:type="dxa"/>
            <w:gridSpan w:val="2"/>
            <w:tcBorders>
              <w:top w:val="single" w:sz="4" w:space="0" w:color="auto"/>
              <w:left w:val="single" w:sz="4" w:space="0" w:color="auto"/>
              <w:bottom w:val="single" w:sz="4" w:space="0" w:color="auto"/>
              <w:right w:val="single" w:sz="4" w:space="0" w:color="000000"/>
            </w:tcBorders>
            <w:shd w:val="clear" w:color="auto" w:fill="auto"/>
          </w:tcPr>
          <w:p w:rsidR="008E64B5" w:rsidRPr="00CB44C1" w:rsidRDefault="008E64B5" w:rsidP="008E64B5">
            <w:pPr>
              <w:spacing w:before="20" w:after="20"/>
              <w:jc w:val="left"/>
              <w:rPr>
                <w:rFonts w:ascii="Times New Roman" w:hAnsi="Times New Roman"/>
                <w:b/>
                <w:bCs/>
                <w:color w:val="000000"/>
                <w:sz w:val="20"/>
              </w:rPr>
            </w:pPr>
            <w:r w:rsidRPr="00CB44C1">
              <w:rPr>
                <w:rFonts w:ascii="Times New Roman" w:hAnsi="Times New Roman"/>
                <w:b/>
                <w:bCs/>
                <w:color w:val="000000"/>
                <w:sz w:val="20"/>
              </w:rPr>
              <w:t xml:space="preserve">Údržba </w:t>
            </w:r>
            <w:r w:rsidRPr="00CB44C1">
              <w:rPr>
                <w:rFonts w:ascii="Times New Roman" w:hAnsi="Times New Roman"/>
                <w:bCs/>
                <w:color w:val="000000"/>
                <w:sz w:val="20"/>
              </w:rPr>
              <w:t>(</w:t>
            </w:r>
            <w:proofErr w:type="spellStart"/>
            <w:r w:rsidRPr="00CB44C1">
              <w:rPr>
                <w:rFonts w:ascii="Times New Roman" w:hAnsi="Times New Roman"/>
                <w:bCs/>
                <w:color w:val="000000"/>
                <w:sz w:val="20"/>
              </w:rPr>
              <w:t>maintenance</w:t>
            </w:r>
            <w:proofErr w:type="spellEnd"/>
            <w:r w:rsidRPr="00CB44C1">
              <w:rPr>
                <w:rFonts w:ascii="Times New Roman" w:hAnsi="Times New Roman"/>
                <w:bCs/>
                <w:color w:val="000000"/>
                <w:sz w:val="20"/>
              </w:rPr>
              <w:t>)</w:t>
            </w:r>
          </w:p>
        </w:tc>
      </w:tr>
      <w:tr w:rsidR="008E64B5" w:rsidRPr="00CB44C1" w:rsidTr="008E64B5">
        <w:tc>
          <w:tcPr>
            <w:tcW w:w="5969" w:type="dxa"/>
            <w:tcBorders>
              <w:top w:val="nil"/>
              <w:left w:val="single" w:sz="4" w:space="0" w:color="auto"/>
              <w:bottom w:val="single" w:sz="4" w:space="0" w:color="auto"/>
              <w:right w:val="single" w:sz="4" w:space="0" w:color="auto"/>
            </w:tcBorders>
            <w:hideMark/>
          </w:tcPr>
          <w:p w:rsidR="008E64B5" w:rsidRPr="00CB44C1" w:rsidRDefault="008E64B5" w:rsidP="008E64B5">
            <w:pPr>
              <w:spacing w:before="20" w:after="20"/>
              <w:ind w:leftChars="95" w:left="228" w:firstLine="1"/>
              <w:jc w:val="left"/>
              <w:rPr>
                <w:rFonts w:ascii="Times New Roman" w:hAnsi="Times New Roman"/>
                <w:color w:val="000000"/>
                <w:sz w:val="20"/>
              </w:rPr>
            </w:pPr>
            <w:r w:rsidRPr="00CB44C1">
              <w:rPr>
                <w:rFonts w:ascii="Times New Roman" w:hAnsi="Times New Roman"/>
                <w:color w:val="000000"/>
                <w:sz w:val="20"/>
              </w:rPr>
              <w:t>Poskytování aktuálních verzí</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8E64B5" w:rsidRPr="00CB44C1" w:rsidRDefault="008E64B5" w:rsidP="008E64B5">
            <w:pPr>
              <w:spacing w:before="20" w:after="20"/>
              <w:jc w:val="center"/>
              <w:rPr>
                <w:rFonts w:ascii="Times New Roman" w:hAnsi="Times New Roman"/>
                <w:color w:val="000000"/>
                <w:sz w:val="20"/>
              </w:rPr>
            </w:pPr>
            <w:r>
              <w:rPr>
                <w:rFonts w:ascii="Times New Roman" w:hAnsi="Times New Roman"/>
                <w:color w:val="000000"/>
                <w:sz w:val="20"/>
              </w:rPr>
              <w:t>72 600 Kč</w:t>
            </w:r>
          </w:p>
        </w:tc>
      </w:tr>
      <w:tr w:rsidR="008E64B5" w:rsidRPr="00CB44C1" w:rsidTr="008E64B5">
        <w:tc>
          <w:tcPr>
            <w:tcW w:w="5969" w:type="dxa"/>
            <w:tcBorders>
              <w:top w:val="nil"/>
              <w:left w:val="single" w:sz="4" w:space="0" w:color="auto"/>
              <w:bottom w:val="single" w:sz="4" w:space="0" w:color="auto"/>
              <w:right w:val="single" w:sz="4" w:space="0" w:color="auto"/>
            </w:tcBorders>
            <w:hideMark/>
          </w:tcPr>
          <w:p w:rsidR="008E64B5" w:rsidRPr="00CB44C1" w:rsidRDefault="008E64B5" w:rsidP="008E64B5">
            <w:pPr>
              <w:spacing w:before="20" w:after="20"/>
              <w:ind w:leftChars="95" w:left="228" w:firstLine="1"/>
              <w:jc w:val="left"/>
              <w:rPr>
                <w:rFonts w:ascii="Times New Roman" w:hAnsi="Times New Roman"/>
                <w:color w:val="000000"/>
                <w:sz w:val="20"/>
              </w:rPr>
            </w:pPr>
            <w:r w:rsidRPr="00CB44C1">
              <w:rPr>
                <w:rFonts w:ascii="Times New Roman" w:hAnsi="Times New Roman"/>
                <w:color w:val="000000"/>
                <w:sz w:val="20"/>
              </w:rPr>
              <w:t xml:space="preserve">Poskytování upgrade </w:t>
            </w:r>
          </w:p>
        </w:tc>
        <w:tc>
          <w:tcPr>
            <w:tcW w:w="2835"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8E64B5" w:rsidRPr="00CB44C1" w:rsidRDefault="008E64B5" w:rsidP="008E64B5">
            <w:pPr>
              <w:spacing w:before="20" w:after="20"/>
              <w:jc w:val="left"/>
              <w:rPr>
                <w:rFonts w:ascii="Times New Roman" w:hAnsi="Times New Roman"/>
                <w:color w:val="000000"/>
                <w:sz w:val="20"/>
              </w:rPr>
            </w:pPr>
          </w:p>
        </w:tc>
      </w:tr>
      <w:tr w:rsidR="008E64B5" w:rsidRPr="00CB44C1" w:rsidTr="008E64B5">
        <w:tc>
          <w:tcPr>
            <w:tcW w:w="5969" w:type="dxa"/>
            <w:tcBorders>
              <w:top w:val="nil"/>
              <w:left w:val="single" w:sz="4" w:space="0" w:color="auto"/>
              <w:bottom w:val="single" w:sz="4" w:space="0" w:color="auto"/>
              <w:right w:val="single" w:sz="4" w:space="0" w:color="auto"/>
            </w:tcBorders>
            <w:hideMark/>
          </w:tcPr>
          <w:p w:rsidR="008E64B5" w:rsidRPr="00CB44C1" w:rsidRDefault="008E64B5" w:rsidP="008E64B5">
            <w:pPr>
              <w:spacing w:before="20" w:after="20"/>
              <w:ind w:leftChars="95" w:left="228" w:firstLine="1"/>
              <w:jc w:val="left"/>
              <w:rPr>
                <w:rFonts w:ascii="Times New Roman" w:hAnsi="Times New Roman"/>
                <w:color w:val="000000"/>
                <w:sz w:val="20"/>
              </w:rPr>
            </w:pPr>
            <w:r w:rsidRPr="00CB44C1">
              <w:rPr>
                <w:rFonts w:ascii="Times New Roman" w:hAnsi="Times New Roman"/>
                <w:color w:val="000000"/>
                <w:sz w:val="20"/>
              </w:rPr>
              <w:t>Poskytování update</w:t>
            </w:r>
          </w:p>
        </w:tc>
        <w:tc>
          <w:tcPr>
            <w:tcW w:w="2835"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8E64B5" w:rsidRPr="00CB44C1" w:rsidRDefault="008E64B5" w:rsidP="008E64B5">
            <w:pPr>
              <w:spacing w:before="20" w:after="20"/>
              <w:jc w:val="left"/>
              <w:rPr>
                <w:rFonts w:ascii="Times New Roman" w:hAnsi="Times New Roman"/>
                <w:color w:val="000000"/>
                <w:sz w:val="20"/>
              </w:rPr>
            </w:pPr>
          </w:p>
        </w:tc>
      </w:tr>
      <w:tr w:rsidR="008E64B5" w:rsidRPr="00CB44C1" w:rsidTr="008E64B5">
        <w:tc>
          <w:tcPr>
            <w:tcW w:w="5969" w:type="dxa"/>
            <w:tcBorders>
              <w:top w:val="nil"/>
              <w:left w:val="single" w:sz="4" w:space="0" w:color="auto"/>
              <w:bottom w:val="single" w:sz="4" w:space="0" w:color="auto"/>
              <w:right w:val="single" w:sz="4" w:space="0" w:color="auto"/>
            </w:tcBorders>
            <w:hideMark/>
          </w:tcPr>
          <w:p w:rsidR="008E64B5" w:rsidRPr="00CB44C1" w:rsidRDefault="008E64B5" w:rsidP="008E64B5">
            <w:pPr>
              <w:spacing w:before="20" w:after="20"/>
              <w:ind w:leftChars="95" w:left="228" w:firstLine="1"/>
              <w:jc w:val="left"/>
              <w:rPr>
                <w:rFonts w:ascii="Times New Roman" w:hAnsi="Times New Roman"/>
                <w:color w:val="000000"/>
                <w:sz w:val="20"/>
              </w:rPr>
            </w:pPr>
            <w:r w:rsidRPr="00CB44C1">
              <w:rPr>
                <w:rFonts w:ascii="Times New Roman" w:hAnsi="Times New Roman"/>
                <w:color w:val="000000"/>
                <w:sz w:val="20"/>
              </w:rPr>
              <w:t>Legislativní servis</w:t>
            </w:r>
          </w:p>
        </w:tc>
        <w:tc>
          <w:tcPr>
            <w:tcW w:w="2835"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8E64B5" w:rsidRPr="00CB44C1" w:rsidRDefault="008E64B5" w:rsidP="008E64B5">
            <w:pPr>
              <w:spacing w:before="20" w:after="20"/>
              <w:jc w:val="left"/>
              <w:rPr>
                <w:rFonts w:ascii="Times New Roman" w:hAnsi="Times New Roman"/>
                <w:color w:val="000000"/>
                <w:sz w:val="20"/>
              </w:rPr>
            </w:pPr>
          </w:p>
        </w:tc>
      </w:tr>
      <w:tr w:rsidR="008E64B5" w:rsidRPr="00CB44C1" w:rsidTr="008E64B5">
        <w:tc>
          <w:tcPr>
            <w:tcW w:w="5969" w:type="dxa"/>
            <w:tcBorders>
              <w:top w:val="single" w:sz="4" w:space="0" w:color="auto"/>
              <w:left w:val="single" w:sz="4" w:space="0" w:color="auto"/>
              <w:bottom w:val="single" w:sz="4" w:space="0" w:color="auto"/>
              <w:right w:val="single" w:sz="4" w:space="0" w:color="auto"/>
            </w:tcBorders>
            <w:shd w:val="clear" w:color="auto" w:fill="DEEAF6"/>
          </w:tcPr>
          <w:p w:rsidR="008E64B5" w:rsidRPr="008D2B28" w:rsidRDefault="008E64B5" w:rsidP="008E64B5">
            <w:pPr>
              <w:spacing w:before="20" w:after="20"/>
              <w:jc w:val="left"/>
              <w:rPr>
                <w:rFonts w:ascii="Times New Roman" w:hAnsi="Times New Roman"/>
                <w:b/>
                <w:bCs/>
                <w:color w:val="000000"/>
                <w:sz w:val="20"/>
              </w:rPr>
            </w:pPr>
            <w:r w:rsidRPr="00CB44C1">
              <w:rPr>
                <w:rFonts w:ascii="Times New Roman" w:hAnsi="Times New Roman"/>
                <w:b/>
                <w:bCs/>
                <w:color w:val="000000"/>
                <w:sz w:val="20"/>
              </w:rPr>
              <w:t>Celkem bez DPH</w:t>
            </w:r>
          </w:p>
        </w:tc>
        <w:tc>
          <w:tcPr>
            <w:tcW w:w="2835" w:type="dxa"/>
            <w:tcBorders>
              <w:top w:val="single" w:sz="4" w:space="0" w:color="000000"/>
              <w:left w:val="single" w:sz="4" w:space="0" w:color="auto"/>
              <w:bottom w:val="single" w:sz="4" w:space="0" w:color="000000"/>
              <w:right w:val="single" w:sz="4" w:space="0" w:color="auto"/>
            </w:tcBorders>
            <w:shd w:val="clear" w:color="auto" w:fill="DEEAF6"/>
          </w:tcPr>
          <w:p w:rsidR="008E64B5" w:rsidRPr="008D2B28" w:rsidRDefault="008E64B5" w:rsidP="008E64B5">
            <w:pPr>
              <w:spacing w:before="20" w:after="20"/>
              <w:jc w:val="center"/>
              <w:rPr>
                <w:rFonts w:ascii="Times New Roman" w:hAnsi="Times New Roman"/>
                <w:b/>
                <w:bCs/>
                <w:color w:val="000000"/>
                <w:sz w:val="20"/>
              </w:rPr>
            </w:pPr>
            <w:r w:rsidRPr="008D2B28">
              <w:rPr>
                <w:rFonts w:ascii="Times New Roman" w:hAnsi="Times New Roman"/>
                <w:b/>
                <w:bCs/>
                <w:color w:val="000000"/>
                <w:sz w:val="20"/>
              </w:rPr>
              <w:t>72 600 Kč</w:t>
            </w:r>
          </w:p>
        </w:tc>
      </w:tr>
      <w:tr w:rsidR="008E64B5" w:rsidRPr="00CB44C1" w:rsidTr="008E64B5">
        <w:tc>
          <w:tcPr>
            <w:tcW w:w="5969" w:type="dxa"/>
            <w:tcBorders>
              <w:top w:val="single" w:sz="4" w:space="0" w:color="auto"/>
              <w:left w:val="single" w:sz="4" w:space="0" w:color="auto"/>
              <w:bottom w:val="single" w:sz="4" w:space="0" w:color="auto"/>
              <w:right w:val="single" w:sz="4" w:space="0" w:color="auto"/>
            </w:tcBorders>
          </w:tcPr>
          <w:p w:rsidR="008E64B5" w:rsidRPr="00CB44C1" w:rsidRDefault="008E64B5" w:rsidP="008E64B5">
            <w:pPr>
              <w:spacing w:before="20" w:after="20"/>
              <w:jc w:val="left"/>
              <w:rPr>
                <w:rFonts w:ascii="Times New Roman" w:hAnsi="Times New Roman"/>
                <w:sz w:val="20"/>
              </w:rPr>
            </w:pPr>
            <w:r w:rsidRPr="00CB44C1">
              <w:rPr>
                <w:rFonts w:ascii="Times New Roman" w:hAnsi="Times New Roman"/>
                <w:color w:val="000000"/>
                <w:sz w:val="20"/>
              </w:rPr>
              <w:t>DPH 21% (Kč)</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8E64B5" w:rsidRPr="00AD3486" w:rsidRDefault="008E64B5" w:rsidP="008E64B5">
            <w:pPr>
              <w:spacing w:before="20" w:after="20"/>
              <w:jc w:val="center"/>
              <w:rPr>
                <w:rFonts w:ascii="Times New Roman" w:hAnsi="Times New Roman"/>
                <w:color w:val="000000"/>
                <w:sz w:val="20"/>
              </w:rPr>
            </w:pPr>
            <w:r w:rsidRPr="00AD3486">
              <w:rPr>
                <w:rFonts w:ascii="Times New Roman" w:hAnsi="Times New Roman"/>
                <w:color w:val="000000"/>
                <w:sz w:val="20"/>
              </w:rPr>
              <w:t>15 246 Kč</w:t>
            </w:r>
          </w:p>
        </w:tc>
      </w:tr>
      <w:tr w:rsidR="008E64B5" w:rsidRPr="00CB44C1" w:rsidTr="008E64B5">
        <w:tc>
          <w:tcPr>
            <w:tcW w:w="5969" w:type="dxa"/>
            <w:tcBorders>
              <w:top w:val="single" w:sz="4" w:space="0" w:color="auto"/>
              <w:left w:val="single" w:sz="4" w:space="0" w:color="auto"/>
              <w:bottom w:val="single" w:sz="4" w:space="0" w:color="auto"/>
              <w:right w:val="single" w:sz="4" w:space="0" w:color="auto"/>
            </w:tcBorders>
          </w:tcPr>
          <w:p w:rsidR="008E64B5" w:rsidRPr="00CB44C1" w:rsidRDefault="008E64B5" w:rsidP="008E64B5">
            <w:pPr>
              <w:spacing w:before="20" w:after="20"/>
              <w:jc w:val="left"/>
              <w:rPr>
                <w:rFonts w:ascii="Times New Roman" w:hAnsi="Times New Roman"/>
                <w:b/>
                <w:sz w:val="20"/>
              </w:rPr>
            </w:pPr>
            <w:r w:rsidRPr="00CB44C1">
              <w:rPr>
                <w:rFonts w:ascii="Times New Roman" w:hAnsi="Times New Roman"/>
                <w:b/>
                <w:bCs/>
                <w:color w:val="000000"/>
                <w:sz w:val="20"/>
              </w:rPr>
              <w:t>Celkem vč. DPH</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8E64B5" w:rsidRPr="00AD3486" w:rsidRDefault="008E64B5" w:rsidP="008E64B5">
            <w:pPr>
              <w:spacing w:before="20" w:after="20"/>
              <w:jc w:val="center"/>
              <w:rPr>
                <w:rFonts w:ascii="Times New Roman" w:hAnsi="Times New Roman"/>
                <w:color w:val="000000"/>
                <w:sz w:val="20"/>
              </w:rPr>
            </w:pPr>
            <w:r w:rsidRPr="00AD3486">
              <w:rPr>
                <w:rFonts w:ascii="Times New Roman" w:hAnsi="Times New Roman"/>
                <w:color w:val="000000"/>
                <w:sz w:val="20"/>
              </w:rPr>
              <w:t>87 846 Kč</w:t>
            </w:r>
          </w:p>
        </w:tc>
      </w:tr>
    </w:tbl>
    <w:p w:rsidR="008E64B5" w:rsidRDefault="008E64B5" w:rsidP="008E64B5">
      <w:pPr>
        <w:pStyle w:val="a"/>
        <w:spacing w:before="0" w:after="120" w:line="240" w:lineRule="auto"/>
        <w:outlineLvl w:val="0"/>
        <w:rPr>
          <w:b/>
          <w:sz w:val="20"/>
        </w:rPr>
      </w:pPr>
    </w:p>
    <w:p w:rsidR="008E64B5" w:rsidRPr="00CB44C1" w:rsidRDefault="008E64B5" w:rsidP="008E64B5">
      <w:pPr>
        <w:pStyle w:val="a"/>
        <w:spacing w:before="0" w:after="120" w:line="240" w:lineRule="auto"/>
        <w:outlineLvl w:val="0"/>
        <w:rPr>
          <w:b/>
          <w:sz w:val="20"/>
        </w:rPr>
      </w:pPr>
      <w:r>
        <w:rPr>
          <w:b/>
          <w:sz w:val="20"/>
        </w:rPr>
        <w:t>Č</w:t>
      </w:r>
      <w:r w:rsidRPr="00CB44C1">
        <w:rPr>
          <w:b/>
          <w:sz w:val="20"/>
        </w:rPr>
        <w:t xml:space="preserve">lenění ceny </w:t>
      </w:r>
      <w:r>
        <w:rPr>
          <w:b/>
          <w:sz w:val="20"/>
        </w:rPr>
        <w:t>Základní</w:t>
      </w:r>
      <w:r w:rsidRPr="00CB44C1">
        <w:rPr>
          <w:b/>
          <w:sz w:val="20"/>
        </w:rPr>
        <w:t xml:space="preserve"> podpory</w:t>
      </w:r>
      <w:r w:rsidRPr="00E407CE">
        <w:rPr>
          <w:b/>
          <w:sz w:val="20"/>
        </w:rPr>
        <w:t>:</w:t>
      </w:r>
    </w:p>
    <w:tbl>
      <w:tblPr>
        <w:tblW w:w="8804" w:type="dxa"/>
        <w:tblInd w:w="55" w:type="dxa"/>
        <w:tblCellMar>
          <w:left w:w="70" w:type="dxa"/>
          <w:right w:w="70" w:type="dxa"/>
        </w:tblCellMar>
        <w:tblLook w:val="04A0" w:firstRow="1" w:lastRow="0" w:firstColumn="1" w:lastColumn="0" w:noHBand="0" w:noVBand="1"/>
      </w:tblPr>
      <w:tblGrid>
        <w:gridCol w:w="3268"/>
        <w:gridCol w:w="2701"/>
        <w:gridCol w:w="2835"/>
      </w:tblGrid>
      <w:tr w:rsidR="008E64B5" w:rsidRPr="00CB44C1" w:rsidTr="008E64B5">
        <w:trPr>
          <w:trHeight w:val="602"/>
        </w:trPr>
        <w:tc>
          <w:tcPr>
            <w:tcW w:w="3268" w:type="dxa"/>
            <w:tcBorders>
              <w:top w:val="single" w:sz="4" w:space="0" w:color="auto"/>
              <w:left w:val="single" w:sz="4" w:space="0" w:color="auto"/>
              <w:bottom w:val="single" w:sz="4" w:space="0" w:color="auto"/>
              <w:right w:val="single" w:sz="4" w:space="0" w:color="auto"/>
            </w:tcBorders>
            <w:shd w:val="clear" w:color="auto" w:fill="DBE5F1"/>
            <w:hideMark/>
          </w:tcPr>
          <w:p w:rsidR="008E64B5" w:rsidRPr="00CB44C1" w:rsidRDefault="008E64B5" w:rsidP="008E64B5">
            <w:pPr>
              <w:spacing w:before="20" w:after="20"/>
              <w:jc w:val="left"/>
              <w:rPr>
                <w:rFonts w:ascii="Times New Roman" w:hAnsi="Times New Roman"/>
                <w:b/>
                <w:bCs/>
                <w:color w:val="000000"/>
                <w:sz w:val="20"/>
              </w:rPr>
            </w:pPr>
            <w:r w:rsidRPr="00CB44C1">
              <w:rPr>
                <w:rFonts w:ascii="Times New Roman" w:hAnsi="Times New Roman"/>
                <w:b/>
                <w:bCs/>
                <w:color w:val="000000"/>
                <w:sz w:val="20"/>
              </w:rPr>
              <w:t>Služba</w:t>
            </w:r>
          </w:p>
        </w:tc>
        <w:tc>
          <w:tcPr>
            <w:tcW w:w="2701" w:type="dxa"/>
            <w:tcBorders>
              <w:top w:val="single" w:sz="4" w:space="0" w:color="auto"/>
              <w:left w:val="nil"/>
              <w:bottom w:val="single" w:sz="4" w:space="0" w:color="auto"/>
              <w:right w:val="single" w:sz="4" w:space="0" w:color="auto"/>
            </w:tcBorders>
            <w:shd w:val="clear" w:color="auto" w:fill="DBE5F1"/>
            <w:hideMark/>
          </w:tcPr>
          <w:p w:rsidR="008E64B5" w:rsidRDefault="008E64B5" w:rsidP="008E64B5">
            <w:pPr>
              <w:spacing w:before="20" w:after="20"/>
              <w:jc w:val="center"/>
              <w:rPr>
                <w:rFonts w:ascii="Times New Roman" w:hAnsi="Times New Roman"/>
                <w:b/>
                <w:bCs/>
                <w:color w:val="000000"/>
                <w:sz w:val="20"/>
              </w:rPr>
            </w:pPr>
            <w:r w:rsidRPr="00CB44C1">
              <w:rPr>
                <w:rFonts w:ascii="Times New Roman" w:hAnsi="Times New Roman"/>
                <w:b/>
                <w:bCs/>
                <w:color w:val="000000"/>
                <w:sz w:val="20"/>
              </w:rPr>
              <w:t xml:space="preserve">Cena za čtvrtletí </w:t>
            </w:r>
          </w:p>
          <w:p w:rsidR="008E64B5" w:rsidRPr="00CB44C1" w:rsidRDefault="008E64B5" w:rsidP="008E64B5">
            <w:pPr>
              <w:spacing w:before="20" w:after="20"/>
              <w:jc w:val="center"/>
              <w:rPr>
                <w:rFonts w:ascii="Times New Roman" w:hAnsi="Times New Roman"/>
                <w:b/>
                <w:bCs/>
                <w:color w:val="000000"/>
                <w:sz w:val="20"/>
              </w:rPr>
            </w:pPr>
            <w:r w:rsidRPr="00CB44C1">
              <w:rPr>
                <w:rFonts w:ascii="Times New Roman" w:hAnsi="Times New Roman"/>
                <w:b/>
                <w:bCs/>
                <w:color w:val="000000"/>
                <w:sz w:val="20"/>
              </w:rPr>
              <w:t xml:space="preserve">(Kč bez DPH) </w:t>
            </w:r>
          </w:p>
        </w:tc>
        <w:tc>
          <w:tcPr>
            <w:tcW w:w="2835" w:type="dxa"/>
            <w:tcBorders>
              <w:top w:val="single" w:sz="4" w:space="0" w:color="auto"/>
              <w:left w:val="nil"/>
              <w:bottom w:val="single" w:sz="4" w:space="0" w:color="auto"/>
              <w:right w:val="single" w:sz="4" w:space="0" w:color="auto"/>
            </w:tcBorders>
            <w:shd w:val="clear" w:color="auto" w:fill="DBE5F1"/>
            <w:hideMark/>
          </w:tcPr>
          <w:p w:rsidR="008E64B5" w:rsidRDefault="008E64B5" w:rsidP="008E64B5">
            <w:pPr>
              <w:spacing w:before="20" w:after="20"/>
              <w:jc w:val="center"/>
              <w:rPr>
                <w:rFonts w:ascii="Times New Roman" w:hAnsi="Times New Roman"/>
                <w:b/>
                <w:bCs/>
                <w:color w:val="000000"/>
                <w:sz w:val="20"/>
              </w:rPr>
            </w:pPr>
            <w:r w:rsidRPr="00CB44C1">
              <w:rPr>
                <w:rFonts w:ascii="Times New Roman" w:hAnsi="Times New Roman"/>
                <w:b/>
                <w:bCs/>
                <w:color w:val="000000"/>
                <w:sz w:val="20"/>
              </w:rPr>
              <w:t xml:space="preserve">Cena za rok </w:t>
            </w:r>
          </w:p>
          <w:p w:rsidR="008E64B5" w:rsidRPr="00CB44C1" w:rsidRDefault="008E64B5" w:rsidP="008E64B5">
            <w:pPr>
              <w:spacing w:before="20" w:after="20"/>
              <w:jc w:val="center"/>
              <w:rPr>
                <w:rFonts w:ascii="Times New Roman" w:hAnsi="Times New Roman"/>
                <w:b/>
                <w:bCs/>
                <w:color w:val="000000"/>
                <w:sz w:val="20"/>
              </w:rPr>
            </w:pPr>
            <w:r w:rsidRPr="00CB44C1">
              <w:rPr>
                <w:rFonts w:ascii="Times New Roman" w:hAnsi="Times New Roman"/>
                <w:b/>
                <w:bCs/>
                <w:color w:val="000000"/>
                <w:sz w:val="20"/>
              </w:rPr>
              <w:t>(Kč bez DPH)</w:t>
            </w:r>
          </w:p>
        </w:tc>
      </w:tr>
      <w:tr w:rsidR="008E64B5" w:rsidRPr="00CD004F" w:rsidTr="008E64B5">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8E64B5" w:rsidRPr="00CD004F" w:rsidRDefault="008E64B5" w:rsidP="008E64B5">
            <w:pPr>
              <w:spacing w:before="20" w:after="20"/>
              <w:jc w:val="left"/>
              <w:rPr>
                <w:rFonts w:ascii="Times New Roman" w:hAnsi="Times New Roman"/>
                <w:bCs/>
                <w:color w:val="000000"/>
                <w:sz w:val="20"/>
              </w:rPr>
            </w:pPr>
            <w:r w:rsidRPr="00CD004F">
              <w:rPr>
                <w:rFonts w:ascii="Times New Roman" w:hAnsi="Times New Roman"/>
                <w:b/>
                <w:bCs/>
                <w:color w:val="000000"/>
                <w:sz w:val="20"/>
              </w:rPr>
              <w:t>Základní podpora</w:t>
            </w:r>
            <w:r w:rsidRPr="00CD004F">
              <w:rPr>
                <w:rFonts w:ascii="Times New Roman" w:hAnsi="Times New Roman"/>
                <w:bCs/>
                <w:color w:val="000000"/>
                <w:sz w:val="20"/>
              </w:rPr>
              <w:t xml:space="preserve"> (služby poskytované</w:t>
            </w:r>
            <w:r>
              <w:rPr>
                <w:rFonts w:ascii="Times New Roman" w:hAnsi="Times New Roman"/>
                <w:bCs/>
                <w:color w:val="000000"/>
                <w:sz w:val="20"/>
              </w:rPr>
              <w:t xml:space="preserve"> paušálně</w:t>
            </w:r>
            <w:r w:rsidRPr="00CD004F">
              <w:rPr>
                <w:rFonts w:ascii="Times New Roman" w:hAnsi="Times New Roman"/>
                <w:bCs/>
                <w:color w:val="000000"/>
                <w:sz w:val="20"/>
              </w:rPr>
              <w:t>)</w:t>
            </w:r>
          </w:p>
        </w:tc>
      </w:tr>
      <w:tr w:rsidR="008E64B5" w:rsidRPr="00B95D55" w:rsidTr="008E64B5">
        <w:trPr>
          <w:trHeight w:val="892"/>
        </w:trPr>
        <w:tc>
          <w:tcPr>
            <w:tcW w:w="3268" w:type="dxa"/>
            <w:tcBorders>
              <w:top w:val="nil"/>
              <w:left w:val="single" w:sz="4" w:space="0" w:color="auto"/>
              <w:right w:val="single" w:sz="4" w:space="0" w:color="auto"/>
            </w:tcBorders>
            <w:shd w:val="clear" w:color="auto" w:fill="auto"/>
            <w:hideMark/>
          </w:tcPr>
          <w:p w:rsidR="008E64B5" w:rsidRDefault="008E64B5" w:rsidP="008E64B5">
            <w:pPr>
              <w:spacing w:before="20" w:after="20"/>
              <w:ind w:leftChars="95" w:left="228"/>
              <w:jc w:val="left"/>
              <w:rPr>
                <w:rFonts w:ascii="Times New Roman" w:hAnsi="Times New Roman"/>
                <w:color w:val="000000"/>
                <w:sz w:val="20"/>
              </w:rPr>
            </w:pPr>
            <w:proofErr w:type="spellStart"/>
            <w:r>
              <w:rPr>
                <w:rFonts w:ascii="Times New Roman" w:hAnsi="Times New Roman"/>
                <w:color w:val="000000"/>
                <w:sz w:val="20"/>
              </w:rPr>
              <w:t>H</w:t>
            </w:r>
            <w:r w:rsidRPr="00CB44C1">
              <w:rPr>
                <w:rFonts w:ascii="Times New Roman" w:hAnsi="Times New Roman"/>
                <w:color w:val="000000"/>
                <w:sz w:val="20"/>
              </w:rPr>
              <w:t>elpdesk</w:t>
            </w:r>
            <w:proofErr w:type="spellEnd"/>
          </w:p>
          <w:p w:rsidR="008E64B5" w:rsidRPr="00CB44C1" w:rsidRDefault="008E64B5" w:rsidP="008E64B5">
            <w:pPr>
              <w:spacing w:before="20" w:after="20"/>
              <w:ind w:leftChars="95" w:left="228"/>
              <w:jc w:val="left"/>
              <w:rPr>
                <w:rFonts w:ascii="Times New Roman" w:hAnsi="Times New Roman"/>
                <w:color w:val="000000"/>
                <w:sz w:val="20"/>
              </w:rPr>
            </w:pPr>
            <w:r>
              <w:rPr>
                <w:rFonts w:ascii="Times New Roman" w:hAnsi="Times New Roman"/>
                <w:color w:val="000000"/>
                <w:sz w:val="20"/>
              </w:rPr>
              <w:t>Řešení incidentů</w:t>
            </w:r>
          </w:p>
        </w:tc>
        <w:tc>
          <w:tcPr>
            <w:tcW w:w="2701" w:type="dxa"/>
            <w:tcBorders>
              <w:top w:val="nil"/>
              <w:left w:val="single" w:sz="4" w:space="0" w:color="auto"/>
              <w:right w:val="single" w:sz="4" w:space="0" w:color="auto"/>
            </w:tcBorders>
            <w:shd w:val="clear" w:color="auto" w:fill="auto"/>
            <w:hideMark/>
          </w:tcPr>
          <w:p w:rsidR="008E64B5" w:rsidRPr="005C1A67" w:rsidRDefault="008E64B5" w:rsidP="008E64B5">
            <w:pPr>
              <w:spacing w:before="20" w:after="20"/>
              <w:jc w:val="center"/>
              <w:rPr>
                <w:rFonts w:ascii="Times New Roman" w:hAnsi="Times New Roman"/>
                <w:sz w:val="20"/>
              </w:rPr>
            </w:pPr>
          </w:p>
          <w:p w:rsidR="008E64B5" w:rsidRPr="005C1A67" w:rsidRDefault="008E64B5" w:rsidP="008E64B5">
            <w:pPr>
              <w:spacing w:before="20" w:after="20"/>
              <w:jc w:val="center"/>
              <w:rPr>
                <w:rFonts w:ascii="Times New Roman" w:hAnsi="Times New Roman"/>
                <w:sz w:val="20"/>
              </w:rPr>
            </w:pPr>
            <w:r>
              <w:rPr>
                <w:rFonts w:ascii="Times New Roman" w:hAnsi="Times New Roman"/>
                <w:sz w:val="20"/>
              </w:rPr>
              <w:t>22</w:t>
            </w:r>
            <w:r w:rsidRPr="005C1A67">
              <w:rPr>
                <w:rFonts w:ascii="Times New Roman" w:hAnsi="Times New Roman"/>
                <w:sz w:val="20"/>
              </w:rPr>
              <w:t>.</w:t>
            </w:r>
            <w:r>
              <w:rPr>
                <w:rFonts w:ascii="Times New Roman" w:hAnsi="Times New Roman"/>
                <w:sz w:val="20"/>
              </w:rPr>
              <w:t>350</w:t>
            </w:r>
            <w:r w:rsidRPr="005C1A67">
              <w:rPr>
                <w:rFonts w:ascii="Times New Roman" w:hAnsi="Times New Roman"/>
                <w:sz w:val="20"/>
              </w:rPr>
              <w:t xml:space="preserve"> Kč</w:t>
            </w:r>
          </w:p>
        </w:tc>
        <w:tc>
          <w:tcPr>
            <w:tcW w:w="2835" w:type="dxa"/>
            <w:tcBorders>
              <w:top w:val="nil"/>
              <w:left w:val="single" w:sz="4" w:space="0" w:color="auto"/>
              <w:right w:val="single" w:sz="4" w:space="0" w:color="auto"/>
            </w:tcBorders>
            <w:shd w:val="clear" w:color="auto" w:fill="auto"/>
          </w:tcPr>
          <w:p w:rsidR="008E64B5" w:rsidRPr="005C1A67" w:rsidRDefault="008E64B5" w:rsidP="008E64B5">
            <w:pPr>
              <w:spacing w:before="20" w:after="20"/>
              <w:jc w:val="center"/>
              <w:rPr>
                <w:rFonts w:ascii="Times New Roman" w:hAnsi="Times New Roman"/>
                <w:sz w:val="20"/>
              </w:rPr>
            </w:pPr>
          </w:p>
          <w:p w:rsidR="008E64B5" w:rsidRPr="005C1A67" w:rsidRDefault="008E64B5" w:rsidP="008E64B5">
            <w:pPr>
              <w:spacing w:before="20" w:after="20"/>
              <w:jc w:val="center"/>
              <w:rPr>
                <w:rFonts w:ascii="Times New Roman" w:hAnsi="Times New Roman"/>
                <w:sz w:val="20"/>
              </w:rPr>
            </w:pPr>
            <w:r w:rsidRPr="005C1A67">
              <w:rPr>
                <w:rFonts w:ascii="Times New Roman" w:hAnsi="Times New Roman"/>
                <w:sz w:val="20"/>
              </w:rPr>
              <w:t>89.400 Kč</w:t>
            </w:r>
          </w:p>
        </w:tc>
      </w:tr>
      <w:tr w:rsidR="008E64B5" w:rsidRPr="00B95D55" w:rsidTr="008E64B5">
        <w:tc>
          <w:tcPr>
            <w:tcW w:w="3268" w:type="dxa"/>
            <w:tcBorders>
              <w:top w:val="single" w:sz="4" w:space="0" w:color="auto"/>
              <w:left w:val="single" w:sz="4" w:space="0" w:color="auto"/>
              <w:bottom w:val="single" w:sz="4" w:space="0" w:color="auto"/>
              <w:right w:val="single" w:sz="4" w:space="0" w:color="auto"/>
            </w:tcBorders>
            <w:shd w:val="clear" w:color="auto" w:fill="DBE5F1"/>
            <w:hideMark/>
          </w:tcPr>
          <w:p w:rsidR="008E64B5" w:rsidRPr="00CB44C1" w:rsidRDefault="008E64B5" w:rsidP="008E64B5">
            <w:pPr>
              <w:tabs>
                <w:tab w:val="left" w:pos="2172"/>
                <w:tab w:val="left" w:pos="4104"/>
              </w:tabs>
              <w:spacing w:before="20" w:after="20"/>
              <w:jc w:val="left"/>
              <w:rPr>
                <w:rFonts w:ascii="Times New Roman" w:hAnsi="Times New Roman"/>
                <w:b/>
                <w:sz w:val="20"/>
              </w:rPr>
            </w:pPr>
            <w:r w:rsidRPr="00CB44C1">
              <w:rPr>
                <w:rFonts w:ascii="Times New Roman" w:hAnsi="Times New Roman"/>
                <w:b/>
                <w:bCs/>
                <w:color w:val="000000"/>
                <w:sz w:val="20"/>
              </w:rPr>
              <w:t>Celkem bez DPH</w:t>
            </w:r>
            <w:r>
              <w:rPr>
                <w:rFonts w:ascii="Times New Roman" w:hAnsi="Times New Roman"/>
                <w:b/>
                <w:bCs/>
                <w:color w:val="000000"/>
                <w:sz w:val="20"/>
              </w:rPr>
              <w:tab/>
            </w:r>
            <w:r>
              <w:rPr>
                <w:rFonts w:ascii="Times New Roman" w:hAnsi="Times New Roman"/>
                <w:b/>
                <w:bCs/>
                <w:color w:val="000000"/>
                <w:sz w:val="20"/>
              </w:rPr>
              <w:tab/>
            </w:r>
          </w:p>
        </w:tc>
        <w:tc>
          <w:tcPr>
            <w:tcW w:w="2701" w:type="dxa"/>
            <w:tcBorders>
              <w:top w:val="single" w:sz="4" w:space="0" w:color="auto"/>
              <w:left w:val="single" w:sz="4" w:space="0" w:color="auto"/>
              <w:bottom w:val="single" w:sz="4" w:space="0" w:color="auto"/>
              <w:right w:val="single" w:sz="4" w:space="0" w:color="auto"/>
            </w:tcBorders>
            <w:shd w:val="clear" w:color="auto" w:fill="DBE5F1"/>
          </w:tcPr>
          <w:p w:rsidR="008E64B5" w:rsidRPr="00CB44C1" w:rsidRDefault="008E64B5" w:rsidP="008E64B5">
            <w:pPr>
              <w:tabs>
                <w:tab w:val="left" w:pos="2172"/>
                <w:tab w:val="left" w:pos="4104"/>
              </w:tabs>
              <w:spacing w:before="20" w:after="20"/>
              <w:jc w:val="center"/>
              <w:rPr>
                <w:rFonts w:ascii="Times New Roman" w:hAnsi="Times New Roman"/>
                <w:b/>
                <w:sz w:val="20"/>
              </w:rPr>
            </w:pPr>
            <w:r>
              <w:rPr>
                <w:rFonts w:ascii="Times New Roman" w:hAnsi="Times New Roman"/>
                <w:b/>
                <w:sz w:val="20"/>
              </w:rPr>
              <w:t>22 350 Kč</w:t>
            </w: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8E64B5" w:rsidRPr="00CB44C1" w:rsidRDefault="008E64B5" w:rsidP="008E64B5">
            <w:pPr>
              <w:tabs>
                <w:tab w:val="left" w:pos="2172"/>
                <w:tab w:val="left" w:pos="4104"/>
              </w:tabs>
              <w:spacing w:before="20" w:after="20"/>
              <w:jc w:val="center"/>
              <w:rPr>
                <w:rFonts w:ascii="Times New Roman" w:hAnsi="Times New Roman"/>
                <w:b/>
                <w:sz w:val="20"/>
              </w:rPr>
            </w:pPr>
            <w:r>
              <w:rPr>
                <w:rFonts w:ascii="Times New Roman" w:hAnsi="Times New Roman"/>
                <w:b/>
                <w:sz w:val="20"/>
              </w:rPr>
              <w:t>89 400Kč</w:t>
            </w:r>
          </w:p>
        </w:tc>
      </w:tr>
      <w:tr w:rsidR="008E64B5" w:rsidRPr="00B95D55" w:rsidTr="008E64B5">
        <w:tc>
          <w:tcPr>
            <w:tcW w:w="3268" w:type="dxa"/>
            <w:tcBorders>
              <w:top w:val="single" w:sz="4" w:space="0" w:color="auto"/>
              <w:left w:val="single" w:sz="4" w:space="0" w:color="auto"/>
              <w:bottom w:val="single" w:sz="4" w:space="0" w:color="auto"/>
              <w:right w:val="single" w:sz="4" w:space="0" w:color="auto"/>
            </w:tcBorders>
            <w:shd w:val="clear" w:color="auto" w:fill="auto"/>
            <w:hideMark/>
          </w:tcPr>
          <w:p w:rsidR="008E64B5" w:rsidRPr="00CB44C1" w:rsidRDefault="008E64B5" w:rsidP="008E64B5">
            <w:pPr>
              <w:spacing w:before="20" w:after="20"/>
              <w:jc w:val="left"/>
              <w:rPr>
                <w:rFonts w:ascii="Times New Roman" w:hAnsi="Times New Roman"/>
                <w:sz w:val="20"/>
              </w:rPr>
            </w:pPr>
            <w:r w:rsidRPr="00CB44C1">
              <w:rPr>
                <w:rFonts w:ascii="Times New Roman" w:hAnsi="Times New Roman"/>
                <w:color w:val="000000"/>
                <w:sz w:val="20"/>
              </w:rPr>
              <w:t>DPH 21% (Kč)</w:t>
            </w:r>
          </w:p>
        </w:tc>
        <w:tc>
          <w:tcPr>
            <w:tcW w:w="2701" w:type="dxa"/>
            <w:tcBorders>
              <w:top w:val="single" w:sz="4" w:space="0" w:color="auto"/>
              <w:left w:val="single" w:sz="4" w:space="0" w:color="auto"/>
              <w:bottom w:val="single" w:sz="4" w:space="0" w:color="auto"/>
              <w:right w:val="single" w:sz="4" w:space="0" w:color="auto"/>
            </w:tcBorders>
            <w:shd w:val="clear" w:color="auto" w:fill="auto"/>
          </w:tcPr>
          <w:p w:rsidR="008E64B5" w:rsidRPr="00CB44C1" w:rsidRDefault="008E64B5" w:rsidP="008E64B5">
            <w:pPr>
              <w:spacing w:before="20" w:after="20"/>
              <w:jc w:val="center"/>
              <w:rPr>
                <w:rFonts w:ascii="Times New Roman" w:hAnsi="Times New Roman"/>
                <w:sz w:val="20"/>
              </w:rPr>
            </w:pPr>
            <w:r>
              <w:rPr>
                <w:rFonts w:ascii="Times New Roman" w:hAnsi="Times New Roman"/>
                <w:sz w:val="20"/>
              </w:rPr>
              <w:t>4 693,5 Kč</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64B5" w:rsidRPr="00CB44C1" w:rsidRDefault="008E64B5" w:rsidP="008E64B5">
            <w:pPr>
              <w:spacing w:before="20" w:after="20"/>
              <w:jc w:val="center"/>
              <w:rPr>
                <w:rFonts w:ascii="Times New Roman" w:hAnsi="Times New Roman"/>
                <w:sz w:val="20"/>
              </w:rPr>
            </w:pPr>
            <w:r>
              <w:rPr>
                <w:rFonts w:ascii="Times New Roman" w:hAnsi="Times New Roman"/>
                <w:sz w:val="20"/>
              </w:rPr>
              <w:t>18 774Kč</w:t>
            </w:r>
          </w:p>
        </w:tc>
      </w:tr>
      <w:tr w:rsidR="008E64B5" w:rsidRPr="00B95D55" w:rsidTr="008E64B5">
        <w:tc>
          <w:tcPr>
            <w:tcW w:w="3268" w:type="dxa"/>
            <w:tcBorders>
              <w:top w:val="single" w:sz="4" w:space="0" w:color="auto"/>
              <w:left w:val="single" w:sz="4" w:space="0" w:color="auto"/>
              <w:bottom w:val="single" w:sz="4" w:space="0" w:color="auto"/>
              <w:right w:val="single" w:sz="4" w:space="0" w:color="auto"/>
            </w:tcBorders>
            <w:shd w:val="clear" w:color="auto" w:fill="auto"/>
            <w:hideMark/>
          </w:tcPr>
          <w:p w:rsidR="008E64B5" w:rsidRPr="00CB44C1" w:rsidRDefault="008E64B5" w:rsidP="008E64B5">
            <w:pPr>
              <w:spacing w:before="20" w:after="20"/>
              <w:jc w:val="left"/>
              <w:rPr>
                <w:rFonts w:ascii="Times New Roman" w:hAnsi="Times New Roman"/>
                <w:b/>
                <w:sz w:val="20"/>
              </w:rPr>
            </w:pPr>
            <w:r w:rsidRPr="00CB44C1">
              <w:rPr>
                <w:rFonts w:ascii="Times New Roman" w:hAnsi="Times New Roman"/>
                <w:b/>
                <w:bCs/>
                <w:color w:val="000000"/>
                <w:sz w:val="20"/>
              </w:rPr>
              <w:t>Celkem vč. DPH</w:t>
            </w:r>
          </w:p>
        </w:tc>
        <w:tc>
          <w:tcPr>
            <w:tcW w:w="2701" w:type="dxa"/>
            <w:tcBorders>
              <w:top w:val="single" w:sz="4" w:space="0" w:color="auto"/>
              <w:left w:val="single" w:sz="4" w:space="0" w:color="auto"/>
              <w:bottom w:val="single" w:sz="4" w:space="0" w:color="auto"/>
              <w:right w:val="single" w:sz="4" w:space="0" w:color="auto"/>
            </w:tcBorders>
            <w:shd w:val="clear" w:color="auto" w:fill="auto"/>
          </w:tcPr>
          <w:p w:rsidR="008E64B5" w:rsidRPr="00CB44C1" w:rsidRDefault="008E64B5" w:rsidP="008E64B5">
            <w:pPr>
              <w:spacing w:before="20" w:after="20"/>
              <w:jc w:val="center"/>
              <w:rPr>
                <w:rFonts w:ascii="Times New Roman" w:hAnsi="Times New Roman"/>
                <w:b/>
                <w:sz w:val="20"/>
              </w:rPr>
            </w:pPr>
            <w:r>
              <w:rPr>
                <w:rFonts w:ascii="Times New Roman" w:hAnsi="Times New Roman"/>
                <w:b/>
                <w:sz w:val="20"/>
              </w:rPr>
              <w:t>27 043,5 Kč</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64B5" w:rsidRPr="00CB44C1" w:rsidRDefault="008E64B5" w:rsidP="008E64B5">
            <w:pPr>
              <w:spacing w:before="20" w:after="20"/>
              <w:jc w:val="center"/>
              <w:rPr>
                <w:rFonts w:ascii="Times New Roman" w:hAnsi="Times New Roman"/>
                <w:b/>
                <w:sz w:val="20"/>
              </w:rPr>
            </w:pPr>
            <w:r>
              <w:rPr>
                <w:rFonts w:ascii="Times New Roman" w:hAnsi="Times New Roman"/>
                <w:b/>
                <w:sz w:val="20"/>
              </w:rPr>
              <w:t>108 174 Kč</w:t>
            </w:r>
          </w:p>
        </w:tc>
      </w:tr>
    </w:tbl>
    <w:p w:rsidR="008E64B5" w:rsidRDefault="008E64B5" w:rsidP="008E64B5">
      <w:pPr>
        <w:pStyle w:val="a"/>
        <w:spacing w:before="0" w:after="120" w:line="240" w:lineRule="auto"/>
        <w:outlineLvl w:val="0"/>
        <w:rPr>
          <w:b/>
          <w:sz w:val="20"/>
        </w:rPr>
      </w:pPr>
    </w:p>
    <w:p w:rsidR="008E64B5" w:rsidRDefault="008E64B5" w:rsidP="008E64B5">
      <w:pPr>
        <w:spacing w:after="0"/>
        <w:jc w:val="left"/>
        <w:rPr>
          <w:b/>
          <w:sz w:val="20"/>
        </w:rPr>
      </w:pPr>
      <w:r w:rsidRPr="00AE4AE3">
        <w:rPr>
          <w:b/>
          <w:sz w:val="20"/>
        </w:rPr>
        <w:t xml:space="preserve">CENA ZA ÚDRŽBU A PROVOZNÍ PODPORU </w:t>
      </w:r>
      <w:r>
        <w:rPr>
          <w:b/>
          <w:sz w:val="20"/>
        </w:rPr>
        <w:t>CELKEM</w:t>
      </w:r>
    </w:p>
    <w:p w:rsidR="008E64B5" w:rsidRDefault="008E64B5" w:rsidP="008E64B5">
      <w:pPr>
        <w:spacing w:after="0"/>
        <w:jc w:val="left"/>
        <w:rPr>
          <w:b/>
          <w:sz w:val="20"/>
        </w:rPr>
      </w:pPr>
    </w:p>
    <w:tbl>
      <w:tblPr>
        <w:tblW w:w="8804" w:type="dxa"/>
        <w:tblInd w:w="55" w:type="dxa"/>
        <w:tblCellMar>
          <w:left w:w="70" w:type="dxa"/>
          <w:right w:w="70" w:type="dxa"/>
        </w:tblCellMar>
        <w:tblLook w:val="04A0" w:firstRow="1" w:lastRow="0" w:firstColumn="1" w:lastColumn="0" w:noHBand="0" w:noVBand="1"/>
      </w:tblPr>
      <w:tblGrid>
        <w:gridCol w:w="5969"/>
        <w:gridCol w:w="2835"/>
      </w:tblGrid>
      <w:tr w:rsidR="008E64B5" w:rsidRPr="008D2B28" w:rsidTr="008E64B5">
        <w:tc>
          <w:tcPr>
            <w:tcW w:w="5969" w:type="dxa"/>
            <w:tcBorders>
              <w:top w:val="single" w:sz="4" w:space="0" w:color="auto"/>
              <w:left w:val="single" w:sz="4" w:space="0" w:color="auto"/>
              <w:bottom w:val="single" w:sz="4" w:space="0" w:color="auto"/>
              <w:right w:val="single" w:sz="4" w:space="0" w:color="auto"/>
            </w:tcBorders>
            <w:shd w:val="clear" w:color="auto" w:fill="DEEAF6"/>
          </w:tcPr>
          <w:p w:rsidR="008E64B5" w:rsidRPr="008D2B28" w:rsidRDefault="008E64B5" w:rsidP="008E64B5">
            <w:pPr>
              <w:spacing w:before="20" w:after="20"/>
              <w:jc w:val="left"/>
              <w:rPr>
                <w:rFonts w:ascii="Times New Roman" w:hAnsi="Times New Roman"/>
                <w:b/>
                <w:bCs/>
                <w:color w:val="000000"/>
                <w:sz w:val="20"/>
              </w:rPr>
            </w:pPr>
            <w:r w:rsidRPr="00CB44C1">
              <w:rPr>
                <w:rFonts w:ascii="Times New Roman" w:hAnsi="Times New Roman"/>
                <w:b/>
                <w:bCs/>
                <w:color w:val="000000"/>
                <w:sz w:val="20"/>
              </w:rPr>
              <w:t>Celkem bez DPH</w:t>
            </w:r>
          </w:p>
        </w:tc>
        <w:tc>
          <w:tcPr>
            <w:tcW w:w="2835" w:type="dxa"/>
            <w:tcBorders>
              <w:top w:val="single" w:sz="4" w:space="0" w:color="000000"/>
              <w:left w:val="single" w:sz="4" w:space="0" w:color="auto"/>
              <w:bottom w:val="single" w:sz="4" w:space="0" w:color="000000"/>
              <w:right w:val="single" w:sz="4" w:space="0" w:color="auto"/>
            </w:tcBorders>
            <w:shd w:val="clear" w:color="auto" w:fill="DEEAF6"/>
          </w:tcPr>
          <w:p w:rsidR="008E64B5" w:rsidRPr="008D2B28" w:rsidRDefault="008E64B5" w:rsidP="008E64B5">
            <w:pPr>
              <w:spacing w:before="20" w:after="20"/>
              <w:jc w:val="center"/>
              <w:rPr>
                <w:rFonts w:ascii="Times New Roman" w:hAnsi="Times New Roman"/>
                <w:b/>
                <w:bCs/>
                <w:color w:val="000000"/>
                <w:sz w:val="20"/>
              </w:rPr>
            </w:pPr>
            <w:r>
              <w:rPr>
                <w:rFonts w:ascii="Times New Roman" w:hAnsi="Times New Roman"/>
                <w:b/>
                <w:bCs/>
                <w:color w:val="000000"/>
                <w:sz w:val="20"/>
              </w:rPr>
              <w:t xml:space="preserve"> 162 000 </w:t>
            </w:r>
            <w:r w:rsidRPr="008D2B28">
              <w:rPr>
                <w:rFonts w:ascii="Times New Roman" w:hAnsi="Times New Roman"/>
                <w:b/>
                <w:bCs/>
                <w:color w:val="000000"/>
                <w:sz w:val="20"/>
              </w:rPr>
              <w:t>Kč</w:t>
            </w:r>
          </w:p>
        </w:tc>
      </w:tr>
      <w:tr w:rsidR="008E64B5" w:rsidRPr="00AD3486" w:rsidTr="008E64B5">
        <w:tc>
          <w:tcPr>
            <w:tcW w:w="5969" w:type="dxa"/>
            <w:tcBorders>
              <w:top w:val="single" w:sz="4" w:space="0" w:color="auto"/>
              <w:left w:val="single" w:sz="4" w:space="0" w:color="auto"/>
              <w:bottom w:val="single" w:sz="4" w:space="0" w:color="auto"/>
              <w:right w:val="single" w:sz="4" w:space="0" w:color="auto"/>
            </w:tcBorders>
          </w:tcPr>
          <w:p w:rsidR="008E64B5" w:rsidRPr="00CB44C1" w:rsidRDefault="008E64B5" w:rsidP="008E64B5">
            <w:pPr>
              <w:spacing w:before="20" w:after="20"/>
              <w:jc w:val="left"/>
              <w:rPr>
                <w:rFonts w:ascii="Times New Roman" w:hAnsi="Times New Roman"/>
                <w:sz w:val="20"/>
              </w:rPr>
            </w:pPr>
            <w:r w:rsidRPr="00CB44C1">
              <w:rPr>
                <w:rFonts w:ascii="Times New Roman" w:hAnsi="Times New Roman"/>
                <w:color w:val="000000"/>
                <w:sz w:val="20"/>
              </w:rPr>
              <w:t>DPH 21% (Kč)</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8E64B5" w:rsidRPr="00AD3486" w:rsidRDefault="008E64B5" w:rsidP="008E64B5">
            <w:pPr>
              <w:spacing w:before="20" w:after="20"/>
              <w:jc w:val="center"/>
              <w:rPr>
                <w:rFonts w:ascii="Times New Roman" w:hAnsi="Times New Roman"/>
                <w:color w:val="000000"/>
                <w:sz w:val="20"/>
              </w:rPr>
            </w:pPr>
            <w:r>
              <w:rPr>
                <w:rFonts w:ascii="Times New Roman" w:hAnsi="Times New Roman"/>
                <w:color w:val="000000"/>
                <w:sz w:val="20"/>
              </w:rPr>
              <w:t xml:space="preserve">34 020  </w:t>
            </w:r>
            <w:r w:rsidRPr="00AD3486">
              <w:rPr>
                <w:rFonts w:ascii="Times New Roman" w:hAnsi="Times New Roman"/>
                <w:color w:val="000000"/>
                <w:sz w:val="20"/>
              </w:rPr>
              <w:t>Kč</w:t>
            </w:r>
          </w:p>
        </w:tc>
      </w:tr>
      <w:tr w:rsidR="008E64B5" w:rsidRPr="00AD3486" w:rsidTr="008E64B5">
        <w:tc>
          <w:tcPr>
            <w:tcW w:w="5969" w:type="dxa"/>
            <w:tcBorders>
              <w:top w:val="single" w:sz="4" w:space="0" w:color="auto"/>
              <w:left w:val="single" w:sz="4" w:space="0" w:color="auto"/>
              <w:bottom w:val="single" w:sz="4" w:space="0" w:color="auto"/>
              <w:right w:val="single" w:sz="4" w:space="0" w:color="auto"/>
            </w:tcBorders>
          </w:tcPr>
          <w:p w:rsidR="008E64B5" w:rsidRPr="00CB44C1" w:rsidRDefault="008E64B5" w:rsidP="008E64B5">
            <w:pPr>
              <w:spacing w:before="20" w:after="20"/>
              <w:jc w:val="left"/>
              <w:rPr>
                <w:rFonts w:ascii="Times New Roman" w:hAnsi="Times New Roman"/>
                <w:b/>
                <w:sz w:val="20"/>
              </w:rPr>
            </w:pPr>
            <w:r w:rsidRPr="00CB44C1">
              <w:rPr>
                <w:rFonts w:ascii="Times New Roman" w:hAnsi="Times New Roman"/>
                <w:b/>
                <w:bCs/>
                <w:color w:val="000000"/>
                <w:sz w:val="20"/>
              </w:rPr>
              <w:t>Celkem vč. DPH</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8E64B5" w:rsidRPr="00AD3486" w:rsidRDefault="008E64B5" w:rsidP="008E64B5">
            <w:pPr>
              <w:spacing w:before="20" w:after="20"/>
              <w:jc w:val="center"/>
              <w:rPr>
                <w:rFonts w:ascii="Times New Roman" w:hAnsi="Times New Roman"/>
                <w:color w:val="000000"/>
                <w:sz w:val="20"/>
              </w:rPr>
            </w:pPr>
            <w:r>
              <w:rPr>
                <w:rFonts w:ascii="Times New Roman" w:hAnsi="Times New Roman"/>
                <w:color w:val="000000"/>
                <w:sz w:val="20"/>
              </w:rPr>
              <w:t>196 020</w:t>
            </w:r>
            <w:r w:rsidRPr="00AD3486">
              <w:rPr>
                <w:rFonts w:ascii="Times New Roman" w:hAnsi="Times New Roman"/>
                <w:color w:val="000000"/>
                <w:sz w:val="20"/>
              </w:rPr>
              <w:t xml:space="preserve"> Kč</w:t>
            </w:r>
          </w:p>
        </w:tc>
      </w:tr>
    </w:tbl>
    <w:p w:rsidR="008E64B5" w:rsidRDefault="008E64B5" w:rsidP="008E64B5">
      <w:pPr>
        <w:spacing w:after="0"/>
        <w:jc w:val="left"/>
        <w:rPr>
          <w:rFonts w:ascii="Times New Roman" w:hAnsi="Times New Roman"/>
          <w:b/>
          <w:sz w:val="20"/>
          <w:lang w:eastAsia="en-US"/>
        </w:rPr>
      </w:pPr>
      <w:r>
        <w:rPr>
          <w:b/>
          <w:sz w:val="20"/>
        </w:rPr>
        <w:br w:type="page"/>
      </w:r>
    </w:p>
    <w:p w:rsidR="008E64B5" w:rsidRPr="00CB44C1" w:rsidRDefault="008E64B5" w:rsidP="008E64B5">
      <w:pPr>
        <w:pStyle w:val="a"/>
        <w:spacing w:before="0" w:after="120" w:line="240" w:lineRule="auto"/>
        <w:outlineLvl w:val="0"/>
        <w:rPr>
          <w:b/>
          <w:sz w:val="20"/>
        </w:rPr>
      </w:pPr>
      <w:r w:rsidRPr="00CB44C1">
        <w:rPr>
          <w:b/>
          <w:sz w:val="20"/>
        </w:rPr>
        <w:lastRenderedPageBreak/>
        <w:t>Podrobné členění ceny Rozšířené podpory</w:t>
      </w:r>
      <w:r w:rsidRPr="00E407CE">
        <w:rPr>
          <w:b/>
          <w:sz w:val="20"/>
        </w:rPr>
        <w:t>:</w:t>
      </w:r>
    </w:p>
    <w:tbl>
      <w:tblPr>
        <w:tblW w:w="8804" w:type="dxa"/>
        <w:tblInd w:w="55" w:type="dxa"/>
        <w:tblCellMar>
          <w:left w:w="70" w:type="dxa"/>
          <w:right w:w="70" w:type="dxa"/>
        </w:tblCellMar>
        <w:tblLook w:val="04A0" w:firstRow="1" w:lastRow="0" w:firstColumn="1" w:lastColumn="0" w:noHBand="0" w:noVBand="1"/>
      </w:tblPr>
      <w:tblGrid>
        <w:gridCol w:w="3269"/>
        <w:gridCol w:w="1207"/>
        <w:gridCol w:w="75"/>
        <w:gridCol w:w="1497"/>
        <w:gridCol w:w="1378"/>
        <w:gridCol w:w="1378"/>
      </w:tblGrid>
      <w:tr w:rsidR="008E64B5" w:rsidRPr="00CB44C1" w:rsidTr="008E64B5">
        <w:trPr>
          <w:trHeight w:val="602"/>
        </w:trPr>
        <w:tc>
          <w:tcPr>
            <w:tcW w:w="3269" w:type="dxa"/>
            <w:tcBorders>
              <w:top w:val="single" w:sz="4" w:space="0" w:color="auto"/>
              <w:left w:val="single" w:sz="4" w:space="0" w:color="auto"/>
              <w:bottom w:val="single" w:sz="4" w:space="0" w:color="auto"/>
              <w:right w:val="single" w:sz="4" w:space="0" w:color="auto"/>
            </w:tcBorders>
            <w:shd w:val="clear" w:color="auto" w:fill="DBE5F1"/>
            <w:hideMark/>
          </w:tcPr>
          <w:p w:rsidR="008E64B5" w:rsidRPr="00CB44C1" w:rsidRDefault="008E64B5" w:rsidP="008E64B5">
            <w:pPr>
              <w:spacing w:before="20" w:after="20"/>
              <w:jc w:val="left"/>
              <w:rPr>
                <w:rFonts w:ascii="Times New Roman" w:hAnsi="Times New Roman"/>
                <w:b/>
                <w:bCs/>
                <w:color w:val="000000"/>
                <w:sz w:val="20"/>
              </w:rPr>
            </w:pPr>
            <w:r w:rsidRPr="00CB44C1">
              <w:rPr>
                <w:rFonts w:ascii="Times New Roman" w:hAnsi="Times New Roman"/>
                <w:b/>
                <w:bCs/>
                <w:color w:val="000000"/>
                <w:sz w:val="20"/>
              </w:rPr>
              <w:t>Služba</w:t>
            </w:r>
          </w:p>
        </w:tc>
        <w:tc>
          <w:tcPr>
            <w:tcW w:w="1207" w:type="dxa"/>
            <w:tcBorders>
              <w:top w:val="single" w:sz="4" w:space="0" w:color="auto"/>
              <w:left w:val="nil"/>
              <w:bottom w:val="single" w:sz="4" w:space="0" w:color="auto"/>
              <w:right w:val="single" w:sz="4" w:space="0" w:color="auto"/>
            </w:tcBorders>
            <w:shd w:val="clear" w:color="auto" w:fill="DBE5F1"/>
            <w:hideMark/>
          </w:tcPr>
          <w:p w:rsidR="008E64B5" w:rsidRDefault="008E64B5" w:rsidP="008E64B5">
            <w:pPr>
              <w:spacing w:before="20" w:after="20"/>
              <w:jc w:val="center"/>
              <w:rPr>
                <w:rFonts w:ascii="Times New Roman" w:hAnsi="Times New Roman"/>
                <w:b/>
                <w:bCs/>
                <w:color w:val="000000"/>
                <w:sz w:val="20"/>
              </w:rPr>
            </w:pPr>
            <w:r w:rsidRPr="001B0C47">
              <w:rPr>
                <w:rFonts w:ascii="Times New Roman" w:hAnsi="Times New Roman"/>
                <w:b/>
                <w:bCs/>
                <w:color w:val="000000"/>
                <w:sz w:val="20"/>
              </w:rPr>
              <w:t xml:space="preserve">Pracnost </w:t>
            </w:r>
          </w:p>
          <w:p w:rsidR="008E64B5" w:rsidRPr="001B0C47" w:rsidRDefault="008E64B5" w:rsidP="008E64B5">
            <w:pPr>
              <w:spacing w:before="20" w:after="20"/>
              <w:jc w:val="center"/>
              <w:rPr>
                <w:rFonts w:ascii="Times New Roman" w:hAnsi="Times New Roman"/>
                <w:b/>
                <w:bCs/>
                <w:color w:val="000000"/>
                <w:sz w:val="20"/>
              </w:rPr>
            </w:pPr>
            <w:r w:rsidRPr="001B0C47">
              <w:rPr>
                <w:rFonts w:ascii="Times New Roman" w:hAnsi="Times New Roman"/>
                <w:b/>
                <w:bCs/>
                <w:color w:val="000000"/>
                <w:sz w:val="20"/>
              </w:rPr>
              <w:t>(ČD/</w:t>
            </w:r>
            <w:r>
              <w:rPr>
                <w:rFonts w:ascii="Times New Roman" w:hAnsi="Times New Roman"/>
                <w:b/>
                <w:bCs/>
                <w:color w:val="000000"/>
                <w:sz w:val="20"/>
              </w:rPr>
              <w:t>rok</w:t>
            </w:r>
            <w:r w:rsidRPr="001B0C47">
              <w:rPr>
                <w:rFonts w:ascii="Times New Roman" w:hAnsi="Times New Roman"/>
                <w:b/>
                <w:bCs/>
                <w:color w:val="000000"/>
                <w:sz w:val="20"/>
              </w:rPr>
              <w:t>)</w:t>
            </w:r>
          </w:p>
        </w:tc>
        <w:tc>
          <w:tcPr>
            <w:tcW w:w="1572" w:type="dxa"/>
            <w:gridSpan w:val="2"/>
            <w:tcBorders>
              <w:top w:val="single" w:sz="4" w:space="0" w:color="auto"/>
              <w:left w:val="nil"/>
              <w:bottom w:val="single" w:sz="4" w:space="0" w:color="auto"/>
              <w:right w:val="single" w:sz="4" w:space="0" w:color="auto"/>
            </w:tcBorders>
            <w:shd w:val="clear" w:color="auto" w:fill="DBE5F1"/>
            <w:hideMark/>
          </w:tcPr>
          <w:p w:rsidR="008E64B5" w:rsidRDefault="008E64B5" w:rsidP="008E64B5">
            <w:pPr>
              <w:spacing w:before="20" w:after="20"/>
              <w:jc w:val="center"/>
              <w:rPr>
                <w:rFonts w:ascii="Times New Roman" w:hAnsi="Times New Roman"/>
                <w:b/>
                <w:bCs/>
                <w:color w:val="000000"/>
                <w:sz w:val="20"/>
              </w:rPr>
            </w:pPr>
            <w:r w:rsidRPr="001B0C47">
              <w:rPr>
                <w:rFonts w:ascii="Times New Roman" w:hAnsi="Times New Roman"/>
                <w:b/>
                <w:bCs/>
                <w:color w:val="000000"/>
                <w:sz w:val="20"/>
              </w:rPr>
              <w:t>Cena</w:t>
            </w:r>
            <w:r>
              <w:rPr>
                <w:rFonts w:ascii="Times New Roman" w:hAnsi="Times New Roman"/>
                <w:b/>
                <w:bCs/>
                <w:color w:val="000000"/>
                <w:sz w:val="20"/>
              </w:rPr>
              <w:t xml:space="preserve"> za rok</w:t>
            </w:r>
          </w:p>
          <w:p w:rsidR="008E64B5" w:rsidRPr="001B0C47" w:rsidRDefault="008E64B5" w:rsidP="008E64B5">
            <w:pPr>
              <w:spacing w:before="20" w:after="20"/>
              <w:jc w:val="center"/>
              <w:rPr>
                <w:rFonts w:ascii="Times New Roman" w:hAnsi="Times New Roman"/>
                <w:b/>
                <w:bCs/>
                <w:color w:val="000000"/>
                <w:sz w:val="20"/>
              </w:rPr>
            </w:pPr>
            <w:r w:rsidRPr="001B0C47">
              <w:rPr>
                <w:rFonts w:ascii="Times New Roman" w:hAnsi="Times New Roman"/>
                <w:b/>
                <w:bCs/>
                <w:color w:val="000000"/>
                <w:sz w:val="20"/>
              </w:rPr>
              <w:t xml:space="preserve"> (Kč bez DPH) za </w:t>
            </w:r>
            <w:r>
              <w:rPr>
                <w:rFonts w:ascii="Times New Roman" w:hAnsi="Times New Roman"/>
                <w:b/>
                <w:bCs/>
                <w:color w:val="000000"/>
                <w:sz w:val="20"/>
              </w:rPr>
              <w:t>1ČD</w:t>
            </w:r>
          </w:p>
        </w:tc>
        <w:tc>
          <w:tcPr>
            <w:tcW w:w="1378" w:type="dxa"/>
            <w:tcBorders>
              <w:top w:val="single" w:sz="4" w:space="0" w:color="auto"/>
              <w:left w:val="nil"/>
              <w:bottom w:val="single" w:sz="4" w:space="0" w:color="auto"/>
              <w:right w:val="single" w:sz="4" w:space="0" w:color="auto"/>
            </w:tcBorders>
            <w:shd w:val="clear" w:color="auto" w:fill="DBE5F1"/>
            <w:hideMark/>
          </w:tcPr>
          <w:p w:rsidR="008E64B5" w:rsidRDefault="008E64B5" w:rsidP="008E64B5">
            <w:pPr>
              <w:spacing w:before="20" w:after="20"/>
              <w:jc w:val="center"/>
              <w:rPr>
                <w:rFonts w:ascii="Times New Roman" w:hAnsi="Times New Roman"/>
                <w:b/>
                <w:bCs/>
                <w:color w:val="000000"/>
                <w:sz w:val="20"/>
              </w:rPr>
            </w:pPr>
            <w:r w:rsidRPr="00CB44C1">
              <w:rPr>
                <w:rFonts w:ascii="Times New Roman" w:hAnsi="Times New Roman"/>
                <w:b/>
                <w:bCs/>
                <w:color w:val="000000"/>
                <w:sz w:val="20"/>
              </w:rPr>
              <w:t xml:space="preserve">Cena za čtvrtletí </w:t>
            </w:r>
          </w:p>
          <w:p w:rsidR="008E64B5" w:rsidRDefault="008E64B5" w:rsidP="008E64B5">
            <w:pPr>
              <w:spacing w:before="20" w:after="20"/>
              <w:jc w:val="center"/>
              <w:rPr>
                <w:rFonts w:ascii="Times New Roman" w:hAnsi="Times New Roman"/>
                <w:b/>
                <w:bCs/>
                <w:color w:val="000000"/>
                <w:sz w:val="20"/>
              </w:rPr>
            </w:pPr>
            <w:r w:rsidRPr="00CB44C1">
              <w:rPr>
                <w:rFonts w:ascii="Times New Roman" w:hAnsi="Times New Roman"/>
                <w:b/>
                <w:bCs/>
                <w:color w:val="000000"/>
                <w:sz w:val="20"/>
              </w:rPr>
              <w:t>(Kč bez DPH)</w:t>
            </w:r>
          </w:p>
          <w:p w:rsidR="008E64B5" w:rsidRPr="00CB44C1" w:rsidRDefault="008E64B5" w:rsidP="008E64B5">
            <w:pPr>
              <w:spacing w:before="20" w:after="20"/>
              <w:jc w:val="center"/>
              <w:rPr>
                <w:rFonts w:ascii="Times New Roman" w:hAnsi="Times New Roman"/>
                <w:b/>
                <w:bCs/>
                <w:color w:val="000000"/>
                <w:sz w:val="20"/>
              </w:rPr>
            </w:pPr>
            <w:r>
              <w:rPr>
                <w:rFonts w:ascii="Times New Roman" w:hAnsi="Times New Roman"/>
                <w:b/>
                <w:bCs/>
                <w:color w:val="000000"/>
                <w:sz w:val="20"/>
              </w:rPr>
              <w:t>(celkem)</w:t>
            </w:r>
            <w:r w:rsidRPr="00CB44C1">
              <w:rPr>
                <w:rFonts w:ascii="Times New Roman" w:hAnsi="Times New Roman"/>
                <w:b/>
                <w:bCs/>
                <w:color w:val="000000"/>
                <w:sz w:val="20"/>
              </w:rPr>
              <w:t xml:space="preserve"> </w:t>
            </w:r>
          </w:p>
        </w:tc>
        <w:tc>
          <w:tcPr>
            <w:tcW w:w="1378" w:type="dxa"/>
            <w:tcBorders>
              <w:top w:val="single" w:sz="4" w:space="0" w:color="auto"/>
              <w:left w:val="nil"/>
              <w:bottom w:val="single" w:sz="4" w:space="0" w:color="auto"/>
              <w:right w:val="single" w:sz="4" w:space="0" w:color="auto"/>
            </w:tcBorders>
            <w:shd w:val="clear" w:color="auto" w:fill="DBE5F1"/>
            <w:hideMark/>
          </w:tcPr>
          <w:p w:rsidR="008E64B5" w:rsidRDefault="008E64B5" w:rsidP="008E64B5">
            <w:pPr>
              <w:spacing w:before="20" w:after="20"/>
              <w:jc w:val="center"/>
              <w:rPr>
                <w:rFonts w:ascii="Times New Roman" w:hAnsi="Times New Roman"/>
                <w:b/>
                <w:bCs/>
                <w:color w:val="000000"/>
                <w:sz w:val="20"/>
              </w:rPr>
            </w:pPr>
            <w:r w:rsidRPr="00CB44C1">
              <w:rPr>
                <w:rFonts w:ascii="Times New Roman" w:hAnsi="Times New Roman"/>
                <w:b/>
                <w:bCs/>
                <w:color w:val="000000"/>
                <w:sz w:val="20"/>
              </w:rPr>
              <w:t xml:space="preserve">Cena za rok </w:t>
            </w:r>
          </w:p>
          <w:p w:rsidR="008E64B5" w:rsidRDefault="008E64B5" w:rsidP="008E64B5">
            <w:pPr>
              <w:spacing w:before="20" w:after="20"/>
              <w:jc w:val="center"/>
              <w:rPr>
                <w:rFonts w:ascii="Times New Roman" w:hAnsi="Times New Roman"/>
                <w:b/>
                <w:bCs/>
                <w:color w:val="000000"/>
                <w:sz w:val="20"/>
              </w:rPr>
            </w:pPr>
            <w:r w:rsidRPr="00CB44C1">
              <w:rPr>
                <w:rFonts w:ascii="Times New Roman" w:hAnsi="Times New Roman"/>
                <w:b/>
                <w:bCs/>
                <w:color w:val="000000"/>
                <w:sz w:val="20"/>
              </w:rPr>
              <w:t>(Kč bez DPH)</w:t>
            </w:r>
          </w:p>
          <w:p w:rsidR="008E64B5" w:rsidRPr="00CB44C1" w:rsidRDefault="008E64B5" w:rsidP="008E64B5">
            <w:pPr>
              <w:spacing w:before="20" w:after="20"/>
              <w:jc w:val="center"/>
              <w:rPr>
                <w:rFonts w:ascii="Times New Roman" w:hAnsi="Times New Roman"/>
                <w:b/>
                <w:bCs/>
                <w:color w:val="000000"/>
                <w:sz w:val="20"/>
              </w:rPr>
            </w:pPr>
            <w:r>
              <w:rPr>
                <w:rFonts w:ascii="Times New Roman" w:hAnsi="Times New Roman"/>
                <w:b/>
                <w:bCs/>
                <w:color w:val="000000"/>
                <w:sz w:val="20"/>
              </w:rPr>
              <w:t>(celkem)</w:t>
            </w:r>
          </w:p>
        </w:tc>
      </w:tr>
      <w:tr w:rsidR="008E64B5" w:rsidRPr="00CB44C1" w:rsidTr="008E64B5">
        <w:tc>
          <w:tcPr>
            <w:tcW w:w="880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8E64B5" w:rsidRPr="00CB44C1" w:rsidRDefault="008E64B5" w:rsidP="008E64B5">
            <w:pPr>
              <w:spacing w:before="20" w:after="20"/>
              <w:jc w:val="left"/>
              <w:rPr>
                <w:rFonts w:ascii="Times New Roman" w:hAnsi="Times New Roman"/>
                <w:b/>
                <w:bCs/>
                <w:color w:val="000000"/>
                <w:sz w:val="20"/>
              </w:rPr>
            </w:pPr>
            <w:r w:rsidRPr="00CB44C1">
              <w:rPr>
                <w:rFonts w:ascii="Times New Roman" w:hAnsi="Times New Roman"/>
                <w:b/>
                <w:bCs/>
                <w:color w:val="000000"/>
                <w:sz w:val="20"/>
              </w:rPr>
              <w:t xml:space="preserve">Rozšířená podpora </w:t>
            </w:r>
            <w:r w:rsidRPr="00CB44C1">
              <w:rPr>
                <w:rFonts w:ascii="Times New Roman" w:hAnsi="Times New Roman"/>
                <w:bCs/>
                <w:color w:val="000000"/>
                <w:sz w:val="20"/>
              </w:rPr>
              <w:t>(služby poskytované nad rámec základní podpory)</w:t>
            </w:r>
          </w:p>
        </w:tc>
      </w:tr>
      <w:tr w:rsidR="008E64B5" w:rsidRPr="00CB44C1" w:rsidTr="008E64B5">
        <w:tc>
          <w:tcPr>
            <w:tcW w:w="3269" w:type="dxa"/>
            <w:tcBorders>
              <w:top w:val="nil"/>
              <w:left w:val="single" w:sz="4" w:space="0" w:color="auto"/>
              <w:bottom w:val="single" w:sz="4" w:space="0" w:color="auto"/>
              <w:right w:val="single" w:sz="4" w:space="0" w:color="auto"/>
            </w:tcBorders>
            <w:shd w:val="clear" w:color="auto" w:fill="auto"/>
            <w:hideMark/>
          </w:tcPr>
          <w:p w:rsidR="008E64B5" w:rsidRPr="00CB07E9" w:rsidRDefault="008E64B5" w:rsidP="008E64B5">
            <w:pPr>
              <w:spacing w:before="20" w:after="20"/>
              <w:ind w:leftChars="95" w:left="228" w:firstLine="1"/>
              <w:jc w:val="left"/>
              <w:rPr>
                <w:rFonts w:ascii="Times New Roman" w:hAnsi="Times New Roman"/>
                <w:color w:val="000000"/>
                <w:sz w:val="20"/>
              </w:rPr>
            </w:pPr>
            <w:r w:rsidRPr="00CB07E9">
              <w:rPr>
                <w:rFonts w:ascii="Times New Roman" w:hAnsi="Times New Roman"/>
                <w:color w:val="000000"/>
                <w:sz w:val="20"/>
              </w:rPr>
              <w:t>Řešení servisních požadavků Implementace nových verzí produktu</w:t>
            </w:r>
          </w:p>
          <w:p w:rsidR="008E64B5" w:rsidRPr="00CB07E9" w:rsidRDefault="008E64B5" w:rsidP="008E64B5">
            <w:pPr>
              <w:spacing w:before="20" w:after="20"/>
              <w:ind w:leftChars="95" w:left="228" w:firstLine="1"/>
              <w:jc w:val="left"/>
              <w:rPr>
                <w:rFonts w:ascii="Times New Roman" w:hAnsi="Times New Roman"/>
                <w:color w:val="000000"/>
                <w:sz w:val="20"/>
              </w:rPr>
            </w:pPr>
            <w:r w:rsidRPr="00CB07E9">
              <w:rPr>
                <w:rFonts w:ascii="Times New Roman" w:hAnsi="Times New Roman"/>
                <w:color w:val="000000"/>
                <w:sz w:val="20"/>
              </w:rPr>
              <w:t xml:space="preserve">Poskytování konzultací </w:t>
            </w:r>
          </w:p>
          <w:p w:rsidR="008E64B5" w:rsidRPr="00CB07E9" w:rsidRDefault="008E64B5" w:rsidP="008E64B5">
            <w:pPr>
              <w:spacing w:before="20" w:after="20"/>
              <w:ind w:leftChars="95" w:left="228" w:firstLine="1"/>
              <w:jc w:val="left"/>
              <w:rPr>
                <w:rFonts w:ascii="Times New Roman" w:hAnsi="Times New Roman"/>
                <w:color w:val="000000"/>
                <w:sz w:val="20"/>
              </w:rPr>
            </w:pPr>
            <w:r w:rsidRPr="00CB07E9">
              <w:rPr>
                <w:rFonts w:ascii="Times New Roman" w:hAnsi="Times New Roman"/>
                <w:color w:val="000000"/>
                <w:sz w:val="20"/>
              </w:rPr>
              <w:t>Poskytování školení</w:t>
            </w:r>
          </w:p>
          <w:p w:rsidR="008E64B5" w:rsidRPr="00CB07E9" w:rsidRDefault="008E64B5" w:rsidP="008E64B5">
            <w:pPr>
              <w:spacing w:before="20" w:after="20"/>
              <w:ind w:leftChars="95" w:left="228" w:firstLine="1"/>
              <w:jc w:val="left"/>
              <w:rPr>
                <w:rFonts w:ascii="Times New Roman" w:hAnsi="Times New Roman"/>
                <w:color w:val="000000"/>
                <w:sz w:val="20"/>
              </w:rPr>
            </w:pPr>
            <w:r w:rsidRPr="00CB07E9">
              <w:rPr>
                <w:rFonts w:ascii="Times New Roman" w:hAnsi="Times New Roman"/>
                <w:color w:val="000000"/>
                <w:sz w:val="20"/>
              </w:rPr>
              <w:t>Metodická podpora</w:t>
            </w:r>
          </w:p>
          <w:p w:rsidR="008E64B5" w:rsidRPr="00CB07E9" w:rsidRDefault="008E64B5" w:rsidP="008E64B5">
            <w:pPr>
              <w:spacing w:before="20" w:after="20"/>
              <w:ind w:leftChars="95" w:left="228" w:firstLine="1"/>
              <w:jc w:val="left"/>
              <w:rPr>
                <w:rFonts w:ascii="Times New Roman" w:hAnsi="Times New Roman"/>
                <w:color w:val="000000"/>
                <w:sz w:val="20"/>
              </w:rPr>
            </w:pPr>
            <w:r w:rsidRPr="00CB07E9">
              <w:rPr>
                <w:rFonts w:ascii="Times New Roman" w:hAnsi="Times New Roman"/>
                <w:color w:val="000000"/>
                <w:sz w:val="20"/>
              </w:rPr>
              <w:t>Řízení projektu</w:t>
            </w:r>
          </w:p>
          <w:p w:rsidR="008E64B5" w:rsidRPr="00CB44C1" w:rsidRDefault="008E64B5" w:rsidP="008E64B5">
            <w:pPr>
              <w:spacing w:before="20" w:after="20"/>
              <w:ind w:leftChars="95" w:left="228" w:firstLine="1"/>
              <w:jc w:val="left"/>
              <w:rPr>
                <w:rFonts w:ascii="Times New Roman" w:hAnsi="Times New Roman"/>
                <w:color w:val="000000"/>
                <w:sz w:val="20"/>
              </w:rPr>
            </w:pPr>
            <w:r w:rsidRPr="00CB07E9">
              <w:rPr>
                <w:rFonts w:ascii="Times New Roman" w:hAnsi="Times New Roman"/>
                <w:color w:val="000000"/>
                <w:sz w:val="20"/>
              </w:rPr>
              <w:t>Součinnost a další sjednané činnosti</w:t>
            </w:r>
          </w:p>
        </w:tc>
        <w:tc>
          <w:tcPr>
            <w:tcW w:w="1282" w:type="dxa"/>
            <w:gridSpan w:val="2"/>
            <w:tcBorders>
              <w:left w:val="single" w:sz="4" w:space="0" w:color="auto"/>
              <w:bottom w:val="single" w:sz="4" w:space="0" w:color="auto"/>
              <w:right w:val="single" w:sz="4" w:space="0" w:color="auto"/>
            </w:tcBorders>
            <w:shd w:val="clear" w:color="auto" w:fill="auto"/>
            <w:vAlign w:val="center"/>
            <w:hideMark/>
          </w:tcPr>
          <w:p w:rsidR="008E64B5" w:rsidRPr="00CB07E9" w:rsidRDefault="008E64B5" w:rsidP="008E64B5">
            <w:pPr>
              <w:spacing w:before="20" w:after="20"/>
              <w:jc w:val="center"/>
              <w:rPr>
                <w:rFonts w:ascii="Times New Roman" w:hAnsi="Times New Roman"/>
                <w:sz w:val="20"/>
              </w:rPr>
            </w:pPr>
            <w:r w:rsidRPr="00CB07E9">
              <w:rPr>
                <w:rFonts w:ascii="Times New Roman" w:hAnsi="Times New Roman"/>
                <w:sz w:val="20"/>
              </w:rPr>
              <w:t>2 ČD</w:t>
            </w:r>
          </w:p>
        </w:tc>
        <w:tc>
          <w:tcPr>
            <w:tcW w:w="1497" w:type="dxa"/>
            <w:tcBorders>
              <w:left w:val="single" w:sz="4" w:space="0" w:color="auto"/>
              <w:bottom w:val="single" w:sz="4" w:space="0" w:color="auto"/>
              <w:right w:val="single" w:sz="4" w:space="0" w:color="auto"/>
            </w:tcBorders>
            <w:shd w:val="clear" w:color="auto" w:fill="auto"/>
            <w:vAlign w:val="center"/>
          </w:tcPr>
          <w:p w:rsidR="008E64B5" w:rsidRPr="00CB07E9" w:rsidRDefault="008E64B5" w:rsidP="008E64B5">
            <w:pPr>
              <w:spacing w:before="20" w:after="20"/>
              <w:jc w:val="center"/>
              <w:rPr>
                <w:rFonts w:ascii="Times New Roman" w:hAnsi="Times New Roman"/>
                <w:sz w:val="20"/>
              </w:rPr>
            </w:pPr>
            <w:r w:rsidRPr="00CB07E9">
              <w:rPr>
                <w:rFonts w:ascii="Times New Roman" w:hAnsi="Times New Roman"/>
                <w:sz w:val="20"/>
              </w:rPr>
              <w:t>12.000 Kč</w:t>
            </w:r>
          </w:p>
        </w:tc>
        <w:tc>
          <w:tcPr>
            <w:tcW w:w="1378" w:type="dxa"/>
            <w:tcBorders>
              <w:left w:val="single" w:sz="4" w:space="0" w:color="auto"/>
              <w:bottom w:val="single" w:sz="4" w:space="0" w:color="auto"/>
              <w:right w:val="single" w:sz="4" w:space="0" w:color="auto"/>
            </w:tcBorders>
            <w:shd w:val="clear" w:color="auto" w:fill="auto"/>
            <w:vAlign w:val="center"/>
          </w:tcPr>
          <w:p w:rsidR="008E64B5" w:rsidRPr="00CB07E9" w:rsidRDefault="008E64B5" w:rsidP="008E64B5">
            <w:pPr>
              <w:spacing w:before="20" w:after="20"/>
              <w:jc w:val="center"/>
              <w:rPr>
                <w:rFonts w:ascii="Times New Roman" w:hAnsi="Times New Roman"/>
                <w:color w:val="000000"/>
                <w:sz w:val="20"/>
              </w:rPr>
            </w:pPr>
            <w:r w:rsidRPr="00CB07E9">
              <w:rPr>
                <w:rFonts w:ascii="Times New Roman" w:hAnsi="Times New Roman"/>
                <w:color w:val="000000"/>
                <w:sz w:val="20"/>
              </w:rPr>
              <w:t>6.000 Kč</w:t>
            </w:r>
          </w:p>
        </w:tc>
        <w:tc>
          <w:tcPr>
            <w:tcW w:w="1378" w:type="dxa"/>
            <w:tcBorders>
              <w:left w:val="single" w:sz="4" w:space="0" w:color="auto"/>
              <w:bottom w:val="single" w:sz="4" w:space="0" w:color="auto"/>
              <w:right w:val="single" w:sz="4" w:space="0" w:color="auto"/>
            </w:tcBorders>
            <w:shd w:val="clear" w:color="auto" w:fill="auto"/>
            <w:vAlign w:val="center"/>
          </w:tcPr>
          <w:p w:rsidR="008E64B5" w:rsidRPr="00CB07E9" w:rsidRDefault="008E64B5" w:rsidP="008E64B5">
            <w:pPr>
              <w:spacing w:before="20" w:after="20"/>
              <w:jc w:val="center"/>
              <w:rPr>
                <w:rFonts w:ascii="Times New Roman" w:hAnsi="Times New Roman"/>
                <w:color w:val="000000"/>
                <w:sz w:val="20"/>
              </w:rPr>
            </w:pPr>
            <w:r w:rsidRPr="00CB07E9">
              <w:rPr>
                <w:rFonts w:ascii="Times New Roman" w:hAnsi="Times New Roman"/>
                <w:color w:val="000000"/>
                <w:sz w:val="20"/>
              </w:rPr>
              <w:t>24.000 Kč</w:t>
            </w:r>
          </w:p>
        </w:tc>
      </w:tr>
      <w:tr w:rsidR="008E64B5" w:rsidRPr="00CB44C1" w:rsidTr="008E64B5">
        <w:tc>
          <w:tcPr>
            <w:tcW w:w="3269" w:type="dxa"/>
            <w:tcBorders>
              <w:top w:val="nil"/>
              <w:left w:val="single" w:sz="4" w:space="0" w:color="auto"/>
              <w:bottom w:val="single" w:sz="4" w:space="0" w:color="auto"/>
              <w:right w:val="single" w:sz="4" w:space="0" w:color="auto"/>
            </w:tcBorders>
            <w:shd w:val="clear" w:color="auto" w:fill="auto"/>
          </w:tcPr>
          <w:p w:rsidR="008E64B5" w:rsidRPr="00CB44C1" w:rsidRDefault="008E64B5" w:rsidP="008E64B5">
            <w:pPr>
              <w:spacing w:before="20" w:after="20"/>
              <w:ind w:leftChars="95" w:left="228" w:firstLine="1"/>
              <w:jc w:val="left"/>
              <w:rPr>
                <w:rFonts w:ascii="Times New Roman" w:hAnsi="Times New Roman"/>
                <w:color w:val="000000"/>
                <w:sz w:val="20"/>
              </w:rPr>
            </w:pPr>
            <w:r>
              <w:rPr>
                <w:rFonts w:ascii="Times New Roman" w:hAnsi="Times New Roman"/>
                <w:sz w:val="22"/>
                <w:szCs w:val="22"/>
              </w:rPr>
              <w:t>Provozní kontrola systému (Profylaxe)</w:t>
            </w:r>
          </w:p>
        </w:tc>
        <w:tc>
          <w:tcPr>
            <w:tcW w:w="1282" w:type="dxa"/>
            <w:gridSpan w:val="2"/>
            <w:tcBorders>
              <w:left w:val="single" w:sz="4" w:space="0" w:color="auto"/>
              <w:bottom w:val="single" w:sz="4" w:space="0" w:color="000000"/>
              <w:right w:val="single" w:sz="4" w:space="0" w:color="auto"/>
            </w:tcBorders>
            <w:shd w:val="clear" w:color="auto" w:fill="auto"/>
            <w:vAlign w:val="center"/>
          </w:tcPr>
          <w:p w:rsidR="008E64B5" w:rsidRPr="00CB07E9" w:rsidRDefault="008E64B5" w:rsidP="008E64B5">
            <w:pPr>
              <w:spacing w:before="20" w:after="20"/>
              <w:jc w:val="center"/>
              <w:rPr>
                <w:rFonts w:ascii="Times New Roman" w:hAnsi="Times New Roman"/>
                <w:sz w:val="20"/>
              </w:rPr>
            </w:pPr>
            <w:r w:rsidRPr="00CB07E9">
              <w:rPr>
                <w:rFonts w:ascii="Times New Roman" w:hAnsi="Times New Roman"/>
                <w:sz w:val="20"/>
              </w:rPr>
              <w:t>1 ČD</w:t>
            </w:r>
          </w:p>
        </w:tc>
        <w:tc>
          <w:tcPr>
            <w:tcW w:w="1497" w:type="dxa"/>
            <w:tcBorders>
              <w:left w:val="single" w:sz="4" w:space="0" w:color="auto"/>
              <w:bottom w:val="single" w:sz="4" w:space="0" w:color="000000"/>
              <w:right w:val="single" w:sz="4" w:space="0" w:color="auto"/>
            </w:tcBorders>
            <w:shd w:val="clear" w:color="auto" w:fill="auto"/>
            <w:vAlign w:val="center"/>
          </w:tcPr>
          <w:p w:rsidR="008E64B5" w:rsidRPr="00CB07E9" w:rsidRDefault="008E64B5" w:rsidP="008E64B5">
            <w:pPr>
              <w:spacing w:before="20" w:after="20"/>
              <w:jc w:val="center"/>
              <w:rPr>
                <w:rFonts w:ascii="Times New Roman" w:hAnsi="Times New Roman"/>
                <w:sz w:val="20"/>
              </w:rPr>
            </w:pPr>
            <w:r w:rsidRPr="00CB07E9">
              <w:rPr>
                <w:rFonts w:ascii="Times New Roman" w:hAnsi="Times New Roman"/>
                <w:sz w:val="20"/>
              </w:rPr>
              <w:t>10.000 Kč</w:t>
            </w:r>
          </w:p>
        </w:tc>
        <w:tc>
          <w:tcPr>
            <w:tcW w:w="1378" w:type="dxa"/>
            <w:tcBorders>
              <w:left w:val="single" w:sz="4" w:space="0" w:color="auto"/>
              <w:bottom w:val="single" w:sz="4" w:space="0" w:color="auto"/>
              <w:right w:val="single" w:sz="4" w:space="0" w:color="auto"/>
            </w:tcBorders>
            <w:shd w:val="clear" w:color="auto" w:fill="auto"/>
            <w:vAlign w:val="center"/>
          </w:tcPr>
          <w:p w:rsidR="008E64B5" w:rsidRPr="00CB07E9" w:rsidRDefault="008E64B5" w:rsidP="008E64B5">
            <w:pPr>
              <w:spacing w:before="20" w:after="20"/>
              <w:jc w:val="center"/>
              <w:rPr>
                <w:rFonts w:ascii="Times New Roman" w:hAnsi="Times New Roman"/>
                <w:color w:val="000000"/>
                <w:sz w:val="20"/>
              </w:rPr>
            </w:pPr>
            <w:r w:rsidRPr="00CB07E9">
              <w:rPr>
                <w:rFonts w:ascii="Times New Roman" w:hAnsi="Times New Roman"/>
                <w:color w:val="000000"/>
                <w:sz w:val="20"/>
              </w:rPr>
              <w:t>2.500 Kč</w:t>
            </w:r>
          </w:p>
        </w:tc>
        <w:tc>
          <w:tcPr>
            <w:tcW w:w="1378" w:type="dxa"/>
            <w:tcBorders>
              <w:left w:val="single" w:sz="4" w:space="0" w:color="auto"/>
              <w:bottom w:val="single" w:sz="4" w:space="0" w:color="auto"/>
              <w:right w:val="single" w:sz="4" w:space="0" w:color="auto"/>
            </w:tcBorders>
            <w:shd w:val="clear" w:color="auto" w:fill="auto"/>
            <w:vAlign w:val="center"/>
          </w:tcPr>
          <w:p w:rsidR="008E64B5" w:rsidRPr="00CB07E9" w:rsidRDefault="008E64B5" w:rsidP="008E64B5">
            <w:pPr>
              <w:spacing w:before="20" w:after="20"/>
              <w:jc w:val="center"/>
              <w:rPr>
                <w:rFonts w:ascii="Times New Roman" w:hAnsi="Times New Roman"/>
                <w:color w:val="000000"/>
                <w:sz w:val="20"/>
              </w:rPr>
            </w:pPr>
            <w:r w:rsidRPr="00CB07E9">
              <w:rPr>
                <w:rFonts w:ascii="Times New Roman" w:hAnsi="Times New Roman"/>
                <w:color w:val="000000"/>
                <w:sz w:val="20"/>
              </w:rPr>
              <w:t>10.000 Kč</w:t>
            </w:r>
          </w:p>
        </w:tc>
      </w:tr>
      <w:tr w:rsidR="008E64B5" w:rsidRPr="00CB44C1" w:rsidTr="008E64B5">
        <w:tc>
          <w:tcPr>
            <w:tcW w:w="6048" w:type="dxa"/>
            <w:gridSpan w:val="4"/>
            <w:tcBorders>
              <w:top w:val="single" w:sz="4" w:space="0" w:color="auto"/>
              <w:left w:val="single" w:sz="4" w:space="0" w:color="auto"/>
              <w:bottom w:val="single" w:sz="4" w:space="0" w:color="auto"/>
              <w:right w:val="single" w:sz="4" w:space="0" w:color="auto"/>
            </w:tcBorders>
            <w:shd w:val="clear" w:color="auto" w:fill="DBE5F1"/>
            <w:hideMark/>
          </w:tcPr>
          <w:p w:rsidR="008E64B5" w:rsidRPr="00CB07E9" w:rsidRDefault="008E64B5" w:rsidP="008E64B5">
            <w:pPr>
              <w:spacing w:before="20" w:after="20"/>
              <w:jc w:val="left"/>
              <w:rPr>
                <w:rFonts w:ascii="Times New Roman" w:hAnsi="Times New Roman"/>
                <w:b/>
                <w:bCs/>
                <w:color w:val="000000"/>
                <w:sz w:val="20"/>
              </w:rPr>
            </w:pPr>
            <w:r w:rsidRPr="00CB07E9">
              <w:rPr>
                <w:rFonts w:ascii="Times New Roman" w:hAnsi="Times New Roman"/>
                <w:b/>
                <w:bCs/>
                <w:color w:val="000000"/>
                <w:sz w:val="20"/>
              </w:rPr>
              <w:t>Celkem bez DPH</w:t>
            </w:r>
          </w:p>
        </w:tc>
        <w:tc>
          <w:tcPr>
            <w:tcW w:w="1378" w:type="dxa"/>
            <w:tcBorders>
              <w:top w:val="single" w:sz="4" w:space="0" w:color="auto"/>
              <w:left w:val="nil"/>
              <w:bottom w:val="single" w:sz="4" w:space="0" w:color="auto"/>
              <w:right w:val="single" w:sz="4" w:space="0" w:color="auto"/>
            </w:tcBorders>
            <w:shd w:val="clear" w:color="auto" w:fill="DBE5F1"/>
          </w:tcPr>
          <w:p w:rsidR="008E64B5" w:rsidRPr="00CB07E9" w:rsidRDefault="008E64B5" w:rsidP="008E64B5">
            <w:pPr>
              <w:spacing w:before="20" w:after="20"/>
              <w:jc w:val="center"/>
              <w:rPr>
                <w:rFonts w:ascii="Times New Roman" w:hAnsi="Times New Roman"/>
                <w:b/>
                <w:color w:val="000000"/>
                <w:sz w:val="20"/>
              </w:rPr>
            </w:pPr>
            <w:r>
              <w:rPr>
                <w:rFonts w:ascii="Times New Roman" w:hAnsi="Times New Roman"/>
                <w:b/>
                <w:color w:val="000000"/>
                <w:sz w:val="20"/>
              </w:rPr>
              <w:t>8.500 Kč</w:t>
            </w:r>
          </w:p>
        </w:tc>
        <w:tc>
          <w:tcPr>
            <w:tcW w:w="1378" w:type="dxa"/>
            <w:tcBorders>
              <w:top w:val="single" w:sz="4" w:space="0" w:color="auto"/>
              <w:left w:val="nil"/>
              <w:bottom w:val="single" w:sz="4" w:space="0" w:color="auto"/>
              <w:right w:val="single" w:sz="4" w:space="0" w:color="auto"/>
            </w:tcBorders>
            <w:shd w:val="clear" w:color="auto" w:fill="DBE5F1"/>
          </w:tcPr>
          <w:p w:rsidR="008E64B5" w:rsidRPr="00CB07E9" w:rsidRDefault="008E64B5" w:rsidP="008E64B5">
            <w:pPr>
              <w:spacing w:before="20" w:after="20"/>
              <w:jc w:val="center"/>
              <w:rPr>
                <w:rFonts w:ascii="Times New Roman" w:hAnsi="Times New Roman"/>
                <w:color w:val="000000"/>
                <w:sz w:val="20"/>
              </w:rPr>
            </w:pPr>
            <w:r w:rsidRPr="00CB07E9">
              <w:rPr>
                <w:rFonts w:ascii="Times New Roman" w:hAnsi="Times New Roman"/>
                <w:b/>
                <w:color w:val="000000"/>
                <w:sz w:val="20"/>
              </w:rPr>
              <w:t>34.000 Kč</w:t>
            </w:r>
          </w:p>
        </w:tc>
      </w:tr>
      <w:tr w:rsidR="008E64B5" w:rsidRPr="00CB44C1" w:rsidTr="008E64B5">
        <w:tc>
          <w:tcPr>
            <w:tcW w:w="6048" w:type="dxa"/>
            <w:gridSpan w:val="4"/>
            <w:tcBorders>
              <w:top w:val="single" w:sz="4" w:space="0" w:color="auto"/>
              <w:left w:val="single" w:sz="4" w:space="0" w:color="auto"/>
              <w:bottom w:val="single" w:sz="4" w:space="0" w:color="auto"/>
              <w:right w:val="single" w:sz="4" w:space="0" w:color="auto"/>
            </w:tcBorders>
            <w:shd w:val="clear" w:color="auto" w:fill="auto"/>
            <w:hideMark/>
          </w:tcPr>
          <w:p w:rsidR="008E64B5" w:rsidRPr="00CB07E9" w:rsidRDefault="008E64B5" w:rsidP="008E64B5">
            <w:pPr>
              <w:spacing w:before="20" w:after="20"/>
              <w:jc w:val="left"/>
              <w:rPr>
                <w:rFonts w:ascii="Times New Roman" w:hAnsi="Times New Roman"/>
                <w:sz w:val="20"/>
              </w:rPr>
            </w:pPr>
            <w:r w:rsidRPr="00CB07E9">
              <w:rPr>
                <w:rFonts w:ascii="Times New Roman" w:hAnsi="Times New Roman"/>
                <w:color w:val="000000"/>
                <w:sz w:val="20"/>
              </w:rPr>
              <w:t>DPH 21% (Kč)</w:t>
            </w:r>
          </w:p>
        </w:tc>
        <w:tc>
          <w:tcPr>
            <w:tcW w:w="1378" w:type="dxa"/>
            <w:tcBorders>
              <w:top w:val="nil"/>
              <w:left w:val="nil"/>
              <w:bottom w:val="single" w:sz="4" w:space="0" w:color="auto"/>
              <w:right w:val="single" w:sz="4" w:space="0" w:color="auto"/>
            </w:tcBorders>
            <w:shd w:val="clear" w:color="auto" w:fill="auto"/>
          </w:tcPr>
          <w:p w:rsidR="008E64B5" w:rsidRPr="00CB07E9" w:rsidRDefault="008E64B5" w:rsidP="008E64B5">
            <w:pPr>
              <w:spacing w:before="20" w:after="20"/>
              <w:jc w:val="center"/>
              <w:rPr>
                <w:rFonts w:ascii="Times New Roman" w:hAnsi="Times New Roman"/>
                <w:sz w:val="20"/>
              </w:rPr>
            </w:pPr>
            <w:r>
              <w:rPr>
                <w:rFonts w:ascii="Times New Roman" w:hAnsi="Times New Roman"/>
                <w:sz w:val="20"/>
              </w:rPr>
              <w:t>1.785 Kč</w:t>
            </w:r>
          </w:p>
        </w:tc>
        <w:tc>
          <w:tcPr>
            <w:tcW w:w="1378" w:type="dxa"/>
            <w:tcBorders>
              <w:top w:val="nil"/>
              <w:left w:val="nil"/>
              <w:bottom w:val="single" w:sz="4" w:space="0" w:color="auto"/>
              <w:right w:val="single" w:sz="4" w:space="0" w:color="auto"/>
            </w:tcBorders>
            <w:shd w:val="clear" w:color="auto" w:fill="auto"/>
          </w:tcPr>
          <w:p w:rsidR="008E64B5" w:rsidRPr="00CB07E9" w:rsidRDefault="008E64B5" w:rsidP="008E64B5">
            <w:pPr>
              <w:spacing w:before="20" w:after="20"/>
              <w:jc w:val="center"/>
              <w:rPr>
                <w:rFonts w:ascii="Times New Roman" w:hAnsi="Times New Roman"/>
                <w:sz w:val="20"/>
              </w:rPr>
            </w:pPr>
            <w:r w:rsidRPr="00CB07E9">
              <w:rPr>
                <w:rFonts w:ascii="Times New Roman" w:hAnsi="Times New Roman"/>
                <w:color w:val="000000"/>
                <w:sz w:val="20"/>
              </w:rPr>
              <w:t xml:space="preserve">  7.140 </w:t>
            </w:r>
            <w:r w:rsidRPr="00CB07E9">
              <w:rPr>
                <w:rFonts w:ascii="Times New Roman" w:hAnsi="Times New Roman"/>
                <w:sz w:val="20"/>
              </w:rPr>
              <w:t>Kč</w:t>
            </w:r>
          </w:p>
        </w:tc>
      </w:tr>
      <w:tr w:rsidR="008E64B5" w:rsidRPr="00CB44C1" w:rsidTr="008E64B5">
        <w:tc>
          <w:tcPr>
            <w:tcW w:w="6048" w:type="dxa"/>
            <w:gridSpan w:val="4"/>
            <w:tcBorders>
              <w:top w:val="single" w:sz="4" w:space="0" w:color="auto"/>
              <w:left w:val="single" w:sz="4" w:space="0" w:color="auto"/>
              <w:bottom w:val="single" w:sz="4" w:space="0" w:color="auto"/>
              <w:right w:val="single" w:sz="4" w:space="0" w:color="auto"/>
            </w:tcBorders>
            <w:shd w:val="clear" w:color="auto" w:fill="auto"/>
            <w:hideMark/>
          </w:tcPr>
          <w:p w:rsidR="008E64B5" w:rsidRPr="00CB07E9" w:rsidRDefault="008E64B5" w:rsidP="008E64B5">
            <w:pPr>
              <w:spacing w:before="20" w:after="20"/>
              <w:jc w:val="left"/>
              <w:rPr>
                <w:rFonts w:ascii="Times New Roman" w:hAnsi="Times New Roman"/>
                <w:b/>
                <w:sz w:val="20"/>
              </w:rPr>
            </w:pPr>
            <w:r w:rsidRPr="00CB07E9">
              <w:rPr>
                <w:rFonts w:ascii="Times New Roman" w:hAnsi="Times New Roman"/>
                <w:b/>
                <w:bCs/>
                <w:color w:val="000000"/>
                <w:sz w:val="20"/>
              </w:rPr>
              <w:t>Celkem vč. DPH</w:t>
            </w:r>
          </w:p>
        </w:tc>
        <w:tc>
          <w:tcPr>
            <w:tcW w:w="1378" w:type="dxa"/>
            <w:tcBorders>
              <w:top w:val="nil"/>
              <w:left w:val="nil"/>
              <w:bottom w:val="single" w:sz="4" w:space="0" w:color="auto"/>
              <w:right w:val="single" w:sz="4" w:space="0" w:color="auto"/>
            </w:tcBorders>
            <w:shd w:val="clear" w:color="auto" w:fill="auto"/>
          </w:tcPr>
          <w:p w:rsidR="008E64B5" w:rsidRPr="00CB07E9" w:rsidRDefault="008E64B5" w:rsidP="008E64B5">
            <w:pPr>
              <w:spacing w:before="20" w:after="20"/>
              <w:jc w:val="center"/>
              <w:rPr>
                <w:rFonts w:ascii="Times New Roman" w:hAnsi="Times New Roman"/>
                <w:b/>
                <w:sz w:val="20"/>
              </w:rPr>
            </w:pPr>
            <w:r>
              <w:rPr>
                <w:rFonts w:ascii="Times New Roman" w:hAnsi="Times New Roman"/>
                <w:b/>
                <w:sz w:val="20"/>
              </w:rPr>
              <w:t>10.285 Kč</w:t>
            </w:r>
          </w:p>
        </w:tc>
        <w:tc>
          <w:tcPr>
            <w:tcW w:w="1378" w:type="dxa"/>
            <w:tcBorders>
              <w:top w:val="nil"/>
              <w:left w:val="nil"/>
              <w:bottom w:val="single" w:sz="4" w:space="0" w:color="auto"/>
              <w:right w:val="single" w:sz="4" w:space="0" w:color="auto"/>
            </w:tcBorders>
            <w:shd w:val="clear" w:color="auto" w:fill="auto"/>
          </w:tcPr>
          <w:p w:rsidR="008E64B5" w:rsidRPr="00CB07E9" w:rsidRDefault="008E64B5" w:rsidP="008E64B5">
            <w:pPr>
              <w:spacing w:before="20" w:after="20"/>
              <w:jc w:val="center"/>
              <w:rPr>
                <w:rFonts w:ascii="Times New Roman" w:hAnsi="Times New Roman"/>
                <w:b/>
                <w:sz w:val="20"/>
              </w:rPr>
            </w:pPr>
            <w:r w:rsidRPr="00CB07E9">
              <w:rPr>
                <w:rFonts w:ascii="Times New Roman" w:hAnsi="Times New Roman"/>
                <w:b/>
                <w:sz w:val="20"/>
              </w:rPr>
              <w:t>41.140 Kč</w:t>
            </w:r>
          </w:p>
        </w:tc>
      </w:tr>
    </w:tbl>
    <w:p w:rsidR="008E64B5" w:rsidRDefault="008E64B5" w:rsidP="008E64B5">
      <w:pPr>
        <w:pStyle w:val="a"/>
        <w:spacing w:before="0" w:after="240" w:line="240" w:lineRule="auto"/>
        <w:outlineLvl w:val="0"/>
        <w:rPr>
          <w:szCs w:val="24"/>
        </w:rPr>
      </w:pPr>
    </w:p>
    <w:p w:rsidR="008E64B5" w:rsidRPr="00B95D55" w:rsidRDefault="008E64B5" w:rsidP="008E64B5">
      <w:pPr>
        <w:pStyle w:val="a"/>
        <w:spacing w:before="0" w:after="240" w:line="240" w:lineRule="auto"/>
        <w:outlineLvl w:val="0"/>
        <w:rPr>
          <w:szCs w:val="24"/>
        </w:rPr>
      </w:pPr>
      <w:r w:rsidRPr="00B95D55">
        <w:rPr>
          <w:szCs w:val="24"/>
        </w:rPr>
        <w:t xml:space="preserve">Další služby Rozšířené podpory mohou být čerpány pouze na základě objednávky </w:t>
      </w:r>
      <w:r>
        <w:rPr>
          <w:szCs w:val="24"/>
        </w:rPr>
        <w:t>Objednatele</w:t>
      </w:r>
      <w:r w:rsidRPr="00B95D55">
        <w:rPr>
          <w:szCs w:val="24"/>
        </w:rPr>
        <w:t xml:space="preserve"> a v rozsahu dohodnutém mezi </w:t>
      </w:r>
      <w:r>
        <w:rPr>
          <w:szCs w:val="24"/>
        </w:rPr>
        <w:t>Objednatel</w:t>
      </w:r>
      <w:r w:rsidRPr="00B95D55">
        <w:rPr>
          <w:szCs w:val="24"/>
        </w:rPr>
        <w:t xml:space="preserve">em a Poskytovatelem a odsouhlaseném </w:t>
      </w:r>
      <w:r>
        <w:rPr>
          <w:szCs w:val="24"/>
        </w:rPr>
        <w:t>Objednatel</w:t>
      </w:r>
      <w:r w:rsidRPr="00B95D55">
        <w:rPr>
          <w:szCs w:val="24"/>
        </w:rPr>
        <w:t>em za těchto podmínek:</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835"/>
      </w:tblGrid>
      <w:tr w:rsidR="008E64B5" w:rsidRPr="00821009" w:rsidTr="008E64B5">
        <w:tc>
          <w:tcPr>
            <w:tcW w:w="6062" w:type="dxa"/>
            <w:shd w:val="clear" w:color="auto" w:fill="DAEEF3"/>
          </w:tcPr>
          <w:p w:rsidR="008E64B5" w:rsidRPr="002F3BCF" w:rsidRDefault="008E64B5" w:rsidP="008E64B5">
            <w:pPr>
              <w:pStyle w:val="a"/>
              <w:spacing w:after="60" w:line="240" w:lineRule="auto"/>
              <w:outlineLvl w:val="0"/>
              <w:rPr>
                <w:b/>
                <w:sz w:val="20"/>
              </w:rPr>
            </w:pPr>
            <w:r w:rsidRPr="002F3BCF">
              <w:rPr>
                <w:b/>
                <w:sz w:val="20"/>
              </w:rPr>
              <w:t>Sazba/hod.</w:t>
            </w:r>
            <w:r w:rsidRPr="002F3BCF">
              <w:rPr>
                <w:sz w:val="20"/>
              </w:rPr>
              <w:t xml:space="preserve"> výkonu na místě</w:t>
            </w:r>
          </w:p>
        </w:tc>
        <w:tc>
          <w:tcPr>
            <w:tcW w:w="2835" w:type="dxa"/>
            <w:shd w:val="clear" w:color="auto" w:fill="auto"/>
          </w:tcPr>
          <w:p w:rsidR="008E64B5" w:rsidRPr="002F3BCF" w:rsidRDefault="008E64B5" w:rsidP="008E64B5">
            <w:pPr>
              <w:pStyle w:val="a"/>
              <w:spacing w:after="60" w:line="240" w:lineRule="auto"/>
              <w:jc w:val="center"/>
              <w:outlineLvl w:val="0"/>
              <w:rPr>
                <w:b/>
                <w:sz w:val="20"/>
              </w:rPr>
            </w:pPr>
            <w:r>
              <w:rPr>
                <w:b/>
                <w:sz w:val="20"/>
              </w:rPr>
              <w:t>1625</w:t>
            </w:r>
            <w:r w:rsidRPr="002F3BCF">
              <w:rPr>
                <w:b/>
                <w:sz w:val="20"/>
              </w:rPr>
              <w:t>,- Kč/hod.</w:t>
            </w:r>
          </w:p>
        </w:tc>
      </w:tr>
      <w:tr w:rsidR="008E64B5" w:rsidRPr="00821009" w:rsidTr="008E64B5">
        <w:tc>
          <w:tcPr>
            <w:tcW w:w="6062" w:type="dxa"/>
            <w:shd w:val="clear" w:color="auto" w:fill="DAEEF3"/>
          </w:tcPr>
          <w:p w:rsidR="008E64B5" w:rsidRPr="002F3BCF" w:rsidRDefault="008E64B5" w:rsidP="008E64B5">
            <w:pPr>
              <w:pStyle w:val="a"/>
              <w:spacing w:after="60" w:line="240" w:lineRule="auto"/>
              <w:outlineLvl w:val="0"/>
              <w:rPr>
                <w:b/>
                <w:sz w:val="20"/>
              </w:rPr>
            </w:pPr>
            <w:r w:rsidRPr="002F3BCF">
              <w:rPr>
                <w:b/>
                <w:sz w:val="20"/>
              </w:rPr>
              <w:t>Náklady na dopravu</w:t>
            </w:r>
            <w:r w:rsidRPr="002F3BCF">
              <w:rPr>
                <w:sz w:val="20"/>
              </w:rPr>
              <w:t xml:space="preserve"> (kalkulováno pro vzdálenost </w:t>
            </w:r>
            <w:r>
              <w:rPr>
                <w:sz w:val="20"/>
              </w:rPr>
              <w:t>220</w:t>
            </w:r>
            <w:r w:rsidRPr="002F3BCF">
              <w:rPr>
                <w:sz w:val="20"/>
              </w:rPr>
              <w:t xml:space="preserve"> km </w:t>
            </w:r>
            <w:r>
              <w:rPr>
                <w:sz w:val="20"/>
              </w:rPr>
              <w:t>Brno</w:t>
            </w:r>
            <w:r w:rsidRPr="002F3BCF">
              <w:rPr>
                <w:sz w:val="20"/>
              </w:rPr>
              <w:t>-</w:t>
            </w:r>
            <w:r>
              <w:rPr>
                <w:sz w:val="20"/>
              </w:rPr>
              <w:t>Komárov</w:t>
            </w:r>
            <w:r w:rsidRPr="002F3BCF">
              <w:rPr>
                <w:sz w:val="20"/>
              </w:rPr>
              <w:t xml:space="preserve"> – </w:t>
            </w:r>
            <w:r>
              <w:rPr>
                <w:sz w:val="20"/>
              </w:rPr>
              <w:t>Zlín</w:t>
            </w:r>
            <w:r w:rsidRPr="002F3BCF">
              <w:rPr>
                <w:sz w:val="20"/>
              </w:rPr>
              <w:t xml:space="preserve"> a zpět)</w:t>
            </w:r>
          </w:p>
        </w:tc>
        <w:tc>
          <w:tcPr>
            <w:tcW w:w="2835" w:type="dxa"/>
            <w:shd w:val="clear" w:color="auto" w:fill="auto"/>
          </w:tcPr>
          <w:p w:rsidR="008E64B5" w:rsidRPr="002F3BCF" w:rsidRDefault="008E64B5" w:rsidP="008E64B5">
            <w:pPr>
              <w:pStyle w:val="a"/>
              <w:spacing w:after="60" w:line="240" w:lineRule="auto"/>
              <w:jc w:val="center"/>
              <w:outlineLvl w:val="0"/>
              <w:rPr>
                <w:b/>
                <w:sz w:val="20"/>
              </w:rPr>
            </w:pPr>
            <w:r>
              <w:rPr>
                <w:b/>
                <w:sz w:val="20"/>
              </w:rPr>
              <w:t>2200</w:t>
            </w:r>
            <w:r w:rsidRPr="002F3BCF">
              <w:rPr>
                <w:b/>
                <w:sz w:val="20"/>
              </w:rPr>
              <w:t>,- Kč</w:t>
            </w:r>
          </w:p>
        </w:tc>
      </w:tr>
    </w:tbl>
    <w:p w:rsidR="008E64B5" w:rsidRDefault="008E64B5" w:rsidP="008E64B5">
      <w:pPr>
        <w:pStyle w:val="a"/>
        <w:spacing w:before="0" w:after="120" w:line="240" w:lineRule="auto"/>
        <w:outlineLvl w:val="0"/>
        <w:rPr>
          <w:b/>
          <w:szCs w:val="24"/>
        </w:rPr>
      </w:pPr>
    </w:p>
    <w:p w:rsidR="008E64B5" w:rsidRPr="00B95D55" w:rsidRDefault="008E64B5" w:rsidP="008E64B5">
      <w:pPr>
        <w:pStyle w:val="a"/>
        <w:spacing w:before="0" w:after="240" w:line="240" w:lineRule="auto"/>
        <w:outlineLvl w:val="0"/>
        <w:rPr>
          <w:szCs w:val="24"/>
        </w:rPr>
      </w:pPr>
      <w:r w:rsidRPr="00B95D55">
        <w:rPr>
          <w:szCs w:val="24"/>
        </w:rPr>
        <w:t>Při rozšíření SW komponent systému PR</w:t>
      </w:r>
      <w:r w:rsidRPr="00254D79">
        <w:rPr>
          <w:szCs w:val="24"/>
        </w:rPr>
        <w:t>OXI</w:t>
      </w:r>
      <w:r w:rsidRPr="00B95D55">
        <w:rPr>
          <w:szCs w:val="24"/>
        </w:rPr>
        <w:t>O platí pro stanovení ceny údržby a provozní podpory nově instalovaných komponent následující tabulka:</w:t>
      </w:r>
    </w:p>
    <w:tbl>
      <w:tblPr>
        <w:tblW w:w="53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536"/>
      </w:tblGrid>
      <w:tr w:rsidR="008E64B5" w:rsidRPr="004C1262" w:rsidTr="008E64B5">
        <w:tc>
          <w:tcPr>
            <w:tcW w:w="2459" w:type="pct"/>
            <w:shd w:val="clear" w:color="auto" w:fill="DAEEF3"/>
          </w:tcPr>
          <w:p w:rsidR="008E64B5" w:rsidRPr="00442E1F" w:rsidRDefault="008E64B5" w:rsidP="008E64B5">
            <w:pPr>
              <w:pStyle w:val="a"/>
              <w:spacing w:before="0" w:after="120" w:line="240" w:lineRule="auto"/>
              <w:jc w:val="left"/>
              <w:outlineLvl w:val="0"/>
              <w:rPr>
                <w:b/>
                <w:sz w:val="20"/>
              </w:rPr>
            </w:pPr>
            <w:r w:rsidRPr="00442E1F">
              <w:rPr>
                <w:b/>
                <w:sz w:val="20"/>
              </w:rPr>
              <w:t>Zvýšení ceny údržby (</w:t>
            </w:r>
            <w:proofErr w:type="spellStart"/>
            <w:r w:rsidRPr="00442E1F">
              <w:rPr>
                <w:b/>
                <w:sz w:val="20"/>
              </w:rPr>
              <w:t>maintenance</w:t>
            </w:r>
            <w:proofErr w:type="spellEnd"/>
            <w:r w:rsidRPr="00442E1F">
              <w:rPr>
                <w:b/>
                <w:sz w:val="20"/>
              </w:rPr>
              <w:t xml:space="preserve">) v Kč bez DPH /ročně </w:t>
            </w:r>
          </w:p>
        </w:tc>
        <w:tc>
          <w:tcPr>
            <w:tcW w:w="2541" w:type="pct"/>
            <w:shd w:val="clear" w:color="auto" w:fill="DAEEF3"/>
          </w:tcPr>
          <w:p w:rsidR="008E64B5" w:rsidRPr="00442E1F" w:rsidRDefault="008E64B5" w:rsidP="008E64B5">
            <w:pPr>
              <w:pStyle w:val="a"/>
              <w:spacing w:before="0" w:after="120" w:line="240" w:lineRule="auto"/>
              <w:jc w:val="left"/>
              <w:outlineLvl w:val="0"/>
              <w:rPr>
                <w:b/>
                <w:sz w:val="20"/>
              </w:rPr>
            </w:pPr>
            <w:r w:rsidRPr="00442E1F">
              <w:rPr>
                <w:b/>
                <w:sz w:val="20"/>
              </w:rPr>
              <w:t>Zvýšení ceny Základní podpory v Kč bez DPH/ročně</w:t>
            </w:r>
          </w:p>
        </w:tc>
      </w:tr>
      <w:tr w:rsidR="008E64B5" w:rsidRPr="004C1262" w:rsidTr="008E64B5">
        <w:tc>
          <w:tcPr>
            <w:tcW w:w="2459" w:type="pct"/>
            <w:shd w:val="clear" w:color="auto" w:fill="auto"/>
          </w:tcPr>
          <w:p w:rsidR="008E64B5" w:rsidRPr="00442E1F" w:rsidRDefault="008E64B5" w:rsidP="008E64B5">
            <w:pPr>
              <w:pStyle w:val="a"/>
              <w:spacing w:before="60" w:after="60" w:line="240" w:lineRule="auto"/>
              <w:jc w:val="center"/>
              <w:outlineLvl w:val="0"/>
              <w:rPr>
                <w:sz w:val="20"/>
              </w:rPr>
            </w:pPr>
            <w:r w:rsidRPr="00442E1F">
              <w:rPr>
                <w:sz w:val="20"/>
              </w:rPr>
              <w:t>o 18 % z ceny licence nově instalované komponenty/ročně</w:t>
            </w:r>
          </w:p>
        </w:tc>
        <w:tc>
          <w:tcPr>
            <w:tcW w:w="2541" w:type="pct"/>
            <w:shd w:val="clear" w:color="auto" w:fill="auto"/>
          </w:tcPr>
          <w:p w:rsidR="008E64B5" w:rsidRPr="00442E1F" w:rsidRDefault="008E64B5" w:rsidP="008E64B5">
            <w:pPr>
              <w:pStyle w:val="a"/>
              <w:spacing w:before="60" w:after="60" w:line="240" w:lineRule="auto"/>
              <w:jc w:val="center"/>
              <w:outlineLvl w:val="0"/>
              <w:rPr>
                <w:sz w:val="20"/>
              </w:rPr>
            </w:pPr>
            <w:r>
              <w:rPr>
                <w:sz w:val="20"/>
              </w:rPr>
              <w:t>o 15% z ceny licence nově instalované komponenty/ročně</w:t>
            </w:r>
          </w:p>
        </w:tc>
      </w:tr>
    </w:tbl>
    <w:p w:rsidR="008E64B5" w:rsidRPr="00CB44C1" w:rsidRDefault="008E64B5" w:rsidP="008E64B5">
      <w:pPr>
        <w:spacing w:before="60" w:after="60"/>
        <w:rPr>
          <w:rFonts w:ascii="Times New Roman" w:hAnsi="Times New Roman"/>
          <w:b/>
          <w:szCs w:val="24"/>
        </w:rPr>
      </w:pPr>
    </w:p>
    <w:p w:rsidR="008E64B5" w:rsidRDefault="008E64B5" w:rsidP="00DC1287">
      <w:pPr>
        <w:widowControl w:val="0"/>
        <w:tabs>
          <w:tab w:val="left" w:pos="4536"/>
          <w:tab w:val="left" w:pos="5040"/>
        </w:tabs>
        <w:spacing w:after="0"/>
        <w:outlineLvl w:val="0"/>
        <w:rPr>
          <w:rFonts w:ascii="Arial" w:hAnsi="Arial" w:cs="Arial"/>
          <w:b/>
          <w:sz w:val="22"/>
          <w:szCs w:val="22"/>
        </w:rPr>
        <w:sectPr w:rsidR="008E64B5" w:rsidSect="008E64B5">
          <w:headerReference w:type="even" r:id="rId13"/>
          <w:footerReference w:type="even" r:id="rId14"/>
          <w:footerReference w:type="default" r:id="rId15"/>
          <w:pgSz w:w="11906" w:h="16838"/>
          <w:pgMar w:top="1418" w:right="1418" w:bottom="1418" w:left="2127" w:header="709" w:footer="709" w:gutter="0"/>
          <w:pgNumType w:start="1"/>
          <w:cols w:space="708"/>
        </w:sectPr>
      </w:pPr>
    </w:p>
    <w:p w:rsidR="008E64B5" w:rsidRDefault="008E64B5" w:rsidP="008E64B5">
      <w:pPr>
        <w:pStyle w:val="Nzevsmlouvy"/>
        <w:widowControl w:val="0"/>
        <w:spacing w:after="0" w:line="100" w:lineRule="atLeast"/>
        <w:rPr>
          <w:rFonts w:ascii="Times New Roman" w:hAnsi="Times New Roman"/>
          <w:caps/>
          <w:sz w:val="24"/>
          <w:szCs w:val="24"/>
        </w:rPr>
      </w:pPr>
      <w:r>
        <w:rPr>
          <w:rFonts w:ascii="Times New Roman" w:hAnsi="Times New Roman"/>
          <w:caps/>
          <w:sz w:val="24"/>
          <w:szCs w:val="24"/>
        </w:rPr>
        <w:lastRenderedPageBreak/>
        <w:t xml:space="preserve">Smlouva č. </w:t>
      </w:r>
      <w:r w:rsidRPr="00ED4C03">
        <w:rPr>
          <w:rFonts w:ascii="Times New Roman" w:hAnsi="Times New Roman"/>
          <w:caps/>
          <w:sz w:val="24"/>
          <w:szCs w:val="24"/>
        </w:rPr>
        <w:t>MS-043/18</w:t>
      </w:r>
    </w:p>
    <w:p w:rsidR="008E64B5" w:rsidRDefault="008E64B5" w:rsidP="008E64B5">
      <w:pPr>
        <w:pStyle w:val="Nzevsmlouvy"/>
        <w:widowControl w:val="0"/>
        <w:spacing w:after="0" w:line="100" w:lineRule="atLeast"/>
        <w:rPr>
          <w:rFonts w:ascii="Times New Roman" w:hAnsi="Times New Roman"/>
          <w:caps/>
          <w:sz w:val="24"/>
          <w:szCs w:val="24"/>
        </w:rPr>
      </w:pPr>
      <w:r>
        <w:rPr>
          <w:rFonts w:ascii="Times New Roman" w:hAnsi="Times New Roman"/>
          <w:caps/>
          <w:sz w:val="24"/>
          <w:szCs w:val="24"/>
        </w:rPr>
        <w:t>o poskytování ÚDRŽBY (maintenance) A PROVOZNÍ podpory SYSTÉMU PRO</w:t>
      </w:r>
      <w:r w:rsidRPr="00F06862">
        <w:rPr>
          <w:rFonts w:ascii="Times New Roman" w:hAnsi="Times New Roman"/>
          <w:caps/>
          <w:sz w:val="24"/>
          <w:szCs w:val="24"/>
        </w:rPr>
        <w:t>XIO</w:t>
      </w:r>
    </w:p>
    <w:p w:rsidR="008E64B5" w:rsidRDefault="008E64B5" w:rsidP="008E64B5">
      <w:pPr>
        <w:pStyle w:val="Nzevsmlouvy"/>
        <w:widowControl w:val="0"/>
        <w:spacing w:after="0" w:line="100" w:lineRule="atLeast"/>
        <w:rPr>
          <w:rFonts w:ascii="Times New Roman" w:hAnsi="Times New Roman"/>
          <w:bCs/>
          <w:sz w:val="24"/>
          <w:szCs w:val="24"/>
        </w:rPr>
      </w:pPr>
    </w:p>
    <w:p w:rsidR="008E64B5" w:rsidRDefault="008E64B5" w:rsidP="008E64B5">
      <w:pPr>
        <w:pStyle w:val="Nzevsmlouvy"/>
        <w:widowControl w:val="0"/>
        <w:shd w:val="clear" w:color="auto" w:fill="FDE9D9"/>
        <w:spacing w:after="0" w:line="100" w:lineRule="atLeast"/>
        <w:jc w:val="left"/>
        <w:rPr>
          <w:rFonts w:ascii="Times New Roman" w:hAnsi="Times New Roman"/>
          <w:sz w:val="32"/>
          <w:szCs w:val="32"/>
        </w:rPr>
      </w:pPr>
      <w:r>
        <w:rPr>
          <w:rFonts w:ascii="Times New Roman" w:hAnsi="Times New Roman"/>
          <w:sz w:val="32"/>
          <w:szCs w:val="32"/>
        </w:rPr>
        <w:t>Příloha č. 3</w:t>
      </w:r>
    </w:p>
    <w:p w:rsidR="008E64B5" w:rsidRDefault="008E64B5" w:rsidP="008E64B5">
      <w:pPr>
        <w:pStyle w:val="CKnormln"/>
        <w:ind w:left="0" w:firstLine="0"/>
        <w:jc w:val="both"/>
        <w:rPr>
          <w:rFonts w:ascii="Times New Roman" w:hAnsi="Times New Roman"/>
        </w:rPr>
      </w:pPr>
    </w:p>
    <w:p w:rsidR="008E64B5" w:rsidRDefault="008E64B5" w:rsidP="008E64B5">
      <w:pPr>
        <w:pStyle w:val="Smluvnstrana"/>
        <w:widowControl w:val="0"/>
        <w:spacing w:before="120" w:line="240" w:lineRule="atLeast"/>
        <w:jc w:val="left"/>
        <w:rPr>
          <w:rFonts w:ascii="Times New Roman" w:hAnsi="Times New Roman"/>
          <w:caps/>
        </w:rPr>
      </w:pPr>
      <w:r>
        <w:rPr>
          <w:rFonts w:ascii="Times New Roman" w:hAnsi="Times New Roman"/>
          <w:caps/>
        </w:rPr>
        <w:t>katalog služeb</w:t>
      </w: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69"/>
        <w:gridCol w:w="7403"/>
      </w:tblGrid>
      <w:tr w:rsid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8E64B5" w:rsidRPr="008E64B5" w:rsidRDefault="008E64B5" w:rsidP="008E64B5">
            <w:pPr>
              <w:keepNext/>
              <w:spacing w:after="0"/>
              <w:jc w:val="center"/>
              <w:rPr>
                <w:rFonts w:ascii="Times New Roman" w:hAnsi="Times New Roman"/>
                <w:b/>
                <w:sz w:val="22"/>
                <w:szCs w:val="22"/>
              </w:rPr>
            </w:pPr>
            <w:r w:rsidRPr="008E64B5">
              <w:rPr>
                <w:rFonts w:ascii="Times New Roman" w:hAnsi="Times New Roman"/>
                <w:b/>
                <w:sz w:val="22"/>
                <w:szCs w:val="22"/>
              </w:rPr>
              <w:t xml:space="preserve">Katalogový list 1 - </w:t>
            </w:r>
            <w:proofErr w:type="spellStart"/>
            <w:r w:rsidRPr="008E64B5">
              <w:rPr>
                <w:rFonts w:ascii="Times New Roman" w:hAnsi="Times New Roman"/>
                <w:b/>
                <w:sz w:val="22"/>
                <w:szCs w:val="22"/>
              </w:rPr>
              <w:t>Maintenance</w:t>
            </w:r>
            <w:proofErr w:type="spellEnd"/>
          </w:p>
        </w:tc>
      </w:tr>
      <w:tr w:rsid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Kategorie služby</w:t>
            </w:r>
          </w:p>
        </w:tc>
        <w:tc>
          <w:tcPr>
            <w:tcW w:w="74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Základní podpora</w:t>
            </w:r>
          </w:p>
        </w:tc>
      </w:tr>
      <w:tr w:rsid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Kód služby</w:t>
            </w:r>
          </w:p>
        </w:tc>
        <w:tc>
          <w:tcPr>
            <w:tcW w:w="74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1</w:t>
            </w:r>
          </w:p>
        </w:tc>
      </w:tr>
      <w:tr w:rsid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Název služby</w:t>
            </w:r>
          </w:p>
        </w:tc>
        <w:tc>
          <w:tcPr>
            <w:tcW w:w="74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proofErr w:type="spellStart"/>
            <w:r w:rsidRPr="008E64B5">
              <w:rPr>
                <w:rFonts w:ascii="Times New Roman" w:hAnsi="Times New Roman"/>
                <w:b/>
                <w:sz w:val="22"/>
                <w:szCs w:val="22"/>
              </w:rPr>
              <w:t>Maintenance</w:t>
            </w:r>
            <w:proofErr w:type="spellEnd"/>
          </w:p>
        </w:tc>
      </w:tr>
      <w:tr w:rsid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Popis služby</w:t>
            </w:r>
          </w:p>
        </w:tc>
        <w:tc>
          <w:tcPr>
            <w:tcW w:w="74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rPr>
                <w:rFonts w:ascii="Times New Roman" w:hAnsi="Times New Roman"/>
                <w:sz w:val="22"/>
                <w:szCs w:val="22"/>
              </w:rPr>
            </w:pPr>
            <w:r w:rsidRPr="008E64B5">
              <w:rPr>
                <w:rFonts w:ascii="Times New Roman" w:hAnsi="Times New Roman"/>
                <w:sz w:val="22"/>
                <w:szCs w:val="22"/>
              </w:rPr>
              <w:t>Údržba software ve smyslu poskytování aktuálních verzí, upgrade a update software na vyžádání Objednatele a za legislativní podporu.</w:t>
            </w:r>
          </w:p>
        </w:tc>
      </w:tr>
      <w:tr w:rsid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Rozsah a parametry služby</w:t>
            </w:r>
          </w:p>
        </w:tc>
      </w:tr>
      <w:tr w:rsid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V termínech určených poskytovatelem (termín uvolnění nové verze software).</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V případě dílčí služby Legislativní servis však nejpozději k datu nabytí účinnosti nové právní úpravy za předpokladu vydání prováděcích předpisů k této úpravě nejpozději 60 dnů před nabytím účinnosti této nové právní úpravy. V opačném případě do 60 dnů od vydání prováděcích předpisů k příslušné právní úpravě.</w:t>
            </w:r>
          </w:p>
        </w:tc>
      </w:tr>
      <w:tr w:rsid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Detailní popis</w:t>
            </w:r>
          </w:p>
        </w:tc>
      </w:tr>
      <w:tr w:rsid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rPr>
                <w:rFonts w:ascii="Times New Roman" w:hAnsi="Times New Roman"/>
                <w:sz w:val="22"/>
                <w:szCs w:val="22"/>
              </w:rPr>
            </w:pPr>
            <w:r w:rsidRPr="008E64B5">
              <w:rPr>
                <w:rFonts w:ascii="Times New Roman" w:hAnsi="Times New Roman"/>
                <w:sz w:val="22"/>
                <w:szCs w:val="22"/>
              </w:rPr>
              <w:t xml:space="preserve">Zaplacením poplatku </w:t>
            </w:r>
            <w:proofErr w:type="spellStart"/>
            <w:r w:rsidRPr="008E64B5">
              <w:rPr>
                <w:rFonts w:ascii="Times New Roman" w:hAnsi="Times New Roman"/>
                <w:sz w:val="22"/>
                <w:szCs w:val="22"/>
              </w:rPr>
              <w:t>maintenence</w:t>
            </w:r>
            <w:proofErr w:type="spellEnd"/>
            <w:r w:rsidRPr="008E64B5">
              <w:rPr>
                <w:rFonts w:ascii="Times New Roman" w:hAnsi="Times New Roman"/>
                <w:sz w:val="22"/>
                <w:szCs w:val="22"/>
              </w:rPr>
              <w:t xml:space="preserve"> software získává Objednatel nárok na aktuální verze, veškerá zlepšení a dodatky k software (upgrade nebo update stávajících modulů), vydané během období krytého poplatkem za </w:t>
            </w:r>
            <w:proofErr w:type="spellStart"/>
            <w:r w:rsidRPr="008E64B5">
              <w:rPr>
                <w:rFonts w:ascii="Times New Roman" w:hAnsi="Times New Roman"/>
                <w:sz w:val="22"/>
                <w:szCs w:val="22"/>
              </w:rPr>
              <w:t>maintenence</w:t>
            </w:r>
            <w:proofErr w:type="spellEnd"/>
            <w:r w:rsidRPr="008E64B5">
              <w:rPr>
                <w:rFonts w:ascii="Times New Roman" w:hAnsi="Times New Roman"/>
                <w:sz w:val="22"/>
                <w:szCs w:val="22"/>
              </w:rPr>
              <w:t>. Služby, které jsou součástí údržby (</w:t>
            </w:r>
            <w:proofErr w:type="spellStart"/>
            <w:r w:rsidRPr="008E64B5">
              <w:rPr>
                <w:rFonts w:ascii="Times New Roman" w:hAnsi="Times New Roman"/>
                <w:sz w:val="22"/>
                <w:szCs w:val="22"/>
              </w:rPr>
              <w:t>maintenance</w:t>
            </w:r>
            <w:proofErr w:type="spellEnd"/>
            <w:r w:rsidRPr="008E64B5">
              <w:rPr>
                <w:rFonts w:ascii="Times New Roman" w:hAnsi="Times New Roman"/>
                <w:sz w:val="22"/>
                <w:szCs w:val="22"/>
              </w:rPr>
              <w:t xml:space="preserve">), jsou poskytovány trvale po dobu platnosti smlouvy podle plánu předávání nových verzí a dle dohody </w:t>
            </w:r>
            <w:proofErr w:type="gramStart"/>
            <w:r w:rsidRPr="008E64B5">
              <w:rPr>
                <w:rFonts w:ascii="Times New Roman" w:hAnsi="Times New Roman"/>
                <w:sz w:val="22"/>
                <w:szCs w:val="22"/>
              </w:rPr>
              <w:t>se</w:t>
            </w:r>
            <w:proofErr w:type="gramEnd"/>
            <w:r w:rsidRPr="008E64B5">
              <w:rPr>
                <w:rFonts w:ascii="Times New Roman" w:hAnsi="Times New Roman"/>
                <w:sz w:val="22"/>
                <w:szCs w:val="22"/>
              </w:rPr>
              <w:t xml:space="preserve"> Objednatelem.</w:t>
            </w:r>
          </w:p>
          <w:p w:rsidR="008E64B5" w:rsidRPr="008E64B5" w:rsidRDefault="008E64B5" w:rsidP="008E64B5">
            <w:pPr>
              <w:rPr>
                <w:rFonts w:ascii="Times New Roman" w:hAnsi="Times New Roman"/>
                <w:sz w:val="22"/>
                <w:szCs w:val="22"/>
              </w:rPr>
            </w:pPr>
            <w:r w:rsidRPr="008E64B5">
              <w:rPr>
                <w:rFonts w:ascii="Times New Roman" w:hAnsi="Times New Roman"/>
                <w:sz w:val="22"/>
                <w:szCs w:val="22"/>
              </w:rPr>
              <w:t>Součástí poskytnutí aktuálních verzí, upgrade a update je jejich implementace u Objednatele.</w:t>
            </w:r>
          </w:p>
          <w:p w:rsidR="008E64B5" w:rsidRPr="008E64B5" w:rsidRDefault="008E64B5" w:rsidP="008E64B5">
            <w:pPr>
              <w:rPr>
                <w:rFonts w:ascii="Times New Roman" w:hAnsi="Times New Roman"/>
                <w:sz w:val="22"/>
                <w:szCs w:val="22"/>
              </w:rPr>
            </w:pPr>
            <w:r w:rsidRPr="008E64B5">
              <w:rPr>
                <w:rFonts w:ascii="Times New Roman" w:hAnsi="Times New Roman"/>
                <w:sz w:val="22"/>
                <w:szCs w:val="22"/>
              </w:rPr>
              <w:t>Součástí poskytnutí aktuálních verzí, upgrade a update není rozdílové školení, pokud bude potřeba s ohledem na rozsah upgrade.</w:t>
            </w:r>
          </w:p>
          <w:p w:rsidR="008E64B5" w:rsidRPr="008E64B5" w:rsidRDefault="008E64B5" w:rsidP="008E64B5">
            <w:pPr>
              <w:rPr>
                <w:rFonts w:ascii="Times New Roman" w:hAnsi="Times New Roman"/>
                <w:sz w:val="22"/>
                <w:szCs w:val="22"/>
              </w:rPr>
            </w:pPr>
            <w:r w:rsidRPr="008E64B5">
              <w:rPr>
                <w:rFonts w:ascii="Times New Roman" w:hAnsi="Times New Roman"/>
                <w:sz w:val="22"/>
                <w:szCs w:val="22"/>
              </w:rPr>
              <w:t xml:space="preserve">Výše poplatku </w:t>
            </w:r>
            <w:proofErr w:type="spellStart"/>
            <w:r w:rsidRPr="008E64B5">
              <w:rPr>
                <w:rFonts w:ascii="Times New Roman" w:hAnsi="Times New Roman"/>
                <w:sz w:val="22"/>
                <w:szCs w:val="22"/>
              </w:rPr>
              <w:t>maintenance</w:t>
            </w:r>
            <w:proofErr w:type="spellEnd"/>
            <w:r w:rsidRPr="008E64B5">
              <w:rPr>
                <w:rFonts w:ascii="Times New Roman" w:hAnsi="Times New Roman"/>
                <w:sz w:val="22"/>
                <w:szCs w:val="22"/>
              </w:rPr>
              <w:t xml:space="preserve"> je odvozena od rozsahu užívané licence software, konkrétní výše je uvedena v Tabulce č. 1 Přílohy </w:t>
            </w:r>
            <w:proofErr w:type="gramStart"/>
            <w:r w:rsidRPr="008E64B5">
              <w:rPr>
                <w:rFonts w:ascii="Times New Roman" w:hAnsi="Times New Roman"/>
                <w:sz w:val="22"/>
                <w:szCs w:val="22"/>
              </w:rPr>
              <w:t>č.1 Smlouvy</w:t>
            </w:r>
            <w:proofErr w:type="gramEnd"/>
            <w:r w:rsidRPr="008E64B5">
              <w:rPr>
                <w:rFonts w:ascii="Times New Roman" w:hAnsi="Times New Roman"/>
                <w:sz w:val="22"/>
                <w:szCs w:val="22"/>
              </w:rPr>
              <w:t xml:space="preserve">.  Poplatek </w:t>
            </w:r>
            <w:proofErr w:type="spellStart"/>
            <w:r w:rsidRPr="008E64B5">
              <w:rPr>
                <w:rFonts w:ascii="Times New Roman" w:hAnsi="Times New Roman"/>
                <w:sz w:val="22"/>
                <w:szCs w:val="22"/>
              </w:rPr>
              <w:t>maintenance</w:t>
            </w:r>
            <w:proofErr w:type="spellEnd"/>
            <w:r w:rsidRPr="008E64B5">
              <w:rPr>
                <w:rFonts w:ascii="Times New Roman" w:hAnsi="Times New Roman"/>
                <w:sz w:val="22"/>
                <w:szCs w:val="22"/>
              </w:rPr>
              <w:t xml:space="preserve"> se může zvýšit v následujících případech:</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 xml:space="preserve">Objednatel rozšíří (dokoupí) licenci k software PROXIO (typicky: implementovány nové moduly systému), </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 xml:space="preserve">v rámci plnění této smlouvy dojde k implementaci funkcionality (nově instalované moduly, </w:t>
            </w:r>
            <w:proofErr w:type="spellStart"/>
            <w:r w:rsidRPr="008E64B5">
              <w:rPr>
                <w:rFonts w:ascii="Times New Roman" w:hAnsi="Times New Roman"/>
                <w:sz w:val="22"/>
                <w:szCs w:val="22"/>
              </w:rPr>
              <w:t>subagendy</w:t>
            </w:r>
            <w:proofErr w:type="spellEnd"/>
            <w:r w:rsidRPr="008E64B5">
              <w:rPr>
                <w:rFonts w:ascii="Times New Roman" w:hAnsi="Times New Roman"/>
                <w:sz w:val="22"/>
                <w:szCs w:val="22"/>
              </w:rPr>
              <w:t xml:space="preserve"> či agendy) přesahující Objednatelem zakoupenou licenci software (v takovém případě je Objednatel současně povinen bezodkladně dokoupit potřebné licence (právo užití) k implementovanému software. </w:t>
            </w:r>
          </w:p>
          <w:p w:rsidR="008E64B5" w:rsidRPr="008E64B5" w:rsidRDefault="008E64B5" w:rsidP="008E64B5">
            <w:pPr>
              <w:rPr>
                <w:rFonts w:ascii="Times New Roman" w:hAnsi="Times New Roman"/>
                <w:sz w:val="22"/>
                <w:szCs w:val="22"/>
              </w:rPr>
            </w:pPr>
            <w:r w:rsidRPr="008E64B5">
              <w:rPr>
                <w:rFonts w:ascii="Times New Roman" w:hAnsi="Times New Roman"/>
                <w:sz w:val="22"/>
                <w:szCs w:val="22"/>
              </w:rPr>
              <w:t xml:space="preserve">Realizace služby </w:t>
            </w:r>
            <w:proofErr w:type="spellStart"/>
            <w:r w:rsidRPr="008E64B5">
              <w:rPr>
                <w:rFonts w:ascii="Times New Roman" w:hAnsi="Times New Roman"/>
                <w:sz w:val="22"/>
                <w:szCs w:val="22"/>
              </w:rPr>
              <w:t>Maintenance</w:t>
            </w:r>
            <w:proofErr w:type="spellEnd"/>
            <w:r w:rsidRPr="008E64B5">
              <w:rPr>
                <w:rFonts w:ascii="Times New Roman" w:hAnsi="Times New Roman"/>
                <w:sz w:val="22"/>
                <w:szCs w:val="22"/>
              </w:rPr>
              <w:t xml:space="preserve"> probíhá formou těchto dílčích služeb:</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Poskytování aktuálních verzí</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 xml:space="preserve">Poskytování upgrade </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Poskytování update</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Legislativní servis</w:t>
            </w:r>
          </w:p>
        </w:tc>
      </w:tr>
    </w:tbl>
    <w:p w:rsidR="008E64B5" w:rsidRDefault="008E64B5" w:rsidP="008E64B5">
      <w:pPr>
        <w:rPr>
          <w:rFonts w:ascii="Times New Roman" w:hAnsi="Times New Roman"/>
          <w:szCs w:val="22"/>
        </w:rPr>
      </w:pP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69"/>
        <w:gridCol w:w="7403"/>
      </w:tblGrid>
      <w:tr w:rsidR="008E64B5" w:rsidRP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8E64B5" w:rsidRPr="008E64B5" w:rsidRDefault="008E64B5" w:rsidP="008E64B5">
            <w:pPr>
              <w:keepNext/>
              <w:spacing w:after="0"/>
              <w:jc w:val="center"/>
              <w:rPr>
                <w:rFonts w:ascii="Times New Roman" w:hAnsi="Times New Roman"/>
                <w:sz w:val="22"/>
                <w:szCs w:val="22"/>
              </w:rPr>
            </w:pPr>
            <w:r w:rsidRPr="008E64B5">
              <w:rPr>
                <w:rFonts w:ascii="Times New Roman" w:hAnsi="Times New Roman"/>
                <w:b/>
                <w:sz w:val="22"/>
                <w:szCs w:val="22"/>
              </w:rPr>
              <w:lastRenderedPageBreak/>
              <w:t xml:space="preserve">Katalogový list 1.1 – </w:t>
            </w:r>
            <w:r w:rsidRPr="008E64B5">
              <w:rPr>
                <w:rFonts w:ascii="Times New Roman" w:hAnsi="Times New Roman"/>
                <w:sz w:val="22"/>
                <w:szCs w:val="22"/>
              </w:rPr>
              <w:t>Poskytování aktuálních verzí</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Kategorie služby</w:t>
            </w:r>
          </w:p>
        </w:tc>
        <w:tc>
          <w:tcPr>
            <w:tcW w:w="74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sz w:val="22"/>
                <w:szCs w:val="22"/>
              </w:rPr>
            </w:pPr>
            <w:proofErr w:type="spellStart"/>
            <w:r w:rsidRPr="008E64B5">
              <w:rPr>
                <w:rFonts w:ascii="Times New Roman" w:hAnsi="Times New Roman"/>
                <w:sz w:val="22"/>
                <w:szCs w:val="22"/>
              </w:rPr>
              <w:t>Maintenance</w:t>
            </w:r>
            <w:proofErr w:type="spellEnd"/>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Kód služby</w:t>
            </w:r>
          </w:p>
        </w:tc>
        <w:tc>
          <w:tcPr>
            <w:tcW w:w="74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1.1</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Název služby</w:t>
            </w:r>
          </w:p>
        </w:tc>
        <w:tc>
          <w:tcPr>
            <w:tcW w:w="74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Poskytování aktuálních verzí</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Popis služby</w:t>
            </w:r>
          </w:p>
        </w:tc>
        <w:tc>
          <w:tcPr>
            <w:tcW w:w="74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 xml:space="preserve">Poskytnutí aktuální verze včetně související dokumentace </w:t>
            </w:r>
          </w:p>
        </w:tc>
      </w:tr>
      <w:tr w:rsidR="008E64B5" w:rsidRP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Rozsah a parametry služby</w:t>
            </w:r>
          </w:p>
        </w:tc>
      </w:tr>
      <w:tr w:rsidR="008E64B5" w:rsidRP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Objednatel má nárok na veškeré verze software vydané během období poskytování služby.</w:t>
            </w:r>
          </w:p>
        </w:tc>
      </w:tr>
      <w:tr w:rsidR="008E64B5" w:rsidRP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 xml:space="preserve">Detailní popis </w:t>
            </w:r>
          </w:p>
        </w:tc>
      </w:tr>
      <w:tr w:rsidR="008E64B5" w:rsidRP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pStyle w:val="Odsazentlatextu"/>
              <w:tabs>
                <w:tab w:val="left" w:pos="0"/>
              </w:tabs>
              <w:ind w:left="0"/>
              <w:jc w:val="both"/>
              <w:rPr>
                <w:sz w:val="22"/>
                <w:szCs w:val="22"/>
              </w:rPr>
            </w:pPr>
            <w:r w:rsidRPr="008E64B5">
              <w:rPr>
                <w:sz w:val="22"/>
                <w:szCs w:val="22"/>
              </w:rPr>
              <w:t>Aktuální verze software, poskytované touto službou, zahrnují:</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přirozený vývoj software PROXIO iniciovaný Poskytovatelem (typicky rozvoj funkcionality produktu na náměty Poskytovatele),</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technologický vývoj software PROXIO iniciovaný Poskytovatelem (typicky nové platformy, databáze, systémy, …),</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vývoj software PROXIO iniciovaný zákaznickou komunitou Poskytovatele mimo požadavky Objednatele (typicky rozvoj funkcionality produktu na náměty jiných zákazníků Poskytovatele),</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vývoj software PROXIO související s legislativní podporou ČR,</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Poskytovatel informuje Objednatele o uvolnění každé verze software.</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Kvalita služby a reporting</w:t>
            </w:r>
          </w:p>
          <w:p w:rsidR="008E64B5" w:rsidRPr="008E64B5" w:rsidRDefault="008E64B5" w:rsidP="008E64B5">
            <w:pPr>
              <w:pStyle w:val="Odsazentlatextu"/>
              <w:tabs>
                <w:tab w:val="left" w:pos="0"/>
              </w:tabs>
              <w:ind w:left="0"/>
              <w:jc w:val="both"/>
              <w:rPr>
                <w:sz w:val="22"/>
                <w:szCs w:val="22"/>
              </w:rPr>
            </w:pPr>
            <w:r w:rsidRPr="008E64B5">
              <w:rPr>
                <w:sz w:val="22"/>
                <w:szCs w:val="22"/>
              </w:rPr>
              <w:t>Aktuální verze protokolárně předána, obsahuje funkcionalitu dle dokumentace, resp. dle popisu změn.</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Požadavek na součinnost Objednatele</w:t>
            </w:r>
          </w:p>
          <w:p w:rsidR="008E64B5" w:rsidRPr="008E64B5" w:rsidRDefault="008E64B5" w:rsidP="008E64B5">
            <w:pPr>
              <w:pStyle w:val="Odsazentlatextu"/>
              <w:tabs>
                <w:tab w:val="left" w:pos="0"/>
              </w:tabs>
              <w:ind w:left="0"/>
              <w:jc w:val="both"/>
              <w:rPr>
                <w:sz w:val="22"/>
                <w:szCs w:val="22"/>
              </w:rPr>
            </w:pPr>
            <w:r w:rsidRPr="008E64B5">
              <w:rPr>
                <w:sz w:val="22"/>
                <w:szCs w:val="22"/>
              </w:rPr>
              <w:t>Objednatel převezme poskytované aktuální verze včetně související dokumentace způsobem určeným Poskytovatelem (nosič dat, stažení software z Poskytovatelem sdělené adresy na internetu, elektronická dodávka).</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Termíny plnění</w:t>
            </w:r>
          </w:p>
          <w:p w:rsidR="008E64B5" w:rsidRPr="008E64B5" w:rsidRDefault="008E64B5" w:rsidP="008E64B5">
            <w:pPr>
              <w:pStyle w:val="Odsazentlatextu"/>
              <w:tabs>
                <w:tab w:val="left" w:pos="0"/>
              </w:tabs>
              <w:ind w:left="0"/>
              <w:jc w:val="both"/>
              <w:rPr>
                <w:sz w:val="22"/>
                <w:szCs w:val="22"/>
              </w:rPr>
            </w:pPr>
            <w:r w:rsidRPr="008E64B5">
              <w:rPr>
                <w:sz w:val="22"/>
                <w:szCs w:val="22"/>
              </w:rPr>
              <w:t>V termínech určených Poskytovatelem (termín uvolnění nové verze software).</w:t>
            </w:r>
          </w:p>
        </w:tc>
      </w:tr>
    </w:tbl>
    <w:p w:rsidR="008E64B5" w:rsidRPr="008E64B5" w:rsidRDefault="008E64B5" w:rsidP="008E64B5">
      <w:pPr>
        <w:spacing w:after="200" w:line="276" w:lineRule="auto"/>
        <w:rPr>
          <w:rFonts w:ascii="Times New Roman" w:hAnsi="Times New Roman"/>
          <w:sz w:val="22"/>
          <w:szCs w:val="22"/>
        </w:rPr>
      </w:pP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69"/>
        <w:gridCol w:w="7403"/>
      </w:tblGrid>
      <w:tr w:rsidR="008E64B5" w:rsidRP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rsidR="008E64B5" w:rsidRPr="008E64B5" w:rsidRDefault="008E64B5" w:rsidP="008E64B5">
            <w:pPr>
              <w:keepNext/>
              <w:spacing w:after="0"/>
              <w:jc w:val="center"/>
              <w:rPr>
                <w:rFonts w:ascii="Times New Roman" w:hAnsi="Times New Roman"/>
                <w:sz w:val="22"/>
                <w:szCs w:val="22"/>
              </w:rPr>
            </w:pPr>
            <w:r w:rsidRPr="008E64B5">
              <w:rPr>
                <w:rFonts w:ascii="Times New Roman" w:hAnsi="Times New Roman"/>
                <w:b/>
                <w:sz w:val="22"/>
                <w:szCs w:val="22"/>
              </w:rPr>
              <w:t xml:space="preserve">Katalogový list 1.2 – </w:t>
            </w:r>
            <w:r w:rsidRPr="008E64B5">
              <w:rPr>
                <w:rFonts w:ascii="Times New Roman" w:hAnsi="Times New Roman"/>
                <w:sz w:val="22"/>
                <w:szCs w:val="22"/>
              </w:rPr>
              <w:t>Poskytování upgrade</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Kategorie služby</w:t>
            </w:r>
          </w:p>
        </w:tc>
        <w:tc>
          <w:tcPr>
            <w:tcW w:w="74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sz w:val="22"/>
                <w:szCs w:val="22"/>
              </w:rPr>
            </w:pPr>
            <w:proofErr w:type="spellStart"/>
            <w:r w:rsidRPr="008E64B5">
              <w:rPr>
                <w:rFonts w:ascii="Times New Roman" w:hAnsi="Times New Roman"/>
                <w:sz w:val="22"/>
                <w:szCs w:val="22"/>
              </w:rPr>
              <w:t>Maintenance</w:t>
            </w:r>
            <w:proofErr w:type="spellEnd"/>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Kód služby</w:t>
            </w:r>
          </w:p>
        </w:tc>
        <w:tc>
          <w:tcPr>
            <w:tcW w:w="74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1.2</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Název služby</w:t>
            </w:r>
          </w:p>
        </w:tc>
        <w:tc>
          <w:tcPr>
            <w:tcW w:w="74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Poskytování upgrade</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Popis služby</w:t>
            </w:r>
          </w:p>
        </w:tc>
        <w:tc>
          <w:tcPr>
            <w:tcW w:w="74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pStyle w:val="Odsazentlatextu"/>
              <w:spacing w:after="0"/>
              <w:ind w:left="0"/>
              <w:rPr>
                <w:sz w:val="22"/>
                <w:szCs w:val="22"/>
              </w:rPr>
            </w:pPr>
            <w:r w:rsidRPr="008E64B5">
              <w:rPr>
                <w:sz w:val="22"/>
                <w:szCs w:val="22"/>
              </w:rPr>
              <w:t>Poskytnutí nových verzí produktu včetně seznamu změn a úprav v elektronické formě.</w:t>
            </w:r>
          </w:p>
        </w:tc>
      </w:tr>
      <w:tr w:rsidR="008E64B5" w:rsidRP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Rozsah a parametry služby</w:t>
            </w:r>
          </w:p>
        </w:tc>
      </w:tr>
      <w:tr w:rsidR="008E64B5" w:rsidRP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Objednatel má nárok na veškeré upgrade software vydané během období poskytování služby.</w:t>
            </w:r>
          </w:p>
        </w:tc>
      </w:tr>
      <w:tr w:rsidR="008E64B5" w:rsidRP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 xml:space="preserve">Detailní popis </w:t>
            </w:r>
          </w:p>
        </w:tc>
      </w:tr>
      <w:tr w:rsidR="008E64B5" w:rsidRP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pStyle w:val="Odsazentlatextu"/>
              <w:ind w:left="0"/>
              <w:jc w:val="both"/>
              <w:rPr>
                <w:sz w:val="22"/>
                <w:szCs w:val="22"/>
              </w:rPr>
            </w:pPr>
            <w:r w:rsidRPr="008E64B5">
              <w:rPr>
                <w:sz w:val="22"/>
                <w:szCs w:val="22"/>
              </w:rPr>
              <w:t xml:space="preserve">Předání zásadně inovované verze software PROXIO s větším množstvím nových či rozšířených funkcionalit a znamenající vylepšení dosavadního software na vyšší výkonnost. </w:t>
            </w:r>
          </w:p>
          <w:p w:rsidR="008E64B5" w:rsidRPr="008E64B5" w:rsidRDefault="008E64B5" w:rsidP="008E64B5">
            <w:pPr>
              <w:pStyle w:val="Odsazentlatextu"/>
              <w:ind w:left="0"/>
              <w:jc w:val="both"/>
              <w:rPr>
                <w:sz w:val="22"/>
                <w:szCs w:val="22"/>
              </w:rPr>
            </w:pPr>
            <w:r w:rsidRPr="008E64B5">
              <w:rPr>
                <w:sz w:val="22"/>
                <w:szCs w:val="22"/>
              </w:rPr>
              <w:t>Poskytovatel informuje Objednatele o uvolnění každé verze upgrade software.</w:t>
            </w:r>
          </w:p>
          <w:p w:rsidR="008E64B5" w:rsidRPr="008E64B5" w:rsidRDefault="008E64B5" w:rsidP="008E64B5">
            <w:pPr>
              <w:pStyle w:val="Odsazentlatextu"/>
              <w:ind w:left="0"/>
              <w:jc w:val="both"/>
              <w:rPr>
                <w:sz w:val="22"/>
                <w:szCs w:val="22"/>
              </w:rPr>
            </w:pPr>
            <w:r w:rsidRPr="008E64B5">
              <w:rPr>
                <w:sz w:val="22"/>
                <w:szCs w:val="22"/>
              </w:rPr>
              <w:t>Nová verze může zahrnovat následující „změny funkcionalit“:</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nové či rozšířené funkcionality vzniklé přirozeným vývojem produktu, resp. na požadavky jiných zákazníků,</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nové či upravené funkcionality související s legislativní podporou,</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řešení servisních požadavků Objednatele na změny funkcionality produktu,</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řešení servisních požadavků Objednatele na doplnění funkcionality produktu,</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opravy reklamovaných vad.</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lastRenderedPageBreak/>
              <w:t>Kvalita služby a reporting</w:t>
            </w:r>
          </w:p>
          <w:p w:rsidR="008E64B5" w:rsidRPr="008E64B5" w:rsidRDefault="008E64B5" w:rsidP="008E64B5">
            <w:pPr>
              <w:pStyle w:val="Odsazentlatextu"/>
              <w:ind w:left="0"/>
              <w:jc w:val="both"/>
              <w:rPr>
                <w:sz w:val="22"/>
                <w:szCs w:val="22"/>
              </w:rPr>
            </w:pPr>
            <w:r w:rsidRPr="008E64B5">
              <w:rPr>
                <w:sz w:val="22"/>
                <w:szCs w:val="22"/>
              </w:rPr>
              <w:t xml:space="preserve">Upgrade protokolárně předán, obsahuje funkčně všechny agendy a </w:t>
            </w:r>
            <w:proofErr w:type="spellStart"/>
            <w:r w:rsidRPr="008E64B5">
              <w:rPr>
                <w:sz w:val="22"/>
                <w:szCs w:val="22"/>
              </w:rPr>
              <w:t>subagendy</w:t>
            </w:r>
            <w:proofErr w:type="spellEnd"/>
            <w:r w:rsidRPr="008E64B5">
              <w:rPr>
                <w:sz w:val="22"/>
                <w:szCs w:val="22"/>
              </w:rPr>
              <w:t xml:space="preserve"> dle licenční smlouvy, resp. dle popisu změn. </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Požadavek na součinnost Objednatele</w:t>
            </w:r>
          </w:p>
          <w:p w:rsidR="008E64B5" w:rsidRPr="008E64B5" w:rsidRDefault="008E64B5" w:rsidP="008E64B5">
            <w:pPr>
              <w:pStyle w:val="Odsazentlatextu"/>
              <w:ind w:left="0"/>
              <w:jc w:val="both"/>
              <w:rPr>
                <w:sz w:val="22"/>
                <w:szCs w:val="22"/>
              </w:rPr>
            </w:pPr>
            <w:r w:rsidRPr="008E64B5">
              <w:rPr>
                <w:sz w:val="22"/>
                <w:szCs w:val="22"/>
              </w:rPr>
              <w:t>Objednatel převezme poskytované upgrade včetně související dokumentace způsobem určeným Poskytovatelem (nosič dat, stažení software z Poskytovatelem sdělené adresy na internetu, elektronická dodávka).</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Termíny plnění</w:t>
            </w:r>
          </w:p>
          <w:p w:rsidR="008E64B5" w:rsidRPr="008E64B5" w:rsidRDefault="008E64B5" w:rsidP="008E64B5">
            <w:pPr>
              <w:pStyle w:val="Odsazentlatextu"/>
              <w:ind w:left="0"/>
              <w:jc w:val="both"/>
              <w:rPr>
                <w:sz w:val="22"/>
                <w:szCs w:val="22"/>
              </w:rPr>
            </w:pPr>
            <w:r w:rsidRPr="008E64B5">
              <w:rPr>
                <w:sz w:val="22"/>
                <w:szCs w:val="22"/>
              </w:rPr>
              <w:t xml:space="preserve">V termínech určených poskytovatelem (termín uvolnění nové verze software). </w:t>
            </w:r>
          </w:p>
        </w:tc>
      </w:tr>
    </w:tbl>
    <w:p w:rsidR="008E64B5" w:rsidRPr="008E64B5" w:rsidRDefault="008E64B5" w:rsidP="008E64B5">
      <w:pPr>
        <w:spacing w:after="200" w:line="276" w:lineRule="auto"/>
        <w:rPr>
          <w:rFonts w:ascii="Times New Roman" w:hAnsi="Times New Roman"/>
          <w:sz w:val="22"/>
          <w:szCs w:val="22"/>
        </w:rPr>
      </w:pP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69"/>
        <w:gridCol w:w="7403"/>
      </w:tblGrid>
      <w:tr w:rsidR="008E64B5" w:rsidRP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8E64B5" w:rsidRPr="008E64B5" w:rsidRDefault="008E64B5" w:rsidP="008E64B5">
            <w:pPr>
              <w:keepNext/>
              <w:spacing w:after="0"/>
              <w:jc w:val="center"/>
              <w:rPr>
                <w:rFonts w:ascii="Times New Roman" w:hAnsi="Times New Roman"/>
                <w:sz w:val="22"/>
                <w:szCs w:val="22"/>
              </w:rPr>
            </w:pPr>
            <w:r w:rsidRPr="008E64B5">
              <w:rPr>
                <w:rFonts w:ascii="Times New Roman" w:hAnsi="Times New Roman"/>
                <w:b/>
                <w:sz w:val="22"/>
                <w:szCs w:val="22"/>
              </w:rPr>
              <w:t xml:space="preserve">Katalogový list 1.3 – </w:t>
            </w:r>
            <w:r w:rsidRPr="008E64B5">
              <w:rPr>
                <w:rFonts w:ascii="Times New Roman" w:hAnsi="Times New Roman"/>
                <w:sz w:val="22"/>
                <w:szCs w:val="22"/>
              </w:rPr>
              <w:t>Poskytování update</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Kategorie služby</w:t>
            </w:r>
          </w:p>
        </w:tc>
        <w:tc>
          <w:tcPr>
            <w:tcW w:w="74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sz w:val="22"/>
                <w:szCs w:val="22"/>
              </w:rPr>
            </w:pPr>
            <w:proofErr w:type="spellStart"/>
            <w:r w:rsidRPr="008E64B5">
              <w:rPr>
                <w:rFonts w:ascii="Times New Roman" w:hAnsi="Times New Roman"/>
                <w:sz w:val="22"/>
                <w:szCs w:val="22"/>
              </w:rPr>
              <w:t>Maintenance</w:t>
            </w:r>
            <w:proofErr w:type="spellEnd"/>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Kód služby</w:t>
            </w:r>
          </w:p>
        </w:tc>
        <w:tc>
          <w:tcPr>
            <w:tcW w:w="74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1.3</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Název služby</w:t>
            </w:r>
          </w:p>
        </w:tc>
        <w:tc>
          <w:tcPr>
            <w:tcW w:w="74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 xml:space="preserve">Poskytování update </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Popis služby</w:t>
            </w:r>
          </w:p>
        </w:tc>
        <w:tc>
          <w:tcPr>
            <w:tcW w:w="74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 xml:space="preserve">Poskytnutí opravných balíčků produktu včetně seznamu změn a úprav v elektronické formě. </w:t>
            </w:r>
          </w:p>
        </w:tc>
      </w:tr>
      <w:tr w:rsidR="008E64B5" w:rsidRP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Rozsah a parametry služby</w:t>
            </w:r>
          </w:p>
        </w:tc>
      </w:tr>
      <w:tr w:rsidR="008E64B5" w:rsidRP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Objednatel má nárok na veškeré update software vydané během období poskytování služby.</w:t>
            </w:r>
          </w:p>
        </w:tc>
      </w:tr>
      <w:tr w:rsidR="008E64B5" w:rsidRP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 xml:space="preserve">Detailní popis </w:t>
            </w:r>
          </w:p>
        </w:tc>
      </w:tr>
      <w:tr w:rsidR="008E64B5" w:rsidRP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pStyle w:val="Odsazentlatextu"/>
              <w:spacing w:after="0"/>
              <w:ind w:left="0"/>
              <w:jc w:val="both"/>
              <w:rPr>
                <w:sz w:val="22"/>
                <w:szCs w:val="22"/>
              </w:rPr>
            </w:pPr>
            <w:r w:rsidRPr="008E64B5">
              <w:rPr>
                <w:sz w:val="22"/>
                <w:szCs w:val="22"/>
              </w:rPr>
              <w:t>Předání opravného balíčku k aktuální verzi software PROXIO, který zohledňuje většinou chyby nebo bezpečnostní mezery, které u předcházející verze nebyly známé.</w:t>
            </w:r>
          </w:p>
          <w:p w:rsidR="008E64B5" w:rsidRPr="008E64B5" w:rsidRDefault="008E64B5" w:rsidP="008E64B5">
            <w:pPr>
              <w:pStyle w:val="Odsazentlatextu"/>
              <w:spacing w:after="0"/>
              <w:ind w:left="0"/>
              <w:jc w:val="both"/>
              <w:rPr>
                <w:sz w:val="22"/>
                <w:szCs w:val="22"/>
              </w:rPr>
            </w:pPr>
            <w:r w:rsidRPr="008E64B5">
              <w:rPr>
                <w:sz w:val="22"/>
                <w:szCs w:val="22"/>
              </w:rPr>
              <w:t>Opravný balíček může zahrnovat následující „změny funkcionalit“:</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opravy reklamovaných vad,</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upravené funkcionality související s legislativní podporou,</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řešení servisních požadavků Objednatele na úpravy funkcionality produktu.</w:t>
            </w:r>
          </w:p>
          <w:p w:rsidR="008E64B5" w:rsidRPr="008E64B5" w:rsidRDefault="008E64B5" w:rsidP="008E64B5">
            <w:pPr>
              <w:pStyle w:val="Odsazentlatextu"/>
              <w:spacing w:before="60" w:after="0"/>
              <w:ind w:left="0"/>
              <w:jc w:val="both"/>
              <w:rPr>
                <w:sz w:val="22"/>
                <w:szCs w:val="22"/>
              </w:rPr>
            </w:pPr>
            <w:r w:rsidRPr="008E64B5">
              <w:rPr>
                <w:sz w:val="22"/>
                <w:szCs w:val="22"/>
              </w:rPr>
              <w:t xml:space="preserve">Poskytovatel informuje Objednatele o uvolnění každého opravného balíčku software. </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Kvalita služby a reporting</w:t>
            </w:r>
          </w:p>
          <w:p w:rsidR="008E64B5" w:rsidRPr="008E64B5" w:rsidRDefault="008E64B5" w:rsidP="008E64B5">
            <w:pPr>
              <w:pStyle w:val="Odsazentlatextu"/>
              <w:ind w:left="0"/>
              <w:jc w:val="both"/>
              <w:rPr>
                <w:sz w:val="22"/>
                <w:szCs w:val="22"/>
              </w:rPr>
            </w:pPr>
            <w:r w:rsidRPr="008E64B5">
              <w:rPr>
                <w:sz w:val="22"/>
                <w:szCs w:val="22"/>
              </w:rPr>
              <w:t xml:space="preserve">Update protokolárně předán, obsahuje funkčně všechny agendy a </w:t>
            </w:r>
            <w:proofErr w:type="spellStart"/>
            <w:r w:rsidRPr="008E64B5">
              <w:rPr>
                <w:sz w:val="22"/>
                <w:szCs w:val="22"/>
              </w:rPr>
              <w:t>subagendy</w:t>
            </w:r>
            <w:proofErr w:type="spellEnd"/>
            <w:r w:rsidRPr="008E64B5">
              <w:rPr>
                <w:sz w:val="22"/>
                <w:szCs w:val="22"/>
              </w:rPr>
              <w:t xml:space="preserve"> dle licenční smlouvy, resp. dle popisu změn.</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Požadavek na součinnost Objednatele</w:t>
            </w:r>
          </w:p>
          <w:p w:rsidR="008E64B5" w:rsidRPr="008E64B5" w:rsidRDefault="008E64B5" w:rsidP="008E64B5">
            <w:pPr>
              <w:pStyle w:val="Odsazentlatextu"/>
              <w:ind w:left="0"/>
              <w:jc w:val="both"/>
              <w:rPr>
                <w:sz w:val="22"/>
                <w:szCs w:val="22"/>
              </w:rPr>
            </w:pPr>
            <w:r w:rsidRPr="008E64B5">
              <w:rPr>
                <w:sz w:val="22"/>
                <w:szCs w:val="22"/>
              </w:rPr>
              <w:t>Objednatel převezme poskytované update včetně související dokumentace způsobem určeným Poskytovatelem (nosič dat, stažení software z Poskytovatelem sdělené adresy na internetu, elektronická dodávka).</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Termíny plnění</w:t>
            </w:r>
          </w:p>
          <w:p w:rsidR="008E64B5" w:rsidRPr="008E64B5" w:rsidRDefault="008E64B5" w:rsidP="008E64B5">
            <w:pPr>
              <w:pStyle w:val="Odsazentlatextu"/>
              <w:ind w:left="0"/>
              <w:jc w:val="both"/>
              <w:rPr>
                <w:sz w:val="22"/>
                <w:szCs w:val="22"/>
              </w:rPr>
            </w:pPr>
            <w:r w:rsidRPr="008E64B5">
              <w:rPr>
                <w:sz w:val="22"/>
                <w:szCs w:val="22"/>
              </w:rPr>
              <w:t>V termínech určených poskytovatelem (termín uvolnění opravného balíčku aktuální verze software).</w:t>
            </w:r>
          </w:p>
        </w:tc>
      </w:tr>
    </w:tbl>
    <w:p w:rsidR="008E64B5" w:rsidRPr="008E64B5" w:rsidRDefault="008E64B5" w:rsidP="008E64B5">
      <w:pPr>
        <w:spacing w:after="200" w:line="276" w:lineRule="auto"/>
        <w:rPr>
          <w:rFonts w:ascii="Times New Roman" w:hAnsi="Times New Roman"/>
          <w:sz w:val="22"/>
          <w:szCs w:val="22"/>
        </w:rPr>
      </w:pPr>
    </w:p>
    <w:p w:rsidR="008E64B5" w:rsidRPr="008E64B5" w:rsidRDefault="008E64B5" w:rsidP="008E64B5">
      <w:pPr>
        <w:spacing w:after="200" w:line="276" w:lineRule="auto"/>
        <w:rPr>
          <w:rFonts w:ascii="Times New Roman" w:hAnsi="Times New Roman"/>
          <w:sz w:val="22"/>
          <w:szCs w:val="22"/>
        </w:rPr>
      </w:pPr>
      <w:r w:rsidRPr="008E64B5">
        <w:rPr>
          <w:rFonts w:ascii="Times New Roman" w:hAnsi="Times New Roman"/>
          <w:sz w:val="22"/>
          <w:szCs w:val="22"/>
        </w:rPr>
        <w:br w:type="page"/>
      </w:r>
    </w:p>
    <w:p w:rsidR="008E64B5" w:rsidRPr="008E64B5" w:rsidRDefault="008E64B5" w:rsidP="008E64B5">
      <w:pPr>
        <w:spacing w:after="200" w:line="276" w:lineRule="auto"/>
        <w:rPr>
          <w:rFonts w:ascii="Times New Roman" w:hAnsi="Times New Roman"/>
          <w:sz w:val="22"/>
          <w:szCs w:val="22"/>
        </w:rPr>
      </w:pP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69"/>
        <w:gridCol w:w="7403"/>
      </w:tblGrid>
      <w:tr w:rsidR="008E64B5" w:rsidRP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8E64B5" w:rsidRPr="008E64B5" w:rsidRDefault="008E64B5" w:rsidP="008E64B5">
            <w:pPr>
              <w:keepNext/>
              <w:spacing w:after="0"/>
              <w:jc w:val="center"/>
              <w:rPr>
                <w:rFonts w:ascii="Times New Roman" w:hAnsi="Times New Roman"/>
                <w:sz w:val="22"/>
                <w:szCs w:val="22"/>
              </w:rPr>
            </w:pPr>
            <w:r w:rsidRPr="008E64B5">
              <w:rPr>
                <w:rFonts w:ascii="Times New Roman" w:hAnsi="Times New Roman"/>
                <w:b/>
                <w:sz w:val="22"/>
                <w:szCs w:val="22"/>
              </w:rPr>
              <w:t xml:space="preserve">Katalogový list 1.4 – </w:t>
            </w:r>
            <w:r w:rsidRPr="008E64B5">
              <w:rPr>
                <w:rFonts w:ascii="Times New Roman" w:hAnsi="Times New Roman"/>
                <w:sz w:val="22"/>
                <w:szCs w:val="22"/>
              </w:rPr>
              <w:t>Legislativní servis</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Kategorie služby</w:t>
            </w:r>
          </w:p>
        </w:tc>
        <w:tc>
          <w:tcPr>
            <w:tcW w:w="74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sz w:val="22"/>
                <w:szCs w:val="22"/>
              </w:rPr>
            </w:pPr>
            <w:proofErr w:type="spellStart"/>
            <w:r w:rsidRPr="008E64B5">
              <w:rPr>
                <w:rFonts w:ascii="Times New Roman" w:hAnsi="Times New Roman"/>
                <w:sz w:val="22"/>
                <w:szCs w:val="22"/>
              </w:rPr>
              <w:t>Maintenance</w:t>
            </w:r>
            <w:proofErr w:type="spellEnd"/>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Kód služby</w:t>
            </w:r>
          </w:p>
        </w:tc>
        <w:tc>
          <w:tcPr>
            <w:tcW w:w="74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1.4</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Název služby</w:t>
            </w:r>
          </w:p>
        </w:tc>
        <w:tc>
          <w:tcPr>
            <w:tcW w:w="74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Legislativní servis</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Popis služby</w:t>
            </w:r>
          </w:p>
        </w:tc>
        <w:tc>
          <w:tcPr>
            <w:tcW w:w="74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Zajištění souladu produktu s platnou legislativou ČR.</w:t>
            </w:r>
          </w:p>
        </w:tc>
      </w:tr>
      <w:tr w:rsidR="008E64B5" w:rsidRP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Rozsah a parametry služby</w:t>
            </w:r>
          </w:p>
        </w:tc>
      </w:tr>
      <w:tr w:rsidR="008E64B5" w:rsidRP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Objednatel má nárok na veškeré opravné balíčky a aktuální, popř. inovované verze software, obsahující legislativní úpravy vydané během období poskytování služby.</w:t>
            </w:r>
          </w:p>
        </w:tc>
      </w:tr>
      <w:tr w:rsidR="008E64B5" w:rsidRP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 xml:space="preserve">Detailní popis </w:t>
            </w:r>
          </w:p>
        </w:tc>
      </w:tr>
      <w:tr w:rsidR="008E64B5" w:rsidRPr="008E64B5" w:rsidTr="008E64B5">
        <w:tc>
          <w:tcPr>
            <w:tcW w:w="907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pStyle w:val="Odsazentlatextu"/>
              <w:tabs>
                <w:tab w:val="left" w:pos="142"/>
              </w:tabs>
              <w:ind w:left="0"/>
              <w:jc w:val="both"/>
              <w:rPr>
                <w:sz w:val="22"/>
                <w:szCs w:val="22"/>
              </w:rPr>
            </w:pPr>
            <w:r w:rsidRPr="008E64B5">
              <w:rPr>
                <w:sz w:val="22"/>
                <w:szCs w:val="22"/>
              </w:rPr>
              <w:t>Průběžné změny v software, vyplývající ze změn obecně platných předpisů České republiky a poskytnutí upraveného software PROXIO Objednateli.</w:t>
            </w:r>
          </w:p>
          <w:p w:rsidR="008E64B5" w:rsidRPr="008E64B5" w:rsidRDefault="008E64B5" w:rsidP="008E64B5">
            <w:pPr>
              <w:pStyle w:val="Odsazentlatextu"/>
              <w:tabs>
                <w:tab w:val="left" w:pos="142"/>
              </w:tabs>
              <w:ind w:left="0"/>
              <w:jc w:val="both"/>
              <w:rPr>
                <w:sz w:val="22"/>
                <w:szCs w:val="22"/>
              </w:rPr>
            </w:pPr>
            <w:r w:rsidRPr="008E64B5">
              <w:rPr>
                <w:sz w:val="22"/>
                <w:szCs w:val="22"/>
              </w:rPr>
              <w:t xml:space="preserve">Legislativní úpravou se rozumí úprava stávající funkčnosti software PROXIO, kterou je nutné provést, protože stávající funkcionalita by nutila Objednatele konat v rozporu s novou legislativní úpravou. Legislativní úpravou v žádném případě není doplnění funkcionality (řešené oblasti), kterou stávající software nepokrýval. </w:t>
            </w:r>
          </w:p>
          <w:p w:rsidR="008E64B5" w:rsidRPr="008E64B5" w:rsidRDefault="008E64B5" w:rsidP="008E64B5">
            <w:pPr>
              <w:pStyle w:val="Odsazentlatextu"/>
              <w:tabs>
                <w:tab w:val="left" w:pos="142"/>
              </w:tabs>
              <w:ind w:left="0"/>
              <w:jc w:val="both"/>
              <w:rPr>
                <w:sz w:val="22"/>
                <w:szCs w:val="22"/>
              </w:rPr>
            </w:pPr>
            <w:r w:rsidRPr="008E64B5">
              <w:rPr>
                <w:sz w:val="22"/>
                <w:szCs w:val="22"/>
              </w:rPr>
              <w:t xml:space="preserve">Služba bude v konečném důsledku zabezpečena poskytnutím opravných balíčků nebo nových verzí software vždy po dohodě </w:t>
            </w:r>
            <w:proofErr w:type="gramStart"/>
            <w:r w:rsidRPr="008E64B5">
              <w:rPr>
                <w:sz w:val="22"/>
                <w:szCs w:val="22"/>
              </w:rPr>
              <w:t>se</w:t>
            </w:r>
            <w:proofErr w:type="gramEnd"/>
            <w:r w:rsidRPr="008E64B5">
              <w:rPr>
                <w:sz w:val="22"/>
                <w:szCs w:val="22"/>
              </w:rPr>
              <w:t> Objednatelem.</w:t>
            </w:r>
          </w:p>
          <w:p w:rsidR="008E64B5" w:rsidRPr="008E64B5" w:rsidRDefault="008E64B5" w:rsidP="008E64B5">
            <w:pPr>
              <w:pStyle w:val="Odsazentlatextu"/>
              <w:tabs>
                <w:tab w:val="left" w:pos="142"/>
              </w:tabs>
              <w:ind w:left="0"/>
              <w:jc w:val="both"/>
              <w:rPr>
                <w:sz w:val="22"/>
                <w:szCs w:val="22"/>
              </w:rPr>
            </w:pPr>
            <w:r w:rsidRPr="008E64B5">
              <w:rPr>
                <w:sz w:val="22"/>
                <w:szCs w:val="22"/>
              </w:rPr>
              <w:t>Poskytovatel informuje Objednatele o přípravě a obsahu každého opravného balíčku (min 30 dní před uvolněním) o uvolnění každého opravného balíčku aktuální, popř. inovované verze software, obsahující legislativní úpravy.</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Každá konkrétní legislativní změna bude klasifikována následujícím způsobem:</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Dotčená konkrétní změna legislativy ČR je změnou legislativy implementované v software u Objednatele. Poskytovatel tuto změnu zapracuje do software PROXIO v rámci legislativního servisu.</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Dotčená konkrétní změna legislativy ČR není změnou legislativy implementované v produktu u Objednatele. Typicky se jedná o nový zákon (část zákona) nebo legislativu související s dosud neimplementovanou částí software u Objednatele. Poskytovatel tuto změnu po dohodě může zrealizovat v rámci služby Rozšířené podpory s dohodnutými finančními nároky na Objednatele.</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Kvalita služby a reporting</w:t>
            </w:r>
          </w:p>
          <w:p w:rsidR="008E64B5" w:rsidRPr="008E64B5" w:rsidRDefault="008E64B5" w:rsidP="008E64B5">
            <w:pPr>
              <w:pStyle w:val="Odsazentlatextu"/>
              <w:ind w:left="0"/>
              <w:rPr>
                <w:sz w:val="22"/>
                <w:szCs w:val="22"/>
              </w:rPr>
            </w:pPr>
            <w:r w:rsidRPr="008E64B5">
              <w:rPr>
                <w:sz w:val="22"/>
                <w:szCs w:val="22"/>
              </w:rPr>
              <w:t>Dodaný software je v souladu s aktuálním stavem právního řádu České republiky k datu nabytí účinnosti nové právní úpravy za předpokladu předchozího vydání prováděcích předpisů k této úpravě.</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Termíny plnění</w:t>
            </w:r>
          </w:p>
          <w:p w:rsidR="008E64B5" w:rsidRPr="008E64B5" w:rsidRDefault="008E64B5" w:rsidP="008E64B5">
            <w:pPr>
              <w:pStyle w:val="Odsazentlatextu"/>
              <w:tabs>
                <w:tab w:val="left" w:pos="142"/>
              </w:tabs>
              <w:ind w:left="0"/>
              <w:jc w:val="both"/>
              <w:rPr>
                <w:sz w:val="22"/>
                <w:szCs w:val="22"/>
              </w:rPr>
            </w:pPr>
            <w:r w:rsidRPr="008E64B5">
              <w:rPr>
                <w:sz w:val="22"/>
                <w:szCs w:val="22"/>
              </w:rPr>
              <w:t xml:space="preserve">V termínech určených poskytovatelem (termín uvolnění nové verze či opravného balíčku aktuální verze software) nejpozději však k datu nabytí účinnosti nové právní úpravy za předpokladu vydání prováděcích předpisů k této úpravě nejpozději 60 dnů před nabytím účinnosti této nové právní úpravy. V opačném případě do 60 dnů od vydání prováděcích předpisů k příslušné právní úpravě. </w:t>
            </w:r>
          </w:p>
        </w:tc>
      </w:tr>
    </w:tbl>
    <w:p w:rsidR="008E64B5" w:rsidRPr="008E64B5" w:rsidRDefault="008E64B5" w:rsidP="008E64B5">
      <w:pPr>
        <w:pStyle w:val="Odsazentlatextu"/>
        <w:ind w:left="709"/>
        <w:jc w:val="both"/>
        <w:rPr>
          <w:sz w:val="22"/>
          <w:szCs w:val="22"/>
        </w:rPr>
      </w:pPr>
      <w:r w:rsidRPr="008E64B5">
        <w:rPr>
          <w:sz w:val="22"/>
          <w:szCs w:val="22"/>
        </w:rPr>
        <w:t xml:space="preserve"> </w:t>
      </w:r>
    </w:p>
    <w:p w:rsidR="008E64B5" w:rsidRPr="008E64B5" w:rsidRDefault="008E64B5" w:rsidP="008E64B5">
      <w:pPr>
        <w:spacing w:after="200" w:line="276" w:lineRule="auto"/>
        <w:rPr>
          <w:rFonts w:ascii="Times New Roman" w:hAnsi="Times New Roman"/>
          <w:sz w:val="22"/>
          <w:szCs w:val="22"/>
        </w:rPr>
      </w:pP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70"/>
        <w:gridCol w:w="695"/>
        <w:gridCol w:w="2682"/>
        <w:gridCol w:w="2011"/>
        <w:gridCol w:w="2014"/>
      </w:tblGrid>
      <w:tr w:rsidR="008E64B5" w:rsidRPr="008E64B5" w:rsidTr="00AE3C15">
        <w:tc>
          <w:tcPr>
            <w:tcW w:w="9072" w:type="dxa"/>
            <w:gridSpan w:val="5"/>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8E64B5" w:rsidRPr="008E64B5" w:rsidRDefault="008E64B5" w:rsidP="008E64B5">
            <w:pPr>
              <w:keepNext/>
              <w:pageBreakBefore/>
              <w:spacing w:after="0"/>
              <w:jc w:val="center"/>
              <w:rPr>
                <w:rFonts w:ascii="Times New Roman" w:hAnsi="Times New Roman"/>
                <w:b/>
                <w:sz w:val="22"/>
                <w:szCs w:val="22"/>
              </w:rPr>
            </w:pPr>
            <w:r w:rsidRPr="008E64B5">
              <w:rPr>
                <w:rFonts w:ascii="Times New Roman" w:hAnsi="Times New Roman"/>
                <w:b/>
                <w:sz w:val="22"/>
                <w:szCs w:val="22"/>
              </w:rPr>
              <w:lastRenderedPageBreak/>
              <w:t>Katalogový list 2.1</w:t>
            </w:r>
            <w:r w:rsidRPr="008E64B5">
              <w:rPr>
                <w:rFonts w:ascii="Times New Roman" w:hAnsi="Times New Roman"/>
                <w:sz w:val="22"/>
                <w:szCs w:val="22"/>
              </w:rPr>
              <w:t xml:space="preserve"> – </w:t>
            </w:r>
            <w:proofErr w:type="spellStart"/>
            <w:r w:rsidRPr="008E64B5">
              <w:rPr>
                <w:rFonts w:ascii="Times New Roman" w:hAnsi="Times New Roman"/>
                <w:sz w:val="22"/>
                <w:szCs w:val="22"/>
              </w:rPr>
              <w:t>Helpdesk</w:t>
            </w:r>
            <w:proofErr w:type="spellEnd"/>
          </w:p>
        </w:tc>
      </w:tr>
      <w:tr w:rsidR="008E64B5" w:rsidRPr="008E64B5" w:rsidTr="00AE3C15">
        <w:tc>
          <w:tcPr>
            <w:tcW w:w="16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Kategorie služby</w:t>
            </w:r>
          </w:p>
        </w:tc>
        <w:tc>
          <w:tcPr>
            <w:tcW w:w="7402"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Základní podpora</w:t>
            </w:r>
          </w:p>
        </w:tc>
      </w:tr>
      <w:tr w:rsidR="008E64B5" w:rsidRPr="008E64B5" w:rsidTr="00AE3C15">
        <w:tc>
          <w:tcPr>
            <w:tcW w:w="16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Kód služby</w:t>
            </w:r>
          </w:p>
        </w:tc>
        <w:tc>
          <w:tcPr>
            <w:tcW w:w="7402"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2.1</w:t>
            </w:r>
          </w:p>
        </w:tc>
      </w:tr>
      <w:tr w:rsidR="008E64B5" w:rsidRPr="008E64B5" w:rsidTr="00AE3C15">
        <w:tc>
          <w:tcPr>
            <w:tcW w:w="16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Název služby</w:t>
            </w:r>
          </w:p>
        </w:tc>
        <w:tc>
          <w:tcPr>
            <w:tcW w:w="7402"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proofErr w:type="spellStart"/>
            <w:r w:rsidRPr="008E64B5">
              <w:rPr>
                <w:rFonts w:ascii="Times New Roman" w:hAnsi="Times New Roman"/>
                <w:b/>
                <w:sz w:val="22"/>
                <w:szCs w:val="22"/>
              </w:rPr>
              <w:t>Helpdesk</w:t>
            </w:r>
            <w:proofErr w:type="spellEnd"/>
          </w:p>
        </w:tc>
      </w:tr>
      <w:tr w:rsidR="008E64B5" w:rsidRPr="008E64B5" w:rsidTr="00AE3C15">
        <w:tc>
          <w:tcPr>
            <w:tcW w:w="167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Popis služby</w:t>
            </w:r>
          </w:p>
        </w:tc>
        <w:tc>
          <w:tcPr>
            <w:tcW w:w="7402"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Komunikační centrum s garantovanou reakcí ze strany Poskytovatele pro efektivní komunikaci se servisním týmem Poskytovatele, jednotnou evidenci servisních požadavků uživatelů Objednatele, evidenci průběhu jejich řešení a plnění SLA.</w:t>
            </w:r>
          </w:p>
        </w:tc>
      </w:tr>
      <w:tr w:rsidR="008E64B5" w:rsidRPr="008E64B5" w:rsidTr="00AE3C15">
        <w:tc>
          <w:tcPr>
            <w:tcW w:w="9072"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Rozsah a parametry služby</w:t>
            </w:r>
          </w:p>
        </w:tc>
      </w:tr>
      <w:tr w:rsidR="008E64B5" w:rsidRPr="008E64B5" w:rsidTr="00AE3C15">
        <w:tc>
          <w:tcPr>
            <w:tcW w:w="9072"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Konkrétní parametry služby jsou definovány tabulkou Parametry služby a vychází ze standardních parametrů servisních služeb, specifických odlišností funkčních celků a požadavků Objednatele.</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Parametry služby (Provozní doba, Reakční doba) mohou být pro specifické typy požadavků (časově kritické) modifikovány navazujícími servisními službami, zejména pak službou 2.2 - Řešení incidentů.</w:t>
            </w:r>
          </w:p>
          <w:p w:rsidR="008E64B5" w:rsidRPr="008E64B5" w:rsidRDefault="008E64B5" w:rsidP="008E64B5">
            <w:pPr>
              <w:spacing w:before="60" w:after="60"/>
              <w:rPr>
                <w:rFonts w:ascii="Times New Roman" w:hAnsi="Times New Roman"/>
                <w:sz w:val="22"/>
                <w:szCs w:val="22"/>
              </w:rPr>
            </w:pPr>
            <w:r w:rsidRPr="008E64B5">
              <w:rPr>
                <w:rFonts w:ascii="Times New Roman" w:hAnsi="Times New Roman"/>
                <w:sz w:val="22"/>
                <w:szCs w:val="22"/>
              </w:rPr>
              <w:t xml:space="preserve">Reakční doba pro službu 2.1. </w:t>
            </w:r>
            <w:proofErr w:type="spellStart"/>
            <w:r w:rsidRPr="008E64B5">
              <w:rPr>
                <w:rFonts w:ascii="Times New Roman" w:hAnsi="Times New Roman"/>
                <w:sz w:val="22"/>
                <w:szCs w:val="22"/>
              </w:rPr>
              <w:t>Helpdesk</w:t>
            </w:r>
            <w:proofErr w:type="spellEnd"/>
            <w:r w:rsidRPr="008E64B5">
              <w:rPr>
                <w:rFonts w:ascii="Times New Roman" w:hAnsi="Times New Roman"/>
                <w:sz w:val="22"/>
                <w:szCs w:val="22"/>
              </w:rPr>
              <w:t xml:space="preserve"> zahrnuje přijetí incidentu řešitelem.</w:t>
            </w:r>
          </w:p>
        </w:tc>
      </w:tr>
      <w:tr w:rsidR="00956C86" w:rsidRPr="008E64B5" w:rsidTr="00AE3C15">
        <w:tc>
          <w:tcPr>
            <w:tcW w:w="236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56C86" w:rsidRDefault="00956C86" w:rsidP="00956C86">
            <w:pPr>
              <w:keepNext/>
              <w:spacing w:after="0"/>
              <w:jc w:val="center"/>
              <w:rPr>
                <w:rFonts w:ascii="Times New Roman" w:hAnsi="Times New Roman"/>
              </w:rPr>
            </w:pPr>
            <w:r>
              <w:rPr>
                <w:rFonts w:ascii="Times New Roman" w:hAnsi="Times New Roman"/>
                <w:szCs w:val="22"/>
              </w:rPr>
              <w:t>Funkční celek</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56C86" w:rsidRDefault="00956C86" w:rsidP="00956C86">
            <w:pPr>
              <w:keepNext/>
              <w:spacing w:after="0"/>
              <w:jc w:val="center"/>
              <w:rPr>
                <w:rFonts w:ascii="Times New Roman" w:hAnsi="Times New Roman"/>
              </w:rPr>
            </w:pPr>
            <w:r>
              <w:rPr>
                <w:rFonts w:ascii="Times New Roman" w:hAnsi="Times New Roman"/>
                <w:szCs w:val="22"/>
              </w:rPr>
              <w:t>Provozní doba</w:t>
            </w:r>
          </w:p>
        </w:tc>
        <w:tc>
          <w:tcPr>
            <w:tcW w:w="20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56C86" w:rsidRDefault="00956C86" w:rsidP="00956C86">
            <w:pPr>
              <w:keepNext/>
              <w:spacing w:after="0"/>
              <w:jc w:val="center"/>
              <w:rPr>
                <w:rFonts w:ascii="Times New Roman" w:hAnsi="Times New Roman"/>
              </w:rPr>
            </w:pPr>
            <w:r>
              <w:rPr>
                <w:rFonts w:ascii="Times New Roman" w:hAnsi="Times New Roman"/>
                <w:szCs w:val="22"/>
              </w:rPr>
              <w:t>Reakční doba</w:t>
            </w:r>
            <w:r>
              <w:rPr>
                <w:rFonts w:ascii="Times New Roman" w:hAnsi="Times New Roman"/>
                <w:szCs w:val="22"/>
              </w:rPr>
              <w:br/>
              <w:t>(v minutách)</w:t>
            </w:r>
          </w:p>
        </w:tc>
        <w:tc>
          <w:tcPr>
            <w:tcW w:w="20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56C86" w:rsidRDefault="00956C86" w:rsidP="00956C86">
            <w:pPr>
              <w:keepNext/>
              <w:spacing w:after="0"/>
              <w:jc w:val="center"/>
              <w:rPr>
                <w:rFonts w:ascii="Times New Roman" w:hAnsi="Times New Roman"/>
              </w:rPr>
            </w:pPr>
            <w:r>
              <w:rPr>
                <w:rFonts w:ascii="Times New Roman" w:hAnsi="Times New Roman"/>
                <w:szCs w:val="22"/>
              </w:rPr>
              <w:t>Pracovní doba</w:t>
            </w:r>
          </w:p>
        </w:tc>
      </w:tr>
      <w:tr w:rsidR="00956C86" w:rsidRPr="008E64B5" w:rsidTr="00AE3C15">
        <w:tc>
          <w:tcPr>
            <w:tcW w:w="236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56C86" w:rsidRDefault="00956C86" w:rsidP="00956C86">
            <w:pPr>
              <w:keepNext/>
              <w:spacing w:after="0"/>
              <w:jc w:val="center"/>
              <w:rPr>
                <w:rFonts w:ascii="Times New Roman" w:hAnsi="Times New Roman"/>
              </w:rPr>
            </w:pPr>
            <w:r>
              <w:rPr>
                <w:rFonts w:ascii="Times New Roman" w:hAnsi="Times New Roman"/>
                <w:szCs w:val="22"/>
              </w:rPr>
              <w:t>Veškeré softwarové komponenty PROXIO</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56C86" w:rsidRDefault="00956C86" w:rsidP="00956C86">
            <w:pPr>
              <w:keepLines/>
              <w:spacing w:before="60" w:after="0"/>
              <w:ind w:left="1144" w:hanging="1110"/>
              <w:rPr>
                <w:rFonts w:ascii="Times New Roman" w:hAnsi="Times New Roman"/>
              </w:rPr>
            </w:pPr>
            <w:r>
              <w:rPr>
                <w:rFonts w:ascii="Times New Roman" w:hAnsi="Times New Roman"/>
                <w:szCs w:val="22"/>
              </w:rPr>
              <w:t>7 x 24 = 7 dní v týdnu, 24 hod. denně</w:t>
            </w:r>
          </w:p>
          <w:p w:rsidR="00956C86" w:rsidRDefault="00956C86" w:rsidP="00956C86">
            <w:pPr>
              <w:keepNext/>
              <w:spacing w:after="0"/>
              <w:jc w:val="center"/>
              <w:rPr>
                <w:rFonts w:ascii="Times New Roman" w:hAnsi="Times New Roman"/>
              </w:rPr>
            </w:pPr>
          </w:p>
        </w:tc>
        <w:tc>
          <w:tcPr>
            <w:tcW w:w="20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56C86" w:rsidRDefault="00956C86" w:rsidP="00956C86">
            <w:pPr>
              <w:keepNext/>
              <w:spacing w:after="0"/>
              <w:jc w:val="center"/>
              <w:rPr>
                <w:rFonts w:ascii="Times New Roman" w:hAnsi="Times New Roman"/>
              </w:rPr>
            </w:pPr>
            <w:r>
              <w:rPr>
                <w:rFonts w:ascii="Times New Roman" w:hAnsi="Times New Roman"/>
                <w:szCs w:val="22"/>
              </w:rPr>
              <w:t xml:space="preserve"> 240 minut</w:t>
            </w:r>
          </w:p>
        </w:tc>
        <w:tc>
          <w:tcPr>
            <w:tcW w:w="20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56C86" w:rsidRDefault="00956C86" w:rsidP="00956C86">
            <w:pPr>
              <w:keepNext/>
              <w:spacing w:after="0"/>
              <w:jc w:val="center"/>
              <w:rPr>
                <w:rFonts w:ascii="Times New Roman" w:hAnsi="Times New Roman"/>
              </w:rPr>
            </w:pPr>
            <w:r>
              <w:rPr>
                <w:rFonts w:ascii="Times New Roman" w:hAnsi="Times New Roman"/>
                <w:szCs w:val="22"/>
              </w:rPr>
              <w:t>08:00 – 17:00</w:t>
            </w:r>
          </w:p>
        </w:tc>
      </w:tr>
      <w:tr w:rsidR="008E64B5" w:rsidRPr="008E64B5" w:rsidTr="00AE3C15">
        <w:tc>
          <w:tcPr>
            <w:tcW w:w="9072"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rPr>
                <w:rFonts w:ascii="Times New Roman" w:hAnsi="Times New Roman"/>
                <w:sz w:val="22"/>
                <w:szCs w:val="22"/>
              </w:rPr>
            </w:pPr>
            <w:r w:rsidRPr="008E64B5">
              <w:rPr>
                <w:rFonts w:ascii="Times New Roman" w:hAnsi="Times New Roman"/>
                <w:sz w:val="22"/>
                <w:szCs w:val="22"/>
              </w:rPr>
              <w:t xml:space="preserve">Služba </w:t>
            </w:r>
            <w:proofErr w:type="spellStart"/>
            <w:r w:rsidRPr="008E64B5">
              <w:rPr>
                <w:rFonts w:ascii="Times New Roman" w:hAnsi="Times New Roman"/>
                <w:sz w:val="22"/>
                <w:szCs w:val="22"/>
              </w:rPr>
              <w:t>helpdesk</w:t>
            </w:r>
            <w:proofErr w:type="spellEnd"/>
            <w:r w:rsidRPr="008E64B5">
              <w:rPr>
                <w:rFonts w:ascii="Times New Roman" w:hAnsi="Times New Roman"/>
                <w:sz w:val="22"/>
                <w:szCs w:val="22"/>
              </w:rPr>
              <w:t xml:space="preserve"> bude poskytována nepřetržitě 7 dní v týdnu, 24 hodin denně (s výjimkou ohlášených výpadků) a bude zajišťovat garantovanou reakci Poskytovatele </w:t>
            </w:r>
            <w:r w:rsidRPr="008E64B5">
              <w:rPr>
                <w:rFonts w:ascii="Times New Roman" w:hAnsi="Times New Roman"/>
                <w:b/>
                <w:sz w:val="22"/>
                <w:szCs w:val="22"/>
              </w:rPr>
              <w:t xml:space="preserve">v pracovní dny v pracovní době: </w:t>
            </w:r>
            <w:r w:rsidRPr="008E64B5">
              <w:rPr>
                <w:rFonts w:ascii="Times New Roman" w:hAnsi="Times New Roman"/>
                <w:b/>
                <w:color w:val="000000"/>
                <w:sz w:val="22"/>
                <w:szCs w:val="22"/>
              </w:rPr>
              <w:t>8:00 - 17:00 hod</w:t>
            </w:r>
            <w:r w:rsidRPr="008E64B5">
              <w:rPr>
                <w:rFonts w:ascii="Times New Roman" w:hAnsi="Times New Roman"/>
                <w:color w:val="000000"/>
                <w:sz w:val="22"/>
                <w:szCs w:val="22"/>
              </w:rPr>
              <w:t xml:space="preserve">. </w:t>
            </w:r>
            <w:r w:rsidRPr="008E64B5">
              <w:rPr>
                <w:rFonts w:ascii="Times New Roman" w:hAnsi="Times New Roman"/>
                <w:sz w:val="22"/>
                <w:szCs w:val="22"/>
              </w:rPr>
              <w:t>Pracovním dnem nejsou soboty, neděle a státní svátky.</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V rámci této služby Poskytovatel reaguje níže uvedeným způsobem na všechny požadavky Objednatele.</w:t>
            </w:r>
          </w:p>
        </w:tc>
      </w:tr>
      <w:tr w:rsidR="008E64B5" w:rsidRPr="008E64B5" w:rsidTr="00AE3C15">
        <w:tc>
          <w:tcPr>
            <w:tcW w:w="9072"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Detailní popis</w:t>
            </w:r>
          </w:p>
        </w:tc>
      </w:tr>
      <w:tr w:rsidR="008E64B5" w:rsidRPr="008E64B5" w:rsidTr="00AE3C15">
        <w:tc>
          <w:tcPr>
            <w:tcW w:w="9072"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widowControl w:val="0"/>
              <w:tabs>
                <w:tab w:val="left" w:pos="2160"/>
              </w:tabs>
              <w:rPr>
                <w:rFonts w:ascii="Times New Roman" w:hAnsi="Times New Roman"/>
                <w:sz w:val="22"/>
                <w:szCs w:val="22"/>
              </w:rPr>
            </w:pPr>
            <w:proofErr w:type="spellStart"/>
            <w:r w:rsidRPr="008E64B5">
              <w:rPr>
                <w:rFonts w:ascii="Times New Roman" w:hAnsi="Times New Roman"/>
                <w:sz w:val="22"/>
                <w:szCs w:val="22"/>
              </w:rPr>
              <w:t>Helpdesk</w:t>
            </w:r>
            <w:proofErr w:type="spellEnd"/>
            <w:r w:rsidRPr="008E64B5">
              <w:rPr>
                <w:rFonts w:ascii="Times New Roman" w:hAnsi="Times New Roman"/>
                <w:sz w:val="22"/>
                <w:szCs w:val="22"/>
              </w:rPr>
              <w:t xml:space="preserve"> bude jediným komunikačním kanálem, všechny servisní požadavky budou vzneseny prostřednictvím této služby. Na požadavky vznesené jinou cestou, např. telefonicky, nemusí být ze strany Poskytovatele garantována reakce. </w:t>
            </w:r>
          </w:p>
          <w:p w:rsidR="008E64B5" w:rsidRPr="008E64B5" w:rsidRDefault="008E64B5" w:rsidP="008E64B5">
            <w:pPr>
              <w:widowControl w:val="0"/>
              <w:tabs>
                <w:tab w:val="left" w:pos="2160"/>
              </w:tabs>
              <w:rPr>
                <w:rFonts w:ascii="Times New Roman" w:hAnsi="Times New Roman"/>
                <w:sz w:val="22"/>
                <w:szCs w:val="22"/>
              </w:rPr>
            </w:pPr>
            <w:r w:rsidRPr="008E64B5">
              <w:rPr>
                <w:rFonts w:ascii="Times New Roman" w:hAnsi="Times New Roman"/>
                <w:sz w:val="22"/>
                <w:szCs w:val="22"/>
              </w:rPr>
              <w:t xml:space="preserve">Služba </w:t>
            </w:r>
            <w:proofErr w:type="spellStart"/>
            <w:r w:rsidRPr="008E64B5">
              <w:rPr>
                <w:rFonts w:ascii="Times New Roman" w:hAnsi="Times New Roman"/>
                <w:sz w:val="22"/>
                <w:szCs w:val="22"/>
              </w:rPr>
              <w:t>helpdesk</w:t>
            </w:r>
            <w:proofErr w:type="spellEnd"/>
            <w:r w:rsidRPr="008E64B5">
              <w:rPr>
                <w:rFonts w:ascii="Times New Roman" w:hAnsi="Times New Roman"/>
                <w:sz w:val="22"/>
                <w:szCs w:val="22"/>
              </w:rPr>
              <w:t xml:space="preserve"> bude realizována prostřednictvím aplikace Poskytovatele. Poskytnutí a provoz aplikace je součástí plnění Poskytovatele.</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 xml:space="preserve">Kontaktní údaje </w:t>
            </w:r>
            <w:proofErr w:type="spellStart"/>
            <w:r w:rsidRPr="008E64B5">
              <w:rPr>
                <w:rFonts w:ascii="Times New Roman" w:hAnsi="Times New Roman" w:cs="Times New Roman"/>
                <w:sz w:val="22"/>
              </w:rPr>
              <w:t>helpdesk</w:t>
            </w:r>
            <w:proofErr w:type="spellEnd"/>
            <w:r w:rsidRPr="008E64B5">
              <w:rPr>
                <w:rFonts w:ascii="Times New Roman" w:hAnsi="Times New Roman" w:cs="Times New Roman"/>
                <w:sz w:val="22"/>
              </w:rPr>
              <w:t xml:space="preserve"> </w:t>
            </w:r>
          </w:p>
          <w:p w:rsidR="008E64B5" w:rsidRPr="008E64B5" w:rsidRDefault="008E64B5" w:rsidP="008E64B5">
            <w:pPr>
              <w:pStyle w:val="Odstavecseseznamem1"/>
              <w:ind w:left="0"/>
              <w:contextualSpacing w:val="0"/>
              <w:rPr>
                <w:rFonts w:ascii="Times New Roman" w:hAnsi="Times New Roman"/>
                <w:sz w:val="22"/>
                <w:szCs w:val="22"/>
              </w:rPr>
            </w:pPr>
            <w:r w:rsidRPr="008E64B5">
              <w:rPr>
                <w:rFonts w:ascii="Times New Roman" w:hAnsi="Times New Roman"/>
                <w:sz w:val="22"/>
                <w:szCs w:val="22"/>
              </w:rPr>
              <w:t xml:space="preserve">www stránky aplikace </w:t>
            </w:r>
            <w:proofErr w:type="spellStart"/>
            <w:r w:rsidRPr="008E64B5">
              <w:rPr>
                <w:rFonts w:ascii="Times New Roman" w:hAnsi="Times New Roman"/>
                <w:sz w:val="22"/>
                <w:szCs w:val="22"/>
              </w:rPr>
              <w:t>helpdesk</w:t>
            </w:r>
            <w:proofErr w:type="spellEnd"/>
            <w:r w:rsidRPr="008E64B5">
              <w:rPr>
                <w:rFonts w:ascii="Times New Roman" w:hAnsi="Times New Roman"/>
                <w:sz w:val="22"/>
                <w:szCs w:val="22"/>
              </w:rPr>
              <w:t xml:space="preserve">: </w:t>
            </w:r>
            <w:r w:rsidRPr="008E64B5">
              <w:rPr>
                <w:rFonts w:ascii="Times New Roman" w:hAnsi="Times New Roman"/>
                <w:b/>
                <w:sz w:val="22"/>
                <w:szCs w:val="22"/>
              </w:rPr>
              <w:t>https://mcdesk.marbes.cz</w:t>
            </w:r>
            <w:r w:rsidRPr="008E64B5">
              <w:rPr>
                <w:rFonts w:ascii="Times New Roman" w:hAnsi="Times New Roman"/>
                <w:sz w:val="22"/>
                <w:szCs w:val="22"/>
              </w:rPr>
              <w:t>/</w:t>
            </w:r>
          </w:p>
          <w:p w:rsidR="008E64B5" w:rsidRPr="008E64B5" w:rsidRDefault="008E64B5" w:rsidP="008E64B5">
            <w:pPr>
              <w:pStyle w:val="Odstavecseseznamem1"/>
              <w:ind w:left="0"/>
              <w:contextualSpacing w:val="0"/>
              <w:rPr>
                <w:rFonts w:ascii="Times New Roman" w:hAnsi="Times New Roman"/>
                <w:sz w:val="22"/>
                <w:szCs w:val="22"/>
              </w:rPr>
            </w:pPr>
            <w:r w:rsidRPr="008E64B5">
              <w:rPr>
                <w:rFonts w:ascii="Times New Roman" w:hAnsi="Times New Roman"/>
                <w:sz w:val="22"/>
                <w:szCs w:val="22"/>
              </w:rPr>
              <w:t>Email:</w:t>
            </w:r>
            <w:r w:rsidRPr="008E64B5">
              <w:rPr>
                <w:rFonts w:ascii="Times New Roman" w:hAnsi="Times New Roman"/>
                <w:sz w:val="22"/>
                <w:szCs w:val="22"/>
              </w:rPr>
              <w:tab/>
              <w:t>mcdesk@marbes.cz</w:t>
            </w:r>
          </w:p>
          <w:p w:rsidR="008E64B5" w:rsidRPr="008E64B5" w:rsidRDefault="008E64B5" w:rsidP="008E64B5">
            <w:pPr>
              <w:pStyle w:val="Odstavecseseznamem1"/>
              <w:ind w:left="0"/>
              <w:contextualSpacing w:val="0"/>
              <w:rPr>
                <w:rFonts w:ascii="Times New Roman" w:hAnsi="Times New Roman"/>
                <w:sz w:val="22"/>
                <w:szCs w:val="22"/>
              </w:rPr>
            </w:pPr>
            <w:r w:rsidRPr="008E64B5">
              <w:rPr>
                <w:rFonts w:ascii="Times New Roman" w:hAnsi="Times New Roman"/>
                <w:sz w:val="22"/>
                <w:szCs w:val="22"/>
              </w:rPr>
              <w:t>Tel.: +420 378 121 500</w:t>
            </w:r>
          </w:p>
          <w:p w:rsidR="008E64B5" w:rsidRPr="008E64B5" w:rsidRDefault="008E64B5" w:rsidP="008E64B5">
            <w:pPr>
              <w:pStyle w:val="Odstavecseseznamem1"/>
              <w:spacing w:after="120"/>
              <w:ind w:left="0"/>
              <w:contextualSpacing w:val="0"/>
              <w:rPr>
                <w:rFonts w:ascii="Times New Roman" w:hAnsi="Times New Roman"/>
                <w:sz w:val="22"/>
                <w:szCs w:val="22"/>
              </w:rPr>
            </w:pPr>
            <w:r w:rsidRPr="008E64B5">
              <w:rPr>
                <w:rFonts w:ascii="Times New Roman" w:hAnsi="Times New Roman"/>
                <w:sz w:val="22"/>
                <w:szCs w:val="22"/>
              </w:rPr>
              <w:t>Adresa:  Brojova 16, 326 00 Plzeň</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 xml:space="preserve">Zásady komunikace na </w:t>
            </w:r>
            <w:proofErr w:type="spellStart"/>
            <w:r w:rsidRPr="008E64B5">
              <w:rPr>
                <w:rFonts w:ascii="Times New Roman" w:hAnsi="Times New Roman" w:cs="Times New Roman"/>
                <w:sz w:val="22"/>
              </w:rPr>
              <w:t>helpdesk</w:t>
            </w:r>
            <w:proofErr w:type="spellEnd"/>
          </w:p>
          <w:p w:rsidR="008E64B5" w:rsidRPr="008E64B5" w:rsidRDefault="008E64B5" w:rsidP="008E64B5">
            <w:pPr>
              <w:pStyle w:val="Odsazentlatextu"/>
              <w:ind w:left="0"/>
              <w:jc w:val="both"/>
              <w:rPr>
                <w:sz w:val="22"/>
                <w:szCs w:val="22"/>
              </w:rPr>
            </w:pPr>
            <w:r w:rsidRPr="008E64B5">
              <w:rPr>
                <w:sz w:val="22"/>
                <w:szCs w:val="22"/>
              </w:rPr>
              <w:t>Objednatel ohlásí požadavek na poskytnutí služby výhradně prostřednictvím oprávněné osoby zápisem do této aplikace.</w:t>
            </w:r>
          </w:p>
          <w:p w:rsidR="008E64B5" w:rsidRPr="008E64B5" w:rsidRDefault="008E64B5" w:rsidP="008E64B5">
            <w:pPr>
              <w:pStyle w:val="Odsazentlatextu"/>
              <w:ind w:left="0"/>
              <w:jc w:val="both"/>
              <w:rPr>
                <w:sz w:val="22"/>
                <w:szCs w:val="22"/>
              </w:rPr>
            </w:pPr>
            <w:r w:rsidRPr="008E64B5">
              <w:rPr>
                <w:sz w:val="22"/>
                <w:szCs w:val="22"/>
              </w:rPr>
              <w:t xml:space="preserve">Ve výjimečném případě, kdy nelze použít výše uvedený způsob komunikace, může oprávněná osoba Objednatele ohlásit požadavek na poskytnutí služby e-mailem na e-mailovou adresu </w:t>
            </w:r>
            <w:hyperlink r:id="rId16">
              <w:r w:rsidRPr="008E64B5">
                <w:rPr>
                  <w:sz w:val="22"/>
                  <w:szCs w:val="22"/>
                </w:rPr>
                <w:t>poskytovatele</w:t>
              </w:r>
            </w:hyperlink>
            <w:r w:rsidRPr="008E64B5">
              <w:rPr>
                <w:sz w:val="22"/>
                <w:szCs w:val="22"/>
              </w:rPr>
              <w:t>.</w:t>
            </w:r>
          </w:p>
          <w:p w:rsidR="008E64B5" w:rsidRPr="008E64B5" w:rsidRDefault="008E64B5" w:rsidP="008E64B5">
            <w:pPr>
              <w:pStyle w:val="Odsazentlatextu"/>
              <w:ind w:left="0"/>
              <w:jc w:val="both"/>
              <w:rPr>
                <w:sz w:val="22"/>
                <w:szCs w:val="22"/>
              </w:rPr>
            </w:pPr>
            <w:r w:rsidRPr="008E64B5">
              <w:rPr>
                <w:sz w:val="22"/>
                <w:szCs w:val="22"/>
              </w:rPr>
              <w:t xml:space="preserve">V případě ohlášení požadavku jiným způsobem než pomocí aplikace Poskytovatele, je Objednatel povinen učinit zápis do aplikace </w:t>
            </w:r>
            <w:proofErr w:type="spellStart"/>
            <w:r w:rsidRPr="008E64B5">
              <w:rPr>
                <w:sz w:val="22"/>
                <w:szCs w:val="22"/>
              </w:rPr>
              <w:t>helpdesku</w:t>
            </w:r>
            <w:proofErr w:type="spellEnd"/>
            <w:r w:rsidRPr="008E64B5">
              <w:rPr>
                <w:sz w:val="22"/>
                <w:szCs w:val="22"/>
              </w:rPr>
              <w:t xml:space="preserve"> neprodleně, jakmile je to možné.</w:t>
            </w:r>
          </w:p>
          <w:p w:rsidR="008E64B5" w:rsidRPr="008E64B5" w:rsidRDefault="008E64B5" w:rsidP="008E64B5">
            <w:pPr>
              <w:pStyle w:val="Odsazentlatextu"/>
              <w:ind w:left="0"/>
              <w:jc w:val="both"/>
              <w:rPr>
                <w:sz w:val="22"/>
                <w:szCs w:val="22"/>
              </w:rPr>
            </w:pPr>
            <w:r w:rsidRPr="008E64B5">
              <w:rPr>
                <w:sz w:val="22"/>
                <w:szCs w:val="22"/>
              </w:rPr>
              <w:t xml:space="preserve">Poskytovatel vede evidenci všech ohlášených požadavků a stavu jejich řešení a dále eviduje veškeré servisní zásahy v produkčním prostředí systému Objednatele. </w:t>
            </w:r>
          </w:p>
          <w:p w:rsidR="008E64B5" w:rsidRPr="008E64B5" w:rsidRDefault="008E64B5" w:rsidP="008E64B5">
            <w:pPr>
              <w:pStyle w:val="Nadpis3"/>
              <w:rPr>
                <w:rFonts w:ascii="Times New Roman" w:hAnsi="Times New Roman" w:cs="Times New Roman"/>
                <w:sz w:val="22"/>
              </w:rPr>
            </w:pP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Kvalita služeb a reporting</w:t>
            </w:r>
          </w:p>
          <w:p w:rsidR="008E64B5" w:rsidRPr="008E64B5" w:rsidRDefault="008E64B5" w:rsidP="008E64B5">
            <w:pPr>
              <w:widowControl w:val="0"/>
              <w:tabs>
                <w:tab w:val="left" w:pos="2160"/>
              </w:tabs>
              <w:rPr>
                <w:rFonts w:ascii="Times New Roman" w:hAnsi="Times New Roman"/>
                <w:sz w:val="22"/>
                <w:szCs w:val="22"/>
              </w:rPr>
            </w:pPr>
            <w:r w:rsidRPr="008E64B5">
              <w:rPr>
                <w:rFonts w:ascii="Times New Roman" w:hAnsi="Times New Roman"/>
                <w:sz w:val="22"/>
                <w:szCs w:val="22"/>
              </w:rPr>
              <w:lastRenderedPageBreak/>
              <w:t xml:space="preserve">Poskytovatel reaguje na požadavky v termínech definovaných parametrem Reakční doba služby </w:t>
            </w:r>
            <w:proofErr w:type="spellStart"/>
            <w:r w:rsidRPr="008E64B5">
              <w:rPr>
                <w:rFonts w:ascii="Times New Roman" w:hAnsi="Times New Roman"/>
                <w:sz w:val="22"/>
                <w:szCs w:val="22"/>
              </w:rPr>
              <w:t>Helpdesk</w:t>
            </w:r>
            <w:proofErr w:type="spellEnd"/>
            <w:r w:rsidRPr="008E64B5">
              <w:rPr>
                <w:rFonts w:ascii="Times New Roman" w:hAnsi="Times New Roman"/>
                <w:sz w:val="22"/>
                <w:szCs w:val="22"/>
              </w:rPr>
              <w:t xml:space="preserve"> nebo dle parametrů služby 2.2 Řešení incidentů. Reakcí se rozumí potvrzení přijetí požadavku. Je-li požadavek zapsán mimo pracovní dobu uvedenou níže, lhůta pro reakci začíná běžet nejblíže následujícím pracovním dnem. </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 xml:space="preserve">Měření kvality služby je prováděno v systému </w:t>
            </w:r>
            <w:proofErr w:type="spellStart"/>
            <w:r w:rsidRPr="008E64B5">
              <w:rPr>
                <w:rFonts w:ascii="Times New Roman" w:hAnsi="Times New Roman"/>
                <w:sz w:val="22"/>
                <w:szCs w:val="22"/>
              </w:rPr>
              <w:t>Helpdesku</w:t>
            </w:r>
            <w:proofErr w:type="spellEnd"/>
            <w:r w:rsidRPr="008E64B5">
              <w:rPr>
                <w:rFonts w:ascii="Times New Roman" w:hAnsi="Times New Roman"/>
                <w:sz w:val="22"/>
                <w:szCs w:val="22"/>
              </w:rPr>
              <w:t xml:space="preserve"> provozovaném Poskytovatelem. Výsledky měření </w:t>
            </w:r>
            <w:r w:rsidRPr="008E64B5">
              <w:rPr>
                <w:rFonts w:ascii="Times New Roman" w:hAnsi="Times New Roman"/>
                <w:b/>
                <w:sz w:val="22"/>
                <w:szCs w:val="22"/>
              </w:rPr>
              <w:t>za služby spadající do Základní podpory</w:t>
            </w:r>
            <w:r w:rsidRPr="008E64B5">
              <w:rPr>
                <w:rFonts w:ascii="Times New Roman" w:hAnsi="Times New Roman"/>
                <w:sz w:val="22"/>
                <w:szCs w:val="22"/>
              </w:rPr>
              <w:t xml:space="preserve"> jsou souhrnně reportovány Objednateli v reportu Seznam vad, jehož vzor je uveden v </w:t>
            </w:r>
            <w:r w:rsidRPr="008E64B5">
              <w:rPr>
                <w:rFonts w:ascii="Times New Roman" w:hAnsi="Times New Roman"/>
                <w:b/>
                <w:sz w:val="22"/>
                <w:szCs w:val="22"/>
              </w:rPr>
              <w:t>Příloze č. 5</w:t>
            </w:r>
            <w:r w:rsidRPr="008E64B5">
              <w:rPr>
                <w:rFonts w:ascii="Times New Roman" w:hAnsi="Times New Roman"/>
                <w:sz w:val="22"/>
                <w:szCs w:val="22"/>
              </w:rPr>
              <w:t xml:space="preserve"> smlouvy.</w:t>
            </w:r>
          </w:p>
          <w:p w:rsidR="008E64B5" w:rsidRPr="008E64B5" w:rsidRDefault="008E64B5" w:rsidP="008E64B5">
            <w:pPr>
              <w:spacing w:after="0"/>
              <w:rPr>
                <w:rFonts w:ascii="Times New Roman" w:hAnsi="Times New Roman"/>
                <w:bCs/>
                <w:sz w:val="22"/>
                <w:szCs w:val="22"/>
              </w:rPr>
            </w:pPr>
            <w:r w:rsidRPr="008E64B5">
              <w:rPr>
                <w:rFonts w:ascii="Times New Roman" w:hAnsi="Times New Roman"/>
                <w:bCs/>
                <w:sz w:val="22"/>
                <w:szCs w:val="22"/>
              </w:rPr>
              <w:t xml:space="preserve">V rámci služby jsou poskytovány reporty: </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report za sledované období (měsíc);</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detailní report řešení konkrétního požadavku na vyžádání Objednatele.</w:t>
            </w:r>
          </w:p>
          <w:p w:rsidR="008E64B5" w:rsidRPr="008E64B5" w:rsidRDefault="008E64B5" w:rsidP="008E64B5">
            <w:pPr>
              <w:pStyle w:val="Odstavecseseznamem"/>
              <w:rPr>
                <w:rFonts w:ascii="Times New Roman" w:hAnsi="Times New Roman"/>
                <w:sz w:val="22"/>
                <w:szCs w:val="22"/>
              </w:rPr>
            </w:pPr>
          </w:p>
          <w:p w:rsidR="008E64B5" w:rsidRPr="008E64B5" w:rsidRDefault="008E64B5" w:rsidP="008E64B5">
            <w:pPr>
              <w:pStyle w:val="Odsazentlatextu"/>
              <w:ind w:left="0"/>
              <w:jc w:val="both"/>
              <w:rPr>
                <w:sz w:val="22"/>
                <w:szCs w:val="22"/>
              </w:rPr>
            </w:pPr>
            <w:r w:rsidRPr="008E64B5">
              <w:rPr>
                <w:b/>
                <w:sz w:val="22"/>
                <w:szCs w:val="22"/>
              </w:rPr>
              <w:t>O službách nespadajících do Základní podpory</w:t>
            </w:r>
            <w:r w:rsidRPr="008E64B5">
              <w:rPr>
                <w:sz w:val="22"/>
                <w:szCs w:val="22"/>
              </w:rPr>
              <w:t xml:space="preserve"> poskytnutých v průběhu každého kalendářního období vyhotoví Poskytovatel Výkaz poskytnutých služeb, jehož vzor je uveden v </w:t>
            </w:r>
            <w:r w:rsidRPr="008E64B5">
              <w:rPr>
                <w:b/>
                <w:sz w:val="22"/>
                <w:szCs w:val="22"/>
              </w:rPr>
              <w:t>Příloze č. 4</w:t>
            </w:r>
            <w:r w:rsidRPr="008E64B5">
              <w:rPr>
                <w:sz w:val="22"/>
                <w:szCs w:val="22"/>
              </w:rPr>
              <w:t xml:space="preserve"> Smlouvy. Každý Výkaz poskytnutých služeb musí obsahovat:</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soupis všech dalších služeb poskytnutých v příslušném kalendářním období,</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vyúčtování všech služeb poskytnutých v příslušném kalendářním období.</w:t>
            </w:r>
          </w:p>
          <w:p w:rsidR="008E64B5" w:rsidRPr="008E64B5" w:rsidRDefault="008E64B5" w:rsidP="008E64B5">
            <w:pPr>
              <w:pStyle w:val="Odstavecseseznamem"/>
              <w:spacing w:line="100" w:lineRule="atLeast"/>
              <w:ind w:left="644"/>
              <w:rPr>
                <w:rFonts w:ascii="Times New Roman" w:hAnsi="Times New Roman"/>
                <w:sz w:val="22"/>
                <w:szCs w:val="22"/>
              </w:rPr>
            </w:pPr>
          </w:p>
          <w:p w:rsidR="008E64B5" w:rsidRPr="008E64B5" w:rsidRDefault="008E64B5" w:rsidP="008E64B5">
            <w:pPr>
              <w:pStyle w:val="Odsazentlatextu"/>
              <w:ind w:left="0"/>
              <w:rPr>
                <w:sz w:val="22"/>
                <w:szCs w:val="22"/>
              </w:rPr>
            </w:pPr>
            <w:r w:rsidRPr="008E64B5">
              <w:rPr>
                <w:sz w:val="22"/>
                <w:szCs w:val="22"/>
              </w:rPr>
              <w:t xml:space="preserve">Výkaz poskytnutých služeb je povinen Poskytovatel předkládat vždy nejpozději do 5 pracovních dnů po skončení daného kalendářního období, za </w:t>
            </w:r>
            <w:proofErr w:type="gramStart"/>
            <w:r w:rsidRPr="008E64B5">
              <w:rPr>
                <w:sz w:val="22"/>
                <w:szCs w:val="22"/>
              </w:rPr>
              <w:t>který</w:t>
            </w:r>
            <w:proofErr w:type="gramEnd"/>
            <w:r w:rsidRPr="008E64B5">
              <w:rPr>
                <w:sz w:val="22"/>
                <w:szCs w:val="22"/>
              </w:rPr>
              <w:t xml:space="preserve"> je vypracován.</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definice pojmů</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Zadavatel je oprávněná osoba určená Objednatelem pro zadávání požadavků pro řešení Poskytovatelem. Přehled oprávněných osob je poskytován Objednatelem Poskytovateli dle potřeby.</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 xml:space="preserve">Provozní doba – časové vymezení období, kdy je služba </w:t>
            </w:r>
            <w:proofErr w:type="spellStart"/>
            <w:r w:rsidRPr="008E64B5">
              <w:rPr>
                <w:rFonts w:ascii="Times New Roman" w:hAnsi="Times New Roman"/>
                <w:sz w:val="22"/>
                <w:szCs w:val="22"/>
              </w:rPr>
              <w:t>Helpdesk</w:t>
            </w:r>
            <w:proofErr w:type="spellEnd"/>
            <w:r w:rsidRPr="008E64B5">
              <w:rPr>
                <w:rFonts w:ascii="Times New Roman" w:hAnsi="Times New Roman"/>
                <w:sz w:val="22"/>
                <w:szCs w:val="22"/>
              </w:rPr>
              <w:t xml:space="preserve"> je poskytována.</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Pracovní doba – doba, ve které Poskytovatel drží nepřetržitou pohotovost a požadavek má garantovanou reakci Poskytovatele, Je-li požadavek zapsán mimo pracovní dobu, lhůta pro reakci začíná běžet prvním následujícím pracovním dnem, časem pracovní doby.</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 xml:space="preserve">Reakční doba: reakce na založení požadavku, v pracovních minutách. </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 xml:space="preserve">Evidence požadavku: </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Požadavek je evidovaný požadavek Zadavatele, který od založení do uzavření nabývá několika stavů:</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 xml:space="preserve">Požadavek </w:t>
            </w:r>
            <w:r w:rsidRPr="008E64B5">
              <w:rPr>
                <w:rFonts w:ascii="Times New Roman" w:hAnsi="Times New Roman"/>
                <w:b/>
                <w:sz w:val="22"/>
                <w:szCs w:val="22"/>
              </w:rPr>
              <w:t>přijat do evidence</w:t>
            </w:r>
            <w:r w:rsidRPr="008E64B5">
              <w:rPr>
                <w:rFonts w:ascii="Times New Roman" w:hAnsi="Times New Roman"/>
                <w:sz w:val="22"/>
                <w:szCs w:val="22"/>
              </w:rPr>
              <w:t xml:space="preserve"> – požadavek Zadavatele byl přijat do evidence a přiřazen řešiteli, který ho začne řešit;</w:t>
            </w:r>
          </w:p>
          <w:p w:rsidR="008E64B5" w:rsidRPr="008E64B5" w:rsidRDefault="008E64B5" w:rsidP="008E64B5">
            <w:pPr>
              <w:pStyle w:val="Odstavecseseznamem"/>
              <w:numPr>
                <w:ilvl w:val="0"/>
                <w:numId w:val="32"/>
              </w:numPr>
              <w:suppressAutoHyphens/>
              <w:spacing w:after="0" w:line="100" w:lineRule="atLeast"/>
              <w:rPr>
                <w:rFonts w:ascii="Times New Roman" w:hAnsi="Times New Roman"/>
                <w:b/>
                <w:sz w:val="22"/>
                <w:szCs w:val="22"/>
              </w:rPr>
            </w:pPr>
            <w:r w:rsidRPr="008E64B5">
              <w:rPr>
                <w:rFonts w:ascii="Times New Roman" w:hAnsi="Times New Roman"/>
                <w:sz w:val="22"/>
                <w:szCs w:val="22"/>
              </w:rPr>
              <w:t xml:space="preserve">Požadavek </w:t>
            </w:r>
            <w:r w:rsidRPr="008E64B5">
              <w:rPr>
                <w:rFonts w:ascii="Times New Roman" w:hAnsi="Times New Roman"/>
                <w:b/>
                <w:sz w:val="22"/>
                <w:szCs w:val="22"/>
              </w:rPr>
              <w:t>v řešení</w:t>
            </w:r>
            <w:r w:rsidRPr="008E64B5">
              <w:rPr>
                <w:rFonts w:ascii="Times New Roman" w:hAnsi="Times New Roman"/>
                <w:sz w:val="22"/>
                <w:szCs w:val="22"/>
              </w:rPr>
              <w:t xml:space="preserve"> –</w:t>
            </w:r>
            <w:r w:rsidRPr="008E64B5">
              <w:rPr>
                <w:rFonts w:ascii="Times New Roman" w:hAnsi="Times New Roman"/>
                <w:b/>
                <w:sz w:val="22"/>
                <w:szCs w:val="22"/>
              </w:rPr>
              <w:t xml:space="preserve"> na požadavku Zadavatele se právě pracuje;</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 xml:space="preserve">Požadavek </w:t>
            </w:r>
            <w:r w:rsidRPr="008E64B5">
              <w:rPr>
                <w:rFonts w:ascii="Times New Roman" w:hAnsi="Times New Roman"/>
                <w:b/>
                <w:sz w:val="22"/>
                <w:szCs w:val="22"/>
              </w:rPr>
              <w:t>pozastaven</w:t>
            </w:r>
            <w:r w:rsidRPr="008E64B5">
              <w:rPr>
                <w:rFonts w:ascii="Times New Roman" w:hAnsi="Times New Roman"/>
                <w:sz w:val="22"/>
                <w:szCs w:val="22"/>
              </w:rPr>
              <w:t xml:space="preserve"> – nabývá dvou podstavů:</w:t>
            </w:r>
          </w:p>
          <w:p w:rsidR="008E64B5" w:rsidRPr="008E64B5" w:rsidRDefault="008E64B5" w:rsidP="008E64B5">
            <w:pPr>
              <w:pStyle w:val="Odstavecseseznamem"/>
              <w:numPr>
                <w:ilvl w:val="1"/>
                <w:numId w:val="33"/>
              </w:numPr>
              <w:suppressAutoHyphens/>
              <w:spacing w:after="0" w:line="100" w:lineRule="atLeast"/>
              <w:rPr>
                <w:rFonts w:ascii="Times New Roman" w:hAnsi="Times New Roman"/>
                <w:sz w:val="22"/>
                <w:szCs w:val="22"/>
              </w:rPr>
            </w:pPr>
            <w:r w:rsidRPr="008E64B5">
              <w:rPr>
                <w:rFonts w:ascii="Times New Roman" w:hAnsi="Times New Roman"/>
                <w:sz w:val="22"/>
                <w:szCs w:val="22"/>
              </w:rPr>
              <w:t xml:space="preserve">čeká se na vyjádření Zadavatele </w:t>
            </w:r>
          </w:p>
          <w:p w:rsidR="008E64B5" w:rsidRPr="008E64B5" w:rsidRDefault="008E64B5" w:rsidP="008E64B5">
            <w:pPr>
              <w:pStyle w:val="Odstavecseseznamem"/>
              <w:numPr>
                <w:ilvl w:val="1"/>
                <w:numId w:val="33"/>
              </w:numPr>
              <w:suppressAutoHyphens/>
              <w:spacing w:after="0" w:line="100" w:lineRule="atLeast"/>
              <w:rPr>
                <w:rFonts w:ascii="Times New Roman" w:hAnsi="Times New Roman"/>
                <w:sz w:val="22"/>
                <w:szCs w:val="22"/>
              </w:rPr>
            </w:pPr>
            <w:r w:rsidRPr="008E64B5">
              <w:rPr>
                <w:rFonts w:ascii="Times New Roman" w:hAnsi="Times New Roman"/>
                <w:sz w:val="22"/>
                <w:szCs w:val="22"/>
              </w:rPr>
              <w:t>čeká na dodávku třetí,</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 xml:space="preserve">Požadavek </w:t>
            </w:r>
            <w:r w:rsidRPr="008E64B5">
              <w:rPr>
                <w:rFonts w:ascii="Times New Roman" w:hAnsi="Times New Roman"/>
                <w:b/>
                <w:sz w:val="22"/>
                <w:szCs w:val="22"/>
              </w:rPr>
              <w:t>vyřešen</w:t>
            </w:r>
            <w:r w:rsidRPr="008E64B5">
              <w:rPr>
                <w:rFonts w:ascii="Times New Roman" w:hAnsi="Times New Roman"/>
                <w:sz w:val="22"/>
                <w:szCs w:val="22"/>
              </w:rPr>
              <w:t xml:space="preserve"> – řešení požadavku bylo ze strany Poskytovatele ukončeno,</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 xml:space="preserve">Požadavek </w:t>
            </w:r>
            <w:r w:rsidRPr="008E64B5">
              <w:rPr>
                <w:rFonts w:ascii="Times New Roman" w:hAnsi="Times New Roman"/>
                <w:b/>
                <w:sz w:val="22"/>
                <w:szCs w:val="22"/>
              </w:rPr>
              <w:t>uzavřen</w:t>
            </w:r>
            <w:r w:rsidRPr="008E64B5">
              <w:rPr>
                <w:rFonts w:ascii="Times New Roman" w:hAnsi="Times New Roman"/>
                <w:sz w:val="22"/>
                <w:szCs w:val="22"/>
              </w:rPr>
              <w:t xml:space="preserve"> – ukončení požadavku bylo potvrzeno Zadavatelem.</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O změně stavu požadavku je Zadavatel notifikován e-mailem.</w:t>
            </w:r>
          </w:p>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 xml:space="preserve">Garantované funkce systému </w:t>
            </w:r>
            <w:proofErr w:type="spellStart"/>
            <w:r w:rsidRPr="008E64B5">
              <w:rPr>
                <w:rFonts w:ascii="Times New Roman" w:hAnsi="Times New Roman"/>
                <w:sz w:val="22"/>
                <w:szCs w:val="22"/>
              </w:rPr>
              <w:t>Helpdesku</w:t>
            </w:r>
            <w:proofErr w:type="spellEnd"/>
            <w:r w:rsidRPr="008E64B5">
              <w:rPr>
                <w:rFonts w:ascii="Times New Roman" w:hAnsi="Times New Roman"/>
                <w:sz w:val="22"/>
                <w:szCs w:val="22"/>
              </w:rPr>
              <w:t>:</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založení požadavku:</w:t>
            </w:r>
          </w:p>
          <w:p w:rsidR="008E64B5" w:rsidRPr="008E64B5" w:rsidRDefault="008E64B5" w:rsidP="008E64B5">
            <w:pPr>
              <w:pStyle w:val="Odstavecseseznamem"/>
              <w:numPr>
                <w:ilvl w:val="1"/>
                <w:numId w:val="33"/>
              </w:numPr>
              <w:suppressAutoHyphens/>
              <w:spacing w:after="0" w:line="100" w:lineRule="atLeast"/>
              <w:rPr>
                <w:rFonts w:ascii="Times New Roman" w:hAnsi="Times New Roman"/>
                <w:sz w:val="22"/>
                <w:szCs w:val="22"/>
              </w:rPr>
            </w:pPr>
            <w:r w:rsidRPr="008E64B5">
              <w:rPr>
                <w:rFonts w:ascii="Times New Roman" w:hAnsi="Times New Roman"/>
                <w:sz w:val="22"/>
                <w:szCs w:val="22"/>
              </w:rPr>
              <w:t>na základě přímého zadání přes webové rozhraní HD Poskytovatele;</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řízení stavu požadavku a kontrola dodržování SLA (eskalace);</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 xml:space="preserve">notifikaci Zadavatele o změnách stavu jeho požadavku; </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notifikaci Zadavatele o garantovaných termínech na vyřešení požadavku;</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měření, vyhodnocování a reportování kvality poskytovaných servisních služeb Objednateli.</w:t>
            </w:r>
          </w:p>
        </w:tc>
      </w:tr>
    </w:tbl>
    <w:p w:rsidR="008E64B5" w:rsidRPr="008E64B5" w:rsidRDefault="008E64B5" w:rsidP="008E64B5">
      <w:pPr>
        <w:spacing w:after="200" w:line="276" w:lineRule="auto"/>
        <w:rPr>
          <w:rFonts w:ascii="Times New Roman" w:hAnsi="Times New Roman"/>
          <w:sz w:val="22"/>
          <w:szCs w:val="22"/>
        </w:rPr>
      </w:pP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69"/>
        <w:gridCol w:w="1352"/>
        <w:gridCol w:w="24"/>
        <w:gridCol w:w="1487"/>
        <w:gridCol w:w="1511"/>
        <w:gridCol w:w="1513"/>
        <w:gridCol w:w="1516"/>
      </w:tblGrid>
      <w:tr w:rsidR="008E64B5" w:rsidRPr="008E64B5" w:rsidTr="008E64B5">
        <w:tc>
          <w:tcPr>
            <w:tcW w:w="9072" w:type="dxa"/>
            <w:gridSpan w:val="7"/>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8E64B5" w:rsidRPr="008E64B5" w:rsidRDefault="008E64B5" w:rsidP="008E64B5">
            <w:pPr>
              <w:keepNext/>
              <w:pageBreakBefore/>
              <w:spacing w:after="0"/>
              <w:jc w:val="center"/>
              <w:rPr>
                <w:rFonts w:ascii="Times New Roman" w:hAnsi="Times New Roman"/>
                <w:b/>
                <w:sz w:val="22"/>
                <w:szCs w:val="22"/>
              </w:rPr>
            </w:pPr>
            <w:r w:rsidRPr="008E64B5">
              <w:rPr>
                <w:rFonts w:ascii="Times New Roman" w:hAnsi="Times New Roman"/>
                <w:b/>
                <w:sz w:val="22"/>
                <w:szCs w:val="22"/>
              </w:rPr>
              <w:lastRenderedPageBreak/>
              <w:t xml:space="preserve">Katalogový list 2.2 </w:t>
            </w:r>
            <w:r w:rsidRPr="008E64B5">
              <w:rPr>
                <w:rFonts w:ascii="Times New Roman" w:hAnsi="Times New Roman"/>
                <w:sz w:val="22"/>
                <w:szCs w:val="22"/>
              </w:rPr>
              <w:t>– Řešení incidentů</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Kategorie služby</w:t>
            </w:r>
          </w:p>
        </w:tc>
        <w:tc>
          <w:tcPr>
            <w:tcW w:w="7403"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Základní podpora</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Kód služby</w:t>
            </w:r>
          </w:p>
        </w:tc>
        <w:tc>
          <w:tcPr>
            <w:tcW w:w="7403"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2.2</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Název služby</w:t>
            </w:r>
          </w:p>
        </w:tc>
        <w:tc>
          <w:tcPr>
            <w:tcW w:w="7403"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Řešení incidentů</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Popis služby</w:t>
            </w:r>
          </w:p>
        </w:tc>
        <w:tc>
          <w:tcPr>
            <w:tcW w:w="7403"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spacing w:after="0" w:line="60" w:lineRule="atLeast"/>
              <w:rPr>
                <w:rFonts w:ascii="Times New Roman" w:hAnsi="Times New Roman"/>
                <w:sz w:val="22"/>
                <w:szCs w:val="22"/>
              </w:rPr>
            </w:pPr>
            <w:r w:rsidRPr="008E64B5">
              <w:rPr>
                <w:rFonts w:ascii="Times New Roman" w:hAnsi="Times New Roman"/>
                <w:sz w:val="22"/>
                <w:szCs w:val="22"/>
              </w:rPr>
              <w:t xml:space="preserve">Zajištění co nejrychlejšího obnovení dostupnosti či funkčnosti systému PROXIO a současně minimalizovat důsledky výpadků na Objednatele a uživatele spravovaného systému. </w:t>
            </w:r>
          </w:p>
        </w:tc>
      </w:tr>
      <w:tr w:rsidR="008E64B5" w:rsidRPr="008E64B5" w:rsidTr="008E64B5">
        <w:tc>
          <w:tcPr>
            <w:tcW w:w="9072" w:type="dxa"/>
            <w:gridSpan w:val="7"/>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Rozsah a parametry služby</w:t>
            </w:r>
          </w:p>
        </w:tc>
      </w:tr>
      <w:tr w:rsidR="00AE3C15" w:rsidRPr="008E64B5" w:rsidTr="008E64B5">
        <w:tc>
          <w:tcPr>
            <w:tcW w:w="302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51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r>
      <w:tr w:rsidR="00AE3C15" w:rsidRPr="008E64B5" w:rsidTr="008E64B5">
        <w:tc>
          <w:tcPr>
            <w:tcW w:w="302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51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r>
      <w:tr w:rsidR="00AE3C15" w:rsidRPr="008E64B5" w:rsidTr="007E136F">
        <w:tc>
          <w:tcPr>
            <w:tcW w:w="302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51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r>
      <w:tr w:rsidR="00AE3C15" w:rsidRPr="008E64B5" w:rsidTr="007E136F">
        <w:tc>
          <w:tcPr>
            <w:tcW w:w="302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51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r>
      <w:tr w:rsidR="00AE3C15" w:rsidRPr="008E64B5" w:rsidTr="007E136F">
        <w:tc>
          <w:tcPr>
            <w:tcW w:w="302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51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r>
      <w:tr w:rsidR="008E64B5" w:rsidRPr="008E64B5" w:rsidTr="008E64B5">
        <w:tc>
          <w:tcPr>
            <w:tcW w:w="9072" w:type="dxa"/>
            <w:gridSpan w:val="7"/>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b/>
                <w:sz w:val="22"/>
                <w:szCs w:val="22"/>
              </w:rPr>
            </w:pPr>
          </w:p>
        </w:tc>
      </w:tr>
      <w:tr w:rsidR="008E64B5" w:rsidRPr="008E64B5" w:rsidTr="008E64B5">
        <w:tc>
          <w:tcPr>
            <w:tcW w:w="3045"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jc w:val="center"/>
              <w:rPr>
                <w:rFonts w:ascii="Times New Roman" w:hAnsi="Times New Roman"/>
                <w:sz w:val="22"/>
                <w:szCs w:val="22"/>
              </w:rPr>
            </w:pPr>
            <w:r w:rsidRPr="008E64B5">
              <w:rPr>
                <w:rFonts w:ascii="Times New Roman" w:hAnsi="Times New Roman"/>
                <w:sz w:val="22"/>
                <w:szCs w:val="22"/>
              </w:rPr>
              <w:t>Funkční celek</w:t>
            </w:r>
          </w:p>
        </w:tc>
        <w:tc>
          <w:tcPr>
            <w:tcW w:w="6027"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jc w:val="center"/>
              <w:rPr>
                <w:rFonts w:ascii="Times New Roman" w:hAnsi="Times New Roman"/>
                <w:sz w:val="22"/>
                <w:szCs w:val="22"/>
              </w:rPr>
            </w:pPr>
            <w:r w:rsidRPr="008E64B5">
              <w:rPr>
                <w:rFonts w:ascii="Times New Roman" w:hAnsi="Times New Roman"/>
                <w:sz w:val="22"/>
                <w:szCs w:val="22"/>
              </w:rPr>
              <w:t>Všechny komponenty systému PROXIO</w:t>
            </w:r>
          </w:p>
        </w:tc>
      </w:tr>
      <w:tr w:rsidR="008E64B5" w:rsidRPr="008E64B5" w:rsidTr="008E64B5">
        <w:tc>
          <w:tcPr>
            <w:tcW w:w="9072" w:type="dxa"/>
            <w:gridSpan w:val="7"/>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spacing w:after="0"/>
              <w:rPr>
                <w:rFonts w:ascii="Times New Roman" w:hAnsi="Times New Roman"/>
                <w:sz w:val="22"/>
                <w:szCs w:val="22"/>
              </w:rPr>
            </w:pPr>
          </w:p>
        </w:tc>
      </w:tr>
      <w:tr w:rsidR="008E64B5" w:rsidRPr="008E64B5" w:rsidTr="008E64B5">
        <w:tc>
          <w:tcPr>
            <w:tcW w:w="9072" w:type="dxa"/>
            <w:gridSpan w:val="7"/>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Detailní popis</w:t>
            </w:r>
          </w:p>
        </w:tc>
      </w:tr>
      <w:tr w:rsidR="008E64B5" w:rsidRPr="008E64B5" w:rsidTr="008E64B5">
        <w:tc>
          <w:tcPr>
            <w:tcW w:w="907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Pro nahlášení incidentu není nutné znát příčinu problému.</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 xml:space="preserve">V rámci této služby jsou řešeny servisní požadavky, vzniklé v produkčním provozu systému, přijaté službou </w:t>
            </w:r>
            <w:proofErr w:type="spellStart"/>
            <w:r w:rsidRPr="008E64B5">
              <w:rPr>
                <w:rFonts w:ascii="Times New Roman" w:hAnsi="Times New Roman"/>
                <w:sz w:val="22"/>
                <w:szCs w:val="22"/>
              </w:rPr>
              <w:t>Helpdesk</w:t>
            </w:r>
            <w:proofErr w:type="spellEnd"/>
            <w:r w:rsidRPr="008E64B5">
              <w:rPr>
                <w:rFonts w:ascii="Times New Roman" w:hAnsi="Times New Roman"/>
                <w:sz w:val="22"/>
                <w:szCs w:val="22"/>
              </w:rPr>
              <w:t>, které Objednatel navrhuje s klasifikací „REKLAMACE“.</w:t>
            </w:r>
          </w:p>
          <w:p w:rsidR="008E64B5" w:rsidRPr="008E64B5" w:rsidRDefault="008E64B5" w:rsidP="008E64B5">
            <w:pPr>
              <w:spacing w:after="0"/>
              <w:rPr>
                <w:rFonts w:ascii="Times New Roman" w:hAnsi="Times New Roman"/>
                <w:sz w:val="22"/>
                <w:szCs w:val="22"/>
              </w:rPr>
            </w:pP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Poskytovatel v rámci této služby garantuje:</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Prvotní reakci - zahájení řešení incidentu,</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Zprovoznění systému náhradním způsobem,</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Úplné odstranění závady.</w:t>
            </w:r>
          </w:p>
          <w:p w:rsidR="008E64B5" w:rsidRPr="008E64B5" w:rsidRDefault="008E64B5" w:rsidP="008E64B5">
            <w:pPr>
              <w:spacing w:after="0"/>
              <w:rPr>
                <w:rFonts w:ascii="Times New Roman" w:hAnsi="Times New Roman"/>
                <w:sz w:val="22"/>
                <w:szCs w:val="22"/>
              </w:rPr>
            </w:pP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Kategorie klasifikace incidentů:</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 xml:space="preserve">Kategorie A - Kritický stav – jedná se o stav, kdy je znemožněna práce se systémem nebo jeho částí a nelze použít alternativní postup, nebo je chování systému v rozporu s platnou legislativou ČR. </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 xml:space="preserve">Kategorie B - Méně závažný stav – jedná se o stav, kdy je omezena práce se systémem nebo jeho částí, ale lze použít alternativní postup. </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Kategorie C - Stav neohrožující funkčnost – jedná se o stav, kdy není vážně omezena funkčnost systému nebo jeho části, nebo lze použít alternativní postup.</w:t>
            </w:r>
          </w:p>
          <w:p w:rsidR="008E64B5" w:rsidRPr="008E64B5" w:rsidRDefault="008E64B5" w:rsidP="008E64B5">
            <w:pPr>
              <w:spacing w:after="0"/>
              <w:rPr>
                <w:rFonts w:ascii="Times New Roman" w:hAnsi="Times New Roman"/>
                <w:sz w:val="22"/>
                <w:szCs w:val="22"/>
              </w:rPr>
            </w:pPr>
          </w:p>
          <w:p w:rsidR="008E64B5" w:rsidRPr="008E64B5" w:rsidRDefault="008E64B5" w:rsidP="008E64B5">
            <w:pPr>
              <w:contextualSpacing/>
              <w:rPr>
                <w:rFonts w:ascii="Times New Roman" w:hAnsi="Times New Roman"/>
                <w:sz w:val="22"/>
                <w:szCs w:val="22"/>
              </w:rPr>
            </w:pPr>
            <w:r w:rsidRPr="008E64B5">
              <w:rPr>
                <w:rFonts w:ascii="Times New Roman" w:hAnsi="Times New Roman"/>
                <w:sz w:val="22"/>
                <w:szCs w:val="22"/>
              </w:rPr>
              <w:t>SLA parametry jsou vztaženy k produktivnímu prostředí. Pro jiné instance (testovací, vývojové, migrační) nemají jakoukoli závaznost.</w:t>
            </w:r>
          </w:p>
          <w:p w:rsidR="008E64B5" w:rsidRPr="008E64B5" w:rsidRDefault="008E64B5" w:rsidP="008E64B5">
            <w:pPr>
              <w:spacing w:after="0"/>
              <w:rPr>
                <w:rFonts w:ascii="Times New Roman" w:hAnsi="Times New Roman"/>
                <w:sz w:val="22"/>
                <w:szCs w:val="22"/>
              </w:rPr>
            </w:pPr>
          </w:p>
          <w:p w:rsidR="008E64B5" w:rsidRPr="008E64B5" w:rsidRDefault="008E64B5" w:rsidP="008E64B5">
            <w:pPr>
              <w:contextualSpacing/>
              <w:rPr>
                <w:rFonts w:ascii="Times New Roman" w:hAnsi="Times New Roman"/>
                <w:sz w:val="22"/>
                <w:szCs w:val="22"/>
              </w:rPr>
            </w:pPr>
            <w:r w:rsidRPr="008E64B5">
              <w:rPr>
                <w:rFonts w:ascii="Times New Roman" w:hAnsi="Times New Roman"/>
                <w:sz w:val="22"/>
                <w:szCs w:val="22"/>
              </w:rPr>
              <w:t xml:space="preserve">V případě neodstranění závady v uvedeném termínu musí Poskytovatel prokázat, že na odstranění vady nepřetržitě pracuje. </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Definice pojmů</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Prvotní reakcí se rozumí potvrzení přijetí požadavku a poskytnutí informace Objednateli, jakým způsobem bude Poskytovatel incident řešit. Je-li to možné, zda se jedná či nejedná o vadu systému, s předpokládanou dobou potřebnou na vyřešení problému. Není-li poskytovatel v tomto momentě tyto informace schopen poskytnout, odhadne termín, kdy tyto informace Objednateli poskytne.</w:t>
            </w:r>
          </w:p>
          <w:p w:rsidR="008E64B5" w:rsidRPr="008E64B5" w:rsidRDefault="008E64B5" w:rsidP="008E64B5">
            <w:pPr>
              <w:spacing w:after="0"/>
              <w:rPr>
                <w:rFonts w:ascii="Times New Roman" w:hAnsi="Times New Roman"/>
                <w:sz w:val="22"/>
                <w:szCs w:val="22"/>
              </w:rPr>
            </w:pP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Zprovoznění náhradním způsobem se rozumí zajištění stavu, kdy není zcela znemožněna práce se systémem, není vážně omezena funkčnost informačního systému nebo jeho částí, systém není v rozporu s platnou legislativou ČR, či lze použít alternativní postup.</w:t>
            </w:r>
          </w:p>
          <w:p w:rsidR="008E64B5" w:rsidRPr="008E64B5" w:rsidRDefault="008E64B5" w:rsidP="008E64B5">
            <w:pPr>
              <w:spacing w:after="0"/>
              <w:rPr>
                <w:rFonts w:ascii="Times New Roman" w:hAnsi="Times New Roman"/>
                <w:sz w:val="22"/>
                <w:szCs w:val="22"/>
              </w:rPr>
            </w:pP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Úplným odstraněním závady se rozumí dosažení stavu, který byl akceptován v rámci smlouvy o dílo nebo je popsán v dokumentaci produktu.</w:t>
            </w:r>
          </w:p>
          <w:p w:rsidR="008E64B5" w:rsidRPr="008E64B5" w:rsidRDefault="008E64B5" w:rsidP="008E64B5">
            <w:pPr>
              <w:spacing w:after="0"/>
              <w:rPr>
                <w:rFonts w:ascii="Times New Roman" w:hAnsi="Times New Roman"/>
                <w:sz w:val="22"/>
                <w:szCs w:val="22"/>
              </w:rPr>
            </w:pP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Incident je jakákoliv událost zaviněná Poskytovatelem, která není součástí standardní operace, a která způsobí nebo může způsobit výpadek systému, nebo snížení kvality služby. Za incident se nepovažuje plánované přerušení provozu.</w:t>
            </w:r>
          </w:p>
          <w:p w:rsidR="008E64B5" w:rsidRPr="008E64B5" w:rsidRDefault="008E64B5" w:rsidP="008E64B5">
            <w:pPr>
              <w:spacing w:after="0"/>
              <w:rPr>
                <w:rFonts w:ascii="Times New Roman" w:hAnsi="Times New Roman"/>
                <w:sz w:val="22"/>
                <w:szCs w:val="22"/>
              </w:rPr>
            </w:pPr>
          </w:p>
          <w:p w:rsidR="008E64B5" w:rsidRPr="008E64B5" w:rsidRDefault="008E64B5" w:rsidP="008E64B5">
            <w:pPr>
              <w:keepLines/>
              <w:spacing w:after="0"/>
              <w:rPr>
                <w:rFonts w:ascii="Times New Roman" w:hAnsi="Times New Roman"/>
                <w:sz w:val="22"/>
                <w:szCs w:val="22"/>
              </w:rPr>
            </w:pPr>
            <w:r w:rsidRPr="008E64B5">
              <w:rPr>
                <w:rFonts w:ascii="Times New Roman" w:hAnsi="Times New Roman"/>
                <w:sz w:val="22"/>
                <w:szCs w:val="22"/>
              </w:rPr>
              <w:t>Pracovní doba – časové vymezení období, kdy je služba Řešení incidentů poskytována.</w:t>
            </w:r>
          </w:p>
          <w:p w:rsidR="008E64B5" w:rsidRPr="008E64B5" w:rsidRDefault="008E64B5" w:rsidP="008E64B5">
            <w:pPr>
              <w:keepLines/>
              <w:spacing w:after="0"/>
              <w:rPr>
                <w:rFonts w:ascii="Times New Roman" w:hAnsi="Times New Roman"/>
                <w:sz w:val="22"/>
                <w:szCs w:val="22"/>
              </w:rPr>
            </w:pPr>
          </w:p>
          <w:p w:rsidR="008E64B5" w:rsidRPr="008E64B5" w:rsidRDefault="008E64B5" w:rsidP="008E64B5">
            <w:pPr>
              <w:pStyle w:val="Odsazentlatextu"/>
              <w:spacing w:after="0"/>
              <w:ind w:left="0"/>
              <w:jc w:val="both"/>
              <w:rPr>
                <w:sz w:val="22"/>
                <w:szCs w:val="22"/>
              </w:rPr>
            </w:pPr>
            <w:r w:rsidRPr="008E64B5">
              <w:rPr>
                <w:sz w:val="22"/>
                <w:szCs w:val="22"/>
              </w:rPr>
              <w:t>Vadou se rozumí stav, který je v rozporu:</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 xml:space="preserve">se standardní funkčností systému implementovaného na produkčním prostředí a tento rozpor je vůči uživatelské dokumentaci systému, </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s funkcionalitou definovanou v implementační smlouvě (jejích přílohách), případně akceptačním protokolu implementace systému,</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s platnou legislativou ČR k datu hlášení incidentu Objednatelem.</w:t>
            </w:r>
          </w:p>
          <w:p w:rsidR="008E64B5" w:rsidRPr="008E64B5" w:rsidRDefault="008E64B5" w:rsidP="008E64B5">
            <w:pPr>
              <w:pStyle w:val="Odstavecseseznamem"/>
              <w:keepLines/>
              <w:rPr>
                <w:rFonts w:ascii="Times New Roman" w:hAnsi="Times New Roman"/>
                <w:sz w:val="22"/>
                <w:szCs w:val="22"/>
              </w:rPr>
            </w:pP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Postup při řešení incidentů/vad</w:t>
            </w:r>
          </w:p>
          <w:p w:rsidR="008E64B5" w:rsidRPr="008E64B5" w:rsidRDefault="008E64B5" w:rsidP="008E64B5">
            <w:pPr>
              <w:pStyle w:val="Odsazentlatextu"/>
              <w:ind w:left="0"/>
              <w:jc w:val="both"/>
              <w:rPr>
                <w:sz w:val="22"/>
                <w:szCs w:val="22"/>
              </w:rPr>
            </w:pPr>
            <w:r w:rsidRPr="008E64B5">
              <w:rPr>
                <w:sz w:val="22"/>
                <w:szCs w:val="22"/>
              </w:rPr>
              <w:t>Objednatel prostřednictvím oprávněné osoby oznámí Poskytovateli incident s návrhem kategorie. Jestliže Objednatel neoznačí kategorii incidentu, má se za to, že se jedná o Stav neohrožující funkčnost. Poskytovatel není povinen reflektovat na hlášení incidentu, jestliže požadavek ohlásí jiná než oprávněná osoba Objednatele.</w:t>
            </w:r>
          </w:p>
          <w:p w:rsidR="008E64B5" w:rsidRPr="008E64B5" w:rsidRDefault="008E64B5" w:rsidP="008E64B5">
            <w:pPr>
              <w:pStyle w:val="Odsazentlatextu"/>
              <w:ind w:left="0"/>
              <w:jc w:val="both"/>
              <w:rPr>
                <w:sz w:val="22"/>
                <w:szCs w:val="22"/>
              </w:rPr>
            </w:pPr>
            <w:r w:rsidRPr="008E64B5">
              <w:rPr>
                <w:sz w:val="22"/>
                <w:szCs w:val="22"/>
              </w:rPr>
              <w:t>Poskytovatel zahájí v termínu uvedeném níže řešení požadavku, a jakmile je to možné, vyhodnotí ohlášený požadavek a podle výsledku postupuje následovně:</w:t>
            </w:r>
          </w:p>
          <w:p w:rsidR="008E64B5" w:rsidRPr="008E64B5" w:rsidRDefault="008E64B5" w:rsidP="008E64B5">
            <w:pPr>
              <w:pStyle w:val="Zkladntext2"/>
              <w:spacing w:line="100" w:lineRule="atLeast"/>
              <w:ind w:firstLine="181"/>
              <w:rPr>
                <w:b/>
                <w:sz w:val="22"/>
                <w:szCs w:val="22"/>
              </w:rPr>
            </w:pPr>
            <w:r w:rsidRPr="008E64B5">
              <w:rPr>
                <w:b/>
                <w:sz w:val="22"/>
                <w:szCs w:val="22"/>
              </w:rPr>
              <w:t>A) Poskytovatel vyhodnotil situaci tak, že se jedná se o vadu:</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Poskytovatel pokračuje v řešení požadavku,</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 xml:space="preserve">Poskytovatel průběžně informuje Objednatele o tom, jakým způsobem požadavek řeší, o předpokládané době potřebné na vyřešení problému, případně o požadavcích na součinnost, </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požadavek bude vyřízen bez dalších nákladů pro Objednatele (zdarma),</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 xml:space="preserve">po vyřešení vady potvrdí Objednatel na </w:t>
            </w:r>
            <w:proofErr w:type="spellStart"/>
            <w:r w:rsidRPr="008E64B5">
              <w:rPr>
                <w:rFonts w:ascii="Times New Roman" w:hAnsi="Times New Roman"/>
                <w:sz w:val="22"/>
                <w:szCs w:val="22"/>
              </w:rPr>
              <w:t>helpdesk</w:t>
            </w:r>
            <w:proofErr w:type="spellEnd"/>
            <w:r w:rsidRPr="008E64B5">
              <w:rPr>
                <w:rFonts w:ascii="Times New Roman" w:hAnsi="Times New Roman"/>
                <w:sz w:val="22"/>
                <w:szCs w:val="22"/>
              </w:rPr>
              <w:t xml:space="preserve"> převzetí opravy – ukončení hlášení,</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jestliže bude Poskytovatelem kdykoliv v průběhu řešení vyhodnoceno, že se nejedná o vadu, postupuje dále dle následujícího článku B.</w:t>
            </w:r>
          </w:p>
          <w:p w:rsidR="008E64B5" w:rsidRPr="008E64B5" w:rsidRDefault="008E64B5" w:rsidP="008E64B5">
            <w:pPr>
              <w:pStyle w:val="Zkladntext2"/>
              <w:spacing w:before="120" w:line="100" w:lineRule="atLeast"/>
              <w:ind w:firstLine="181"/>
              <w:rPr>
                <w:b/>
                <w:sz w:val="22"/>
                <w:szCs w:val="22"/>
              </w:rPr>
            </w:pPr>
            <w:r w:rsidRPr="008E64B5">
              <w:rPr>
                <w:b/>
                <w:sz w:val="22"/>
                <w:szCs w:val="22"/>
              </w:rPr>
              <w:t>B) Poskytovatel vyhodnotil situaci tak, že se nejedná o vadu:</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Poskytovatel sdělí Objednateli, že se nejedná o vadu s odůvodněním a zastaví práce na řešení požadavku,</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 xml:space="preserve">Objednatel na základě reakce poskytovatele rozhodne, zda hlášení ukončí, nebo  požaduje pokračování řešení požadavku, </w:t>
            </w:r>
            <w:proofErr w:type="gramStart"/>
            <w:r w:rsidRPr="008E64B5">
              <w:rPr>
                <w:rFonts w:ascii="Times New Roman" w:hAnsi="Times New Roman"/>
                <w:sz w:val="22"/>
                <w:szCs w:val="22"/>
              </w:rPr>
              <w:t>tzn.</w:t>
            </w:r>
            <w:proofErr w:type="gramEnd"/>
            <w:r w:rsidRPr="008E64B5">
              <w:rPr>
                <w:rFonts w:ascii="Times New Roman" w:hAnsi="Times New Roman"/>
                <w:sz w:val="22"/>
                <w:szCs w:val="22"/>
              </w:rPr>
              <w:t xml:space="preserve"> původní reklamační požadavek </w:t>
            </w:r>
            <w:proofErr w:type="gramStart"/>
            <w:r w:rsidRPr="008E64B5">
              <w:rPr>
                <w:rFonts w:ascii="Times New Roman" w:hAnsi="Times New Roman"/>
                <w:sz w:val="22"/>
                <w:szCs w:val="22"/>
              </w:rPr>
              <w:t>uzavře</w:t>
            </w:r>
            <w:proofErr w:type="gramEnd"/>
            <w:r w:rsidRPr="008E64B5">
              <w:rPr>
                <w:rFonts w:ascii="Times New Roman" w:hAnsi="Times New Roman"/>
                <w:sz w:val="22"/>
                <w:szCs w:val="22"/>
              </w:rPr>
              <w:t xml:space="preserve"> a vytvoří nový změnový požadavek (s využitím funkce kopírování),</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Poskytovatel je oprávněn a současně povinen pokračovat v řešení požadavku jen pokud dostane od Objednatele pokyn k realizaci,</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jestliže Objednatel dá Poskytovateli pokyn pokračovat v řešení požadavku, je tento pokyn smluvními stranami chápán vždy jako objednávka a problém bude vyřízen buď v rámci čerpání služeb „Rozšířené podpory“, nebo nad rámec paušální nabídkové ceny jako zvláštní požadavek Objednatele,</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 xml:space="preserve">když Objednatel kdykoliv v průběhu řešení požadavku zruší (zprávou na </w:t>
            </w:r>
            <w:proofErr w:type="spellStart"/>
            <w:r w:rsidRPr="008E64B5">
              <w:rPr>
                <w:rFonts w:ascii="Times New Roman" w:hAnsi="Times New Roman"/>
                <w:sz w:val="22"/>
                <w:szCs w:val="22"/>
              </w:rPr>
              <w:t>helpdesk</w:t>
            </w:r>
            <w:proofErr w:type="spellEnd"/>
            <w:r w:rsidRPr="008E64B5">
              <w:rPr>
                <w:rFonts w:ascii="Times New Roman" w:hAnsi="Times New Roman"/>
                <w:sz w:val="22"/>
                <w:szCs w:val="22"/>
              </w:rPr>
              <w:t>) svůj pokyn k řešení, bude Poskytovatelem účtována cena za dosud vykonané práce při řešení požadavku,</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jestliže bude Poskytovatelem kdykoliv v průběhu řešení vyhodnoceno, že se jedná o vadu, bude požadavek vyřízen bez nákladů pro Objednatele (zdarma).</w:t>
            </w:r>
          </w:p>
          <w:p w:rsidR="008E64B5" w:rsidRPr="008E64B5" w:rsidRDefault="008E64B5" w:rsidP="008E64B5">
            <w:pPr>
              <w:pStyle w:val="Nadpis3"/>
              <w:rPr>
                <w:rFonts w:ascii="Times New Roman" w:hAnsi="Times New Roman" w:cs="Times New Roman"/>
                <w:sz w:val="22"/>
              </w:rPr>
            </w:pP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Kvalita služeb a reporting</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 xml:space="preserve">Měření kvality služby je prováděno v systému </w:t>
            </w:r>
            <w:proofErr w:type="spellStart"/>
            <w:r w:rsidRPr="008E64B5">
              <w:rPr>
                <w:rFonts w:ascii="Times New Roman" w:hAnsi="Times New Roman"/>
                <w:sz w:val="22"/>
                <w:szCs w:val="22"/>
              </w:rPr>
              <w:t>Helpdesku</w:t>
            </w:r>
            <w:proofErr w:type="spellEnd"/>
            <w:r w:rsidRPr="008E64B5">
              <w:rPr>
                <w:rFonts w:ascii="Times New Roman" w:hAnsi="Times New Roman"/>
                <w:sz w:val="22"/>
                <w:szCs w:val="22"/>
              </w:rPr>
              <w:t xml:space="preserve"> provozovaném Poskytovatelem. Výsledky měření jsou souhrnně za všechny sledované služby reportovány Objednateli v rámci služby 2.1. </w:t>
            </w:r>
            <w:proofErr w:type="spellStart"/>
            <w:r w:rsidRPr="008E64B5">
              <w:rPr>
                <w:rFonts w:ascii="Times New Roman" w:hAnsi="Times New Roman"/>
                <w:sz w:val="22"/>
                <w:szCs w:val="22"/>
              </w:rPr>
              <w:t>Helpdesk</w:t>
            </w:r>
            <w:proofErr w:type="spellEnd"/>
            <w:r w:rsidRPr="008E64B5">
              <w:rPr>
                <w:rFonts w:ascii="Times New Roman" w:hAnsi="Times New Roman"/>
                <w:sz w:val="22"/>
                <w:szCs w:val="22"/>
              </w:rPr>
              <w:t>.</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lastRenderedPageBreak/>
              <w:t>Reporting obsahuje:</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Počet incidentů za měsíc</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Počet incidentů za měsíc dle funkčních celků a kategorií incidentů</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Přehled incidentů a způsob jejich vyřešení (plné vyřešení, náhradní řešení)</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Report dodržení parametrů incidentů</w:t>
            </w:r>
          </w:p>
          <w:p w:rsidR="008E64B5" w:rsidRPr="008E64B5" w:rsidRDefault="008E64B5" w:rsidP="008E64B5">
            <w:pPr>
              <w:pStyle w:val="Nadpis3"/>
              <w:rPr>
                <w:rFonts w:ascii="Times New Roman" w:hAnsi="Times New Roman" w:cs="Times New Roman"/>
                <w:sz w:val="22"/>
              </w:rPr>
            </w:pPr>
            <w:bookmarkStart w:id="33" w:name="_Toc359171617"/>
            <w:bookmarkEnd w:id="33"/>
            <w:r w:rsidRPr="008E64B5">
              <w:rPr>
                <w:rFonts w:ascii="Times New Roman" w:hAnsi="Times New Roman" w:cs="Times New Roman"/>
                <w:sz w:val="22"/>
              </w:rPr>
              <w:t>Omezení služby</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Je-li požadavek zapsán mimo provozní služby, lhůta pro prvotní reakci začíná běžet prvním následujícím pracovním dnem a časem zahájení provozní doby.</w:t>
            </w:r>
          </w:p>
          <w:p w:rsidR="008E64B5" w:rsidRPr="008E64B5" w:rsidRDefault="008E64B5" w:rsidP="008E64B5">
            <w:pPr>
              <w:spacing w:after="0"/>
              <w:rPr>
                <w:rFonts w:ascii="Times New Roman" w:hAnsi="Times New Roman"/>
                <w:sz w:val="22"/>
                <w:szCs w:val="22"/>
              </w:rPr>
            </w:pP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 xml:space="preserve">Do doby řešení Poskytovatelem se nezapočítává čas, kdy Objednatel řešil oprávněné požadavky Poskytovatele na doplnění podkladů nebo součinnosti. </w:t>
            </w:r>
          </w:p>
          <w:p w:rsidR="008E64B5" w:rsidRPr="008E64B5" w:rsidRDefault="008E64B5" w:rsidP="008E64B5">
            <w:pPr>
              <w:spacing w:after="0"/>
              <w:rPr>
                <w:rFonts w:ascii="Times New Roman" w:hAnsi="Times New Roman"/>
                <w:sz w:val="22"/>
                <w:szCs w:val="22"/>
              </w:rPr>
            </w:pP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V případě, že je požadavek znovu otevřen, je doba potřebná k jeho opětovnému vyřešení přičtena k době, po kterou byl požadavek již řešen. Platí výhradně pro požadavky, které nebyly korektně vyřešeny Poskytovatelem (tj. neplatí pro nový výskyt obdobného incidentu).</w:t>
            </w:r>
          </w:p>
          <w:p w:rsidR="008E64B5" w:rsidRPr="008E64B5" w:rsidRDefault="008E64B5" w:rsidP="008E64B5">
            <w:pPr>
              <w:spacing w:after="0"/>
              <w:rPr>
                <w:rFonts w:ascii="Times New Roman" w:hAnsi="Times New Roman"/>
                <w:sz w:val="22"/>
                <w:szCs w:val="22"/>
              </w:rPr>
            </w:pP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Při neúplném zadání požadavku se čas na prvotní reakci (zahájení řešení požadavku) začíná počítat znovu po každém upřesnění Objednatelem.</w:t>
            </w:r>
          </w:p>
          <w:p w:rsidR="008E64B5" w:rsidRPr="008E64B5" w:rsidRDefault="008E64B5" w:rsidP="008E64B5">
            <w:pPr>
              <w:spacing w:after="0"/>
              <w:rPr>
                <w:rFonts w:ascii="Times New Roman" w:hAnsi="Times New Roman"/>
                <w:sz w:val="22"/>
                <w:szCs w:val="22"/>
              </w:rPr>
            </w:pPr>
          </w:p>
          <w:p w:rsidR="008E64B5" w:rsidRPr="008E64B5" w:rsidRDefault="008E64B5" w:rsidP="008E64B5">
            <w:pPr>
              <w:pStyle w:val="Odsazentlatextu"/>
              <w:spacing w:after="0"/>
              <w:ind w:left="0"/>
              <w:rPr>
                <w:sz w:val="22"/>
                <w:szCs w:val="22"/>
              </w:rPr>
            </w:pPr>
            <w:r w:rsidRPr="008E64B5">
              <w:rPr>
                <w:sz w:val="22"/>
                <w:szCs w:val="22"/>
              </w:rPr>
              <w:t>Nárok na bezplatné odstranění vady/vyřešení incidentu se mj. nevztahuje na případy, kdy incident/vada byl způsoben:</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chybami HW (počítače a síťové prostředky, např. výpadky sítě bez záložního zdroje, vady médií apod.),</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 xml:space="preserve">nevhodným nebo neautorizovaným používáním software, </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 xml:space="preserve">neodborným zásahem do instalace či nastavení parametrů software vč. chybným konfigurováním přístupových práv, </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chybným nakonfigurováním operačního systému či databáze či porušením jeho funkčnosti,</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naplněním databáze chybnými údaji, které odporují zabudovaným kontrolám v software.</w:t>
            </w:r>
          </w:p>
          <w:p w:rsidR="008E64B5" w:rsidRPr="008E64B5" w:rsidRDefault="008E64B5" w:rsidP="008E64B5">
            <w:pPr>
              <w:pStyle w:val="Odsazentlatextu"/>
              <w:spacing w:before="120" w:after="0"/>
              <w:ind w:left="0"/>
              <w:rPr>
                <w:sz w:val="22"/>
                <w:szCs w:val="22"/>
              </w:rPr>
            </w:pPr>
            <w:r w:rsidRPr="008E64B5">
              <w:rPr>
                <w:sz w:val="22"/>
                <w:szCs w:val="22"/>
              </w:rPr>
              <w:t>Důvody k odmítnutí  uznání vady/incidentu:</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Objednatel užívá software v rozporu se všeobecnými licenčními podmínkami,</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požadavek není dostatečně konkrétní a objektivní,</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 xml:space="preserve">požadavek je duplicitní ve vztahu k ostatním požadavkům zadaným v systému </w:t>
            </w:r>
            <w:proofErr w:type="spellStart"/>
            <w:r w:rsidRPr="008E64B5">
              <w:rPr>
                <w:rFonts w:ascii="Times New Roman" w:hAnsi="Times New Roman"/>
                <w:sz w:val="22"/>
                <w:szCs w:val="22"/>
              </w:rPr>
              <w:t>Helpdesk</w:t>
            </w:r>
            <w:proofErr w:type="spellEnd"/>
            <w:r w:rsidRPr="008E64B5">
              <w:rPr>
                <w:rFonts w:ascii="Times New Roman" w:hAnsi="Times New Roman"/>
                <w:sz w:val="22"/>
                <w:szCs w:val="22"/>
              </w:rPr>
              <w:t>,</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řešení požadavku je v kompetenci klíčového uživatele Objednatele,</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požadavek se netýká produkčního prostředí Objednatele.</w:t>
            </w:r>
          </w:p>
          <w:p w:rsidR="008E64B5" w:rsidRPr="008E64B5" w:rsidRDefault="008E64B5" w:rsidP="008E64B5">
            <w:pPr>
              <w:spacing w:after="0"/>
              <w:rPr>
                <w:rFonts w:ascii="Times New Roman" w:hAnsi="Times New Roman"/>
                <w:sz w:val="22"/>
                <w:szCs w:val="22"/>
              </w:rPr>
            </w:pPr>
          </w:p>
        </w:tc>
      </w:tr>
    </w:tbl>
    <w:p w:rsidR="008E64B5" w:rsidRPr="008E64B5" w:rsidRDefault="008E64B5" w:rsidP="008E64B5">
      <w:pPr>
        <w:rPr>
          <w:rFonts w:ascii="Times New Roman" w:hAnsi="Times New Roman"/>
          <w:sz w:val="22"/>
          <w:szCs w:val="22"/>
        </w:rPr>
      </w:pPr>
    </w:p>
    <w:p w:rsidR="008E64B5" w:rsidRPr="008E64B5" w:rsidRDefault="008E64B5" w:rsidP="008E64B5">
      <w:pPr>
        <w:rPr>
          <w:rFonts w:ascii="Times New Roman" w:hAnsi="Times New Roman"/>
          <w:sz w:val="22"/>
          <w:szCs w:val="22"/>
        </w:rPr>
      </w:pPr>
    </w:p>
    <w:p w:rsidR="008E64B5" w:rsidRPr="008E64B5" w:rsidRDefault="008E64B5" w:rsidP="008E64B5">
      <w:pPr>
        <w:rPr>
          <w:rFonts w:ascii="Times New Roman" w:hAnsi="Times New Roman"/>
          <w:sz w:val="22"/>
          <w:szCs w:val="22"/>
        </w:rPr>
      </w:pPr>
    </w:p>
    <w:p w:rsidR="008E64B5" w:rsidRPr="008E64B5" w:rsidRDefault="008E64B5" w:rsidP="008E64B5">
      <w:pPr>
        <w:rPr>
          <w:rFonts w:ascii="Times New Roman" w:hAnsi="Times New Roman"/>
          <w:sz w:val="22"/>
          <w:szCs w:val="22"/>
        </w:rPr>
      </w:pPr>
    </w:p>
    <w:p w:rsidR="008E64B5" w:rsidRPr="008E64B5" w:rsidRDefault="008E64B5" w:rsidP="008E64B5">
      <w:pPr>
        <w:rPr>
          <w:rFonts w:ascii="Times New Roman" w:hAnsi="Times New Roman"/>
          <w:sz w:val="22"/>
          <w:szCs w:val="22"/>
        </w:rPr>
      </w:pPr>
    </w:p>
    <w:p w:rsidR="008E64B5" w:rsidRPr="008E64B5" w:rsidRDefault="008E64B5" w:rsidP="008E64B5">
      <w:pPr>
        <w:rPr>
          <w:rFonts w:ascii="Times New Roman" w:hAnsi="Times New Roman"/>
          <w:sz w:val="22"/>
          <w:szCs w:val="22"/>
        </w:rPr>
      </w:pPr>
    </w:p>
    <w:p w:rsidR="008E64B5" w:rsidRPr="008E64B5" w:rsidRDefault="008E64B5" w:rsidP="008E64B5">
      <w:pPr>
        <w:rPr>
          <w:rFonts w:ascii="Times New Roman" w:hAnsi="Times New Roman"/>
          <w:sz w:val="22"/>
          <w:szCs w:val="22"/>
        </w:rPr>
      </w:pP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69"/>
        <w:gridCol w:w="695"/>
        <w:gridCol w:w="682"/>
        <w:gridCol w:w="1011"/>
        <w:gridCol w:w="5015"/>
      </w:tblGrid>
      <w:tr w:rsidR="008E64B5" w:rsidRPr="008E64B5" w:rsidTr="008E64B5">
        <w:tc>
          <w:tcPr>
            <w:tcW w:w="9072" w:type="dxa"/>
            <w:gridSpan w:val="5"/>
            <w:tcBorders>
              <w:top w:val="single" w:sz="4" w:space="0" w:color="00000A"/>
              <w:left w:val="single" w:sz="4" w:space="0" w:color="00000A"/>
              <w:bottom w:val="single" w:sz="4" w:space="0" w:color="00000A"/>
              <w:right w:val="single" w:sz="4" w:space="0" w:color="00000A"/>
            </w:tcBorders>
            <w:shd w:val="clear" w:color="auto" w:fill="E5DFEC"/>
            <w:tcMar>
              <w:left w:w="108" w:type="dxa"/>
            </w:tcMar>
          </w:tcPr>
          <w:p w:rsidR="008E64B5" w:rsidRPr="008E64B5" w:rsidRDefault="008E64B5" w:rsidP="008E64B5">
            <w:pPr>
              <w:keepNext/>
              <w:pageBreakBefore/>
              <w:spacing w:after="0"/>
              <w:jc w:val="center"/>
              <w:rPr>
                <w:rFonts w:ascii="Times New Roman" w:hAnsi="Times New Roman"/>
                <w:b/>
                <w:sz w:val="22"/>
                <w:szCs w:val="22"/>
                <w:shd w:val="clear" w:color="auto" w:fill="E5DFEC"/>
              </w:rPr>
            </w:pPr>
            <w:r w:rsidRPr="008E64B5">
              <w:rPr>
                <w:rFonts w:ascii="Times New Roman" w:hAnsi="Times New Roman"/>
                <w:b/>
                <w:sz w:val="22"/>
                <w:szCs w:val="22"/>
                <w:shd w:val="clear" w:color="auto" w:fill="E5DFEC"/>
              </w:rPr>
              <w:lastRenderedPageBreak/>
              <w:t>Katalogový list 3 – Rozšířená podpora</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Kategorie služby</w:t>
            </w:r>
          </w:p>
        </w:tc>
        <w:tc>
          <w:tcPr>
            <w:tcW w:w="740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Rozšířená podpora</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Kód služby</w:t>
            </w:r>
          </w:p>
        </w:tc>
        <w:tc>
          <w:tcPr>
            <w:tcW w:w="740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3</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Název služby</w:t>
            </w:r>
          </w:p>
        </w:tc>
        <w:tc>
          <w:tcPr>
            <w:tcW w:w="740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Rozšířená podpora</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Popis služby</w:t>
            </w:r>
          </w:p>
        </w:tc>
        <w:tc>
          <w:tcPr>
            <w:tcW w:w="740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pStyle w:val="Odsazentlatextu"/>
              <w:ind w:left="24"/>
              <w:rPr>
                <w:sz w:val="22"/>
                <w:szCs w:val="22"/>
              </w:rPr>
            </w:pPr>
            <w:r w:rsidRPr="008E64B5">
              <w:rPr>
                <w:sz w:val="22"/>
                <w:szCs w:val="22"/>
              </w:rPr>
              <w:t xml:space="preserve">Poskytování služeb, které nemají charakter řešení incidentu či vady, tj. jsou typu </w:t>
            </w:r>
            <w:proofErr w:type="spellStart"/>
            <w:r w:rsidRPr="008E64B5">
              <w:rPr>
                <w:sz w:val="22"/>
                <w:szCs w:val="22"/>
              </w:rPr>
              <w:t>nereklamace</w:t>
            </w:r>
            <w:proofErr w:type="spellEnd"/>
            <w:r w:rsidRPr="008E64B5">
              <w:rPr>
                <w:sz w:val="22"/>
                <w:szCs w:val="22"/>
              </w:rPr>
              <w:t xml:space="preserve"> a vytvořit tak podmínky pro efektivnější využívání systému. Systému Tato služba je poskytována na základě samostatných objednávek ze strany Objednatele.</w:t>
            </w:r>
          </w:p>
        </w:tc>
      </w:tr>
      <w:tr w:rsidR="008E64B5" w:rsidRPr="008E64B5" w:rsidTr="008E64B5">
        <w:tc>
          <w:tcPr>
            <w:tcW w:w="9072"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Rozsah a parametry služby</w:t>
            </w:r>
          </w:p>
        </w:tc>
      </w:tr>
      <w:tr w:rsidR="00AE3C15" w:rsidRPr="008E64B5" w:rsidTr="008E64B5">
        <w:tc>
          <w:tcPr>
            <w:tcW w:w="236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69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50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r>
      <w:tr w:rsidR="00AE3C15" w:rsidRPr="008E64B5" w:rsidTr="008E64B5">
        <w:tc>
          <w:tcPr>
            <w:tcW w:w="236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69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50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r>
      <w:tr w:rsidR="008E64B5" w:rsidRPr="008E64B5" w:rsidTr="008E64B5">
        <w:tc>
          <w:tcPr>
            <w:tcW w:w="9072"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sz w:val="22"/>
                <w:szCs w:val="22"/>
              </w:rPr>
            </w:pPr>
          </w:p>
        </w:tc>
      </w:tr>
      <w:tr w:rsidR="008E64B5" w:rsidRPr="008E64B5" w:rsidTr="008E64B5">
        <w:tc>
          <w:tcPr>
            <w:tcW w:w="3046"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jc w:val="center"/>
              <w:rPr>
                <w:rFonts w:ascii="Times New Roman" w:hAnsi="Times New Roman"/>
                <w:sz w:val="22"/>
                <w:szCs w:val="22"/>
              </w:rPr>
            </w:pPr>
            <w:r w:rsidRPr="008E64B5">
              <w:rPr>
                <w:rFonts w:ascii="Times New Roman" w:hAnsi="Times New Roman"/>
                <w:sz w:val="22"/>
                <w:szCs w:val="22"/>
              </w:rPr>
              <w:t>Funkční celek</w:t>
            </w:r>
          </w:p>
        </w:tc>
        <w:tc>
          <w:tcPr>
            <w:tcW w:w="60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jc w:val="center"/>
              <w:rPr>
                <w:rFonts w:ascii="Times New Roman" w:hAnsi="Times New Roman"/>
                <w:sz w:val="22"/>
                <w:szCs w:val="22"/>
              </w:rPr>
            </w:pPr>
            <w:r w:rsidRPr="008E64B5">
              <w:rPr>
                <w:rFonts w:ascii="Times New Roman" w:hAnsi="Times New Roman"/>
                <w:sz w:val="22"/>
                <w:szCs w:val="22"/>
              </w:rPr>
              <w:t>Všechny komponenty systému PROXIO</w:t>
            </w:r>
          </w:p>
        </w:tc>
      </w:tr>
      <w:tr w:rsidR="008E64B5" w:rsidRPr="008E64B5" w:rsidTr="008E64B5">
        <w:tc>
          <w:tcPr>
            <w:tcW w:w="9072"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 xml:space="preserve">Detailní popis </w:t>
            </w:r>
          </w:p>
        </w:tc>
      </w:tr>
      <w:tr w:rsidR="008E64B5" w:rsidRPr="008E64B5" w:rsidTr="008E64B5">
        <w:tc>
          <w:tcPr>
            <w:tcW w:w="907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64B5" w:rsidRPr="008E64B5" w:rsidRDefault="008E64B5" w:rsidP="008E64B5">
            <w:pPr>
              <w:rPr>
                <w:rFonts w:ascii="Times New Roman" w:hAnsi="Times New Roman"/>
                <w:sz w:val="22"/>
                <w:szCs w:val="22"/>
              </w:rPr>
            </w:pPr>
            <w:r w:rsidRPr="008E64B5">
              <w:rPr>
                <w:rFonts w:ascii="Times New Roman" w:hAnsi="Times New Roman"/>
                <w:sz w:val="22"/>
                <w:szCs w:val="22"/>
              </w:rPr>
              <w:t xml:space="preserve">Řešení změnových požadavků typu </w:t>
            </w:r>
            <w:r w:rsidRPr="008E64B5">
              <w:rPr>
                <w:rFonts w:ascii="Times New Roman" w:hAnsi="Times New Roman"/>
                <w:b/>
                <w:sz w:val="22"/>
                <w:szCs w:val="22"/>
              </w:rPr>
              <w:t>NEREKLAMACE</w:t>
            </w:r>
            <w:r w:rsidRPr="008E64B5">
              <w:rPr>
                <w:rFonts w:ascii="Times New Roman" w:hAnsi="Times New Roman"/>
                <w:sz w:val="22"/>
                <w:szCs w:val="22"/>
              </w:rPr>
              <w:t xml:space="preserve"> vedoucích k úpravě nebo doplnění standardní funkčnosti systému PROXIO, popř. služby pro jeho efektivnější využití. Realizace rozšířené podpory probíhá formou následujících služeb:</w:t>
            </w:r>
          </w:p>
          <w:p w:rsidR="008E64B5" w:rsidRPr="008E64B5" w:rsidRDefault="008E64B5" w:rsidP="008E64B5">
            <w:pPr>
              <w:pStyle w:val="Odstavecseseznamem"/>
              <w:numPr>
                <w:ilvl w:val="0"/>
                <w:numId w:val="36"/>
              </w:numPr>
              <w:suppressAutoHyphens/>
              <w:spacing w:before="20" w:after="0" w:line="100" w:lineRule="atLeast"/>
              <w:ind w:left="641" w:hanging="357"/>
              <w:rPr>
                <w:rFonts w:ascii="Times New Roman" w:hAnsi="Times New Roman"/>
                <w:sz w:val="22"/>
                <w:szCs w:val="22"/>
              </w:rPr>
            </w:pPr>
            <w:r w:rsidRPr="008E64B5">
              <w:rPr>
                <w:rFonts w:ascii="Times New Roman" w:hAnsi="Times New Roman"/>
                <w:sz w:val="22"/>
                <w:szCs w:val="22"/>
              </w:rPr>
              <w:t>Řešení servisních požadavků (změnový/rozvojový požadavek)</w:t>
            </w:r>
          </w:p>
          <w:p w:rsidR="008E64B5" w:rsidRPr="008E64B5" w:rsidRDefault="008E64B5" w:rsidP="008E64B5">
            <w:pPr>
              <w:pStyle w:val="Odstavecseseznamem"/>
              <w:numPr>
                <w:ilvl w:val="0"/>
                <w:numId w:val="36"/>
              </w:numPr>
              <w:suppressAutoHyphens/>
              <w:spacing w:before="20" w:after="0" w:line="100" w:lineRule="atLeast"/>
              <w:ind w:left="641" w:hanging="357"/>
              <w:rPr>
                <w:rFonts w:ascii="Times New Roman" w:hAnsi="Times New Roman"/>
                <w:sz w:val="22"/>
                <w:szCs w:val="22"/>
              </w:rPr>
            </w:pPr>
            <w:r w:rsidRPr="008E64B5">
              <w:rPr>
                <w:rFonts w:ascii="Times New Roman" w:hAnsi="Times New Roman"/>
                <w:sz w:val="22"/>
                <w:szCs w:val="22"/>
              </w:rPr>
              <w:t>Provozní kontrola systému</w:t>
            </w:r>
          </w:p>
          <w:p w:rsidR="008E64B5" w:rsidRPr="008E64B5" w:rsidRDefault="008E64B5" w:rsidP="008E64B5">
            <w:pPr>
              <w:pStyle w:val="Odstavecseseznamem"/>
              <w:numPr>
                <w:ilvl w:val="0"/>
                <w:numId w:val="36"/>
              </w:numPr>
              <w:suppressAutoHyphens/>
              <w:spacing w:before="20" w:after="0" w:line="100" w:lineRule="atLeast"/>
              <w:ind w:left="641" w:hanging="357"/>
              <w:rPr>
                <w:rFonts w:ascii="Times New Roman" w:hAnsi="Times New Roman"/>
                <w:sz w:val="22"/>
                <w:szCs w:val="22"/>
              </w:rPr>
            </w:pPr>
            <w:r w:rsidRPr="008E64B5">
              <w:rPr>
                <w:rFonts w:ascii="Times New Roman" w:hAnsi="Times New Roman"/>
                <w:sz w:val="22"/>
                <w:szCs w:val="22"/>
              </w:rPr>
              <w:t>Poskytování konzultací</w:t>
            </w:r>
          </w:p>
          <w:p w:rsidR="008E64B5" w:rsidRPr="008E64B5" w:rsidRDefault="008E64B5" w:rsidP="008E64B5">
            <w:pPr>
              <w:pStyle w:val="Odstavecseseznamem"/>
              <w:numPr>
                <w:ilvl w:val="0"/>
                <w:numId w:val="36"/>
              </w:numPr>
              <w:suppressAutoHyphens/>
              <w:spacing w:before="20" w:after="0" w:line="100" w:lineRule="atLeast"/>
              <w:ind w:left="641" w:hanging="357"/>
              <w:rPr>
                <w:rFonts w:ascii="Times New Roman" w:hAnsi="Times New Roman"/>
                <w:sz w:val="22"/>
                <w:szCs w:val="22"/>
              </w:rPr>
            </w:pPr>
            <w:r w:rsidRPr="008E64B5">
              <w:rPr>
                <w:rFonts w:ascii="Times New Roman" w:hAnsi="Times New Roman"/>
                <w:sz w:val="22"/>
                <w:szCs w:val="22"/>
              </w:rPr>
              <w:t>Poskytování školení</w:t>
            </w:r>
          </w:p>
          <w:p w:rsidR="008E64B5" w:rsidRPr="008E64B5" w:rsidRDefault="008E64B5" w:rsidP="008E64B5">
            <w:pPr>
              <w:pStyle w:val="Odstavecseseznamem"/>
              <w:numPr>
                <w:ilvl w:val="0"/>
                <w:numId w:val="36"/>
              </w:numPr>
              <w:suppressAutoHyphens/>
              <w:spacing w:before="20" w:after="0" w:line="100" w:lineRule="atLeast"/>
              <w:ind w:left="641" w:hanging="357"/>
              <w:rPr>
                <w:rFonts w:ascii="Times New Roman" w:hAnsi="Times New Roman"/>
                <w:sz w:val="22"/>
                <w:szCs w:val="22"/>
              </w:rPr>
            </w:pPr>
            <w:r w:rsidRPr="008E64B5">
              <w:rPr>
                <w:rFonts w:ascii="Times New Roman" w:hAnsi="Times New Roman"/>
                <w:sz w:val="22"/>
                <w:szCs w:val="22"/>
              </w:rPr>
              <w:t>Metodická podpora</w:t>
            </w:r>
          </w:p>
          <w:p w:rsidR="008E64B5" w:rsidRPr="008E64B5" w:rsidRDefault="008E64B5" w:rsidP="008E64B5">
            <w:pPr>
              <w:pStyle w:val="Odstavecseseznamem"/>
              <w:numPr>
                <w:ilvl w:val="0"/>
                <w:numId w:val="36"/>
              </w:numPr>
              <w:suppressAutoHyphens/>
              <w:spacing w:before="20" w:after="0" w:line="100" w:lineRule="atLeast"/>
              <w:ind w:left="641" w:hanging="357"/>
              <w:rPr>
                <w:rFonts w:ascii="Times New Roman" w:hAnsi="Times New Roman"/>
                <w:sz w:val="22"/>
                <w:szCs w:val="22"/>
              </w:rPr>
            </w:pPr>
            <w:r w:rsidRPr="008E64B5">
              <w:rPr>
                <w:rFonts w:ascii="Times New Roman" w:hAnsi="Times New Roman"/>
                <w:sz w:val="22"/>
                <w:szCs w:val="22"/>
              </w:rPr>
              <w:t>Řízení projektu</w:t>
            </w:r>
          </w:p>
          <w:p w:rsidR="008E64B5" w:rsidRPr="008E64B5" w:rsidRDefault="008E64B5" w:rsidP="008E64B5">
            <w:pPr>
              <w:pStyle w:val="Odstavecseseznamem"/>
              <w:numPr>
                <w:ilvl w:val="0"/>
                <w:numId w:val="36"/>
              </w:numPr>
              <w:suppressAutoHyphens/>
              <w:spacing w:before="20" w:after="0" w:line="100" w:lineRule="atLeast"/>
              <w:ind w:left="641" w:hanging="357"/>
              <w:rPr>
                <w:rFonts w:ascii="Times New Roman" w:hAnsi="Times New Roman"/>
                <w:sz w:val="22"/>
                <w:szCs w:val="22"/>
              </w:rPr>
            </w:pPr>
            <w:r w:rsidRPr="008E64B5">
              <w:rPr>
                <w:rFonts w:ascii="Times New Roman" w:hAnsi="Times New Roman"/>
                <w:sz w:val="22"/>
                <w:szCs w:val="22"/>
              </w:rPr>
              <w:t>Součinnost a další sjednané činnosti</w:t>
            </w:r>
          </w:p>
          <w:p w:rsidR="008E64B5" w:rsidRPr="008E64B5" w:rsidRDefault="008E64B5" w:rsidP="008E64B5">
            <w:pPr>
              <w:pStyle w:val="Odstavecseseznamem"/>
              <w:numPr>
                <w:ilvl w:val="0"/>
                <w:numId w:val="36"/>
              </w:numPr>
              <w:suppressAutoHyphens/>
              <w:spacing w:before="20" w:after="0" w:line="100" w:lineRule="atLeast"/>
              <w:ind w:left="641" w:hanging="357"/>
              <w:rPr>
                <w:rFonts w:ascii="Times New Roman" w:hAnsi="Times New Roman"/>
                <w:sz w:val="22"/>
                <w:szCs w:val="22"/>
              </w:rPr>
            </w:pPr>
            <w:r w:rsidRPr="008E64B5">
              <w:rPr>
                <w:rFonts w:ascii="Times New Roman" w:hAnsi="Times New Roman"/>
                <w:sz w:val="22"/>
                <w:szCs w:val="22"/>
              </w:rPr>
              <w:t>Implementace nových verzí</w:t>
            </w:r>
          </w:p>
          <w:p w:rsidR="008E64B5" w:rsidRPr="008E64B5" w:rsidRDefault="008E64B5" w:rsidP="008E64B5">
            <w:pPr>
              <w:rPr>
                <w:rFonts w:ascii="Times New Roman" w:hAnsi="Times New Roman"/>
                <w:sz w:val="22"/>
                <w:szCs w:val="22"/>
              </w:rPr>
            </w:pPr>
            <w:r w:rsidRPr="008E64B5">
              <w:rPr>
                <w:rFonts w:ascii="Times New Roman" w:hAnsi="Times New Roman"/>
                <w:sz w:val="22"/>
                <w:szCs w:val="22"/>
              </w:rPr>
              <w:t xml:space="preserve">Zápis požadavku na poskytnutí služby rozšířené podpory se provádí prostřednictvím služby </w:t>
            </w:r>
            <w:proofErr w:type="spellStart"/>
            <w:r w:rsidRPr="008E64B5">
              <w:rPr>
                <w:rFonts w:ascii="Times New Roman" w:hAnsi="Times New Roman"/>
                <w:sz w:val="22"/>
                <w:szCs w:val="22"/>
              </w:rPr>
              <w:t>Helpdesk</w:t>
            </w:r>
            <w:proofErr w:type="spellEnd"/>
            <w:r w:rsidRPr="008E64B5">
              <w:rPr>
                <w:rFonts w:ascii="Times New Roman" w:hAnsi="Times New Roman"/>
                <w:sz w:val="22"/>
                <w:szCs w:val="22"/>
              </w:rPr>
              <w:t xml:space="preserve"> a je oběma stranami obecně chápán jako objednávka.</w:t>
            </w:r>
          </w:p>
          <w:p w:rsidR="008E64B5" w:rsidRPr="008E64B5" w:rsidRDefault="008E64B5" w:rsidP="008E64B5">
            <w:pPr>
              <w:rPr>
                <w:rFonts w:ascii="Times New Roman" w:hAnsi="Times New Roman"/>
                <w:sz w:val="22"/>
                <w:szCs w:val="22"/>
              </w:rPr>
            </w:pPr>
            <w:r w:rsidRPr="008E64B5">
              <w:rPr>
                <w:rFonts w:ascii="Times New Roman" w:hAnsi="Times New Roman"/>
                <w:sz w:val="22"/>
                <w:szCs w:val="22"/>
              </w:rPr>
              <w:t>Potřebné práce si Objednatel vyžádá minimálně s předstihem dvou týdnů. Bude-li se jednat o práce v rozsahu větším než 5 pracovních dnů, s předstihem jednoho měsíce.</w:t>
            </w:r>
          </w:p>
          <w:p w:rsidR="008E64B5" w:rsidRPr="008E64B5" w:rsidRDefault="008E64B5" w:rsidP="008E64B5">
            <w:pPr>
              <w:rPr>
                <w:rFonts w:ascii="Times New Roman" w:hAnsi="Times New Roman"/>
                <w:sz w:val="22"/>
                <w:szCs w:val="22"/>
              </w:rPr>
            </w:pPr>
            <w:r w:rsidRPr="008E64B5">
              <w:rPr>
                <w:rFonts w:ascii="Times New Roman" w:hAnsi="Times New Roman"/>
                <w:sz w:val="22"/>
                <w:szCs w:val="22"/>
              </w:rPr>
              <w:t>Poskytovatel poskytne službu v co nejkratším termínu s ohledem na potřeby Objednatele a na své kapacitní možnosti.</w:t>
            </w:r>
          </w:p>
          <w:p w:rsidR="008E64B5" w:rsidRPr="008E64B5" w:rsidRDefault="008E64B5" w:rsidP="008E64B5">
            <w:pPr>
              <w:rPr>
                <w:rFonts w:ascii="Times New Roman" w:hAnsi="Times New Roman"/>
                <w:sz w:val="22"/>
                <w:szCs w:val="22"/>
              </w:rPr>
            </w:pPr>
            <w:r w:rsidRPr="008E64B5">
              <w:rPr>
                <w:rFonts w:ascii="Times New Roman" w:hAnsi="Times New Roman"/>
                <w:sz w:val="22"/>
                <w:szCs w:val="22"/>
              </w:rPr>
              <w:t>Veškeré služby poskytované poskytovatelem u Objednatele i u Poskytovatele v rámci rozšířené podpory budou evidovány tak, že bude zřejmé, kterého pracovníka Poskytovatele se práce týká a počet časových jednotek provedené práce.</w:t>
            </w:r>
          </w:p>
          <w:p w:rsidR="008E64B5" w:rsidRPr="008E64B5" w:rsidRDefault="008E64B5" w:rsidP="008E64B5">
            <w:pPr>
              <w:rPr>
                <w:rFonts w:ascii="Times New Roman" w:hAnsi="Times New Roman"/>
                <w:sz w:val="22"/>
                <w:szCs w:val="22"/>
              </w:rPr>
            </w:pPr>
            <w:r w:rsidRPr="008E64B5">
              <w:rPr>
                <w:rFonts w:ascii="Times New Roman" w:hAnsi="Times New Roman"/>
                <w:sz w:val="22"/>
                <w:szCs w:val="22"/>
              </w:rPr>
              <w:t>Protokol o převzetí plnění, dokladující práci pro Objednatele, předloží vždy pracovník Poskytovatele zodpovědnému pracovníkovi Objednatele ke schválení (podpisu). V případě, že Objednatel bezdůvodně nepodepíše protokol o převzetí plnění (tzn., neuvede písemně důvod nepotvrzení protokolu) ani do 7 dnů ode dne, kdy ho k tomu Poskytovatel vyzve, má se za to, že protokol byl podepsán v den následující po marném uplynutí této lhůty.</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Kvalita služby a reporting</w:t>
            </w:r>
          </w:p>
          <w:p w:rsidR="008E64B5" w:rsidRPr="008E64B5" w:rsidRDefault="008E64B5" w:rsidP="008E64B5">
            <w:pPr>
              <w:rPr>
                <w:rFonts w:ascii="Times New Roman" w:hAnsi="Times New Roman"/>
                <w:sz w:val="22"/>
                <w:szCs w:val="22"/>
              </w:rPr>
            </w:pPr>
            <w:r w:rsidRPr="008E64B5">
              <w:rPr>
                <w:rFonts w:ascii="Times New Roman" w:hAnsi="Times New Roman"/>
                <w:sz w:val="22"/>
                <w:szCs w:val="22"/>
              </w:rPr>
              <w:t>Příslušné protokoly, dokládající veškeré práce vykonané Poskytovatelem pro Objednatele za uplynulé období, předloží vždy Poskytovatel Objednateli vždy nejpozději do 5 pracovních dnů po skončení daného kalendářního měsíce.</w:t>
            </w:r>
          </w:p>
        </w:tc>
      </w:tr>
    </w:tbl>
    <w:p w:rsidR="008E64B5" w:rsidRPr="008E64B5" w:rsidRDefault="008E64B5" w:rsidP="008E64B5">
      <w:pPr>
        <w:rPr>
          <w:rFonts w:ascii="Times New Roman" w:hAnsi="Times New Roman"/>
          <w:sz w:val="22"/>
          <w:szCs w:val="22"/>
        </w:rPr>
      </w:pP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69"/>
        <w:gridCol w:w="695"/>
        <w:gridCol w:w="1693"/>
        <w:gridCol w:w="5015"/>
      </w:tblGrid>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E5DFEC"/>
            <w:tcMar>
              <w:left w:w="108" w:type="dxa"/>
            </w:tcMar>
          </w:tcPr>
          <w:p w:rsidR="008E64B5" w:rsidRPr="008E64B5" w:rsidRDefault="008E64B5" w:rsidP="008E64B5">
            <w:pPr>
              <w:keepNext/>
              <w:pageBreakBefore/>
              <w:spacing w:after="0"/>
              <w:jc w:val="center"/>
              <w:rPr>
                <w:rFonts w:ascii="Times New Roman" w:hAnsi="Times New Roman"/>
                <w:b/>
                <w:sz w:val="22"/>
                <w:szCs w:val="22"/>
              </w:rPr>
            </w:pPr>
            <w:r w:rsidRPr="008E64B5">
              <w:rPr>
                <w:rFonts w:ascii="Times New Roman" w:hAnsi="Times New Roman"/>
                <w:b/>
                <w:sz w:val="22"/>
                <w:szCs w:val="22"/>
              </w:rPr>
              <w:lastRenderedPageBreak/>
              <w:t xml:space="preserve">Katalogový list 3.1 </w:t>
            </w:r>
            <w:r w:rsidRPr="008E64B5">
              <w:rPr>
                <w:rFonts w:ascii="Times New Roman" w:hAnsi="Times New Roman"/>
                <w:sz w:val="22"/>
                <w:szCs w:val="22"/>
              </w:rPr>
              <w:t>– Řešení servisních požadavků (změnový/rozvojový požadavek)</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Kategorie služby</w:t>
            </w:r>
          </w:p>
        </w:tc>
        <w:tc>
          <w:tcPr>
            <w:tcW w:w="74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Rozšířená podpora</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Kód služby</w:t>
            </w:r>
          </w:p>
        </w:tc>
        <w:tc>
          <w:tcPr>
            <w:tcW w:w="74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3.1</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Název služby</w:t>
            </w:r>
          </w:p>
        </w:tc>
        <w:tc>
          <w:tcPr>
            <w:tcW w:w="74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Řešení servisních požadavků (změnový/rozvojový požadavek)</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Popis služby</w:t>
            </w:r>
          </w:p>
        </w:tc>
        <w:tc>
          <w:tcPr>
            <w:tcW w:w="74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pStyle w:val="Odsazentlatextu"/>
              <w:ind w:left="24"/>
              <w:rPr>
                <w:sz w:val="22"/>
                <w:szCs w:val="22"/>
              </w:rPr>
            </w:pPr>
            <w:r w:rsidRPr="008E64B5">
              <w:rPr>
                <w:sz w:val="22"/>
                <w:szCs w:val="22"/>
              </w:rPr>
              <w:t>Poskytování úprav nebo doplnění standardní funkčnosti systému. Tato služba je poskytována na základě samostatných objednávek ze strany Objednatele.</w:t>
            </w:r>
          </w:p>
        </w:tc>
      </w:tr>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Rozsah a parametry služby</w:t>
            </w:r>
          </w:p>
        </w:tc>
      </w:tr>
      <w:tr w:rsidR="00AE3C15" w:rsidRPr="008E64B5" w:rsidTr="008E64B5">
        <w:tc>
          <w:tcPr>
            <w:tcW w:w="236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6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50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r>
      <w:tr w:rsidR="00AE3C15" w:rsidRPr="008E64B5" w:rsidTr="008E64B5">
        <w:tc>
          <w:tcPr>
            <w:tcW w:w="236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6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50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r>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sz w:val="22"/>
                <w:szCs w:val="22"/>
              </w:rPr>
            </w:pPr>
          </w:p>
        </w:tc>
      </w:tr>
      <w:tr w:rsidR="008E64B5" w:rsidRPr="008E64B5" w:rsidTr="008E64B5">
        <w:tc>
          <w:tcPr>
            <w:tcW w:w="236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jc w:val="center"/>
              <w:rPr>
                <w:rFonts w:ascii="Times New Roman" w:hAnsi="Times New Roman"/>
                <w:sz w:val="22"/>
                <w:szCs w:val="22"/>
              </w:rPr>
            </w:pPr>
            <w:r w:rsidRPr="008E64B5">
              <w:rPr>
                <w:rFonts w:ascii="Times New Roman" w:hAnsi="Times New Roman"/>
                <w:sz w:val="22"/>
                <w:szCs w:val="22"/>
              </w:rPr>
              <w:t>Funkční celek</w:t>
            </w:r>
          </w:p>
        </w:tc>
        <w:tc>
          <w:tcPr>
            <w:tcW w:w="67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jc w:val="center"/>
              <w:rPr>
                <w:rFonts w:ascii="Times New Roman" w:hAnsi="Times New Roman"/>
                <w:sz w:val="22"/>
                <w:szCs w:val="22"/>
              </w:rPr>
            </w:pPr>
            <w:r w:rsidRPr="008E64B5">
              <w:rPr>
                <w:rFonts w:ascii="Times New Roman" w:hAnsi="Times New Roman"/>
                <w:sz w:val="22"/>
                <w:szCs w:val="22"/>
              </w:rPr>
              <w:t>Všechny komponenty systému PROXIO</w:t>
            </w:r>
          </w:p>
        </w:tc>
      </w:tr>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spacing w:after="0"/>
              <w:rPr>
                <w:rFonts w:ascii="Times New Roman" w:hAnsi="Times New Roman"/>
                <w:sz w:val="22"/>
                <w:szCs w:val="22"/>
              </w:rPr>
            </w:pPr>
          </w:p>
        </w:tc>
      </w:tr>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 xml:space="preserve">Detailní popis </w:t>
            </w:r>
          </w:p>
        </w:tc>
      </w:tr>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64B5" w:rsidRPr="008E64B5" w:rsidRDefault="008E64B5" w:rsidP="008E64B5">
            <w:pPr>
              <w:pStyle w:val="Odsazentlatextu"/>
              <w:ind w:left="0"/>
              <w:rPr>
                <w:sz w:val="22"/>
                <w:szCs w:val="22"/>
              </w:rPr>
            </w:pPr>
            <w:r w:rsidRPr="008E64B5">
              <w:rPr>
                <w:sz w:val="22"/>
                <w:szCs w:val="22"/>
              </w:rPr>
              <w:t xml:space="preserve">V rámci této služby jsou řešeny servisní požadavky vzniklé v produkčním provozu systému uplatněné službou </w:t>
            </w:r>
            <w:proofErr w:type="spellStart"/>
            <w:r w:rsidRPr="008E64B5">
              <w:rPr>
                <w:sz w:val="22"/>
                <w:szCs w:val="22"/>
              </w:rPr>
              <w:t>Helpdesk</w:t>
            </w:r>
            <w:proofErr w:type="spellEnd"/>
            <w:r w:rsidRPr="008E64B5">
              <w:rPr>
                <w:sz w:val="22"/>
                <w:szCs w:val="22"/>
              </w:rPr>
              <w:t>, které Objednatel navrhuje s klasifikací „NEREKLAMACE“ (tzn. servisní požadavky, které nejsou předmětem reklamačního řízení).</w:t>
            </w:r>
          </w:p>
          <w:p w:rsidR="008E64B5" w:rsidRPr="008E64B5" w:rsidRDefault="008E64B5" w:rsidP="008E64B5">
            <w:pPr>
              <w:pStyle w:val="Odsazentlatextu"/>
              <w:ind w:left="0"/>
              <w:rPr>
                <w:sz w:val="22"/>
                <w:szCs w:val="22"/>
              </w:rPr>
            </w:pPr>
            <w:r w:rsidRPr="008E64B5">
              <w:rPr>
                <w:sz w:val="22"/>
                <w:szCs w:val="22"/>
              </w:rPr>
              <w:t>Typicky jsou to servisní požadavky týkající se:</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změny nebo doplnění konfigurace produktu,</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úpravy nebo doplnění zobrazení seznamů,</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úpravy nebo doplnění výstupních sestav nebo vzorů (šablon) dokumentů,</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úpravy nebo doplnění funkčnosti produktu (včetně integračních funkčností).</w:t>
            </w:r>
          </w:p>
          <w:p w:rsidR="008E64B5" w:rsidRPr="008E64B5" w:rsidRDefault="008E64B5" w:rsidP="008E64B5">
            <w:pPr>
              <w:pStyle w:val="Nadpis3"/>
              <w:rPr>
                <w:rFonts w:ascii="Times New Roman" w:hAnsi="Times New Roman" w:cs="Times New Roman"/>
                <w:sz w:val="22"/>
              </w:rPr>
            </w:pPr>
            <w:bookmarkStart w:id="34" w:name="_Toc359171620"/>
            <w:bookmarkEnd w:id="34"/>
            <w:r w:rsidRPr="008E64B5">
              <w:rPr>
                <w:rFonts w:ascii="Times New Roman" w:hAnsi="Times New Roman" w:cs="Times New Roman"/>
                <w:sz w:val="22"/>
              </w:rPr>
              <w:t>Specifická součinnost pro službu</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Objednatel se zavazuje poskytnout v rámci plnění této služby následující součinnost:</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nezbytnou spolupráci při specifikaci návrhu řešení;</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nezbytnou spolupráci pro schvalování požadavků a navržených řešení;</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zajištění spolupráce dotčených dalších správců Objednatele;</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zajištění spolupráce dotčených třetích stran;</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zajištění případných termínů plánované odstávky.</w:t>
            </w:r>
          </w:p>
          <w:p w:rsidR="008E64B5" w:rsidRPr="008E64B5" w:rsidRDefault="008E64B5" w:rsidP="008E64B5">
            <w:pPr>
              <w:pStyle w:val="Nadpis3"/>
              <w:rPr>
                <w:rFonts w:ascii="Times New Roman" w:hAnsi="Times New Roman" w:cs="Times New Roman"/>
                <w:sz w:val="22"/>
              </w:rPr>
            </w:pPr>
            <w:bookmarkStart w:id="35" w:name="_Toc359171621"/>
            <w:bookmarkEnd w:id="35"/>
            <w:r w:rsidRPr="008E64B5">
              <w:rPr>
                <w:rFonts w:ascii="Times New Roman" w:hAnsi="Times New Roman" w:cs="Times New Roman"/>
                <w:sz w:val="22"/>
              </w:rPr>
              <w:t>Kvalita služby a reporting</w:t>
            </w:r>
          </w:p>
          <w:p w:rsidR="008E64B5" w:rsidRPr="008E64B5" w:rsidRDefault="008E64B5" w:rsidP="008E64B5">
            <w:pPr>
              <w:keepLines/>
              <w:spacing w:before="60" w:after="0"/>
              <w:rPr>
                <w:rFonts w:ascii="Times New Roman" w:hAnsi="Times New Roman"/>
                <w:sz w:val="22"/>
                <w:szCs w:val="22"/>
              </w:rPr>
            </w:pPr>
            <w:r w:rsidRPr="008E64B5">
              <w:rPr>
                <w:rFonts w:ascii="Times New Roman" w:hAnsi="Times New Roman"/>
                <w:sz w:val="22"/>
                <w:szCs w:val="22"/>
              </w:rPr>
              <w:t>Kritériem úspěšnosti je akceptace realizace požadované změny v produkčním prostředí Objednatele.</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 xml:space="preserve">Měření kvality služby je prováděno v HD systému provozovaném Provozovatelem. Výsledky měření jsou souhrnně za všechny sledované služby reportovány Objednateli. </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Omezení služby</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Ohodnocení rozsahu požadavku na změnu definuje Poskytovatel po přijetí požadavku.</w:t>
            </w:r>
          </w:p>
          <w:p w:rsidR="008E64B5" w:rsidRPr="008E64B5" w:rsidRDefault="008E64B5" w:rsidP="008E64B5">
            <w:pPr>
              <w:spacing w:after="0"/>
              <w:rPr>
                <w:rFonts w:ascii="Times New Roman" w:hAnsi="Times New Roman"/>
                <w:sz w:val="22"/>
                <w:szCs w:val="22"/>
              </w:rPr>
            </w:pPr>
          </w:p>
        </w:tc>
      </w:tr>
    </w:tbl>
    <w:p w:rsidR="008E64B5" w:rsidRPr="008E64B5" w:rsidRDefault="008E64B5" w:rsidP="008E64B5">
      <w:pPr>
        <w:rPr>
          <w:rFonts w:ascii="Times New Roman" w:hAnsi="Times New Roman"/>
          <w:sz w:val="22"/>
          <w:szCs w:val="22"/>
        </w:rPr>
      </w:pPr>
    </w:p>
    <w:p w:rsidR="008E64B5" w:rsidRPr="008E64B5" w:rsidRDefault="008E64B5" w:rsidP="008E64B5">
      <w:pPr>
        <w:rPr>
          <w:rFonts w:ascii="Times New Roman" w:hAnsi="Times New Roman"/>
          <w:sz w:val="22"/>
          <w:szCs w:val="22"/>
        </w:rPr>
      </w:pP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69"/>
        <w:gridCol w:w="695"/>
        <w:gridCol w:w="1693"/>
        <w:gridCol w:w="5015"/>
      </w:tblGrid>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E5DFEC"/>
            <w:tcMar>
              <w:left w:w="108" w:type="dxa"/>
            </w:tcMar>
          </w:tcPr>
          <w:p w:rsidR="008E64B5" w:rsidRPr="008E64B5" w:rsidRDefault="008E64B5" w:rsidP="008E64B5">
            <w:pPr>
              <w:keepNext/>
              <w:spacing w:after="0"/>
              <w:jc w:val="center"/>
              <w:rPr>
                <w:rFonts w:ascii="Times New Roman" w:hAnsi="Times New Roman"/>
                <w:b/>
                <w:sz w:val="22"/>
                <w:szCs w:val="22"/>
              </w:rPr>
            </w:pPr>
            <w:r w:rsidRPr="008E64B5">
              <w:rPr>
                <w:rFonts w:ascii="Times New Roman" w:hAnsi="Times New Roman"/>
                <w:b/>
                <w:sz w:val="22"/>
                <w:szCs w:val="22"/>
              </w:rPr>
              <w:lastRenderedPageBreak/>
              <w:t xml:space="preserve">Katalogový list 3.2 </w:t>
            </w:r>
            <w:r w:rsidRPr="008E64B5">
              <w:rPr>
                <w:rFonts w:ascii="Times New Roman" w:hAnsi="Times New Roman"/>
                <w:sz w:val="22"/>
                <w:szCs w:val="22"/>
              </w:rPr>
              <w:t>– Provozní kontrola systému</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Kategorie služby</w:t>
            </w:r>
          </w:p>
        </w:tc>
        <w:tc>
          <w:tcPr>
            <w:tcW w:w="74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Rozšířená podpora</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Kód služby</w:t>
            </w:r>
          </w:p>
        </w:tc>
        <w:tc>
          <w:tcPr>
            <w:tcW w:w="74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3.2</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Název služby</w:t>
            </w:r>
          </w:p>
        </w:tc>
        <w:tc>
          <w:tcPr>
            <w:tcW w:w="74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Provozní kontrola systému</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Popis služby</w:t>
            </w:r>
          </w:p>
        </w:tc>
        <w:tc>
          <w:tcPr>
            <w:tcW w:w="74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Cílem služby je proaktivní monitorování systému Objednatele, detekce možných chybových stavů monitorovaných prvků systému, za účelem zmenšení rizika vzniku incidentu.</w:t>
            </w:r>
          </w:p>
        </w:tc>
      </w:tr>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Rozsah a parametry služby</w:t>
            </w:r>
          </w:p>
        </w:tc>
      </w:tr>
      <w:tr w:rsidR="00AE3C15" w:rsidRPr="008E64B5" w:rsidTr="008E64B5">
        <w:tc>
          <w:tcPr>
            <w:tcW w:w="236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6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50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r>
      <w:tr w:rsidR="00AE3C15" w:rsidRPr="008E64B5" w:rsidTr="008E64B5">
        <w:tc>
          <w:tcPr>
            <w:tcW w:w="23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5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r>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jc w:val="center"/>
              <w:rPr>
                <w:rFonts w:ascii="Times New Roman" w:hAnsi="Times New Roman"/>
                <w:b/>
                <w:sz w:val="22"/>
                <w:szCs w:val="22"/>
              </w:rPr>
            </w:pPr>
          </w:p>
        </w:tc>
      </w:tr>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 xml:space="preserve">Detailní popis </w:t>
            </w:r>
          </w:p>
        </w:tc>
      </w:tr>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pStyle w:val="Odsazentlatextu"/>
              <w:ind w:left="0"/>
              <w:rPr>
                <w:sz w:val="22"/>
                <w:szCs w:val="22"/>
              </w:rPr>
            </w:pPr>
            <w:r w:rsidRPr="008E64B5">
              <w:rPr>
                <w:sz w:val="22"/>
                <w:szCs w:val="22"/>
              </w:rPr>
              <w:t>Poskytovatel provádí na základě objednávky inspekci a údržbu dodaného systému z důvodů prevence a optimalizace výkonu systému a z pohledu integrací s ostatními software Objednatele.</w:t>
            </w:r>
          </w:p>
          <w:p w:rsidR="008E64B5" w:rsidRPr="008E64B5" w:rsidRDefault="008E64B5" w:rsidP="008E64B5">
            <w:pPr>
              <w:pStyle w:val="Odsazentlatextu"/>
              <w:ind w:left="0"/>
              <w:rPr>
                <w:sz w:val="22"/>
                <w:szCs w:val="22"/>
              </w:rPr>
            </w:pPr>
            <w:proofErr w:type="gramStart"/>
            <w:r w:rsidRPr="008E64B5">
              <w:rPr>
                <w:sz w:val="22"/>
                <w:szCs w:val="22"/>
              </w:rPr>
              <w:t>Poskytovatel</w:t>
            </w:r>
            <w:proofErr w:type="gramEnd"/>
            <w:r w:rsidRPr="008E64B5">
              <w:rPr>
                <w:sz w:val="22"/>
                <w:szCs w:val="22"/>
              </w:rPr>
              <w:t xml:space="preserve"> vzdáleným přístupem na základě dohody se Objednatelem sleduje </w:t>
            </w:r>
            <w:proofErr w:type="gramStart"/>
            <w:r w:rsidRPr="008E64B5">
              <w:rPr>
                <w:sz w:val="22"/>
                <w:szCs w:val="22"/>
              </w:rPr>
              <w:t>chod</w:t>
            </w:r>
            <w:proofErr w:type="gramEnd"/>
            <w:r w:rsidRPr="008E64B5">
              <w:rPr>
                <w:sz w:val="22"/>
                <w:szCs w:val="22"/>
              </w:rPr>
              <w:t xml:space="preserve"> systému a případně provádí potřebné zásahy u Objednatele.</w:t>
            </w:r>
          </w:p>
          <w:p w:rsidR="008E64B5" w:rsidRPr="008E64B5" w:rsidRDefault="008E64B5" w:rsidP="008E64B5">
            <w:pPr>
              <w:pStyle w:val="Odsazentlatextu"/>
              <w:ind w:left="0"/>
              <w:rPr>
                <w:sz w:val="22"/>
                <w:szCs w:val="22"/>
              </w:rPr>
            </w:pPr>
            <w:r w:rsidRPr="008E64B5">
              <w:rPr>
                <w:sz w:val="22"/>
                <w:szCs w:val="22"/>
              </w:rPr>
              <w:t>Náplní služby je především:</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kontrola a úpravy integračních vazeb na ostatní software Objednatele,</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mapování vytížení integračních můstků,</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optimalizace výkonu vazeb integrovaných aplikací</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kontrola zaplňování databázového prostoru a návrhy jeho rozšiřování,</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kontrola zálohování a bezpečnosti dat.</w:t>
            </w:r>
          </w:p>
          <w:p w:rsidR="008E64B5" w:rsidRPr="008E64B5" w:rsidRDefault="008E64B5" w:rsidP="008E64B5">
            <w:pPr>
              <w:pStyle w:val="Odsazentlatextu"/>
              <w:spacing w:before="120"/>
              <w:ind w:left="0"/>
              <w:rPr>
                <w:sz w:val="22"/>
                <w:szCs w:val="22"/>
              </w:rPr>
            </w:pPr>
            <w:r w:rsidRPr="008E64B5">
              <w:rPr>
                <w:sz w:val="22"/>
                <w:szCs w:val="22"/>
              </w:rPr>
              <w:t xml:space="preserve">O provedené inspekci je vždy vyhotoven zápis, který potvrdí zodpovědný zástupce Objednatele. </w:t>
            </w:r>
          </w:p>
          <w:p w:rsidR="008E64B5" w:rsidRPr="008E64B5" w:rsidRDefault="008E64B5" w:rsidP="008E64B5">
            <w:pPr>
              <w:pStyle w:val="Odsazentlatextu"/>
              <w:ind w:left="0"/>
              <w:rPr>
                <w:sz w:val="22"/>
                <w:szCs w:val="22"/>
              </w:rPr>
            </w:pPr>
            <w:r w:rsidRPr="008E64B5">
              <w:rPr>
                <w:sz w:val="22"/>
                <w:szCs w:val="22"/>
              </w:rPr>
              <w:t>Součástí služby je provoz subsystému automatického monitorování běhu aplikací (</w:t>
            </w:r>
            <w:proofErr w:type="spellStart"/>
            <w:r w:rsidRPr="008E64B5">
              <w:rPr>
                <w:sz w:val="22"/>
                <w:szCs w:val="22"/>
              </w:rPr>
              <w:t>HealthReports</w:t>
            </w:r>
            <w:proofErr w:type="spellEnd"/>
            <w:r w:rsidRPr="008E64B5">
              <w:rPr>
                <w:sz w:val="22"/>
                <w:szCs w:val="22"/>
              </w:rPr>
              <w:t xml:space="preserve">). Jeho cílem je zabezpečit pro pracovníky Poskytovatele přístup k informacím o běhu systému PROXIO, které vedou k významnému urychlení identifikace nebo i předcházení problémů. </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Specifická součinnost pro službu</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Pro potřeby poskytování služby 3.2 Provozní kontrola systému se Objednatel zavazuje Poskytovateli:</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poskytnout určení kontaktních osob pro notifikaci nalezených incidentů,</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 xml:space="preserve">umožnit provoz subsystému automatického monitorování běhu aplikací </w:t>
            </w:r>
            <w:proofErr w:type="spellStart"/>
            <w:r w:rsidRPr="008E64B5">
              <w:rPr>
                <w:rFonts w:ascii="Times New Roman" w:hAnsi="Times New Roman"/>
                <w:sz w:val="22"/>
                <w:szCs w:val="22"/>
              </w:rPr>
              <w:t>HealthReports</w:t>
            </w:r>
            <w:proofErr w:type="spellEnd"/>
            <w:r w:rsidRPr="008E64B5">
              <w:rPr>
                <w:rFonts w:ascii="Times New Roman" w:hAnsi="Times New Roman"/>
                <w:sz w:val="22"/>
                <w:szCs w:val="22"/>
              </w:rPr>
              <w:t xml:space="preserve">. </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Kvalita služby a reporting</w:t>
            </w:r>
          </w:p>
          <w:p w:rsidR="008E64B5" w:rsidRPr="008E64B5" w:rsidRDefault="008E64B5" w:rsidP="008E64B5">
            <w:pPr>
              <w:pStyle w:val="Odsazentlatextu"/>
              <w:ind w:left="0"/>
              <w:rPr>
                <w:sz w:val="22"/>
                <w:szCs w:val="22"/>
              </w:rPr>
            </w:pPr>
            <w:r w:rsidRPr="008E64B5">
              <w:rPr>
                <w:sz w:val="22"/>
                <w:szCs w:val="22"/>
              </w:rPr>
              <w:t xml:space="preserve">Kritériem je provedení provozní kontroly dokumentované podepsaným zápisem o provedení služby. </w:t>
            </w:r>
          </w:p>
          <w:p w:rsidR="008E64B5" w:rsidRPr="008E64B5" w:rsidRDefault="008E64B5" w:rsidP="008E64B5">
            <w:pPr>
              <w:pStyle w:val="Odsazentlatextu"/>
              <w:ind w:left="0"/>
              <w:rPr>
                <w:sz w:val="22"/>
                <w:szCs w:val="22"/>
              </w:rPr>
            </w:pPr>
            <w:r w:rsidRPr="008E64B5">
              <w:rPr>
                <w:sz w:val="22"/>
                <w:szCs w:val="22"/>
              </w:rPr>
              <w:t xml:space="preserve">Měření kvality služby je prováděno v HD systému provozovaném Poskytovatelem a jejich přehled za měsíc je součástí přehledu požadavků. </w:t>
            </w:r>
          </w:p>
          <w:p w:rsidR="008E64B5" w:rsidRPr="008E64B5" w:rsidRDefault="008E64B5" w:rsidP="008E64B5">
            <w:pPr>
              <w:pStyle w:val="Odsazentlatextu"/>
              <w:ind w:left="0"/>
              <w:rPr>
                <w:sz w:val="22"/>
                <w:szCs w:val="22"/>
              </w:rPr>
            </w:pPr>
            <w:r w:rsidRPr="008E64B5">
              <w:rPr>
                <w:sz w:val="22"/>
                <w:szCs w:val="22"/>
              </w:rPr>
              <w:t xml:space="preserve">Prostřednictvím subsystému </w:t>
            </w:r>
            <w:proofErr w:type="spellStart"/>
            <w:r w:rsidRPr="008E64B5">
              <w:rPr>
                <w:sz w:val="22"/>
                <w:szCs w:val="22"/>
              </w:rPr>
              <w:t>HealthReports</w:t>
            </w:r>
            <w:proofErr w:type="spellEnd"/>
            <w:r w:rsidRPr="008E64B5">
              <w:rPr>
                <w:sz w:val="22"/>
                <w:szCs w:val="22"/>
              </w:rPr>
              <w:t xml:space="preserve"> jsou údaje o běhu aplikací zanášeny do interního informačního systému Poskytovatele. Report obsahuje pouze nezbytné provozní údaje nebo varování a v žádném případě neobsahuje jakékoliv údaje citlivého charakteru (např. přístupová hesla).</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Omezení služby</w:t>
            </w:r>
          </w:p>
          <w:p w:rsidR="008E64B5" w:rsidRPr="008E64B5" w:rsidRDefault="008E64B5" w:rsidP="008E64B5">
            <w:pPr>
              <w:keepLines/>
              <w:spacing w:after="0"/>
              <w:rPr>
                <w:rFonts w:ascii="Times New Roman" w:hAnsi="Times New Roman"/>
                <w:sz w:val="22"/>
                <w:szCs w:val="22"/>
              </w:rPr>
            </w:pPr>
            <w:r w:rsidRPr="008E64B5">
              <w:rPr>
                <w:rFonts w:ascii="Times New Roman" w:hAnsi="Times New Roman"/>
                <w:sz w:val="22"/>
                <w:szCs w:val="22"/>
              </w:rPr>
              <w:t xml:space="preserve">Nezbytným předpokladem pro poskytování této služby je služba 2.1 </w:t>
            </w:r>
            <w:proofErr w:type="spellStart"/>
            <w:r w:rsidRPr="008E64B5">
              <w:rPr>
                <w:rFonts w:ascii="Times New Roman" w:hAnsi="Times New Roman"/>
                <w:sz w:val="22"/>
                <w:szCs w:val="22"/>
              </w:rPr>
              <w:t>Helpdesk</w:t>
            </w:r>
            <w:proofErr w:type="spellEnd"/>
            <w:r w:rsidRPr="008E64B5">
              <w:rPr>
                <w:rFonts w:ascii="Times New Roman" w:hAnsi="Times New Roman"/>
                <w:sz w:val="22"/>
                <w:szCs w:val="22"/>
              </w:rPr>
              <w:t>.</w:t>
            </w:r>
          </w:p>
        </w:tc>
      </w:tr>
    </w:tbl>
    <w:p w:rsidR="008E64B5" w:rsidRPr="008E64B5" w:rsidRDefault="008E64B5" w:rsidP="008E64B5">
      <w:pPr>
        <w:rPr>
          <w:rFonts w:ascii="Times New Roman" w:hAnsi="Times New Roman"/>
          <w:sz w:val="22"/>
          <w:szCs w:val="22"/>
        </w:rPr>
      </w:pPr>
    </w:p>
    <w:p w:rsidR="008E64B5" w:rsidRPr="008E64B5" w:rsidRDefault="008E64B5" w:rsidP="008E64B5">
      <w:pPr>
        <w:rPr>
          <w:rFonts w:ascii="Times New Roman" w:hAnsi="Times New Roman"/>
          <w:sz w:val="22"/>
          <w:szCs w:val="22"/>
        </w:rPr>
      </w:pPr>
    </w:p>
    <w:p w:rsidR="008E64B5" w:rsidRPr="008E64B5" w:rsidRDefault="008E64B5" w:rsidP="008E64B5">
      <w:pPr>
        <w:rPr>
          <w:rFonts w:ascii="Times New Roman" w:hAnsi="Times New Roman"/>
          <w:sz w:val="22"/>
          <w:szCs w:val="22"/>
        </w:rPr>
      </w:pP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69"/>
        <w:gridCol w:w="1133"/>
        <w:gridCol w:w="1538"/>
        <w:gridCol w:w="4732"/>
      </w:tblGrid>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E5DFEC"/>
            <w:tcMar>
              <w:left w:w="108" w:type="dxa"/>
            </w:tcMar>
          </w:tcPr>
          <w:p w:rsidR="008E64B5" w:rsidRPr="008E64B5" w:rsidRDefault="008E64B5" w:rsidP="008E64B5">
            <w:pPr>
              <w:keepNext/>
              <w:pageBreakBefore/>
              <w:spacing w:after="0"/>
              <w:jc w:val="center"/>
              <w:rPr>
                <w:rFonts w:ascii="Times New Roman" w:hAnsi="Times New Roman"/>
                <w:b/>
                <w:sz w:val="22"/>
                <w:szCs w:val="22"/>
              </w:rPr>
            </w:pPr>
            <w:r w:rsidRPr="008E64B5">
              <w:rPr>
                <w:rFonts w:ascii="Times New Roman" w:hAnsi="Times New Roman"/>
                <w:b/>
                <w:sz w:val="22"/>
                <w:szCs w:val="22"/>
              </w:rPr>
              <w:lastRenderedPageBreak/>
              <w:t xml:space="preserve">Katalogový list 3.3 </w:t>
            </w:r>
            <w:r w:rsidRPr="008E64B5">
              <w:rPr>
                <w:rFonts w:ascii="Times New Roman" w:hAnsi="Times New Roman"/>
                <w:sz w:val="22"/>
                <w:szCs w:val="22"/>
              </w:rPr>
              <w:t>– Poskytování konzultací</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Kategorie služby</w:t>
            </w:r>
          </w:p>
        </w:tc>
        <w:tc>
          <w:tcPr>
            <w:tcW w:w="74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Rozšířená podpora</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Kód služby</w:t>
            </w:r>
          </w:p>
        </w:tc>
        <w:tc>
          <w:tcPr>
            <w:tcW w:w="74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3.3</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Název služby</w:t>
            </w:r>
          </w:p>
        </w:tc>
        <w:tc>
          <w:tcPr>
            <w:tcW w:w="74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Poskytování konzultací</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Popis služby</w:t>
            </w:r>
          </w:p>
        </w:tc>
        <w:tc>
          <w:tcPr>
            <w:tcW w:w="74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Konzultace za účelem odborné pomoci a rady při řešení konkrétního problému v souvislosti s provozem funkčních celků definovaných tímto dokumentem. Tato služba je poskytována na základě samostatných objednávek ze strany Objednatele.</w:t>
            </w:r>
          </w:p>
        </w:tc>
      </w:tr>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Rozsah a parametry služby</w:t>
            </w:r>
          </w:p>
        </w:tc>
      </w:tr>
      <w:tr w:rsidR="00AE3C15" w:rsidRPr="008E64B5" w:rsidTr="008E64B5">
        <w:tc>
          <w:tcPr>
            <w:tcW w:w="280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53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47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r>
      <w:tr w:rsidR="00AE3C15" w:rsidRPr="008E64B5" w:rsidTr="008E64B5">
        <w:tc>
          <w:tcPr>
            <w:tcW w:w="280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53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47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r>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b/>
                <w:sz w:val="22"/>
                <w:szCs w:val="22"/>
              </w:rPr>
            </w:pPr>
          </w:p>
        </w:tc>
      </w:tr>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 xml:space="preserve">Detailní popis </w:t>
            </w:r>
          </w:p>
        </w:tc>
      </w:tr>
      <w:tr w:rsidR="008E64B5" w:rsidRPr="008E64B5" w:rsidTr="008E64B5">
        <w:trPr>
          <w:trHeight w:val="1969"/>
        </w:trPr>
        <w:tc>
          <w:tcPr>
            <w:tcW w:w="907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64B5" w:rsidRPr="008E64B5" w:rsidRDefault="008E64B5" w:rsidP="008E64B5">
            <w:pPr>
              <w:pStyle w:val="Odsazentlatextu"/>
              <w:ind w:left="0"/>
              <w:rPr>
                <w:sz w:val="22"/>
                <w:szCs w:val="22"/>
              </w:rPr>
            </w:pPr>
            <w:r w:rsidRPr="008E64B5">
              <w:rPr>
                <w:sz w:val="22"/>
                <w:szCs w:val="22"/>
              </w:rPr>
              <w:t xml:space="preserve">Náplní služby je poskytování konzultací uživatelům systému v požadovaném rozsahu a úrovni znalostí s cílem zkvalitňovat využívání systému pracovníky Objednatele. </w:t>
            </w:r>
          </w:p>
          <w:p w:rsidR="008E64B5" w:rsidRPr="008E64B5" w:rsidRDefault="008E64B5" w:rsidP="008E64B5">
            <w:pPr>
              <w:pStyle w:val="Odsazentlatextu"/>
              <w:ind w:left="0"/>
              <w:rPr>
                <w:sz w:val="22"/>
                <w:szCs w:val="22"/>
              </w:rPr>
            </w:pPr>
            <w:r w:rsidRPr="008E64B5">
              <w:rPr>
                <w:sz w:val="22"/>
                <w:szCs w:val="22"/>
              </w:rPr>
              <w:t>Konzultací se rozumí aktivita zdokonalující znalosti pracovníků Objednatele formou dialogu, tj. činnost spočívající v diskusi a řešení konkrétních situací a případů na dané téma. Konzultace je též odpověď na dotaz, nebo vypracování zprávy v závislosti na rozsahu a složitosti dotazu Objednatele k zadanému požadavku.</w:t>
            </w:r>
          </w:p>
          <w:p w:rsidR="008E64B5" w:rsidRPr="008E64B5" w:rsidRDefault="008E64B5" w:rsidP="008E64B5">
            <w:pPr>
              <w:pStyle w:val="Odsazentlatextu"/>
              <w:ind w:left="0"/>
              <w:rPr>
                <w:sz w:val="22"/>
                <w:szCs w:val="22"/>
              </w:rPr>
            </w:pPr>
            <w:r w:rsidRPr="008E64B5">
              <w:rPr>
                <w:sz w:val="22"/>
                <w:szCs w:val="22"/>
              </w:rPr>
              <w:t>Předmět plnění je poskytován dle povahy konzultace buď v místě Objednatele nebo Poskytovatele (telefonicky či s využitím vzdáleného přístupu). Výjimečně při řešení obecných principů, je možná realizace konzultace pro širší okruh uživatelů na učebně.</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Specifická součinnost pro službu</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Objednatel definuje seznam osob, které mohou schválit požadavky na vypracování písemné odpovědi. Objednatel definuje okruh osob, které jsou oprávněny vznést dotaz.</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Kvalita služby a reporting</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 xml:space="preserve">Měření kvality služby je prováděno prostřednictvím služby 2.1 </w:t>
            </w:r>
            <w:proofErr w:type="spellStart"/>
            <w:r w:rsidRPr="008E64B5">
              <w:rPr>
                <w:rFonts w:ascii="Times New Roman" w:hAnsi="Times New Roman"/>
                <w:sz w:val="22"/>
                <w:szCs w:val="22"/>
              </w:rPr>
              <w:t>Helpdesk</w:t>
            </w:r>
            <w:proofErr w:type="spellEnd"/>
            <w:r w:rsidRPr="008E64B5">
              <w:rPr>
                <w:rFonts w:ascii="Times New Roman" w:hAnsi="Times New Roman"/>
                <w:sz w:val="22"/>
                <w:szCs w:val="22"/>
              </w:rPr>
              <w:t>.</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 xml:space="preserve">Kritériem úspěšnosti je provedení konzultace dokumentované zápisem prostřednictvím služby </w:t>
            </w:r>
            <w:proofErr w:type="spellStart"/>
            <w:r w:rsidRPr="008E64B5">
              <w:rPr>
                <w:rFonts w:ascii="Times New Roman" w:hAnsi="Times New Roman"/>
                <w:sz w:val="22"/>
                <w:szCs w:val="22"/>
              </w:rPr>
              <w:t>Helpdesk</w:t>
            </w:r>
            <w:proofErr w:type="spellEnd"/>
            <w:r w:rsidRPr="008E64B5">
              <w:rPr>
                <w:rFonts w:ascii="Times New Roman" w:hAnsi="Times New Roman"/>
                <w:sz w:val="22"/>
                <w:szCs w:val="22"/>
              </w:rPr>
              <w:t>, v případě konzultace v místě Objednatele podepsanou prezenční listinou a hodnocením konzultace.</w:t>
            </w:r>
          </w:p>
        </w:tc>
      </w:tr>
    </w:tbl>
    <w:p w:rsidR="008E64B5" w:rsidRPr="008E64B5" w:rsidRDefault="008E64B5" w:rsidP="008E64B5">
      <w:pPr>
        <w:rPr>
          <w:rFonts w:ascii="Times New Roman" w:hAnsi="Times New Roman"/>
          <w:sz w:val="22"/>
          <w:szCs w:val="22"/>
        </w:rPr>
      </w:pPr>
      <w:r w:rsidRPr="008E64B5">
        <w:rPr>
          <w:rFonts w:ascii="Times New Roman" w:hAnsi="Times New Roman"/>
          <w:sz w:val="22"/>
          <w:szCs w:val="22"/>
        </w:rPr>
        <w:br w:type="page"/>
      </w: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69"/>
        <w:gridCol w:w="695"/>
        <w:gridCol w:w="1693"/>
        <w:gridCol w:w="5015"/>
      </w:tblGrid>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E5DFEC"/>
            <w:tcMar>
              <w:left w:w="108" w:type="dxa"/>
            </w:tcMar>
          </w:tcPr>
          <w:p w:rsidR="008E64B5" w:rsidRPr="008E64B5" w:rsidRDefault="008E64B5" w:rsidP="008E64B5">
            <w:pPr>
              <w:keepNext/>
              <w:spacing w:after="0"/>
              <w:jc w:val="center"/>
              <w:rPr>
                <w:rFonts w:ascii="Times New Roman" w:hAnsi="Times New Roman"/>
                <w:b/>
                <w:sz w:val="22"/>
                <w:szCs w:val="22"/>
              </w:rPr>
            </w:pPr>
            <w:r w:rsidRPr="008E64B5">
              <w:rPr>
                <w:rFonts w:ascii="Times New Roman" w:hAnsi="Times New Roman"/>
                <w:b/>
                <w:sz w:val="22"/>
                <w:szCs w:val="22"/>
              </w:rPr>
              <w:lastRenderedPageBreak/>
              <w:t xml:space="preserve">Katalogový list 3.4 </w:t>
            </w:r>
            <w:r w:rsidRPr="008E64B5">
              <w:rPr>
                <w:rFonts w:ascii="Times New Roman" w:hAnsi="Times New Roman"/>
                <w:sz w:val="22"/>
                <w:szCs w:val="22"/>
              </w:rPr>
              <w:t>– Poskytování školení</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Kategorie služby</w:t>
            </w:r>
          </w:p>
        </w:tc>
        <w:tc>
          <w:tcPr>
            <w:tcW w:w="74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Rozšířená podpora</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Kód služby</w:t>
            </w:r>
          </w:p>
        </w:tc>
        <w:tc>
          <w:tcPr>
            <w:tcW w:w="74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3.4</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Název služby</w:t>
            </w:r>
          </w:p>
        </w:tc>
        <w:tc>
          <w:tcPr>
            <w:tcW w:w="74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Poskytování školení</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Popis služby</w:t>
            </w:r>
          </w:p>
        </w:tc>
        <w:tc>
          <w:tcPr>
            <w:tcW w:w="74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rPr>
                <w:rFonts w:ascii="Times New Roman" w:hAnsi="Times New Roman"/>
                <w:sz w:val="22"/>
                <w:szCs w:val="22"/>
              </w:rPr>
            </w:pPr>
            <w:r w:rsidRPr="008E64B5">
              <w:rPr>
                <w:rFonts w:ascii="Times New Roman" w:hAnsi="Times New Roman"/>
                <w:sz w:val="22"/>
                <w:szCs w:val="22"/>
              </w:rPr>
              <w:t>Cílem služby je zajišťovat školení pracovníků Objednatele (individuální, hromadná) v požadovaném rozsahu a úrovni znalostí.</w:t>
            </w:r>
          </w:p>
        </w:tc>
      </w:tr>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Rozsah a parametry služby</w:t>
            </w:r>
          </w:p>
        </w:tc>
      </w:tr>
      <w:tr w:rsidR="00AE3C15" w:rsidRPr="008E64B5" w:rsidTr="008E64B5">
        <w:tc>
          <w:tcPr>
            <w:tcW w:w="236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6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50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r>
      <w:tr w:rsidR="00AE3C15" w:rsidRPr="008E64B5" w:rsidTr="008E64B5">
        <w:tc>
          <w:tcPr>
            <w:tcW w:w="23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5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r>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jc w:val="center"/>
              <w:rPr>
                <w:rFonts w:ascii="Times New Roman" w:hAnsi="Times New Roman"/>
                <w:b/>
                <w:sz w:val="22"/>
                <w:szCs w:val="22"/>
              </w:rPr>
            </w:pPr>
          </w:p>
        </w:tc>
      </w:tr>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 xml:space="preserve">Detailní popis </w:t>
            </w:r>
          </w:p>
        </w:tc>
      </w:tr>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rPr>
                <w:rFonts w:ascii="Times New Roman" w:hAnsi="Times New Roman"/>
                <w:sz w:val="22"/>
                <w:szCs w:val="22"/>
              </w:rPr>
            </w:pPr>
            <w:r w:rsidRPr="008E64B5">
              <w:rPr>
                <w:rFonts w:ascii="Times New Roman" w:hAnsi="Times New Roman"/>
                <w:sz w:val="22"/>
                <w:szCs w:val="22"/>
              </w:rPr>
              <w:t>Činnost zdokonalující znalosti pracovníků Objednatele formou prezentace problematiky, funkcionalit a principů konkrétní školené oblasti. Probíhá zpravidla na pracovištích Objednatele, nejlépe učebně pro tuto činnost přizpůsobené. Školení je prováděno zpravidla na testovacím prostředí Objednatele.</w:t>
            </w:r>
          </w:p>
          <w:p w:rsidR="008E64B5" w:rsidRPr="008E64B5" w:rsidRDefault="008E64B5" w:rsidP="008E64B5">
            <w:pPr>
              <w:rPr>
                <w:rFonts w:ascii="Times New Roman" w:hAnsi="Times New Roman"/>
                <w:sz w:val="22"/>
                <w:szCs w:val="22"/>
              </w:rPr>
            </w:pPr>
            <w:r w:rsidRPr="008E64B5">
              <w:rPr>
                <w:rFonts w:ascii="Times New Roman" w:hAnsi="Times New Roman"/>
                <w:sz w:val="22"/>
                <w:szCs w:val="22"/>
              </w:rPr>
              <w:t>Typicky se jedná o školení uživatelů, poskytovaná:</w:t>
            </w:r>
          </w:p>
          <w:p w:rsidR="008E64B5" w:rsidRPr="008E64B5" w:rsidRDefault="008E64B5" w:rsidP="008E64B5">
            <w:pPr>
              <w:pStyle w:val="Odstavecseseznamem"/>
              <w:numPr>
                <w:ilvl w:val="0"/>
                <w:numId w:val="32"/>
              </w:numPr>
              <w:suppressAutoHyphens/>
              <w:spacing w:after="0" w:line="100" w:lineRule="atLeast"/>
              <w:jc w:val="left"/>
              <w:rPr>
                <w:rFonts w:ascii="Times New Roman" w:hAnsi="Times New Roman"/>
                <w:sz w:val="22"/>
                <w:szCs w:val="22"/>
              </w:rPr>
            </w:pPr>
            <w:r w:rsidRPr="008E64B5">
              <w:rPr>
                <w:rFonts w:ascii="Times New Roman" w:hAnsi="Times New Roman"/>
                <w:sz w:val="22"/>
                <w:szCs w:val="22"/>
              </w:rPr>
              <w:t>v </w:t>
            </w:r>
            <w:proofErr w:type="spellStart"/>
            <w:r w:rsidRPr="008E64B5">
              <w:rPr>
                <w:rFonts w:ascii="Times New Roman" w:hAnsi="Times New Roman"/>
                <w:sz w:val="22"/>
                <w:szCs w:val="22"/>
              </w:rPr>
              <w:t>poimplementační</w:t>
            </w:r>
            <w:proofErr w:type="spellEnd"/>
            <w:r w:rsidRPr="008E64B5">
              <w:rPr>
                <w:rFonts w:ascii="Times New Roman" w:hAnsi="Times New Roman"/>
                <w:sz w:val="22"/>
                <w:szCs w:val="22"/>
              </w:rPr>
              <w:t xml:space="preserve"> fázi, zejména pro nové pracovníky,</w:t>
            </w:r>
          </w:p>
          <w:p w:rsidR="008E64B5" w:rsidRPr="008E64B5" w:rsidRDefault="008E64B5" w:rsidP="008E64B5">
            <w:pPr>
              <w:pStyle w:val="Odstavecseseznamem"/>
              <w:numPr>
                <w:ilvl w:val="0"/>
                <w:numId w:val="32"/>
              </w:numPr>
              <w:suppressAutoHyphens/>
              <w:spacing w:after="0" w:line="100" w:lineRule="atLeast"/>
              <w:jc w:val="left"/>
              <w:rPr>
                <w:rFonts w:ascii="Times New Roman" w:hAnsi="Times New Roman"/>
                <w:sz w:val="22"/>
                <w:szCs w:val="22"/>
              </w:rPr>
            </w:pPr>
            <w:r w:rsidRPr="008E64B5">
              <w:rPr>
                <w:rFonts w:ascii="Times New Roman" w:hAnsi="Times New Roman"/>
                <w:sz w:val="22"/>
                <w:szCs w:val="22"/>
              </w:rPr>
              <w:t>při rozšíření využívání aplikací na další organizační jednotky, nebo změně pracovních náplní,</w:t>
            </w:r>
          </w:p>
          <w:p w:rsidR="008E64B5" w:rsidRPr="008E64B5" w:rsidRDefault="008E64B5" w:rsidP="008E64B5">
            <w:pPr>
              <w:pStyle w:val="Odstavecseseznamem"/>
              <w:numPr>
                <w:ilvl w:val="0"/>
                <w:numId w:val="32"/>
              </w:numPr>
              <w:suppressAutoHyphens/>
              <w:spacing w:after="0" w:line="100" w:lineRule="atLeast"/>
              <w:jc w:val="left"/>
              <w:rPr>
                <w:rFonts w:ascii="Times New Roman" w:hAnsi="Times New Roman"/>
                <w:sz w:val="22"/>
                <w:szCs w:val="22"/>
              </w:rPr>
            </w:pPr>
            <w:r w:rsidRPr="008E64B5">
              <w:rPr>
                <w:rFonts w:ascii="Times New Roman" w:hAnsi="Times New Roman"/>
                <w:sz w:val="22"/>
                <w:szCs w:val="22"/>
              </w:rPr>
              <w:t xml:space="preserve">při </w:t>
            </w:r>
            <w:proofErr w:type="spellStart"/>
            <w:r w:rsidRPr="008E64B5">
              <w:rPr>
                <w:rFonts w:ascii="Times New Roman" w:hAnsi="Times New Roman"/>
                <w:sz w:val="22"/>
                <w:szCs w:val="22"/>
              </w:rPr>
              <w:t>reimplementaci</w:t>
            </w:r>
            <w:proofErr w:type="spellEnd"/>
            <w:r w:rsidRPr="008E64B5">
              <w:rPr>
                <w:rFonts w:ascii="Times New Roman" w:hAnsi="Times New Roman"/>
                <w:sz w:val="22"/>
                <w:szCs w:val="22"/>
              </w:rPr>
              <w:t xml:space="preserve"> produktu jako doplňující školení nad rozsah dohodnutý v rámci implementace nové verze nebo opravného balíčku verze produktu PROXIO.</w:t>
            </w:r>
          </w:p>
          <w:p w:rsidR="008E64B5" w:rsidRPr="008E64B5" w:rsidRDefault="008E64B5" w:rsidP="008E64B5">
            <w:pPr>
              <w:rPr>
                <w:rFonts w:ascii="Times New Roman" w:hAnsi="Times New Roman"/>
                <w:sz w:val="22"/>
                <w:szCs w:val="22"/>
              </w:rPr>
            </w:pPr>
            <w:r w:rsidRPr="008E64B5">
              <w:rPr>
                <w:rFonts w:ascii="Times New Roman" w:hAnsi="Times New Roman"/>
                <w:sz w:val="22"/>
                <w:szCs w:val="22"/>
              </w:rPr>
              <w:t>Součástí této služby je i příprava tzv. školících materiálů. Podle požadavku Objednatele je možno službu doplnit i o závěrečný test, hodnotící získané znalosti.</w:t>
            </w:r>
          </w:p>
          <w:p w:rsidR="008E64B5" w:rsidRPr="008E64B5" w:rsidRDefault="008E64B5" w:rsidP="008E64B5">
            <w:pPr>
              <w:rPr>
                <w:rFonts w:ascii="Times New Roman" w:hAnsi="Times New Roman"/>
                <w:sz w:val="22"/>
                <w:szCs w:val="22"/>
              </w:rPr>
            </w:pPr>
            <w:r w:rsidRPr="008E64B5">
              <w:rPr>
                <w:rFonts w:ascii="Times New Roman" w:hAnsi="Times New Roman"/>
                <w:sz w:val="22"/>
                <w:szCs w:val="22"/>
              </w:rPr>
              <w:t xml:space="preserve">Požadavek na školení je uplatněn prostřednictvím služby </w:t>
            </w:r>
            <w:proofErr w:type="spellStart"/>
            <w:r w:rsidRPr="008E64B5">
              <w:rPr>
                <w:rFonts w:ascii="Times New Roman" w:hAnsi="Times New Roman"/>
                <w:sz w:val="22"/>
                <w:szCs w:val="22"/>
              </w:rPr>
              <w:t>Helpdesk</w:t>
            </w:r>
            <w:proofErr w:type="spellEnd"/>
            <w:r w:rsidRPr="008E64B5">
              <w:rPr>
                <w:rFonts w:ascii="Times New Roman" w:hAnsi="Times New Roman"/>
                <w:sz w:val="22"/>
                <w:szCs w:val="22"/>
              </w:rPr>
              <w:t>. Poskytovatel poskytne školení v co nejkratším termínu s ohledem na potřeby Objednatele a na své kapacitní možnosti.</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Kvalita služby a reporting</w:t>
            </w:r>
          </w:p>
          <w:p w:rsidR="008E64B5" w:rsidRPr="008E64B5" w:rsidRDefault="008E64B5" w:rsidP="008E64B5">
            <w:pPr>
              <w:rPr>
                <w:rFonts w:ascii="Times New Roman" w:hAnsi="Times New Roman"/>
                <w:sz w:val="22"/>
                <w:szCs w:val="22"/>
              </w:rPr>
            </w:pPr>
            <w:r w:rsidRPr="008E64B5">
              <w:rPr>
                <w:rFonts w:ascii="Times New Roman" w:hAnsi="Times New Roman"/>
                <w:sz w:val="22"/>
                <w:szCs w:val="22"/>
              </w:rPr>
              <w:t xml:space="preserve">Služba je prováděna v celkovém rozsahu odsouhlaseném mezi poskytovatelem a Objednatelem. </w:t>
            </w:r>
          </w:p>
          <w:p w:rsidR="008E64B5" w:rsidRPr="008E64B5" w:rsidRDefault="008E64B5" w:rsidP="008E64B5">
            <w:pPr>
              <w:rPr>
                <w:rFonts w:ascii="Times New Roman" w:hAnsi="Times New Roman"/>
                <w:sz w:val="22"/>
                <w:szCs w:val="22"/>
              </w:rPr>
            </w:pPr>
            <w:r w:rsidRPr="008E64B5">
              <w:rPr>
                <w:rFonts w:ascii="Times New Roman" w:hAnsi="Times New Roman"/>
                <w:sz w:val="22"/>
                <w:szCs w:val="22"/>
              </w:rPr>
              <w:t xml:space="preserve">Měření kvality služby je prováděno prostřednictvím služby 2.1 </w:t>
            </w:r>
            <w:proofErr w:type="spellStart"/>
            <w:r w:rsidRPr="008E64B5">
              <w:rPr>
                <w:rFonts w:ascii="Times New Roman" w:hAnsi="Times New Roman"/>
                <w:sz w:val="22"/>
                <w:szCs w:val="22"/>
              </w:rPr>
              <w:t>Helpdesk</w:t>
            </w:r>
            <w:proofErr w:type="spellEnd"/>
            <w:r w:rsidRPr="008E64B5">
              <w:rPr>
                <w:rFonts w:ascii="Times New Roman" w:hAnsi="Times New Roman"/>
                <w:sz w:val="22"/>
                <w:szCs w:val="22"/>
              </w:rPr>
              <w:t>.</w:t>
            </w:r>
          </w:p>
          <w:p w:rsidR="008E64B5" w:rsidRPr="008E64B5" w:rsidRDefault="008E64B5" w:rsidP="008E64B5">
            <w:pPr>
              <w:rPr>
                <w:rFonts w:ascii="Times New Roman" w:hAnsi="Times New Roman"/>
                <w:sz w:val="22"/>
                <w:szCs w:val="22"/>
              </w:rPr>
            </w:pPr>
            <w:r w:rsidRPr="008E64B5">
              <w:rPr>
                <w:rFonts w:ascii="Times New Roman" w:hAnsi="Times New Roman"/>
                <w:sz w:val="22"/>
                <w:szCs w:val="22"/>
              </w:rPr>
              <w:t>Kritériem úspěšnosti je provedení školení dokumentované podepsanou prezenční listinou a hodnocením školení.</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požadavek na součinnost Objednatele</w:t>
            </w:r>
          </w:p>
          <w:p w:rsidR="008E64B5" w:rsidRPr="008E64B5" w:rsidRDefault="008E64B5" w:rsidP="008E64B5">
            <w:pPr>
              <w:rPr>
                <w:rFonts w:ascii="Times New Roman" w:hAnsi="Times New Roman"/>
                <w:sz w:val="22"/>
                <w:szCs w:val="22"/>
              </w:rPr>
            </w:pPr>
            <w:r w:rsidRPr="008E64B5">
              <w:rPr>
                <w:rFonts w:ascii="Times New Roman" w:hAnsi="Times New Roman"/>
                <w:sz w:val="22"/>
                <w:szCs w:val="22"/>
              </w:rPr>
              <w:t>Zajistit uvolnění a účast konkrétních uživatelů, administrátorů a školících a technických prostředků. V případě potřeby tištěných příruček jejich vytištění a namnožení v potřebných počtech.</w:t>
            </w:r>
          </w:p>
        </w:tc>
      </w:tr>
    </w:tbl>
    <w:p w:rsidR="008E64B5" w:rsidRPr="008E64B5" w:rsidRDefault="008E64B5" w:rsidP="008E64B5">
      <w:pPr>
        <w:rPr>
          <w:rFonts w:ascii="Times New Roman" w:hAnsi="Times New Roman"/>
          <w:sz w:val="22"/>
          <w:szCs w:val="22"/>
        </w:rPr>
      </w:pPr>
    </w:p>
    <w:p w:rsidR="008E64B5" w:rsidRPr="008E64B5" w:rsidRDefault="008E64B5" w:rsidP="008E64B5">
      <w:pPr>
        <w:rPr>
          <w:rFonts w:ascii="Times New Roman" w:hAnsi="Times New Roman"/>
          <w:sz w:val="22"/>
          <w:szCs w:val="22"/>
        </w:rPr>
      </w:pPr>
    </w:p>
    <w:p w:rsidR="008E64B5" w:rsidRPr="008E64B5" w:rsidRDefault="008E64B5" w:rsidP="008E64B5">
      <w:pPr>
        <w:rPr>
          <w:rFonts w:ascii="Times New Roman" w:hAnsi="Times New Roman"/>
          <w:sz w:val="22"/>
          <w:szCs w:val="22"/>
        </w:rPr>
      </w:pPr>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7"/>
        <w:gridCol w:w="699"/>
        <w:gridCol w:w="1701"/>
        <w:gridCol w:w="5036"/>
      </w:tblGrid>
      <w:tr w:rsidR="008E64B5" w:rsidRPr="008E64B5" w:rsidTr="00AE3C15">
        <w:tc>
          <w:tcPr>
            <w:tcW w:w="9113" w:type="dxa"/>
            <w:gridSpan w:val="4"/>
            <w:shd w:val="clear" w:color="auto" w:fill="FFF2CC" w:themeFill="accent4" w:themeFillTint="33"/>
          </w:tcPr>
          <w:p w:rsidR="008E64B5" w:rsidRPr="008E64B5" w:rsidRDefault="008E64B5" w:rsidP="008E64B5">
            <w:pPr>
              <w:keepNext/>
              <w:spacing w:after="0"/>
              <w:jc w:val="center"/>
              <w:rPr>
                <w:rFonts w:ascii="Times New Roman" w:hAnsi="Times New Roman"/>
                <w:b/>
                <w:sz w:val="22"/>
                <w:szCs w:val="22"/>
              </w:rPr>
            </w:pPr>
            <w:r w:rsidRPr="008E64B5">
              <w:rPr>
                <w:rFonts w:ascii="Times New Roman" w:hAnsi="Times New Roman"/>
                <w:b/>
                <w:sz w:val="22"/>
                <w:szCs w:val="22"/>
              </w:rPr>
              <w:lastRenderedPageBreak/>
              <w:t xml:space="preserve">Katalogový list 3.5 – </w:t>
            </w:r>
            <w:r w:rsidRPr="008E64B5">
              <w:rPr>
                <w:rFonts w:ascii="Times New Roman" w:hAnsi="Times New Roman"/>
                <w:sz w:val="22"/>
                <w:szCs w:val="22"/>
              </w:rPr>
              <w:t>Metodická podpora</w:t>
            </w:r>
          </w:p>
        </w:tc>
      </w:tr>
      <w:tr w:rsidR="008E64B5" w:rsidRPr="008E64B5" w:rsidTr="00AE3C15">
        <w:tc>
          <w:tcPr>
            <w:tcW w:w="1677" w:type="dxa"/>
            <w:shd w:val="clear" w:color="auto" w:fill="auto"/>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Kategorie služby</w:t>
            </w:r>
          </w:p>
        </w:tc>
        <w:tc>
          <w:tcPr>
            <w:tcW w:w="7436" w:type="dxa"/>
            <w:gridSpan w:val="3"/>
            <w:shd w:val="clear" w:color="auto" w:fill="auto"/>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Rozšířená podpora</w:t>
            </w:r>
          </w:p>
        </w:tc>
      </w:tr>
      <w:tr w:rsidR="008E64B5" w:rsidRPr="008E64B5" w:rsidTr="00AE3C15">
        <w:tc>
          <w:tcPr>
            <w:tcW w:w="1677" w:type="dxa"/>
            <w:shd w:val="clear" w:color="auto" w:fill="auto"/>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Kód služby</w:t>
            </w:r>
          </w:p>
        </w:tc>
        <w:tc>
          <w:tcPr>
            <w:tcW w:w="7436" w:type="dxa"/>
            <w:gridSpan w:val="3"/>
            <w:shd w:val="clear" w:color="auto" w:fill="auto"/>
          </w:tcPr>
          <w:p w:rsidR="008E64B5" w:rsidRPr="008E64B5" w:rsidRDefault="008E64B5" w:rsidP="008E64B5">
            <w:pPr>
              <w:keepNext/>
              <w:spacing w:after="0"/>
              <w:rPr>
                <w:rFonts w:ascii="Times New Roman" w:hAnsi="Times New Roman"/>
                <w:noProof/>
                <w:sz w:val="22"/>
                <w:szCs w:val="22"/>
              </w:rPr>
            </w:pPr>
            <w:r w:rsidRPr="008E64B5">
              <w:rPr>
                <w:rFonts w:ascii="Times New Roman" w:hAnsi="Times New Roman"/>
                <w:noProof/>
                <w:sz w:val="22"/>
                <w:szCs w:val="22"/>
              </w:rPr>
              <w:t>3.5</w:t>
            </w:r>
          </w:p>
        </w:tc>
      </w:tr>
      <w:tr w:rsidR="008E64B5" w:rsidRPr="008E64B5" w:rsidTr="00AE3C15">
        <w:tc>
          <w:tcPr>
            <w:tcW w:w="1677" w:type="dxa"/>
            <w:shd w:val="clear" w:color="auto" w:fill="auto"/>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Název služby</w:t>
            </w:r>
          </w:p>
        </w:tc>
        <w:tc>
          <w:tcPr>
            <w:tcW w:w="7436" w:type="dxa"/>
            <w:gridSpan w:val="3"/>
            <w:shd w:val="clear" w:color="auto" w:fill="auto"/>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Metodická podpora</w:t>
            </w:r>
          </w:p>
        </w:tc>
      </w:tr>
      <w:tr w:rsidR="008E64B5" w:rsidRPr="008E64B5" w:rsidTr="00AE3C15">
        <w:tc>
          <w:tcPr>
            <w:tcW w:w="1677" w:type="dxa"/>
            <w:shd w:val="clear" w:color="auto" w:fill="auto"/>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Popis služby</w:t>
            </w:r>
          </w:p>
        </w:tc>
        <w:tc>
          <w:tcPr>
            <w:tcW w:w="7436" w:type="dxa"/>
            <w:gridSpan w:val="3"/>
            <w:shd w:val="clear" w:color="auto" w:fill="auto"/>
          </w:tcPr>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Cílem služby je zajišťovat metodickou podporu pracovníkům Objednatele (uživatelům) v požadovaném rozsahu.</w:t>
            </w:r>
          </w:p>
        </w:tc>
      </w:tr>
      <w:tr w:rsidR="008E64B5" w:rsidRPr="008E64B5" w:rsidTr="00AE3C15">
        <w:tc>
          <w:tcPr>
            <w:tcW w:w="9113" w:type="dxa"/>
            <w:gridSpan w:val="4"/>
            <w:tcBorders>
              <w:bottom w:val="single" w:sz="4" w:space="0" w:color="auto"/>
            </w:tcBorders>
            <w:shd w:val="clear" w:color="auto" w:fill="auto"/>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Rozsah a parametry služby</w:t>
            </w:r>
          </w:p>
        </w:tc>
      </w:tr>
      <w:tr w:rsidR="00AE3C15" w:rsidRPr="008E64B5" w:rsidTr="00AE3C15">
        <w:tc>
          <w:tcPr>
            <w:tcW w:w="2376" w:type="dxa"/>
            <w:gridSpan w:val="2"/>
            <w:shd w:val="clear" w:color="auto" w:fill="auto"/>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701" w:type="dxa"/>
            <w:shd w:val="clear" w:color="auto" w:fill="auto"/>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5036" w:type="dxa"/>
            <w:shd w:val="clear" w:color="auto" w:fill="auto"/>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r>
      <w:tr w:rsidR="00AE3C15" w:rsidRPr="008E64B5" w:rsidTr="00AE3C15">
        <w:tc>
          <w:tcPr>
            <w:tcW w:w="2376" w:type="dxa"/>
            <w:gridSpan w:val="2"/>
            <w:tcBorders>
              <w:bottom w:val="single" w:sz="4" w:space="0" w:color="auto"/>
            </w:tcBorders>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701" w:type="dxa"/>
            <w:tcBorders>
              <w:bottom w:val="single" w:sz="4" w:space="0" w:color="auto"/>
            </w:tcBorders>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5036" w:type="dxa"/>
            <w:tcBorders>
              <w:bottom w:val="single" w:sz="4" w:space="0" w:color="auto"/>
            </w:tcBorders>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r>
      <w:tr w:rsidR="008E64B5" w:rsidRPr="008E64B5" w:rsidTr="00AE3C15">
        <w:tc>
          <w:tcPr>
            <w:tcW w:w="9113" w:type="dxa"/>
            <w:gridSpan w:val="4"/>
            <w:tcBorders>
              <w:bottom w:val="single" w:sz="4" w:space="0" w:color="auto"/>
            </w:tcBorders>
            <w:shd w:val="clear" w:color="auto" w:fill="auto"/>
            <w:vAlign w:val="center"/>
          </w:tcPr>
          <w:p w:rsidR="008E64B5" w:rsidRPr="008E64B5" w:rsidRDefault="008E64B5" w:rsidP="008E64B5">
            <w:pPr>
              <w:keepNext/>
              <w:spacing w:after="0"/>
              <w:jc w:val="center"/>
              <w:rPr>
                <w:rFonts w:ascii="Times New Roman" w:hAnsi="Times New Roman"/>
                <w:b/>
                <w:sz w:val="22"/>
                <w:szCs w:val="22"/>
              </w:rPr>
            </w:pPr>
          </w:p>
        </w:tc>
      </w:tr>
      <w:tr w:rsidR="008E64B5" w:rsidRPr="008E64B5" w:rsidTr="00AE3C15">
        <w:tc>
          <w:tcPr>
            <w:tcW w:w="9113" w:type="dxa"/>
            <w:gridSpan w:val="4"/>
            <w:shd w:val="clear" w:color="auto" w:fill="auto"/>
            <w:vAlign w:val="cente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 xml:space="preserve">Detailní popis </w:t>
            </w:r>
          </w:p>
        </w:tc>
      </w:tr>
      <w:tr w:rsidR="008E64B5" w:rsidRPr="008E64B5" w:rsidTr="00AE3C15">
        <w:tc>
          <w:tcPr>
            <w:tcW w:w="9113" w:type="dxa"/>
            <w:gridSpan w:val="4"/>
            <w:shd w:val="clear" w:color="auto" w:fill="auto"/>
            <w:vAlign w:val="center"/>
          </w:tcPr>
          <w:p w:rsidR="008E64B5" w:rsidRPr="008E64B5" w:rsidRDefault="008E64B5" w:rsidP="008E64B5">
            <w:pPr>
              <w:pStyle w:val="Zkladntextodsazen"/>
              <w:ind w:left="0"/>
              <w:rPr>
                <w:sz w:val="22"/>
                <w:szCs w:val="22"/>
              </w:rPr>
            </w:pPr>
            <w:r w:rsidRPr="008E64B5">
              <w:rPr>
                <w:sz w:val="22"/>
                <w:szCs w:val="22"/>
              </w:rPr>
              <w:t>V rámci této služby poskytovatel zajišťuje metodickou podporu pracovníkům Objednatele (uživatelům) v požadovaném rozsahu, např. formou vypracování návrhů pracovních postupů pro správné a efektivní využívání systému.</w:t>
            </w:r>
          </w:p>
          <w:p w:rsidR="008E64B5" w:rsidRPr="008E64B5" w:rsidRDefault="008E64B5" w:rsidP="008E64B5">
            <w:pPr>
              <w:pStyle w:val="Zkladntextodsazen"/>
              <w:ind w:left="0"/>
              <w:rPr>
                <w:sz w:val="22"/>
                <w:szCs w:val="22"/>
              </w:rPr>
            </w:pPr>
            <w:r w:rsidRPr="008E64B5">
              <w:rPr>
                <w:sz w:val="22"/>
                <w:szCs w:val="22"/>
              </w:rPr>
              <w:t xml:space="preserve">Předmět plnění je poskytován dle povahy problému buď v místě Objednatele nebo Poskytovatele (písemně, telefonicky či s využitím vzdáleného přístupu). </w:t>
            </w:r>
          </w:p>
          <w:p w:rsidR="008E64B5" w:rsidRPr="008E64B5" w:rsidRDefault="008E64B5" w:rsidP="008E64B5">
            <w:pPr>
              <w:rPr>
                <w:rFonts w:ascii="Times New Roman" w:hAnsi="Times New Roman"/>
                <w:sz w:val="22"/>
                <w:szCs w:val="22"/>
              </w:rPr>
            </w:pPr>
            <w:r w:rsidRPr="008E64B5">
              <w:rPr>
                <w:rFonts w:ascii="Times New Roman" w:hAnsi="Times New Roman"/>
                <w:sz w:val="22"/>
                <w:szCs w:val="22"/>
              </w:rPr>
              <w:t>Poskytovatel poskytne službu v co nejkratším termínu s ohledem na potřeby Objednatele a na své kapacitní možnosti.</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Kvalita služby a reporting</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 xml:space="preserve">Měření kvality služby je prováděno prostřednictvím služby 2.1 </w:t>
            </w:r>
            <w:proofErr w:type="spellStart"/>
            <w:r w:rsidRPr="008E64B5">
              <w:rPr>
                <w:rFonts w:ascii="Times New Roman" w:hAnsi="Times New Roman"/>
                <w:sz w:val="22"/>
                <w:szCs w:val="22"/>
              </w:rPr>
              <w:t>Helpdesk</w:t>
            </w:r>
            <w:proofErr w:type="spellEnd"/>
            <w:r w:rsidRPr="008E64B5">
              <w:rPr>
                <w:rFonts w:ascii="Times New Roman" w:hAnsi="Times New Roman"/>
                <w:sz w:val="22"/>
                <w:szCs w:val="22"/>
              </w:rPr>
              <w:t>.</w:t>
            </w:r>
          </w:p>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 xml:space="preserve">Kritériem úspěšnosti je akceptace poskytnuté služby. Výsledkem provedení služby Metodická podpora je zpravidla dokument, který stanovuje/upřesňuje pracovní postupy pro zabezpečení konkrétních činností s využitím funkcionality systému. </w:t>
            </w:r>
          </w:p>
          <w:p w:rsidR="008E64B5" w:rsidRPr="008E64B5" w:rsidRDefault="008E64B5" w:rsidP="008E64B5">
            <w:pPr>
              <w:keepLines/>
              <w:spacing w:after="0"/>
              <w:rPr>
                <w:rFonts w:ascii="Times New Roman" w:hAnsi="Times New Roman"/>
                <w:sz w:val="22"/>
                <w:szCs w:val="22"/>
              </w:rPr>
            </w:pPr>
          </w:p>
        </w:tc>
      </w:tr>
    </w:tbl>
    <w:p w:rsidR="008E64B5" w:rsidRPr="008E64B5" w:rsidRDefault="008E64B5" w:rsidP="008E64B5">
      <w:pPr>
        <w:rPr>
          <w:rFonts w:ascii="Times New Roman" w:hAnsi="Times New Roman"/>
          <w:sz w:val="22"/>
          <w:szCs w:val="22"/>
        </w:rPr>
      </w:pPr>
    </w:p>
    <w:p w:rsidR="008E64B5" w:rsidRPr="008E64B5" w:rsidRDefault="008E64B5" w:rsidP="008E64B5">
      <w:pPr>
        <w:spacing w:after="200" w:line="276" w:lineRule="auto"/>
        <w:rPr>
          <w:rFonts w:ascii="Times New Roman" w:hAnsi="Times New Roman"/>
          <w:sz w:val="22"/>
          <w:szCs w:val="22"/>
        </w:rPr>
      </w:pPr>
      <w:r w:rsidRPr="008E64B5">
        <w:rPr>
          <w:rFonts w:ascii="Times New Roman" w:hAnsi="Times New Roman"/>
          <w:sz w:val="22"/>
          <w:szCs w:val="22"/>
        </w:rPr>
        <w:br w:type="page"/>
      </w:r>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7"/>
        <w:gridCol w:w="699"/>
        <w:gridCol w:w="1701"/>
        <w:gridCol w:w="5036"/>
      </w:tblGrid>
      <w:tr w:rsidR="008E64B5" w:rsidRPr="008E64B5" w:rsidTr="00AE3C15">
        <w:tc>
          <w:tcPr>
            <w:tcW w:w="9113" w:type="dxa"/>
            <w:gridSpan w:val="4"/>
            <w:shd w:val="clear" w:color="auto" w:fill="FFF2CC" w:themeFill="accent4" w:themeFillTint="33"/>
          </w:tcPr>
          <w:p w:rsidR="008E64B5" w:rsidRPr="008E64B5" w:rsidRDefault="008E64B5" w:rsidP="008E64B5">
            <w:pPr>
              <w:keepNext/>
              <w:spacing w:after="0"/>
              <w:jc w:val="center"/>
              <w:rPr>
                <w:rFonts w:ascii="Times New Roman" w:hAnsi="Times New Roman"/>
                <w:b/>
                <w:sz w:val="22"/>
                <w:szCs w:val="22"/>
              </w:rPr>
            </w:pPr>
            <w:r w:rsidRPr="008E64B5">
              <w:rPr>
                <w:rFonts w:ascii="Times New Roman" w:hAnsi="Times New Roman"/>
                <w:b/>
                <w:sz w:val="22"/>
                <w:szCs w:val="22"/>
              </w:rPr>
              <w:lastRenderedPageBreak/>
              <w:t xml:space="preserve">Katalogový list 3.6 – </w:t>
            </w:r>
            <w:r w:rsidRPr="008E64B5">
              <w:rPr>
                <w:rFonts w:ascii="Times New Roman" w:hAnsi="Times New Roman"/>
                <w:sz w:val="22"/>
                <w:szCs w:val="22"/>
              </w:rPr>
              <w:t>Řízení projektu</w:t>
            </w:r>
          </w:p>
        </w:tc>
      </w:tr>
      <w:tr w:rsidR="008E64B5" w:rsidRPr="008E64B5" w:rsidTr="00AE3C15">
        <w:tc>
          <w:tcPr>
            <w:tcW w:w="1677" w:type="dxa"/>
            <w:shd w:val="clear" w:color="auto" w:fill="auto"/>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Kategorie služby</w:t>
            </w:r>
          </w:p>
        </w:tc>
        <w:tc>
          <w:tcPr>
            <w:tcW w:w="7436" w:type="dxa"/>
            <w:gridSpan w:val="3"/>
            <w:shd w:val="clear" w:color="auto" w:fill="auto"/>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Rozšířená podpora</w:t>
            </w:r>
          </w:p>
        </w:tc>
      </w:tr>
      <w:tr w:rsidR="008E64B5" w:rsidRPr="008E64B5" w:rsidTr="00AE3C15">
        <w:tc>
          <w:tcPr>
            <w:tcW w:w="1677" w:type="dxa"/>
            <w:shd w:val="clear" w:color="auto" w:fill="auto"/>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Kód služby</w:t>
            </w:r>
          </w:p>
        </w:tc>
        <w:tc>
          <w:tcPr>
            <w:tcW w:w="7436" w:type="dxa"/>
            <w:gridSpan w:val="3"/>
            <w:shd w:val="clear" w:color="auto" w:fill="auto"/>
          </w:tcPr>
          <w:p w:rsidR="008E64B5" w:rsidRPr="008E64B5" w:rsidRDefault="008E64B5" w:rsidP="008E64B5">
            <w:pPr>
              <w:keepNext/>
              <w:spacing w:after="0"/>
              <w:rPr>
                <w:rFonts w:ascii="Times New Roman" w:hAnsi="Times New Roman"/>
                <w:noProof/>
                <w:sz w:val="22"/>
                <w:szCs w:val="22"/>
              </w:rPr>
            </w:pPr>
            <w:r w:rsidRPr="008E64B5">
              <w:rPr>
                <w:rFonts w:ascii="Times New Roman" w:hAnsi="Times New Roman"/>
                <w:noProof/>
                <w:sz w:val="22"/>
                <w:szCs w:val="22"/>
              </w:rPr>
              <w:t>3.6</w:t>
            </w:r>
          </w:p>
        </w:tc>
      </w:tr>
      <w:tr w:rsidR="008E64B5" w:rsidRPr="008E64B5" w:rsidTr="00AE3C15">
        <w:tc>
          <w:tcPr>
            <w:tcW w:w="1677" w:type="dxa"/>
            <w:shd w:val="clear" w:color="auto" w:fill="auto"/>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Název služby</w:t>
            </w:r>
          </w:p>
        </w:tc>
        <w:tc>
          <w:tcPr>
            <w:tcW w:w="7436" w:type="dxa"/>
            <w:gridSpan w:val="3"/>
            <w:shd w:val="clear" w:color="auto" w:fill="auto"/>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Řízení projektu</w:t>
            </w:r>
          </w:p>
        </w:tc>
      </w:tr>
      <w:tr w:rsidR="008E64B5" w:rsidRPr="008E64B5" w:rsidTr="00AE3C15">
        <w:tc>
          <w:tcPr>
            <w:tcW w:w="1677" w:type="dxa"/>
            <w:shd w:val="clear" w:color="auto" w:fill="auto"/>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Popis služby</w:t>
            </w:r>
          </w:p>
        </w:tc>
        <w:tc>
          <w:tcPr>
            <w:tcW w:w="7436" w:type="dxa"/>
            <w:gridSpan w:val="3"/>
            <w:shd w:val="clear" w:color="auto" w:fill="auto"/>
          </w:tcPr>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 xml:space="preserve">Cílem služby je </w:t>
            </w:r>
            <w:r w:rsidRPr="008E64B5">
              <w:rPr>
                <w:rFonts w:ascii="Times New Roman" w:hAnsi="Times New Roman"/>
                <w:sz w:val="22"/>
                <w:szCs w:val="22"/>
                <w:lang w:eastAsia="en-US"/>
              </w:rPr>
              <w:t>poskytovat činnosti spojené s vedením projektu údržby a podpory v oblasti plánování, řízení a kontroly poskytovaných služeb.</w:t>
            </w:r>
          </w:p>
        </w:tc>
      </w:tr>
      <w:tr w:rsidR="008E64B5" w:rsidRPr="008E64B5" w:rsidTr="00AE3C15">
        <w:tc>
          <w:tcPr>
            <w:tcW w:w="9113" w:type="dxa"/>
            <w:gridSpan w:val="4"/>
            <w:tcBorders>
              <w:bottom w:val="single" w:sz="4" w:space="0" w:color="auto"/>
            </w:tcBorders>
            <w:shd w:val="clear" w:color="auto" w:fill="auto"/>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Rozsah a parametry služby</w:t>
            </w:r>
          </w:p>
        </w:tc>
      </w:tr>
      <w:tr w:rsidR="00AE3C15" w:rsidRPr="008E64B5" w:rsidTr="00AE3C15">
        <w:tc>
          <w:tcPr>
            <w:tcW w:w="2376" w:type="dxa"/>
            <w:gridSpan w:val="2"/>
            <w:shd w:val="clear" w:color="auto" w:fill="auto"/>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701" w:type="dxa"/>
            <w:shd w:val="clear" w:color="auto" w:fill="auto"/>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5036" w:type="dxa"/>
            <w:shd w:val="clear" w:color="auto" w:fill="auto"/>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r>
      <w:tr w:rsidR="00AE3C15" w:rsidRPr="008E64B5" w:rsidTr="00AE3C15">
        <w:tc>
          <w:tcPr>
            <w:tcW w:w="2376" w:type="dxa"/>
            <w:gridSpan w:val="2"/>
            <w:tcBorders>
              <w:bottom w:val="single" w:sz="4" w:space="0" w:color="auto"/>
            </w:tcBorders>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1701" w:type="dxa"/>
            <w:tcBorders>
              <w:bottom w:val="single" w:sz="4" w:space="0" w:color="auto"/>
            </w:tcBorders>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c>
          <w:tcPr>
            <w:tcW w:w="5036" w:type="dxa"/>
            <w:tcBorders>
              <w:bottom w:val="single" w:sz="4" w:space="0" w:color="auto"/>
            </w:tcBorders>
            <w:vAlign w:val="center"/>
          </w:tcPr>
          <w:p w:rsidR="00AE3C15" w:rsidRPr="008E64B5" w:rsidRDefault="00AE3C15" w:rsidP="00AE3C15">
            <w:pPr>
              <w:keepNext/>
              <w:spacing w:after="0"/>
              <w:jc w:val="center"/>
              <w:rPr>
                <w:rFonts w:ascii="Times New Roman" w:hAnsi="Times New Roman"/>
                <w:sz w:val="22"/>
                <w:szCs w:val="22"/>
              </w:rPr>
            </w:pPr>
            <w:r>
              <w:rPr>
                <w:rFonts w:ascii="Times New Roman" w:hAnsi="Times New Roman"/>
                <w:sz w:val="22"/>
                <w:szCs w:val="22"/>
              </w:rPr>
              <w:t>XXXX</w:t>
            </w:r>
          </w:p>
        </w:tc>
      </w:tr>
      <w:tr w:rsidR="008E64B5" w:rsidRPr="008E64B5" w:rsidTr="00AE3C15">
        <w:tc>
          <w:tcPr>
            <w:tcW w:w="9113" w:type="dxa"/>
            <w:gridSpan w:val="4"/>
            <w:tcBorders>
              <w:bottom w:val="single" w:sz="4" w:space="0" w:color="auto"/>
            </w:tcBorders>
            <w:shd w:val="clear" w:color="auto" w:fill="auto"/>
            <w:vAlign w:val="center"/>
          </w:tcPr>
          <w:p w:rsidR="008E64B5" w:rsidRPr="008E64B5" w:rsidRDefault="008E64B5" w:rsidP="008E64B5">
            <w:pPr>
              <w:keepNext/>
              <w:spacing w:after="0"/>
              <w:jc w:val="center"/>
              <w:rPr>
                <w:rFonts w:ascii="Times New Roman" w:hAnsi="Times New Roman"/>
                <w:b/>
                <w:sz w:val="22"/>
                <w:szCs w:val="22"/>
              </w:rPr>
            </w:pPr>
          </w:p>
        </w:tc>
      </w:tr>
      <w:tr w:rsidR="008E64B5" w:rsidRPr="008E64B5" w:rsidTr="00AE3C15">
        <w:tc>
          <w:tcPr>
            <w:tcW w:w="9113" w:type="dxa"/>
            <w:gridSpan w:val="4"/>
            <w:shd w:val="clear" w:color="auto" w:fill="auto"/>
            <w:vAlign w:val="cente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 xml:space="preserve">Detailní popis </w:t>
            </w:r>
          </w:p>
        </w:tc>
      </w:tr>
      <w:tr w:rsidR="008E64B5" w:rsidRPr="008E64B5" w:rsidTr="00AE3C15">
        <w:tc>
          <w:tcPr>
            <w:tcW w:w="9113" w:type="dxa"/>
            <w:gridSpan w:val="4"/>
            <w:shd w:val="clear" w:color="auto" w:fill="auto"/>
            <w:vAlign w:val="center"/>
          </w:tcPr>
          <w:p w:rsidR="008E64B5" w:rsidRPr="008E64B5" w:rsidRDefault="008E64B5" w:rsidP="008E64B5">
            <w:pPr>
              <w:keepLines/>
              <w:spacing w:after="0"/>
              <w:rPr>
                <w:rFonts w:ascii="Times New Roman" w:hAnsi="Times New Roman"/>
                <w:sz w:val="22"/>
                <w:szCs w:val="22"/>
                <w:lang w:eastAsia="en-US"/>
              </w:rPr>
            </w:pPr>
            <w:r w:rsidRPr="008E64B5">
              <w:rPr>
                <w:rFonts w:ascii="Times New Roman" w:hAnsi="Times New Roman"/>
                <w:sz w:val="22"/>
                <w:szCs w:val="22"/>
                <w:lang w:eastAsia="en-US"/>
              </w:rPr>
              <w:t>V rámci této služby jsou poskytovány činnosti spojené s vedením projektu údržby a podpory v oblasti plánování, řízení a kontroly poskytovaných služeb, zabezpečované projektovým vedoucím Poskytovatele při poskytování služeb základní i rozšířené podpory a na jednáních u Objednatele.</w:t>
            </w:r>
          </w:p>
          <w:p w:rsidR="008E64B5" w:rsidRPr="008E64B5" w:rsidRDefault="008E64B5" w:rsidP="008E64B5">
            <w:pPr>
              <w:rPr>
                <w:rFonts w:ascii="Times New Roman" w:hAnsi="Times New Roman"/>
                <w:sz w:val="22"/>
                <w:szCs w:val="22"/>
                <w:lang w:eastAsia="en-US"/>
              </w:rPr>
            </w:pPr>
            <w:r w:rsidRPr="008E64B5">
              <w:rPr>
                <w:rFonts w:ascii="Times New Roman" w:hAnsi="Times New Roman"/>
                <w:sz w:val="22"/>
                <w:szCs w:val="22"/>
                <w:lang w:eastAsia="en-US"/>
              </w:rPr>
              <w:t xml:space="preserve">Poskytovatel poskytuje službu s ohledem na potřeby projektu, Objednatele a na své kapacitní možnosti. </w:t>
            </w:r>
            <w:r w:rsidRPr="008E64B5">
              <w:rPr>
                <w:rFonts w:ascii="Times New Roman" w:hAnsi="Times New Roman"/>
                <w:sz w:val="22"/>
                <w:szCs w:val="22"/>
              </w:rPr>
              <w:t>Služba je prováděna v celkovém rozsahu odsouhlaseném mezi Poskytovatelem a Objednatelem.</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požadavek na součinnost Objednatele</w:t>
            </w:r>
          </w:p>
          <w:p w:rsidR="008E64B5" w:rsidRPr="008E64B5" w:rsidRDefault="008E64B5" w:rsidP="008E64B5">
            <w:pPr>
              <w:rPr>
                <w:rFonts w:ascii="Times New Roman" w:hAnsi="Times New Roman"/>
                <w:sz w:val="22"/>
                <w:szCs w:val="22"/>
              </w:rPr>
            </w:pPr>
            <w:r w:rsidRPr="008E64B5">
              <w:rPr>
                <w:rFonts w:ascii="Times New Roman" w:hAnsi="Times New Roman"/>
                <w:sz w:val="22"/>
                <w:szCs w:val="22"/>
              </w:rPr>
              <w:t>Zajistit funkční projektovou strukturu na straně Objednatele, zabezpečit dohodnuté podklady, zabezpečit další součinnost v dohodnutém rozsahu.</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Kvalita služby a reporting</w:t>
            </w:r>
          </w:p>
          <w:p w:rsidR="008E64B5" w:rsidRPr="008E64B5" w:rsidRDefault="008E64B5" w:rsidP="008E64B5">
            <w:pPr>
              <w:rPr>
                <w:rFonts w:ascii="Times New Roman" w:hAnsi="Times New Roman"/>
                <w:sz w:val="22"/>
                <w:szCs w:val="22"/>
              </w:rPr>
            </w:pPr>
            <w:r w:rsidRPr="008E64B5">
              <w:rPr>
                <w:rFonts w:ascii="Times New Roman" w:hAnsi="Times New Roman"/>
                <w:sz w:val="22"/>
                <w:szCs w:val="22"/>
              </w:rPr>
              <w:t xml:space="preserve">Měření kvality služby je prováděno prostřednictvím služby 2.1 </w:t>
            </w:r>
            <w:proofErr w:type="spellStart"/>
            <w:r w:rsidRPr="008E64B5">
              <w:rPr>
                <w:rFonts w:ascii="Times New Roman" w:hAnsi="Times New Roman"/>
                <w:sz w:val="22"/>
                <w:szCs w:val="22"/>
              </w:rPr>
              <w:t>Helpdesk</w:t>
            </w:r>
            <w:proofErr w:type="spellEnd"/>
            <w:r w:rsidRPr="008E64B5">
              <w:rPr>
                <w:rFonts w:ascii="Times New Roman" w:hAnsi="Times New Roman"/>
                <w:sz w:val="22"/>
                <w:szCs w:val="22"/>
              </w:rPr>
              <w:t>.</w:t>
            </w:r>
          </w:p>
          <w:p w:rsidR="008E64B5" w:rsidRPr="008E64B5" w:rsidRDefault="008E64B5" w:rsidP="008E64B5">
            <w:pPr>
              <w:rPr>
                <w:rFonts w:ascii="Times New Roman" w:hAnsi="Times New Roman"/>
                <w:sz w:val="22"/>
                <w:szCs w:val="22"/>
              </w:rPr>
            </w:pPr>
            <w:r w:rsidRPr="008E64B5">
              <w:rPr>
                <w:rFonts w:ascii="Times New Roman" w:hAnsi="Times New Roman"/>
                <w:sz w:val="22"/>
                <w:szCs w:val="22"/>
              </w:rPr>
              <w:t>Kritériem úspěšnosti je poskytování služeb údržby a podpory v dohodnutých termínech a požadované kvalitě.</w:t>
            </w:r>
          </w:p>
        </w:tc>
      </w:tr>
    </w:tbl>
    <w:p w:rsidR="008E64B5" w:rsidRPr="008E64B5" w:rsidRDefault="008E64B5" w:rsidP="008E64B5">
      <w:pPr>
        <w:rPr>
          <w:rFonts w:ascii="Times New Roman" w:hAnsi="Times New Roman"/>
          <w:sz w:val="22"/>
          <w:szCs w:val="22"/>
        </w:rPr>
      </w:pPr>
    </w:p>
    <w:p w:rsidR="008E64B5" w:rsidRPr="008E64B5" w:rsidRDefault="008E64B5" w:rsidP="008E64B5">
      <w:pPr>
        <w:spacing w:after="200" w:line="276" w:lineRule="auto"/>
        <w:rPr>
          <w:rFonts w:ascii="Times New Roman" w:hAnsi="Times New Roman"/>
          <w:sz w:val="22"/>
          <w:szCs w:val="22"/>
        </w:rPr>
      </w:pPr>
      <w:r w:rsidRPr="008E64B5">
        <w:rPr>
          <w:rFonts w:ascii="Times New Roman" w:hAnsi="Times New Roman"/>
          <w:sz w:val="22"/>
          <w:szCs w:val="22"/>
        </w:rPr>
        <w:br w:type="page"/>
      </w:r>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7"/>
        <w:gridCol w:w="699"/>
        <w:gridCol w:w="1701"/>
        <w:gridCol w:w="5036"/>
      </w:tblGrid>
      <w:tr w:rsidR="008E64B5" w:rsidRPr="008E64B5" w:rsidTr="008E64B5">
        <w:tc>
          <w:tcPr>
            <w:tcW w:w="9113" w:type="dxa"/>
            <w:gridSpan w:val="4"/>
            <w:shd w:val="clear" w:color="auto" w:fill="FFF2CC" w:themeFill="accent4" w:themeFillTint="33"/>
          </w:tcPr>
          <w:p w:rsidR="008E64B5" w:rsidRPr="008E64B5" w:rsidRDefault="008E64B5" w:rsidP="008E64B5">
            <w:pPr>
              <w:keepNext/>
              <w:spacing w:after="0"/>
              <w:jc w:val="center"/>
              <w:rPr>
                <w:rFonts w:ascii="Times New Roman" w:hAnsi="Times New Roman"/>
                <w:b/>
                <w:sz w:val="22"/>
                <w:szCs w:val="22"/>
              </w:rPr>
            </w:pPr>
            <w:r w:rsidRPr="008E64B5">
              <w:rPr>
                <w:rFonts w:ascii="Times New Roman" w:hAnsi="Times New Roman"/>
                <w:b/>
                <w:sz w:val="22"/>
                <w:szCs w:val="22"/>
              </w:rPr>
              <w:lastRenderedPageBreak/>
              <w:t xml:space="preserve">Katalogový list 3.7 – </w:t>
            </w:r>
            <w:r w:rsidRPr="008E64B5">
              <w:rPr>
                <w:rFonts w:ascii="Times New Roman" w:hAnsi="Times New Roman"/>
                <w:sz w:val="22"/>
                <w:szCs w:val="22"/>
              </w:rPr>
              <w:t>Součinnost a další sjednané činnosti</w:t>
            </w:r>
          </w:p>
        </w:tc>
      </w:tr>
      <w:tr w:rsidR="008E64B5" w:rsidRPr="008E64B5" w:rsidTr="008E64B5">
        <w:tc>
          <w:tcPr>
            <w:tcW w:w="1677" w:type="dxa"/>
            <w:shd w:val="clear" w:color="auto" w:fill="auto"/>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Kategorie služby</w:t>
            </w:r>
          </w:p>
        </w:tc>
        <w:tc>
          <w:tcPr>
            <w:tcW w:w="7436" w:type="dxa"/>
            <w:gridSpan w:val="3"/>
            <w:shd w:val="clear" w:color="auto" w:fill="auto"/>
            <w:vAlign w:val="cente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Rozšířená podpora</w:t>
            </w:r>
          </w:p>
        </w:tc>
      </w:tr>
      <w:tr w:rsidR="008E64B5" w:rsidRPr="008E64B5" w:rsidTr="008E64B5">
        <w:tc>
          <w:tcPr>
            <w:tcW w:w="1677" w:type="dxa"/>
            <w:shd w:val="clear" w:color="auto" w:fill="auto"/>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Kód služby</w:t>
            </w:r>
          </w:p>
        </w:tc>
        <w:tc>
          <w:tcPr>
            <w:tcW w:w="7436" w:type="dxa"/>
            <w:gridSpan w:val="3"/>
            <w:shd w:val="clear" w:color="auto" w:fill="auto"/>
          </w:tcPr>
          <w:p w:rsidR="008E64B5" w:rsidRPr="008E64B5" w:rsidRDefault="008E64B5" w:rsidP="008E64B5">
            <w:pPr>
              <w:keepNext/>
              <w:spacing w:after="0"/>
              <w:rPr>
                <w:rFonts w:ascii="Times New Roman" w:hAnsi="Times New Roman"/>
                <w:noProof/>
                <w:sz w:val="22"/>
                <w:szCs w:val="22"/>
              </w:rPr>
            </w:pPr>
            <w:r w:rsidRPr="008E64B5">
              <w:rPr>
                <w:rFonts w:ascii="Times New Roman" w:hAnsi="Times New Roman"/>
                <w:noProof/>
                <w:sz w:val="22"/>
                <w:szCs w:val="22"/>
              </w:rPr>
              <w:t>3.7</w:t>
            </w:r>
          </w:p>
        </w:tc>
      </w:tr>
      <w:tr w:rsidR="008E64B5" w:rsidRPr="008E64B5" w:rsidTr="008E64B5">
        <w:tc>
          <w:tcPr>
            <w:tcW w:w="1677" w:type="dxa"/>
            <w:shd w:val="clear" w:color="auto" w:fill="auto"/>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Název služby</w:t>
            </w:r>
          </w:p>
        </w:tc>
        <w:tc>
          <w:tcPr>
            <w:tcW w:w="7436" w:type="dxa"/>
            <w:gridSpan w:val="3"/>
            <w:shd w:val="clear" w:color="auto" w:fill="auto"/>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Součinnost a další sjednané činnosti</w:t>
            </w:r>
          </w:p>
        </w:tc>
      </w:tr>
      <w:tr w:rsidR="008E64B5" w:rsidRPr="008E64B5" w:rsidTr="008E64B5">
        <w:tc>
          <w:tcPr>
            <w:tcW w:w="1677" w:type="dxa"/>
            <w:shd w:val="clear" w:color="auto" w:fill="auto"/>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Popis služby</w:t>
            </w:r>
          </w:p>
        </w:tc>
        <w:tc>
          <w:tcPr>
            <w:tcW w:w="7436" w:type="dxa"/>
            <w:gridSpan w:val="3"/>
            <w:shd w:val="clear" w:color="auto" w:fill="auto"/>
          </w:tcPr>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Cílem služby je poskytovat Objednateli součinnost při řešení požadavků v požadovaném rozsahu a dle možností Poskytovatele.</w:t>
            </w:r>
          </w:p>
        </w:tc>
      </w:tr>
      <w:tr w:rsidR="008E64B5" w:rsidRPr="008E64B5" w:rsidTr="008E64B5">
        <w:tc>
          <w:tcPr>
            <w:tcW w:w="9113" w:type="dxa"/>
            <w:gridSpan w:val="4"/>
            <w:tcBorders>
              <w:bottom w:val="single" w:sz="4" w:space="0" w:color="auto"/>
            </w:tcBorders>
            <w:shd w:val="clear" w:color="auto" w:fill="auto"/>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Rozsah a parametry služby</w:t>
            </w:r>
          </w:p>
        </w:tc>
      </w:tr>
      <w:tr w:rsidR="008E64B5" w:rsidRPr="008E64B5" w:rsidTr="008E64B5">
        <w:tc>
          <w:tcPr>
            <w:tcW w:w="2376" w:type="dxa"/>
            <w:gridSpan w:val="2"/>
            <w:shd w:val="clear" w:color="auto" w:fill="auto"/>
            <w:vAlign w:val="center"/>
          </w:tcPr>
          <w:p w:rsidR="008E64B5" w:rsidRPr="008E64B5" w:rsidRDefault="00AE3C15" w:rsidP="008E64B5">
            <w:pPr>
              <w:keepNext/>
              <w:spacing w:after="0"/>
              <w:jc w:val="center"/>
              <w:rPr>
                <w:rFonts w:ascii="Times New Roman" w:hAnsi="Times New Roman"/>
                <w:sz w:val="22"/>
                <w:szCs w:val="22"/>
              </w:rPr>
            </w:pPr>
            <w:r>
              <w:rPr>
                <w:rFonts w:ascii="Times New Roman" w:hAnsi="Times New Roman"/>
                <w:sz w:val="22"/>
                <w:szCs w:val="22"/>
              </w:rPr>
              <w:t>XXXX</w:t>
            </w:r>
          </w:p>
        </w:tc>
        <w:tc>
          <w:tcPr>
            <w:tcW w:w="1701" w:type="dxa"/>
            <w:shd w:val="clear" w:color="auto" w:fill="auto"/>
            <w:vAlign w:val="center"/>
          </w:tcPr>
          <w:p w:rsidR="008E64B5" w:rsidRPr="008E64B5" w:rsidRDefault="00AE3C15" w:rsidP="008E64B5">
            <w:pPr>
              <w:keepNext/>
              <w:spacing w:after="0"/>
              <w:jc w:val="center"/>
              <w:rPr>
                <w:rFonts w:ascii="Times New Roman" w:hAnsi="Times New Roman"/>
                <w:sz w:val="22"/>
                <w:szCs w:val="22"/>
              </w:rPr>
            </w:pPr>
            <w:r>
              <w:rPr>
                <w:rFonts w:ascii="Times New Roman" w:hAnsi="Times New Roman"/>
                <w:sz w:val="22"/>
                <w:szCs w:val="22"/>
              </w:rPr>
              <w:t>XXXX</w:t>
            </w:r>
          </w:p>
        </w:tc>
        <w:tc>
          <w:tcPr>
            <w:tcW w:w="5036" w:type="dxa"/>
            <w:shd w:val="clear" w:color="auto" w:fill="auto"/>
            <w:vAlign w:val="center"/>
          </w:tcPr>
          <w:p w:rsidR="008E64B5" w:rsidRPr="008E64B5" w:rsidRDefault="00AE3C15" w:rsidP="008E64B5">
            <w:pPr>
              <w:keepNext/>
              <w:spacing w:after="0"/>
              <w:jc w:val="center"/>
              <w:rPr>
                <w:rFonts w:ascii="Times New Roman" w:hAnsi="Times New Roman"/>
                <w:sz w:val="22"/>
                <w:szCs w:val="22"/>
              </w:rPr>
            </w:pPr>
            <w:r>
              <w:rPr>
                <w:rFonts w:ascii="Times New Roman" w:hAnsi="Times New Roman"/>
                <w:sz w:val="22"/>
                <w:szCs w:val="22"/>
              </w:rPr>
              <w:t>XXXX</w:t>
            </w:r>
          </w:p>
        </w:tc>
      </w:tr>
      <w:tr w:rsidR="008E64B5" w:rsidRPr="008E64B5" w:rsidTr="008E64B5">
        <w:tc>
          <w:tcPr>
            <w:tcW w:w="2376" w:type="dxa"/>
            <w:gridSpan w:val="2"/>
            <w:tcBorders>
              <w:bottom w:val="single" w:sz="4" w:space="0" w:color="auto"/>
            </w:tcBorders>
            <w:vAlign w:val="center"/>
          </w:tcPr>
          <w:p w:rsidR="008E64B5" w:rsidRPr="008E64B5" w:rsidRDefault="00AE3C15" w:rsidP="008E64B5">
            <w:pPr>
              <w:keepNext/>
              <w:spacing w:after="0"/>
              <w:jc w:val="center"/>
              <w:rPr>
                <w:rFonts w:ascii="Times New Roman" w:hAnsi="Times New Roman"/>
                <w:sz w:val="22"/>
                <w:szCs w:val="22"/>
              </w:rPr>
            </w:pPr>
            <w:r>
              <w:rPr>
                <w:rFonts w:ascii="Times New Roman" w:hAnsi="Times New Roman"/>
                <w:sz w:val="22"/>
                <w:szCs w:val="22"/>
              </w:rPr>
              <w:t>XXXX</w:t>
            </w:r>
          </w:p>
        </w:tc>
        <w:tc>
          <w:tcPr>
            <w:tcW w:w="1701" w:type="dxa"/>
            <w:tcBorders>
              <w:bottom w:val="single" w:sz="4" w:space="0" w:color="auto"/>
            </w:tcBorders>
            <w:vAlign w:val="center"/>
          </w:tcPr>
          <w:p w:rsidR="008E64B5" w:rsidRPr="008E64B5" w:rsidRDefault="00AE3C15" w:rsidP="008E64B5">
            <w:pPr>
              <w:keepNext/>
              <w:spacing w:after="0"/>
              <w:jc w:val="center"/>
              <w:rPr>
                <w:rFonts w:ascii="Times New Roman" w:hAnsi="Times New Roman"/>
                <w:sz w:val="22"/>
                <w:szCs w:val="22"/>
              </w:rPr>
            </w:pPr>
            <w:r>
              <w:rPr>
                <w:rFonts w:ascii="Times New Roman" w:hAnsi="Times New Roman"/>
                <w:noProof/>
                <w:sz w:val="22"/>
                <w:szCs w:val="22"/>
              </w:rPr>
              <w:t>XXXX</w:t>
            </w:r>
          </w:p>
        </w:tc>
        <w:tc>
          <w:tcPr>
            <w:tcW w:w="5036" w:type="dxa"/>
            <w:tcBorders>
              <w:bottom w:val="single" w:sz="4" w:space="0" w:color="auto"/>
            </w:tcBorders>
            <w:vAlign w:val="center"/>
          </w:tcPr>
          <w:p w:rsidR="008E64B5" w:rsidRPr="008E64B5" w:rsidRDefault="00AE3C15" w:rsidP="008E64B5">
            <w:pPr>
              <w:keepNext/>
              <w:spacing w:after="0"/>
              <w:jc w:val="center"/>
              <w:rPr>
                <w:rFonts w:ascii="Times New Roman" w:hAnsi="Times New Roman"/>
                <w:sz w:val="22"/>
                <w:szCs w:val="22"/>
              </w:rPr>
            </w:pPr>
            <w:r>
              <w:rPr>
                <w:rFonts w:ascii="Times New Roman" w:hAnsi="Times New Roman"/>
                <w:noProof/>
                <w:sz w:val="22"/>
                <w:szCs w:val="22"/>
              </w:rPr>
              <w:t>XXXX</w:t>
            </w:r>
          </w:p>
        </w:tc>
      </w:tr>
      <w:tr w:rsidR="008E64B5" w:rsidRPr="008E64B5" w:rsidTr="008E64B5">
        <w:tc>
          <w:tcPr>
            <w:tcW w:w="9113" w:type="dxa"/>
            <w:gridSpan w:val="4"/>
            <w:tcBorders>
              <w:bottom w:val="single" w:sz="4" w:space="0" w:color="auto"/>
            </w:tcBorders>
            <w:shd w:val="clear" w:color="auto" w:fill="auto"/>
            <w:vAlign w:val="center"/>
          </w:tcPr>
          <w:p w:rsidR="008E64B5" w:rsidRPr="008E64B5" w:rsidRDefault="008E64B5" w:rsidP="008E64B5">
            <w:pPr>
              <w:keepNext/>
              <w:spacing w:after="0"/>
              <w:jc w:val="center"/>
              <w:rPr>
                <w:rFonts w:ascii="Times New Roman" w:hAnsi="Times New Roman"/>
                <w:b/>
                <w:sz w:val="22"/>
                <w:szCs w:val="22"/>
              </w:rPr>
            </w:pPr>
          </w:p>
        </w:tc>
      </w:tr>
      <w:tr w:rsidR="008E64B5" w:rsidRPr="008E64B5" w:rsidTr="008E64B5">
        <w:tc>
          <w:tcPr>
            <w:tcW w:w="9113" w:type="dxa"/>
            <w:gridSpan w:val="4"/>
            <w:shd w:val="clear" w:color="auto" w:fill="auto"/>
            <w:vAlign w:val="cente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 xml:space="preserve">Detailní popis </w:t>
            </w:r>
          </w:p>
        </w:tc>
      </w:tr>
      <w:tr w:rsidR="008E64B5" w:rsidRPr="008E64B5" w:rsidTr="008E64B5">
        <w:tc>
          <w:tcPr>
            <w:tcW w:w="9113" w:type="dxa"/>
            <w:gridSpan w:val="4"/>
            <w:shd w:val="clear" w:color="auto" w:fill="auto"/>
            <w:vAlign w:val="center"/>
          </w:tcPr>
          <w:p w:rsidR="008E64B5" w:rsidRPr="008E64B5" w:rsidRDefault="008E64B5" w:rsidP="008E64B5">
            <w:pPr>
              <w:pStyle w:val="Zkladntextodsazen"/>
              <w:ind w:left="0" w:firstLine="23"/>
              <w:rPr>
                <w:sz w:val="22"/>
                <w:szCs w:val="22"/>
              </w:rPr>
            </w:pPr>
            <w:bookmarkStart w:id="36" w:name="_Toc302977771"/>
            <w:bookmarkStart w:id="37" w:name="_Toc238474090"/>
            <w:bookmarkStart w:id="38" w:name="_Toc238387218"/>
            <w:bookmarkStart w:id="39" w:name="_Toc238382381"/>
            <w:r w:rsidRPr="008E64B5">
              <w:rPr>
                <w:sz w:val="22"/>
                <w:szCs w:val="22"/>
              </w:rPr>
              <w:t>Poskytovatel bude Objednateli poskytovat součinnost v oblastech:</w:t>
            </w:r>
          </w:p>
          <w:p w:rsidR="008E64B5" w:rsidRPr="008E64B5" w:rsidRDefault="008E64B5" w:rsidP="008E64B5">
            <w:pPr>
              <w:pStyle w:val="Odstavecseseznamem"/>
              <w:numPr>
                <w:ilvl w:val="0"/>
                <w:numId w:val="39"/>
              </w:numPr>
              <w:spacing w:after="0"/>
              <w:rPr>
                <w:rFonts w:ascii="Times New Roman" w:hAnsi="Times New Roman"/>
                <w:sz w:val="22"/>
                <w:szCs w:val="22"/>
              </w:rPr>
            </w:pPr>
            <w:r w:rsidRPr="008E64B5">
              <w:rPr>
                <w:rFonts w:ascii="Times New Roman" w:hAnsi="Times New Roman"/>
                <w:sz w:val="22"/>
                <w:szCs w:val="22"/>
              </w:rPr>
              <w:t>Řešení systémových problémů</w:t>
            </w:r>
            <w:bookmarkEnd w:id="36"/>
            <w:bookmarkEnd w:id="37"/>
            <w:bookmarkEnd w:id="38"/>
            <w:bookmarkEnd w:id="39"/>
            <w:r w:rsidRPr="008E64B5">
              <w:rPr>
                <w:rFonts w:ascii="Times New Roman" w:hAnsi="Times New Roman"/>
                <w:sz w:val="22"/>
                <w:szCs w:val="22"/>
              </w:rPr>
              <w:t>,</w:t>
            </w:r>
          </w:p>
          <w:p w:rsidR="008E64B5" w:rsidRPr="008E64B5" w:rsidRDefault="008E64B5" w:rsidP="008E64B5">
            <w:pPr>
              <w:pStyle w:val="Odstavecseseznamem"/>
              <w:numPr>
                <w:ilvl w:val="0"/>
                <w:numId w:val="39"/>
              </w:numPr>
              <w:spacing w:after="0"/>
              <w:rPr>
                <w:rFonts w:ascii="Times New Roman" w:hAnsi="Times New Roman"/>
                <w:sz w:val="22"/>
                <w:szCs w:val="22"/>
              </w:rPr>
            </w:pPr>
            <w:bookmarkStart w:id="40" w:name="_Toc302977772"/>
            <w:bookmarkStart w:id="41" w:name="_Toc238474091"/>
            <w:bookmarkStart w:id="42" w:name="_Toc238387219"/>
            <w:bookmarkStart w:id="43" w:name="_Toc238382382"/>
            <w:r w:rsidRPr="008E64B5">
              <w:rPr>
                <w:rFonts w:ascii="Times New Roman" w:hAnsi="Times New Roman"/>
                <w:sz w:val="22"/>
                <w:szCs w:val="22"/>
              </w:rPr>
              <w:t>Implementace systémů třetích stran</w:t>
            </w:r>
            <w:bookmarkEnd w:id="40"/>
            <w:bookmarkEnd w:id="41"/>
            <w:bookmarkEnd w:id="42"/>
            <w:bookmarkEnd w:id="43"/>
            <w:r w:rsidRPr="008E64B5">
              <w:rPr>
                <w:rFonts w:ascii="Times New Roman" w:hAnsi="Times New Roman"/>
                <w:sz w:val="22"/>
                <w:szCs w:val="22"/>
              </w:rPr>
              <w:t>,</w:t>
            </w:r>
          </w:p>
          <w:p w:rsidR="008E64B5" w:rsidRPr="008E64B5" w:rsidRDefault="008E64B5" w:rsidP="008E64B5">
            <w:pPr>
              <w:pStyle w:val="Odstavecseseznamem"/>
              <w:numPr>
                <w:ilvl w:val="0"/>
                <w:numId w:val="39"/>
              </w:numPr>
              <w:spacing w:after="0"/>
              <w:rPr>
                <w:rFonts w:ascii="Times New Roman" w:hAnsi="Times New Roman"/>
                <w:sz w:val="22"/>
                <w:szCs w:val="22"/>
              </w:rPr>
            </w:pPr>
            <w:bookmarkStart w:id="44" w:name="_Toc302977773"/>
            <w:bookmarkStart w:id="45" w:name="_Toc238474092"/>
            <w:bookmarkStart w:id="46" w:name="_Toc238387220"/>
            <w:bookmarkStart w:id="47" w:name="_Toc238382383"/>
            <w:r w:rsidRPr="008E64B5">
              <w:rPr>
                <w:rFonts w:ascii="Times New Roman" w:hAnsi="Times New Roman"/>
                <w:sz w:val="22"/>
                <w:szCs w:val="22"/>
              </w:rPr>
              <w:t>Spolupráce při tvorbě koncepce IS</w:t>
            </w:r>
            <w:bookmarkEnd w:id="44"/>
            <w:bookmarkEnd w:id="45"/>
            <w:bookmarkEnd w:id="46"/>
            <w:bookmarkEnd w:id="47"/>
            <w:r w:rsidRPr="008E64B5">
              <w:rPr>
                <w:rFonts w:ascii="Times New Roman" w:hAnsi="Times New Roman"/>
                <w:sz w:val="22"/>
                <w:szCs w:val="22"/>
              </w:rPr>
              <w:t>.</w:t>
            </w:r>
          </w:p>
          <w:p w:rsidR="008E64B5" w:rsidRPr="008E64B5" w:rsidRDefault="008E64B5" w:rsidP="008E64B5">
            <w:pPr>
              <w:pStyle w:val="Zkladntextodsazen"/>
              <w:ind w:left="0"/>
              <w:rPr>
                <w:sz w:val="22"/>
                <w:szCs w:val="22"/>
              </w:rPr>
            </w:pPr>
          </w:p>
          <w:p w:rsidR="008E64B5" w:rsidRPr="008E64B5" w:rsidRDefault="008E64B5" w:rsidP="008E64B5">
            <w:pPr>
              <w:pStyle w:val="Zkladntextodsazen"/>
              <w:ind w:left="0"/>
              <w:rPr>
                <w:sz w:val="22"/>
                <w:szCs w:val="22"/>
              </w:rPr>
            </w:pPr>
            <w:r w:rsidRPr="008E64B5">
              <w:rPr>
                <w:sz w:val="22"/>
                <w:szCs w:val="22"/>
              </w:rPr>
              <w:t>Poskytovatel bude poskytovat součinnost Objednateli a dalším dodavatelům Objednatele v oblasti provozních systémů. Jedná se o činnosti typu: detekce HW problémů, obnova systému ze záloh, …</w:t>
            </w:r>
          </w:p>
          <w:p w:rsidR="008E64B5" w:rsidRPr="008E64B5" w:rsidRDefault="008E64B5" w:rsidP="008E64B5">
            <w:pPr>
              <w:pStyle w:val="Zkladntextodsazen"/>
              <w:ind w:left="0"/>
              <w:rPr>
                <w:sz w:val="22"/>
                <w:szCs w:val="22"/>
              </w:rPr>
            </w:pPr>
            <w:r w:rsidRPr="008E64B5">
              <w:rPr>
                <w:sz w:val="22"/>
                <w:szCs w:val="22"/>
              </w:rPr>
              <w:t>Poskytovatel bude poskytovat součinnost Objednateli a dalším dodavatelům Objednatele v oblasti software.  Jedná se o práce typu: analýza a tvorba rozhraní, předávání dat a informací, konzultace, účast na koordinačních schůzkách, vypracování podkladů, …</w:t>
            </w:r>
          </w:p>
          <w:p w:rsidR="008E64B5" w:rsidRPr="008E64B5" w:rsidRDefault="008E64B5" w:rsidP="008E64B5">
            <w:pPr>
              <w:pStyle w:val="Zkladntextodsazen"/>
              <w:ind w:left="0"/>
              <w:rPr>
                <w:sz w:val="22"/>
                <w:szCs w:val="22"/>
              </w:rPr>
            </w:pPr>
            <w:r w:rsidRPr="008E64B5">
              <w:rPr>
                <w:sz w:val="22"/>
                <w:szCs w:val="22"/>
              </w:rPr>
              <w:t xml:space="preserve">Poskytovatel bude poskytovat součinnost Objednateli v oblasti tvorby koncepce a rozvoje informačního systému.  Jedná se o práce typu: </w:t>
            </w:r>
          </w:p>
          <w:p w:rsidR="008E64B5" w:rsidRPr="008E64B5" w:rsidRDefault="008E64B5" w:rsidP="008E64B5">
            <w:pPr>
              <w:pStyle w:val="Odstavecseseznamem"/>
              <w:numPr>
                <w:ilvl w:val="0"/>
                <w:numId w:val="39"/>
              </w:numPr>
              <w:spacing w:after="0"/>
              <w:rPr>
                <w:rFonts w:ascii="Times New Roman" w:hAnsi="Times New Roman"/>
                <w:sz w:val="22"/>
                <w:szCs w:val="22"/>
              </w:rPr>
            </w:pPr>
            <w:r w:rsidRPr="008E64B5">
              <w:rPr>
                <w:rFonts w:ascii="Times New Roman" w:hAnsi="Times New Roman"/>
                <w:sz w:val="22"/>
                <w:szCs w:val="22"/>
              </w:rPr>
              <w:t>účast na schůzkách koncepčních týmů,</w:t>
            </w:r>
          </w:p>
          <w:p w:rsidR="008E64B5" w:rsidRPr="008E64B5" w:rsidRDefault="008E64B5" w:rsidP="008E64B5">
            <w:pPr>
              <w:pStyle w:val="Odstavecseseznamem"/>
              <w:numPr>
                <w:ilvl w:val="0"/>
                <w:numId w:val="39"/>
              </w:numPr>
              <w:spacing w:after="0"/>
              <w:rPr>
                <w:rFonts w:ascii="Times New Roman" w:hAnsi="Times New Roman"/>
                <w:sz w:val="22"/>
                <w:szCs w:val="22"/>
              </w:rPr>
            </w:pPr>
            <w:r w:rsidRPr="008E64B5">
              <w:rPr>
                <w:rFonts w:ascii="Times New Roman" w:hAnsi="Times New Roman"/>
                <w:sz w:val="22"/>
                <w:szCs w:val="22"/>
              </w:rPr>
              <w:t>účast na koordinačních schůzkách svolávaných Objednatelem,</w:t>
            </w:r>
          </w:p>
          <w:p w:rsidR="008E64B5" w:rsidRPr="008E64B5" w:rsidRDefault="008E64B5" w:rsidP="008E64B5">
            <w:pPr>
              <w:pStyle w:val="Odstavecseseznamem"/>
              <w:numPr>
                <w:ilvl w:val="0"/>
                <w:numId w:val="39"/>
              </w:numPr>
              <w:spacing w:after="0"/>
              <w:rPr>
                <w:rFonts w:ascii="Times New Roman" w:hAnsi="Times New Roman"/>
                <w:sz w:val="22"/>
                <w:szCs w:val="22"/>
              </w:rPr>
            </w:pPr>
            <w:r w:rsidRPr="008E64B5">
              <w:rPr>
                <w:rFonts w:ascii="Times New Roman" w:hAnsi="Times New Roman"/>
                <w:sz w:val="22"/>
                <w:szCs w:val="22"/>
              </w:rPr>
              <w:t>vypracování stanovisek, vyjádření a posudků,</w:t>
            </w:r>
          </w:p>
          <w:p w:rsidR="008E64B5" w:rsidRPr="008E64B5" w:rsidRDefault="008E64B5" w:rsidP="008E64B5">
            <w:pPr>
              <w:pStyle w:val="Odstavecseseznamem"/>
              <w:numPr>
                <w:ilvl w:val="0"/>
                <w:numId w:val="39"/>
              </w:numPr>
              <w:spacing w:after="0"/>
              <w:rPr>
                <w:rFonts w:ascii="Times New Roman" w:hAnsi="Times New Roman"/>
                <w:sz w:val="22"/>
                <w:szCs w:val="22"/>
              </w:rPr>
            </w:pPr>
            <w:r w:rsidRPr="008E64B5">
              <w:rPr>
                <w:rFonts w:ascii="Times New Roman" w:hAnsi="Times New Roman"/>
                <w:sz w:val="22"/>
                <w:szCs w:val="22"/>
              </w:rPr>
              <w:t>a další sjednané činnosti.</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požadavek na součinnost Objednatele</w:t>
            </w:r>
          </w:p>
          <w:p w:rsidR="008E64B5" w:rsidRPr="008E64B5" w:rsidRDefault="008E64B5" w:rsidP="008E64B5">
            <w:pPr>
              <w:rPr>
                <w:rFonts w:ascii="Times New Roman" w:hAnsi="Times New Roman"/>
                <w:sz w:val="22"/>
                <w:szCs w:val="22"/>
              </w:rPr>
            </w:pPr>
            <w:r w:rsidRPr="008E64B5">
              <w:rPr>
                <w:rFonts w:ascii="Times New Roman" w:hAnsi="Times New Roman"/>
                <w:sz w:val="22"/>
                <w:szCs w:val="22"/>
              </w:rPr>
              <w:t>Zajistit funkční projektovou strukturu na straně Objednatele, zabezpečit dohodnuté podklady, zabezpečit další součinnost v dohodnutém rozsahu.</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Kvalita služby a reporting</w:t>
            </w:r>
          </w:p>
          <w:p w:rsidR="008E64B5" w:rsidRPr="008E64B5" w:rsidRDefault="008E64B5" w:rsidP="008E64B5">
            <w:pPr>
              <w:keepLines/>
              <w:spacing w:after="0"/>
              <w:rPr>
                <w:rFonts w:ascii="Times New Roman" w:hAnsi="Times New Roman"/>
                <w:sz w:val="22"/>
                <w:szCs w:val="22"/>
              </w:rPr>
            </w:pPr>
            <w:r w:rsidRPr="008E64B5">
              <w:rPr>
                <w:rFonts w:ascii="Times New Roman" w:hAnsi="Times New Roman"/>
                <w:sz w:val="22"/>
                <w:szCs w:val="22"/>
              </w:rPr>
              <w:t xml:space="preserve">Měření kvality služby je prováděno prostřednictvím služby 2.1 </w:t>
            </w:r>
            <w:proofErr w:type="spellStart"/>
            <w:r w:rsidRPr="008E64B5">
              <w:rPr>
                <w:rFonts w:ascii="Times New Roman" w:hAnsi="Times New Roman"/>
                <w:sz w:val="22"/>
                <w:szCs w:val="22"/>
              </w:rPr>
              <w:t>Helpdesk</w:t>
            </w:r>
            <w:proofErr w:type="spellEnd"/>
            <w:r w:rsidRPr="008E64B5">
              <w:rPr>
                <w:rFonts w:ascii="Times New Roman" w:hAnsi="Times New Roman"/>
                <w:sz w:val="22"/>
                <w:szCs w:val="22"/>
              </w:rPr>
              <w:t>.</w:t>
            </w:r>
          </w:p>
          <w:p w:rsidR="008E64B5" w:rsidRPr="008E64B5" w:rsidRDefault="008E64B5" w:rsidP="008E64B5">
            <w:pPr>
              <w:keepLines/>
              <w:spacing w:after="0"/>
              <w:rPr>
                <w:rFonts w:ascii="Times New Roman" w:hAnsi="Times New Roman"/>
                <w:sz w:val="22"/>
                <w:szCs w:val="22"/>
              </w:rPr>
            </w:pPr>
            <w:r w:rsidRPr="008E64B5">
              <w:rPr>
                <w:rFonts w:ascii="Times New Roman" w:hAnsi="Times New Roman"/>
                <w:sz w:val="22"/>
                <w:szCs w:val="22"/>
              </w:rPr>
              <w:t>Kritériem úspěšnosti je poskytování součinnosti v rozsahu vyžádaném Objednatelem, v dohodnutých termínech a požadované kvalitě.</w:t>
            </w:r>
          </w:p>
        </w:tc>
      </w:tr>
    </w:tbl>
    <w:p w:rsidR="00956C86" w:rsidRDefault="00956C86" w:rsidP="008E64B5">
      <w:pPr>
        <w:rPr>
          <w:rFonts w:ascii="Times New Roman" w:hAnsi="Times New Roman"/>
          <w:sz w:val="22"/>
          <w:szCs w:val="22"/>
        </w:rPr>
      </w:pPr>
      <w:r>
        <w:rPr>
          <w:rFonts w:ascii="Times New Roman" w:hAnsi="Times New Roman"/>
          <w:sz w:val="22"/>
          <w:szCs w:val="22"/>
        </w:rPr>
        <w:br w:type="page"/>
      </w:r>
    </w:p>
    <w:p w:rsidR="008E64B5" w:rsidRPr="008E64B5" w:rsidRDefault="008E64B5" w:rsidP="008E64B5">
      <w:pPr>
        <w:rPr>
          <w:rFonts w:ascii="Times New Roman" w:hAnsi="Times New Roman"/>
          <w:sz w:val="22"/>
          <w:szCs w:val="22"/>
        </w:rPr>
      </w:pP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69"/>
        <w:gridCol w:w="695"/>
        <w:gridCol w:w="1693"/>
        <w:gridCol w:w="5015"/>
      </w:tblGrid>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E5DFEC"/>
            <w:tcMar>
              <w:left w:w="108" w:type="dxa"/>
            </w:tcMar>
          </w:tcPr>
          <w:p w:rsidR="008E64B5" w:rsidRPr="008E64B5" w:rsidRDefault="008E64B5" w:rsidP="008E64B5">
            <w:pPr>
              <w:keepNext/>
              <w:spacing w:after="0"/>
              <w:jc w:val="center"/>
              <w:rPr>
                <w:rFonts w:ascii="Times New Roman" w:hAnsi="Times New Roman"/>
                <w:sz w:val="22"/>
                <w:szCs w:val="22"/>
              </w:rPr>
            </w:pPr>
            <w:r w:rsidRPr="008E64B5">
              <w:rPr>
                <w:rFonts w:ascii="Times New Roman" w:hAnsi="Times New Roman"/>
                <w:b/>
                <w:sz w:val="22"/>
                <w:szCs w:val="22"/>
              </w:rPr>
              <w:t xml:space="preserve">Katalogový list 3.8 – </w:t>
            </w:r>
            <w:r w:rsidRPr="008E64B5">
              <w:rPr>
                <w:rFonts w:ascii="Times New Roman" w:hAnsi="Times New Roman"/>
                <w:sz w:val="22"/>
                <w:szCs w:val="22"/>
              </w:rPr>
              <w:t>Implementace nových verzí produktu</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Kategorie služby</w:t>
            </w:r>
          </w:p>
        </w:tc>
        <w:tc>
          <w:tcPr>
            <w:tcW w:w="74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Rozšířená podpora</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Kód služby</w:t>
            </w:r>
          </w:p>
        </w:tc>
        <w:tc>
          <w:tcPr>
            <w:tcW w:w="74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sz w:val="22"/>
                <w:szCs w:val="22"/>
              </w:rPr>
            </w:pPr>
            <w:r w:rsidRPr="008E64B5">
              <w:rPr>
                <w:rFonts w:ascii="Times New Roman" w:hAnsi="Times New Roman"/>
                <w:sz w:val="22"/>
                <w:szCs w:val="22"/>
              </w:rPr>
              <w:t>3.8</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Název služby</w:t>
            </w:r>
          </w:p>
        </w:tc>
        <w:tc>
          <w:tcPr>
            <w:tcW w:w="74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Implementace nových verzí produktu</w:t>
            </w:r>
          </w:p>
        </w:tc>
      </w:tr>
      <w:tr w:rsidR="008E64B5" w:rsidRPr="008E64B5" w:rsidTr="008E64B5">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Popis služby</w:t>
            </w:r>
          </w:p>
        </w:tc>
        <w:tc>
          <w:tcPr>
            <w:tcW w:w="74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spacing w:after="0"/>
              <w:rPr>
                <w:rFonts w:ascii="Times New Roman" w:hAnsi="Times New Roman"/>
                <w:sz w:val="22"/>
                <w:szCs w:val="22"/>
              </w:rPr>
            </w:pPr>
            <w:r w:rsidRPr="008E64B5">
              <w:rPr>
                <w:rFonts w:ascii="Times New Roman" w:hAnsi="Times New Roman"/>
                <w:sz w:val="22"/>
                <w:szCs w:val="22"/>
              </w:rPr>
              <w:t>Cílem služby je implementace nových verzí, upgrade a update produktu do prostředí Objednatele.</w:t>
            </w:r>
          </w:p>
        </w:tc>
      </w:tr>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Rozsah a parametry služby</w:t>
            </w:r>
          </w:p>
        </w:tc>
      </w:tr>
      <w:tr w:rsidR="008E64B5" w:rsidRPr="008E64B5" w:rsidTr="008E64B5">
        <w:tc>
          <w:tcPr>
            <w:tcW w:w="236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AE3C15" w:rsidP="008E64B5">
            <w:pPr>
              <w:keepNext/>
              <w:spacing w:after="0"/>
              <w:jc w:val="center"/>
              <w:rPr>
                <w:rFonts w:ascii="Times New Roman" w:hAnsi="Times New Roman"/>
                <w:sz w:val="22"/>
                <w:szCs w:val="22"/>
              </w:rPr>
            </w:pPr>
            <w:r>
              <w:rPr>
                <w:rFonts w:ascii="Times New Roman" w:hAnsi="Times New Roman"/>
                <w:sz w:val="22"/>
                <w:szCs w:val="22"/>
              </w:rPr>
              <w:t>XXXX</w:t>
            </w:r>
          </w:p>
        </w:tc>
        <w:tc>
          <w:tcPr>
            <w:tcW w:w="16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AE3C15" w:rsidP="008E64B5">
            <w:pPr>
              <w:keepNext/>
              <w:spacing w:after="0"/>
              <w:jc w:val="center"/>
              <w:rPr>
                <w:rFonts w:ascii="Times New Roman" w:hAnsi="Times New Roman"/>
                <w:sz w:val="22"/>
                <w:szCs w:val="22"/>
              </w:rPr>
            </w:pPr>
            <w:r>
              <w:rPr>
                <w:rFonts w:ascii="Times New Roman" w:hAnsi="Times New Roman"/>
                <w:sz w:val="22"/>
                <w:szCs w:val="22"/>
              </w:rPr>
              <w:t>XXXX</w:t>
            </w:r>
          </w:p>
        </w:tc>
        <w:tc>
          <w:tcPr>
            <w:tcW w:w="50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AE3C15" w:rsidP="008E64B5">
            <w:pPr>
              <w:keepNext/>
              <w:spacing w:after="0"/>
              <w:jc w:val="center"/>
              <w:rPr>
                <w:rFonts w:ascii="Times New Roman" w:hAnsi="Times New Roman"/>
                <w:sz w:val="22"/>
                <w:szCs w:val="22"/>
              </w:rPr>
            </w:pPr>
            <w:r>
              <w:rPr>
                <w:rFonts w:ascii="Times New Roman" w:hAnsi="Times New Roman"/>
                <w:sz w:val="22"/>
                <w:szCs w:val="22"/>
              </w:rPr>
              <w:t>XXXX</w:t>
            </w:r>
          </w:p>
        </w:tc>
      </w:tr>
      <w:tr w:rsidR="008E64B5" w:rsidRPr="008E64B5" w:rsidTr="008E64B5">
        <w:tc>
          <w:tcPr>
            <w:tcW w:w="23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64B5" w:rsidRPr="008E64B5" w:rsidRDefault="00AE3C15" w:rsidP="008E64B5">
            <w:pPr>
              <w:keepNext/>
              <w:spacing w:after="0"/>
              <w:jc w:val="center"/>
              <w:rPr>
                <w:rFonts w:ascii="Times New Roman" w:hAnsi="Times New Roman"/>
                <w:sz w:val="22"/>
                <w:szCs w:val="22"/>
              </w:rPr>
            </w:pPr>
            <w:r>
              <w:rPr>
                <w:rFonts w:ascii="Times New Roman" w:hAnsi="Times New Roman"/>
                <w:sz w:val="22"/>
                <w:szCs w:val="22"/>
              </w:rPr>
              <w:t>XXXX</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64B5" w:rsidRPr="008E64B5" w:rsidRDefault="00AE3C15" w:rsidP="008E64B5">
            <w:pPr>
              <w:keepNext/>
              <w:spacing w:after="0"/>
              <w:jc w:val="center"/>
              <w:rPr>
                <w:rFonts w:ascii="Times New Roman" w:hAnsi="Times New Roman"/>
                <w:sz w:val="22"/>
                <w:szCs w:val="22"/>
              </w:rPr>
            </w:pPr>
            <w:r>
              <w:rPr>
                <w:rFonts w:ascii="Times New Roman" w:hAnsi="Times New Roman"/>
                <w:sz w:val="22"/>
                <w:szCs w:val="22"/>
              </w:rPr>
              <w:t>XXXX</w:t>
            </w:r>
          </w:p>
        </w:tc>
        <w:tc>
          <w:tcPr>
            <w:tcW w:w="5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64B5" w:rsidRPr="008E64B5" w:rsidRDefault="00AE3C15" w:rsidP="008E64B5">
            <w:pPr>
              <w:keepNext/>
              <w:spacing w:after="0"/>
              <w:jc w:val="center"/>
              <w:rPr>
                <w:rFonts w:ascii="Times New Roman" w:hAnsi="Times New Roman"/>
                <w:sz w:val="22"/>
                <w:szCs w:val="22"/>
              </w:rPr>
            </w:pPr>
            <w:r>
              <w:rPr>
                <w:rFonts w:ascii="Times New Roman" w:hAnsi="Times New Roman"/>
                <w:sz w:val="22"/>
                <w:szCs w:val="22"/>
              </w:rPr>
              <w:t>XXXX</w:t>
            </w:r>
          </w:p>
        </w:tc>
      </w:tr>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jc w:val="center"/>
              <w:rPr>
                <w:rFonts w:ascii="Times New Roman" w:hAnsi="Times New Roman"/>
                <w:b/>
                <w:sz w:val="22"/>
                <w:szCs w:val="22"/>
              </w:rPr>
            </w:pPr>
          </w:p>
        </w:tc>
      </w:tr>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keepNext/>
              <w:spacing w:after="0"/>
              <w:rPr>
                <w:rFonts w:ascii="Times New Roman" w:hAnsi="Times New Roman"/>
                <w:b/>
                <w:sz w:val="22"/>
                <w:szCs w:val="22"/>
              </w:rPr>
            </w:pPr>
            <w:r w:rsidRPr="008E64B5">
              <w:rPr>
                <w:rFonts w:ascii="Times New Roman" w:hAnsi="Times New Roman"/>
                <w:b/>
                <w:sz w:val="22"/>
                <w:szCs w:val="22"/>
              </w:rPr>
              <w:t xml:space="preserve">Detailní popis </w:t>
            </w:r>
          </w:p>
        </w:tc>
      </w:tr>
      <w:tr w:rsidR="008E64B5" w:rsidRPr="008E64B5" w:rsidTr="008E64B5">
        <w:tc>
          <w:tcPr>
            <w:tcW w:w="9072"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4B5" w:rsidRPr="008E64B5" w:rsidRDefault="008E64B5" w:rsidP="008E64B5">
            <w:pPr>
              <w:pStyle w:val="Odsazentlatextu"/>
              <w:ind w:left="0"/>
              <w:rPr>
                <w:sz w:val="22"/>
                <w:szCs w:val="22"/>
              </w:rPr>
            </w:pPr>
            <w:r w:rsidRPr="008E64B5">
              <w:rPr>
                <w:sz w:val="22"/>
                <w:szCs w:val="22"/>
              </w:rPr>
              <w:t>Implementace upgrade a update software do prostředí Objednatele. Na nové verze software se plně vztahují licenční ujednání licenční smlouvy. Licence pro nové verze systému je poskytnuta ve stejném rozsahu a pro stejný způsob užití jako pro původně implementovaný systém. Právo užít novou verzi software vzniká jeho předáním a převzetím.</w:t>
            </w:r>
          </w:p>
          <w:p w:rsidR="008E64B5" w:rsidRPr="008E64B5" w:rsidRDefault="008E64B5" w:rsidP="008E64B5">
            <w:pPr>
              <w:pStyle w:val="Odsazentlatextu"/>
              <w:ind w:left="0"/>
              <w:rPr>
                <w:sz w:val="22"/>
                <w:szCs w:val="22"/>
              </w:rPr>
            </w:pPr>
            <w:r w:rsidRPr="008E64B5">
              <w:rPr>
                <w:sz w:val="22"/>
                <w:szCs w:val="22"/>
              </w:rPr>
              <w:t>Poskytnutí služby Implementace nových verzí produktu probíhá v těchto krocích:</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 xml:space="preserve">Představení nové verze </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 xml:space="preserve">Návrh postupu realizace implementace nové verze produktu do prostředí Objednatele </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Finální schválení implementace nové verze</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Implementace nové verze produktu na testovací prostředí včetně rozdílové akceptace</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Rozhodnutí o produkčním startu nové verze</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 xml:space="preserve">Implementace nové verze na produkční prostředí </w:t>
            </w:r>
          </w:p>
          <w:p w:rsidR="008E64B5" w:rsidRPr="008E64B5" w:rsidRDefault="008E64B5" w:rsidP="008E64B5">
            <w:pPr>
              <w:pStyle w:val="Odstavecseseznamem"/>
              <w:numPr>
                <w:ilvl w:val="0"/>
                <w:numId w:val="32"/>
              </w:numPr>
              <w:suppressAutoHyphens/>
              <w:spacing w:after="0" w:line="100" w:lineRule="atLeast"/>
              <w:rPr>
                <w:rFonts w:ascii="Times New Roman" w:hAnsi="Times New Roman"/>
                <w:sz w:val="22"/>
                <w:szCs w:val="22"/>
              </w:rPr>
            </w:pPr>
            <w:r w:rsidRPr="008E64B5">
              <w:rPr>
                <w:rFonts w:ascii="Times New Roman" w:hAnsi="Times New Roman"/>
                <w:sz w:val="22"/>
                <w:szCs w:val="22"/>
              </w:rPr>
              <w:t>Produkční start nové verze</w:t>
            </w:r>
          </w:p>
          <w:p w:rsidR="008E64B5" w:rsidRPr="008E64B5" w:rsidRDefault="008E64B5" w:rsidP="008E64B5">
            <w:pPr>
              <w:pStyle w:val="Nadpis3"/>
              <w:rPr>
                <w:rFonts w:ascii="Times New Roman" w:hAnsi="Times New Roman" w:cs="Times New Roman"/>
                <w:sz w:val="22"/>
              </w:rPr>
            </w:pPr>
            <w:r w:rsidRPr="008E64B5">
              <w:rPr>
                <w:rFonts w:ascii="Times New Roman" w:hAnsi="Times New Roman" w:cs="Times New Roman"/>
                <w:sz w:val="22"/>
              </w:rPr>
              <w:t>Kvalita služby a reporting</w:t>
            </w:r>
          </w:p>
          <w:p w:rsidR="008E64B5" w:rsidRPr="008E64B5" w:rsidRDefault="008E64B5" w:rsidP="008E64B5">
            <w:pPr>
              <w:rPr>
                <w:rFonts w:ascii="Times New Roman" w:hAnsi="Times New Roman"/>
                <w:sz w:val="22"/>
                <w:szCs w:val="22"/>
              </w:rPr>
            </w:pPr>
            <w:r w:rsidRPr="008E64B5">
              <w:rPr>
                <w:rFonts w:ascii="Times New Roman" w:hAnsi="Times New Roman"/>
                <w:sz w:val="22"/>
                <w:szCs w:val="22"/>
              </w:rPr>
              <w:t>Předmět plnění je poskytován na základě požadavku Objednatele na prostředí určené Objednatelem. Pokud to umožňuje předmět plnění, může být  Implementace nových verzí produktu prováděna vzdáleným přístupem, v opačném případě je vyžadována instalace přímo v místě Objednatele.</w:t>
            </w:r>
          </w:p>
          <w:p w:rsidR="008E64B5" w:rsidRPr="008E64B5" w:rsidRDefault="008E64B5" w:rsidP="008E64B5">
            <w:pPr>
              <w:keepLines/>
              <w:spacing w:after="0"/>
              <w:rPr>
                <w:rFonts w:ascii="Times New Roman" w:hAnsi="Times New Roman"/>
                <w:sz w:val="22"/>
                <w:szCs w:val="22"/>
              </w:rPr>
            </w:pPr>
            <w:r w:rsidRPr="008E64B5">
              <w:rPr>
                <w:rFonts w:ascii="Times New Roman" w:hAnsi="Times New Roman"/>
                <w:sz w:val="22"/>
                <w:szCs w:val="22"/>
              </w:rPr>
              <w:t>Kritériem úspěšnosti je dosažení stavu, kdy je systém protokolárně předán, obsahuje funkčně vše dle licenční smlouvy, cílového konceptu a případně i popisu změn. Systém je funkční z koncových stanic uživatelů, s oprávněním se do něj lze přihlásit, lze jej testovat dle popisu změn.</w:t>
            </w:r>
          </w:p>
        </w:tc>
      </w:tr>
    </w:tbl>
    <w:p w:rsidR="008E64B5" w:rsidRPr="008E64B5" w:rsidRDefault="008E64B5" w:rsidP="008E64B5">
      <w:pPr>
        <w:rPr>
          <w:rFonts w:ascii="Times New Roman" w:hAnsi="Times New Roman"/>
          <w:sz w:val="22"/>
          <w:szCs w:val="22"/>
        </w:rPr>
      </w:pPr>
    </w:p>
    <w:p w:rsidR="00500AF9" w:rsidRDefault="00500AF9" w:rsidP="00DC1287">
      <w:pPr>
        <w:widowControl w:val="0"/>
        <w:tabs>
          <w:tab w:val="left" w:pos="4536"/>
          <w:tab w:val="left" w:pos="5040"/>
        </w:tabs>
        <w:spacing w:after="0"/>
        <w:outlineLvl w:val="0"/>
        <w:rPr>
          <w:rFonts w:ascii="Times New Roman" w:hAnsi="Times New Roman"/>
          <w:b/>
          <w:sz w:val="22"/>
          <w:szCs w:val="22"/>
        </w:rPr>
        <w:sectPr w:rsidR="00500AF9" w:rsidSect="008E64B5">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0" w:footer="708" w:gutter="0"/>
          <w:pgNumType w:start="1"/>
          <w:cols w:space="708"/>
          <w:formProt w:val="0"/>
          <w:docGrid w:linePitch="360" w:charSpace="4096"/>
        </w:sectPr>
      </w:pPr>
    </w:p>
    <w:p w:rsidR="00500AF9" w:rsidRDefault="00500AF9" w:rsidP="00500AF9">
      <w:pPr>
        <w:pStyle w:val="Nzevsmlouvy"/>
        <w:widowControl w:val="0"/>
        <w:spacing w:line="240" w:lineRule="auto"/>
        <w:outlineLvl w:val="0"/>
        <w:rPr>
          <w:caps/>
          <w:sz w:val="24"/>
          <w:szCs w:val="24"/>
        </w:rPr>
      </w:pPr>
      <w:r w:rsidRPr="00386209">
        <w:rPr>
          <w:caps/>
          <w:sz w:val="24"/>
          <w:szCs w:val="24"/>
        </w:rPr>
        <w:lastRenderedPageBreak/>
        <w:t xml:space="preserve">Smlouva </w:t>
      </w:r>
      <w:r>
        <w:rPr>
          <w:caps/>
          <w:sz w:val="24"/>
          <w:szCs w:val="24"/>
        </w:rPr>
        <w:t xml:space="preserve">č. </w:t>
      </w:r>
      <w:r w:rsidRPr="00DC0D89">
        <w:rPr>
          <w:caps/>
          <w:sz w:val="24"/>
          <w:szCs w:val="24"/>
        </w:rPr>
        <w:t>MS-043/18</w:t>
      </w:r>
    </w:p>
    <w:p w:rsidR="00500AF9" w:rsidRPr="00386209" w:rsidRDefault="00500AF9" w:rsidP="00500AF9">
      <w:pPr>
        <w:pStyle w:val="Nzevsmlouvy"/>
        <w:widowControl w:val="0"/>
        <w:spacing w:line="240" w:lineRule="auto"/>
        <w:outlineLvl w:val="0"/>
        <w:rPr>
          <w:caps/>
          <w:sz w:val="24"/>
          <w:szCs w:val="24"/>
        </w:rPr>
      </w:pPr>
      <w:r w:rsidRPr="00386209">
        <w:rPr>
          <w:caps/>
          <w:sz w:val="24"/>
          <w:szCs w:val="24"/>
        </w:rPr>
        <w:t xml:space="preserve">o poskytování </w:t>
      </w:r>
      <w:r w:rsidRPr="004A2D61">
        <w:rPr>
          <w:caps/>
          <w:sz w:val="24"/>
          <w:szCs w:val="24"/>
        </w:rPr>
        <w:t>ÚDRŽBY (maintenance)</w:t>
      </w:r>
      <w:r>
        <w:rPr>
          <w:caps/>
          <w:sz w:val="24"/>
          <w:szCs w:val="24"/>
        </w:rPr>
        <w:t xml:space="preserve"> </w:t>
      </w:r>
      <w:r w:rsidRPr="00CB44C1">
        <w:rPr>
          <w:caps/>
          <w:sz w:val="24"/>
          <w:szCs w:val="24"/>
        </w:rPr>
        <w:t xml:space="preserve">A PROVOZNÍ podpory SYSTÉMU </w:t>
      </w:r>
      <w:r w:rsidRPr="00AF3DB6">
        <w:rPr>
          <w:caps/>
          <w:sz w:val="24"/>
          <w:szCs w:val="24"/>
        </w:rPr>
        <w:t>PROXIO</w:t>
      </w:r>
    </w:p>
    <w:p w:rsidR="00500AF9" w:rsidRPr="004A2D61" w:rsidRDefault="00500AF9" w:rsidP="00500AF9">
      <w:pPr>
        <w:pStyle w:val="Nzevsmlouvy"/>
        <w:widowControl w:val="0"/>
        <w:spacing w:line="240" w:lineRule="auto"/>
        <w:outlineLvl w:val="0"/>
        <w:rPr>
          <w:bCs/>
          <w:sz w:val="24"/>
          <w:szCs w:val="24"/>
        </w:rPr>
      </w:pPr>
    </w:p>
    <w:p w:rsidR="00500AF9" w:rsidRPr="00CB44C1" w:rsidRDefault="00500AF9" w:rsidP="00500AF9">
      <w:pPr>
        <w:pStyle w:val="Nzevsmlouvy"/>
        <w:widowControl w:val="0"/>
        <w:shd w:val="clear" w:color="auto" w:fill="FDE9D9"/>
        <w:spacing w:line="240" w:lineRule="auto"/>
        <w:ind w:left="284"/>
        <w:jc w:val="left"/>
        <w:outlineLvl w:val="0"/>
        <w:rPr>
          <w:sz w:val="32"/>
          <w:szCs w:val="32"/>
        </w:rPr>
      </w:pPr>
      <w:r w:rsidRPr="00CB44C1">
        <w:rPr>
          <w:sz w:val="32"/>
          <w:szCs w:val="32"/>
        </w:rPr>
        <w:t xml:space="preserve">Příloha </w:t>
      </w:r>
      <w:proofErr w:type="gramStart"/>
      <w:r w:rsidRPr="00CB44C1">
        <w:rPr>
          <w:sz w:val="32"/>
          <w:szCs w:val="32"/>
        </w:rPr>
        <w:t xml:space="preserve">č. </w:t>
      </w:r>
      <w:r>
        <w:rPr>
          <w:sz w:val="32"/>
          <w:szCs w:val="32"/>
        </w:rPr>
        <w:t xml:space="preserve">4  </w:t>
      </w:r>
      <w:r>
        <w:rPr>
          <w:sz w:val="28"/>
        </w:rPr>
        <w:t>VÝKAZ</w:t>
      </w:r>
      <w:proofErr w:type="gramEnd"/>
      <w:r>
        <w:rPr>
          <w:sz w:val="28"/>
        </w:rPr>
        <w:t xml:space="preserve"> POSKYTNUTÝCH SLUŽEB</w:t>
      </w:r>
    </w:p>
    <w:tbl>
      <w:tblPr>
        <w:tblW w:w="13750" w:type="dxa"/>
        <w:tblInd w:w="354" w:type="dxa"/>
        <w:tblLayout w:type="fixed"/>
        <w:tblCellMar>
          <w:left w:w="70" w:type="dxa"/>
          <w:right w:w="70" w:type="dxa"/>
        </w:tblCellMar>
        <w:tblLook w:val="04A0" w:firstRow="1" w:lastRow="0" w:firstColumn="1" w:lastColumn="0" w:noHBand="0" w:noVBand="1"/>
      </w:tblPr>
      <w:tblGrid>
        <w:gridCol w:w="851"/>
        <w:gridCol w:w="1413"/>
        <w:gridCol w:w="287"/>
        <w:gridCol w:w="3279"/>
        <w:gridCol w:w="1116"/>
        <w:gridCol w:w="709"/>
        <w:gridCol w:w="713"/>
        <w:gridCol w:w="846"/>
        <w:gridCol w:w="992"/>
        <w:gridCol w:w="567"/>
        <w:gridCol w:w="1559"/>
        <w:gridCol w:w="1418"/>
      </w:tblGrid>
      <w:tr w:rsidR="00500AF9" w:rsidTr="00B06538">
        <w:trPr>
          <w:cantSplit/>
          <w:trHeight w:val="578"/>
        </w:trPr>
        <w:tc>
          <w:tcPr>
            <w:tcW w:w="8368" w:type="dxa"/>
            <w:gridSpan w:val="7"/>
            <w:hideMark/>
          </w:tcPr>
          <w:p w:rsidR="00500AF9" w:rsidRDefault="00500AF9" w:rsidP="00B06538">
            <w:pPr>
              <w:pStyle w:val="Nadpis3"/>
              <w:rPr>
                <w:b w:val="0"/>
                <w:sz w:val="28"/>
                <w:szCs w:val="28"/>
              </w:rPr>
            </w:pPr>
          </w:p>
          <w:p w:rsidR="00500AF9" w:rsidRPr="00626F46" w:rsidRDefault="00500AF9" w:rsidP="00B06538">
            <w:pPr>
              <w:pStyle w:val="Smluvnstrana"/>
              <w:widowControl w:val="0"/>
              <w:spacing w:before="120" w:line="240" w:lineRule="atLeast"/>
              <w:ind w:left="-70" w:firstLine="70"/>
              <w:jc w:val="left"/>
              <w:rPr>
                <w:b w:val="0"/>
                <w:szCs w:val="28"/>
                <w:lang w:eastAsia="en-US"/>
              </w:rPr>
            </w:pPr>
            <w:r>
              <w:rPr>
                <w:caps/>
              </w:rPr>
              <w:t>v</w:t>
            </w:r>
            <w:r w:rsidRPr="00554F0C">
              <w:rPr>
                <w:caps/>
              </w:rPr>
              <w:t>ÝKAZ</w:t>
            </w:r>
            <w:r>
              <w:rPr>
                <w:caps/>
              </w:rPr>
              <w:t xml:space="preserve"> ČINNOSTI</w:t>
            </w:r>
            <w:r w:rsidRPr="00554F0C">
              <w:rPr>
                <w:b w:val="0"/>
                <w:noProof/>
                <w:sz w:val="24"/>
              </w:rPr>
              <w:t xml:space="preserve"> </w:t>
            </w:r>
            <w:r>
              <w:rPr>
                <w:b w:val="0"/>
                <w:noProof/>
                <w:sz w:val="24"/>
              </w:rPr>
              <w:t xml:space="preserve">                                             </w:t>
            </w:r>
            <w:r w:rsidRPr="00554F0C">
              <w:rPr>
                <w:caps/>
                <w:noProof/>
              </w:rPr>
              <w:drawing>
                <wp:inline distT="0" distB="0" distL="0" distR="0">
                  <wp:extent cx="1762125" cy="400050"/>
                  <wp:effectExtent l="0" t="0" r="9525" b="0"/>
                  <wp:docPr id="4" name="Obrázek 4" descr="Popis: M:\Loga\Marbes\Návrh nového loga Marbes\Nové logo\png\marbe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pis: M:\Loga\Marbes\Návrh nového loga Marbes\Nové logo\png\marbes_logo_RGB.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62125" cy="400050"/>
                          </a:xfrm>
                          <a:prstGeom prst="rect">
                            <a:avLst/>
                          </a:prstGeom>
                          <a:noFill/>
                          <a:ln>
                            <a:noFill/>
                          </a:ln>
                        </pic:spPr>
                      </pic:pic>
                    </a:graphicData>
                  </a:graphic>
                </wp:inline>
              </w:drawing>
            </w:r>
          </w:p>
        </w:tc>
        <w:tc>
          <w:tcPr>
            <w:tcW w:w="1838" w:type="dxa"/>
            <w:gridSpan w:val="2"/>
          </w:tcPr>
          <w:p w:rsidR="00500AF9" w:rsidRDefault="00500AF9" w:rsidP="00B06538">
            <w:pPr>
              <w:ind w:left="214" w:hanging="214"/>
              <w:rPr>
                <w:lang w:eastAsia="en-US"/>
              </w:rPr>
            </w:pPr>
          </w:p>
        </w:tc>
        <w:tc>
          <w:tcPr>
            <w:tcW w:w="3544" w:type="dxa"/>
            <w:gridSpan w:val="3"/>
          </w:tcPr>
          <w:p w:rsidR="00500AF9" w:rsidRDefault="00500AF9" w:rsidP="00B06538">
            <w:pPr>
              <w:ind w:left="72"/>
              <w:rPr>
                <w:rFonts w:ascii="Arial" w:hAnsi="Arial"/>
                <w:sz w:val="16"/>
                <w:lang w:eastAsia="en-US"/>
              </w:rPr>
            </w:pPr>
          </w:p>
          <w:p w:rsidR="00500AF9" w:rsidRDefault="00500AF9" w:rsidP="00500AF9">
            <w:pPr>
              <w:spacing w:after="0"/>
              <w:ind w:left="72"/>
              <w:rPr>
                <w:sz w:val="22"/>
              </w:rPr>
            </w:pPr>
            <w:r>
              <w:rPr>
                <w:sz w:val="22"/>
              </w:rPr>
              <w:t>MARBES CONSULTING s.r.o.</w:t>
            </w:r>
          </w:p>
          <w:p w:rsidR="00500AF9" w:rsidRDefault="00500AF9" w:rsidP="00500AF9">
            <w:pPr>
              <w:spacing w:after="0"/>
              <w:ind w:left="72"/>
              <w:rPr>
                <w:sz w:val="22"/>
              </w:rPr>
            </w:pPr>
            <w:r>
              <w:rPr>
                <w:sz w:val="22"/>
              </w:rPr>
              <w:t>Brojova 16</w:t>
            </w:r>
          </w:p>
          <w:p w:rsidR="00500AF9" w:rsidRDefault="00500AF9" w:rsidP="00500AF9">
            <w:pPr>
              <w:spacing w:after="0"/>
              <w:ind w:left="72"/>
              <w:rPr>
                <w:sz w:val="22"/>
              </w:rPr>
            </w:pPr>
            <w:r>
              <w:rPr>
                <w:sz w:val="22"/>
              </w:rPr>
              <w:t>326 00 Plzeň</w:t>
            </w:r>
          </w:p>
          <w:p w:rsidR="00500AF9" w:rsidRDefault="00500AF9" w:rsidP="00500AF9">
            <w:pPr>
              <w:spacing w:after="0"/>
              <w:ind w:left="72"/>
              <w:rPr>
                <w:sz w:val="22"/>
              </w:rPr>
            </w:pPr>
            <w:r>
              <w:rPr>
                <w:sz w:val="22"/>
              </w:rPr>
              <w:t>tel.: 378 121 500</w:t>
            </w:r>
          </w:p>
          <w:p w:rsidR="00500AF9" w:rsidRDefault="00500AF9" w:rsidP="00500AF9">
            <w:pPr>
              <w:spacing w:after="0"/>
              <w:ind w:left="72"/>
              <w:rPr>
                <w:sz w:val="22"/>
              </w:rPr>
            </w:pPr>
            <w:r>
              <w:rPr>
                <w:sz w:val="22"/>
              </w:rPr>
              <w:t>http://www.marbes.cz</w:t>
            </w:r>
          </w:p>
          <w:p w:rsidR="00500AF9" w:rsidRDefault="00500AF9" w:rsidP="00B06538">
            <w:pPr>
              <w:ind w:left="72"/>
              <w:rPr>
                <w:lang w:eastAsia="en-US"/>
              </w:rPr>
            </w:pPr>
          </w:p>
        </w:tc>
      </w:tr>
      <w:tr w:rsidR="00500AF9" w:rsidTr="00B06538">
        <w:trPr>
          <w:cantSplit/>
          <w:trHeight w:hRule="exact" w:val="357"/>
        </w:trPr>
        <w:tc>
          <w:tcPr>
            <w:tcW w:w="2551" w:type="dxa"/>
            <w:gridSpan w:val="3"/>
            <w:tcBorders>
              <w:top w:val="single" w:sz="2" w:space="0" w:color="44A38D"/>
              <w:left w:val="single" w:sz="2" w:space="0" w:color="44A38D"/>
              <w:bottom w:val="single" w:sz="2" w:space="0" w:color="44A38D"/>
              <w:right w:val="single" w:sz="2" w:space="0" w:color="44A38D"/>
            </w:tcBorders>
            <w:hideMark/>
          </w:tcPr>
          <w:p w:rsidR="00500AF9" w:rsidRDefault="00500AF9" w:rsidP="00B06538">
            <w:pPr>
              <w:pStyle w:val="Zhlav"/>
              <w:tabs>
                <w:tab w:val="left" w:pos="1800"/>
              </w:tabs>
              <w:rPr>
                <w:b/>
                <w:bCs/>
                <w:sz w:val="22"/>
                <w:lang w:eastAsia="en-US"/>
              </w:rPr>
            </w:pPr>
            <w:r>
              <w:rPr>
                <w:b/>
                <w:bCs/>
                <w:sz w:val="22"/>
              </w:rPr>
              <w:t>Zákazník/objednatel:</w:t>
            </w:r>
          </w:p>
        </w:tc>
        <w:tc>
          <w:tcPr>
            <w:tcW w:w="11199" w:type="dxa"/>
            <w:gridSpan w:val="9"/>
            <w:tcBorders>
              <w:top w:val="single" w:sz="2" w:space="0" w:color="44A38D"/>
              <w:left w:val="single" w:sz="2" w:space="0" w:color="44A38D"/>
              <w:bottom w:val="single" w:sz="2" w:space="0" w:color="44A38D"/>
              <w:right w:val="single" w:sz="2" w:space="0" w:color="44A38D"/>
            </w:tcBorders>
          </w:tcPr>
          <w:p w:rsidR="00500AF9" w:rsidRDefault="00500AF9" w:rsidP="00B06538">
            <w:pPr>
              <w:pStyle w:val="Zhlav"/>
              <w:tabs>
                <w:tab w:val="left" w:pos="1800"/>
              </w:tabs>
              <w:spacing w:before="40"/>
              <w:rPr>
                <w:sz w:val="22"/>
                <w:lang w:eastAsia="en-US"/>
              </w:rPr>
            </w:pPr>
          </w:p>
        </w:tc>
      </w:tr>
      <w:tr w:rsidR="00500AF9" w:rsidTr="00B06538">
        <w:trPr>
          <w:cantSplit/>
          <w:trHeight w:hRule="exact" w:val="433"/>
        </w:trPr>
        <w:tc>
          <w:tcPr>
            <w:tcW w:w="2551" w:type="dxa"/>
            <w:gridSpan w:val="3"/>
            <w:tcBorders>
              <w:top w:val="single" w:sz="2" w:space="0" w:color="44A38D"/>
              <w:left w:val="single" w:sz="2" w:space="0" w:color="44A38D"/>
              <w:bottom w:val="single" w:sz="2" w:space="0" w:color="44A38D"/>
              <w:right w:val="single" w:sz="2" w:space="0" w:color="44A38D"/>
            </w:tcBorders>
            <w:hideMark/>
          </w:tcPr>
          <w:p w:rsidR="00500AF9" w:rsidRDefault="00500AF9" w:rsidP="00B06538">
            <w:pPr>
              <w:pStyle w:val="Zhlav"/>
              <w:tabs>
                <w:tab w:val="left" w:pos="1800"/>
              </w:tabs>
              <w:rPr>
                <w:b/>
                <w:bCs/>
                <w:sz w:val="22"/>
                <w:lang w:eastAsia="en-US"/>
              </w:rPr>
            </w:pPr>
            <w:r>
              <w:rPr>
                <w:b/>
                <w:bCs/>
                <w:sz w:val="22"/>
              </w:rPr>
              <w:t>Zástupce poskytovatele:</w:t>
            </w:r>
          </w:p>
        </w:tc>
        <w:tc>
          <w:tcPr>
            <w:tcW w:w="11199" w:type="dxa"/>
            <w:gridSpan w:val="9"/>
            <w:tcBorders>
              <w:top w:val="single" w:sz="2" w:space="0" w:color="44A38D"/>
              <w:left w:val="single" w:sz="2" w:space="0" w:color="44A38D"/>
              <w:bottom w:val="single" w:sz="2" w:space="0" w:color="44A38D"/>
              <w:right w:val="single" w:sz="2" w:space="0" w:color="44A38D"/>
            </w:tcBorders>
          </w:tcPr>
          <w:p w:rsidR="00500AF9" w:rsidRDefault="00500AF9" w:rsidP="00B06538">
            <w:pPr>
              <w:pStyle w:val="Zhlav"/>
              <w:tabs>
                <w:tab w:val="left" w:pos="1800"/>
              </w:tabs>
              <w:rPr>
                <w:sz w:val="22"/>
                <w:lang w:eastAsia="en-US"/>
              </w:rPr>
            </w:pPr>
          </w:p>
        </w:tc>
      </w:tr>
      <w:tr w:rsidR="00500AF9" w:rsidTr="00B06538">
        <w:trPr>
          <w:cantSplit/>
          <w:trHeight w:hRule="exact" w:val="425"/>
        </w:trPr>
        <w:tc>
          <w:tcPr>
            <w:tcW w:w="2551" w:type="dxa"/>
            <w:gridSpan w:val="3"/>
            <w:tcBorders>
              <w:top w:val="single" w:sz="2" w:space="0" w:color="44A38D"/>
              <w:left w:val="single" w:sz="2" w:space="0" w:color="44A38D"/>
              <w:bottom w:val="single" w:sz="2" w:space="0" w:color="44A38D"/>
              <w:right w:val="single" w:sz="2" w:space="0" w:color="44A38D"/>
            </w:tcBorders>
            <w:hideMark/>
          </w:tcPr>
          <w:p w:rsidR="00500AF9" w:rsidRDefault="00500AF9" w:rsidP="00B06538">
            <w:pPr>
              <w:pStyle w:val="Zhlav"/>
              <w:tabs>
                <w:tab w:val="left" w:pos="1800"/>
              </w:tabs>
              <w:rPr>
                <w:b/>
                <w:bCs/>
                <w:sz w:val="22"/>
                <w:lang w:eastAsia="en-US"/>
              </w:rPr>
            </w:pPr>
            <w:r>
              <w:rPr>
                <w:b/>
                <w:bCs/>
                <w:sz w:val="22"/>
              </w:rPr>
              <w:t>Měsíc/rok:</w:t>
            </w:r>
          </w:p>
        </w:tc>
        <w:tc>
          <w:tcPr>
            <w:tcW w:w="3279" w:type="dxa"/>
            <w:tcBorders>
              <w:top w:val="single" w:sz="2" w:space="0" w:color="44A38D"/>
              <w:left w:val="single" w:sz="2" w:space="0" w:color="44A38D"/>
              <w:bottom w:val="single" w:sz="2" w:space="0" w:color="44A38D"/>
              <w:right w:val="single" w:sz="2" w:space="0" w:color="44A38D"/>
            </w:tcBorders>
          </w:tcPr>
          <w:p w:rsidR="00500AF9" w:rsidRDefault="00500AF9" w:rsidP="00B06538">
            <w:pPr>
              <w:pStyle w:val="Zhlav"/>
              <w:tabs>
                <w:tab w:val="left" w:pos="1800"/>
              </w:tabs>
              <w:rPr>
                <w:sz w:val="22"/>
                <w:lang w:eastAsia="en-US"/>
              </w:rPr>
            </w:pPr>
          </w:p>
        </w:tc>
        <w:tc>
          <w:tcPr>
            <w:tcW w:w="1116" w:type="dxa"/>
            <w:tcBorders>
              <w:top w:val="single" w:sz="2" w:space="0" w:color="44A38D"/>
              <w:left w:val="single" w:sz="2" w:space="0" w:color="44A38D"/>
              <w:bottom w:val="single" w:sz="2" w:space="0" w:color="44A38D"/>
              <w:right w:val="single" w:sz="2" w:space="0" w:color="44A38D"/>
            </w:tcBorders>
            <w:hideMark/>
          </w:tcPr>
          <w:p w:rsidR="00500AF9" w:rsidRDefault="00500AF9" w:rsidP="00B06538">
            <w:pPr>
              <w:pStyle w:val="Zhlav"/>
              <w:tabs>
                <w:tab w:val="left" w:pos="1800"/>
              </w:tabs>
              <w:rPr>
                <w:b/>
                <w:bCs/>
                <w:sz w:val="22"/>
                <w:lang w:eastAsia="en-US"/>
              </w:rPr>
            </w:pPr>
            <w:r>
              <w:rPr>
                <w:b/>
                <w:bCs/>
                <w:sz w:val="22"/>
              </w:rPr>
              <w:t>Modul:</w:t>
            </w:r>
          </w:p>
        </w:tc>
        <w:tc>
          <w:tcPr>
            <w:tcW w:w="6804" w:type="dxa"/>
            <w:gridSpan w:val="7"/>
            <w:tcBorders>
              <w:top w:val="single" w:sz="2" w:space="0" w:color="44A38D"/>
              <w:left w:val="single" w:sz="2" w:space="0" w:color="44A38D"/>
              <w:bottom w:val="single" w:sz="2" w:space="0" w:color="44A38D"/>
              <w:right w:val="single" w:sz="2" w:space="0" w:color="44A38D"/>
            </w:tcBorders>
          </w:tcPr>
          <w:p w:rsidR="00500AF9" w:rsidRDefault="00500AF9" w:rsidP="00B06538">
            <w:pPr>
              <w:pStyle w:val="Zhlav"/>
              <w:tabs>
                <w:tab w:val="left" w:pos="1800"/>
              </w:tabs>
              <w:rPr>
                <w:lang w:eastAsia="en-US"/>
              </w:rPr>
            </w:pPr>
          </w:p>
        </w:tc>
      </w:tr>
      <w:tr w:rsidR="00500AF9" w:rsidTr="00B06538">
        <w:trPr>
          <w:cantSplit/>
          <w:trHeight w:val="285"/>
        </w:trPr>
        <w:tc>
          <w:tcPr>
            <w:tcW w:w="2264" w:type="dxa"/>
            <w:gridSpan w:val="2"/>
            <w:tcBorders>
              <w:top w:val="nil"/>
              <w:left w:val="nil"/>
              <w:bottom w:val="single" w:sz="2" w:space="0" w:color="999999"/>
              <w:right w:val="nil"/>
            </w:tcBorders>
          </w:tcPr>
          <w:p w:rsidR="00500AF9" w:rsidRDefault="00500AF9" w:rsidP="00B06538">
            <w:pPr>
              <w:rPr>
                <w:rFonts w:ascii="Arial" w:hAnsi="Arial"/>
                <w:lang w:eastAsia="en-US"/>
              </w:rPr>
            </w:pPr>
          </w:p>
        </w:tc>
        <w:tc>
          <w:tcPr>
            <w:tcW w:w="6104" w:type="dxa"/>
            <w:gridSpan w:val="5"/>
            <w:tcBorders>
              <w:top w:val="nil"/>
              <w:left w:val="nil"/>
              <w:bottom w:val="single" w:sz="2" w:space="0" w:color="999999"/>
              <w:right w:val="nil"/>
            </w:tcBorders>
          </w:tcPr>
          <w:p w:rsidR="00500AF9" w:rsidRDefault="00500AF9" w:rsidP="00B06538">
            <w:pPr>
              <w:rPr>
                <w:rFonts w:ascii="Arial" w:hAnsi="Arial"/>
                <w:lang w:eastAsia="en-US"/>
              </w:rPr>
            </w:pPr>
          </w:p>
        </w:tc>
        <w:tc>
          <w:tcPr>
            <w:tcW w:w="2405" w:type="dxa"/>
            <w:gridSpan w:val="3"/>
            <w:tcBorders>
              <w:top w:val="nil"/>
              <w:left w:val="nil"/>
              <w:bottom w:val="single" w:sz="2" w:space="0" w:color="999999"/>
              <w:right w:val="nil"/>
            </w:tcBorders>
          </w:tcPr>
          <w:p w:rsidR="00500AF9" w:rsidRDefault="00500AF9" w:rsidP="00B06538">
            <w:pPr>
              <w:ind w:left="214" w:hanging="214"/>
              <w:rPr>
                <w:lang w:eastAsia="en-US"/>
              </w:rPr>
            </w:pPr>
          </w:p>
        </w:tc>
        <w:tc>
          <w:tcPr>
            <w:tcW w:w="2977" w:type="dxa"/>
            <w:gridSpan w:val="2"/>
            <w:tcBorders>
              <w:top w:val="nil"/>
              <w:left w:val="nil"/>
              <w:bottom w:val="single" w:sz="2" w:space="0" w:color="999999"/>
              <w:right w:val="nil"/>
            </w:tcBorders>
          </w:tcPr>
          <w:p w:rsidR="00500AF9" w:rsidRDefault="00500AF9" w:rsidP="00B06538">
            <w:pPr>
              <w:rPr>
                <w:rFonts w:ascii="Arial" w:hAnsi="Arial"/>
                <w:sz w:val="16"/>
                <w:lang w:eastAsia="en-US"/>
              </w:rPr>
            </w:pPr>
          </w:p>
        </w:tc>
      </w:tr>
      <w:tr w:rsidR="00500AF9" w:rsidTr="00B06538">
        <w:trPr>
          <w:cantSplit/>
          <w:trHeight w:val="261"/>
        </w:trPr>
        <w:tc>
          <w:tcPr>
            <w:tcW w:w="851" w:type="dxa"/>
            <w:vMerge w:val="restart"/>
            <w:tcBorders>
              <w:top w:val="single" w:sz="2" w:space="0" w:color="999999"/>
              <w:left w:val="single" w:sz="2" w:space="0" w:color="999999"/>
              <w:bottom w:val="single" w:sz="4" w:space="0" w:color="999999"/>
              <w:right w:val="single" w:sz="4" w:space="0" w:color="999999"/>
            </w:tcBorders>
            <w:shd w:val="clear" w:color="auto" w:fill="D9D9D9"/>
            <w:tcMar>
              <w:top w:w="0" w:type="dxa"/>
              <w:left w:w="108" w:type="dxa"/>
              <w:bottom w:w="0" w:type="dxa"/>
              <w:right w:w="108" w:type="dxa"/>
            </w:tcMar>
            <w:hideMark/>
          </w:tcPr>
          <w:p w:rsidR="00500AF9" w:rsidRPr="00E81A8B" w:rsidRDefault="00500AF9" w:rsidP="00B06538">
            <w:pPr>
              <w:pStyle w:val="Nadpis2"/>
              <w:numPr>
                <w:ilvl w:val="0"/>
                <w:numId w:val="0"/>
              </w:numPr>
              <w:rPr>
                <w:rFonts w:ascii="Arial" w:hAnsi="Arial"/>
                <w:b w:val="0"/>
                <w:sz w:val="22"/>
              </w:rPr>
            </w:pPr>
            <w:r w:rsidRPr="00E81A8B">
              <w:rPr>
                <w:rFonts w:ascii="Arial" w:hAnsi="Arial"/>
                <w:b w:val="0"/>
                <w:sz w:val="22"/>
              </w:rPr>
              <w:t>DEN</w:t>
            </w:r>
          </w:p>
        </w:tc>
        <w:tc>
          <w:tcPr>
            <w:tcW w:w="6804" w:type="dxa"/>
            <w:gridSpan w:val="5"/>
            <w:vMerge w:val="restart"/>
            <w:tcBorders>
              <w:top w:val="single" w:sz="2" w:space="0" w:color="999999"/>
              <w:left w:val="single" w:sz="4" w:space="0" w:color="999999"/>
              <w:bottom w:val="single" w:sz="4" w:space="0" w:color="999999"/>
              <w:right w:val="single" w:sz="4" w:space="0" w:color="999999"/>
            </w:tcBorders>
            <w:shd w:val="clear" w:color="auto" w:fill="D9D9D9"/>
            <w:tcMar>
              <w:top w:w="0" w:type="dxa"/>
              <w:left w:w="108" w:type="dxa"/>
              <w:bottom w:w="0" w:type="dxa"/>
              <w:right w:w="108" w:type="dxa"/>
            </w:tcMar>
            <w:hideMark/>
          </w:tcPr>
          <w:p w:rsidR="00500AF9" w:rsidRPr="00E81A8B" w:rsidRDefault="00500AF9" w:rsidP="00B06538">
            <w:pPr>
              <w:pStyle w:val="Nadpis2"/>
              <w:numPr>
                <w:ilvl w:val="0"/>
                <w:numId w:val="0"/>
              </w:numPr>
              <w:rPr>
                <w:rFonts w:ascii="Arial" w:hAnsi="Arial"/>
                <w:b w:val="0"/>
                <w:sz w:val="22"/>
              </w:rPr>
            </w:pPr>
            <w:r w:rsidRPr="00E81A8B">
              <w:rPr>
                <w:rFonts w:ascii="Arial" w:hAnsi="Arial"/>
                <w:b w:val="0"/>
                <w:sz w:val="22"/>
              </w:rPr>
              <w:t>ČINNOST</w:t>
            </w:r>
          </w:p>
        </w:tc>
        <w:tc>
          <w:tcPr>
            <w:tcW w:w="3118" w:type="dxa"/>
            <w:gridSpan w:val="4"/>
            <w:tcBorders>
              <w:top w:val="single" w:sz="2" w:space="0" w:color="999999"/>
              <w:left w:val="single" w:sz="4" w:space="0" w:color="999999"/>
              <w:bottom w:val="single" w:sz="4" w:space="0" w:color="999999"/>
              <w:right w:val="single" w:sz="4" w:space="0" w:color="999999"/>
            </w:tcBorders>
            <w:shd w:val="clear" w:color="auto" w:fill="D9D9D9"/>
            <w:tcMar>
              <w:top w:w="0" w:type="dxa"/>
              <w:left w:w="108" w:type="dxa"/>
              <w:bottom w:w="0" w:type="dxa"/>
              <w:right w:w="108" w:type="dxa"/>
            </w:tcMar>
            <w:vAlign w:val="center"/>
            <w:hideMark/>
          </w:tcPr>
          <w:p w:rsidR="00500AF9" w:rsidRDefault="00500AF9" w:rsidP="00B06538">
            <w:pPr>
              <w:tabs>
                <w:tab w:val="left" w:pos="1843"/>
                <w:tab w:val="left" w:pos="3402"/>
              </w:tabs>
              <w:spacing w:before="120"/>
              <w:jc w:val="center"/>
              <w:rPr>
                <w:rFonts w:ascii="Arial" w:hAnsi="Arial"/>
                <w:sz w:val="22"/>
                <w:lang w:eastAsia="en-US"/>
              </w:rPr>
            </w:pPr>
            <w:r>
              <w:rPr>
                <w:rFonts w:ascii="Arial" w:hAnsi="Arial"/>
                <w:b/>
                <w:sz w:val="22"/>
              </w:rPr>
              <w:t>ÚČTOVANÉ SLUŽBY</w:t>
            </w:r>
          </w:p>
        </w:tc>
        <w:tc>
          <w:tcPr>
            <w:tcW w:w="2977" w:type="dxa"/>
            <w:gridSpan w:val="2"/>
            <w:tcBorders>
              <w:top w:val="single" w:sz="2" w:space="0" w:color="999999"/>
              <w:left w:val="single" w:sz="4" w:space="0" w:color="999999"/>
              <w:bottom w:val="single" w:sz="4" w:space="0" w:color="999999"/>
              <w:right w:val="single" w:sz="2" w:space="0" w:color="999999"/>
            </w:tcBorders>
            <w:shd w:val="clear" w:color="auto" w:fill="D9D9D9"/>
            <w:tcMar>
              <w:top w:w="0" w:type="dxa"/>
              <w:left w:w="108" w:type="dxa"/>
              <w:bottom w:w="0" w:type="dxa"/>
              <w:right w:w="108" w:type="dxa"/>
            </w:tcMar>
            <w:vAlign w:val="center"/>
            <w:hideMark/>
          </w:tcPr>
          <w:p w:rsidR="00500AF9" w:rsidRDefault="00500AF9" w:rsidP="00B06538">
            <w:pPr>
              <w:tabs>
                <w:tab w:val="left" w:pos="1843"/>
                <w:tab w:val="left" w:pos="3402"/>
              </w:tabs>
              <w:spacing w:before="120"/>
              <w:jc w:val="center"/>
              <w:rPr>
                <w:rFonts w:ascii="Arial" w:hAnsi="Arial"/>
                <w:b/>
                <w:sz w:val="22"/>
                <w:lang w:eastAsia="en-US"/>
              </w:rPr>
            </w:pPr>
            <w:r>
              <w:rPr>
                <w:rFonts w:ascii="Arial" w:hAnsi="Arial"/>
                <w:b/>
                <w:sz w:val="22"/>
              </w:rPr>
              <w:t>PODPIS</w:t>
            </w:r>
          </w:p>
        </w:tc>
      </w:tr>
      <w:tr w:rsidR="00500AF9" w:rsidTr="00B06538">
        <w:trPr>
          <w:cantSplit/>
          <w:trHeight w:val="236"/>
        </w:trPr>
        <w:tc>
          <w:tcPr>
            <w:tcW w:w="851" w:type="dxa"/>
            <w:vMerge/>
            <w:tcBorders>
              <w:top w:val="single" w:sz="2" w:space="0" w:color="999999"/>
              <w:left w:val="single" w:sz="2" w:space="0" w:color="999999"/>
              <w:bottom w:val="single" w:sz="4" w:space="0" w:color="999999"/>
              <w:right w:val="single" w:sz="4" w:space="0" w:color="999999"/>
            </w:tcBorders>
            <w:vAlign w:val="center"/>
            <w:hideMark/>
          </w:tcPr>
          <w:p w:rsidR="00500AF9" w:rsidRDefault="00500AF9" w:rsidP="00B06538">
            <w:pPr>
              <w:rPr>
                <w:rFonts w:ascii="Arial" w:hAnsi="Arial"/>
                <w:b/>
                <w:bCs/>
                <w:sz w:val="22"/>
                <w:lang w:eastAsia="en-US"/>
              </w:rPr>
            </w:pPr>
          </w:p>
        </w:tc>
        <w:tc>
          <w:tcPr>
            <w:tcW w:w="6804" w:type="dxa"/>
            <w:gridSpan w:val="5"/>
            <w:vMerge/>
            <w:tcBorders>
              <w:top w:val="single" w:sz="2" w:space="0" w:color="999999"/>
              <w:left w:val="single" w:sz="4" w:space="0" w:color="999999"/>
              <w:bottom w:val="single" w:sz="4" w:space="0" w:color="999999"/>
              <w:right w:val="single" w:sz="4" w:space="0" w:color="999999"/>
            </w:tcBorders>
            <w:vAlign w:val="center"/>
            <w:hideMark/>
          </w:tcPr>
          <w:p w:rsidR="00500AF9" w:rsidRDefault="00500AF9" w:rsidP="00B06538">
            <w:pPr>
              <w:rPr>
                <w:rFonts w:ascii="Arial" w:hAnsi="Arial"/>
                <w:b/>
                <w:bCs/>
                <w:sz w:val="22"/>
                <w:lang w:eastAsia="en-US"/>
              </w:rPr>
            </w:pPr>
          </w:p>
        </w:tc>
        <w:tc>
          <w:tcPr>
            <w:tcW w:w="1559" w:type="dxa"/>
            <w:gridSpan w:val="2"/>
            <w:tcBorders>
              <w:top w:val="single" w:sz="4" w:space="0" w:color="999999"/>
              <w:left w:val="single" w:sz="4" w:space="0" w:color="999999"/>
              <w:bottom w:val="single" w:sz="4" w:space="0" w:color="999999"/>
              <w:right w:val="single" w:sz="4" w:space="0" w:color="999999"/>
            </w:tcBorders>
            <w:shd w:val="clear" w:color="auto" w:fill="D9D9D9"/>
            <w:tcMar>
              <w:top w:w="0" w:type="dxa"/>
              <w:left w:w="107" w:type="dxa"/>
              <w:bottom w:w="0" w:type="dxa"/>
              <w:right w:w="107" w:type="dxa"/>
            </w:tcMar>
            <w:vAlign w:val="center"/>
            <w:hideMark/>
          </w:tcPr>
          <w:p w:rsidR="00500AF9" w:rsidRDefault="00500AF9" w:rsidP="00B06538">
            <w:pPr>
              <w:tabs>
                <w:tab w:val="left" w:pos="1843"/>
                <w:tab w:val="left" w:pos="3402"/>
              </w:tabs>
              <w:jc w:val="center"/>
              <w:rPr>
                <w:rFonts w:ascii="Arial" w:hAnsi="Arial"/>
                <w:sz w:val="18"/>
                <w:lang w:eastAsia="en-US"/>
              </w:rPr>
            </w:pPr>
            <w:r>
              <w:rPr>
                <w:rFonts w:ascii="Arial" w:hAnsi="Arial"/>
                <w:sz w:val="18"/>
              </w:rPr>
              <w:t>Doba činnosti v hodinách</w:t>
            </w:r>
          </w:p>
        </w:tc>
        <w:tc>
          <w:tcPr>
            <w:tcW w:w="1559" w:type="dxa"/>
            <w:gridSpan w:val="2"/>
            <w:tcBorders>
              <w:top w:val="single" w:sz="4" w:space="0" w:color="999999"/>
              <w:left w:val="single" w:sz="4" w:space="0" w:color="999999"/>
              <w:bottom w:val="single" w:sz="4" w:space="0" w:color="999999"/>
              <w:right w:val="single" w:sz="4" w:space="0" w:color="999999"/>
            </w:tcBorders>
            <w:shd w:val="clear" w:color="auto" w:fill="D9D9D9"/>
            <w:tcMar>
              <w:top w:w="0" w:type="dxa"/>
              <w:left w:w="107" w:type="dxa"/>
              <w:bottom w:w="0" w:type="dxa"/>
              <w:right w:w="107" w:type="dxa"/>
            </w:tcMar>
            <w:vAlign w:val="center"/>
            <w:hideMark/>
          </w:tcPr>
          <w:p w:rsidR="00500AF9" w:rsidRDefault="00500AF9" w:rsidP="00B06538">
            <w:pPr>
              <w:tabs>
                <w:tab w:val="left" w:pos="1843"/>
                <w:tab w:val="left" w:pos="3402"/>
              </w:tabs>
              <w:jc w:val="center"/>
              <w:rPr>
                <w:rFonts w:ascii="Arial" w:hAnsi="Arial"/>
                <w:sz w:val="18"/>
                <w:lang w:eastAsia="en-US"/>
              </w:rPr>
            </w:pPr>
            <w:r>
              <w:rPr>
                <w:rFonts w:ascii="Arial" w:hAnsi="Arial"/>
                <w:sz w:val="18"/>
              </w:rPr>
              <w:t>Hodinová sazba</w:t>
            </w:r>
          </w:p>
        </w:tc>
        <w:tc>
          <w:tcPr>
            <w:tcW w:w="1559" w:type="dxa"/>
            <w:tcBorders>
              <w:top w:val="single" w:sz="4" w:space="0" w:color="999999"/>
              <w:left w:val="single" w:sz="4" w:space="0" w:color="999999"/>
              <w:bottom w:val="single" w:sz="4" w:space="0" w:color="999999"/>
              <w:right w:val="single" w:sz="4" w:space="0" w:color="999999"/>
            </w:tcBorders>
            <w:shd w:val="clear" w:color="auto" w:fill="D9D9D9"/>
            <w:tcMar>
              <w:top w:w="0" w:type="dxa"/>
              <w:left w:w="107" w:type="dxa"/>
              <w:bottom w:w="0" w:type="dxa"/>
              <w:right w:w="107" w:type="dxa"/>
            </w:tcMar>
            <w:vAlign w:val="center"/>
            <w:hideMark/>
          </w:tcPr>
          <w:p w:rsidR="00500AF9" w:rsidRDefault="00500AF9" w:rsidP="00B06538">
            <w:pPr>
              <w:tabs>
                <w:tab w:val="left" w:pos="1843"/>
                <w:tab w:val="left" w:pos="3402"/>
              </w:tabs>
              <w:jc w:val="center"/>
              <w:rPr>
                <w:rFonts w:ascii="Arial" w:hAnsi="Arial"/>
                <w:sz w:val="18"/>
                <w:lang w:eastAsia="en-US"/>
              </w:rPr>
            </w:pPr>
            <w:r>
              <w:rPr>
                <w:rFonts w:ascii="Arial" w:hAnsi="Arial"/>
                <w:sz w:val="18"/>
              </w:rPr>
              <w:t>Zástupce poskytovatele</w:t>
            </w:r>
          </w:p>
        </w:tc>
        <w:tc>
          <w:tcPr>
            <w:tcW w:w="1418" w:type="dxa"/>
            <w:tcBorders>
              <w:top w:val="single" w:sz="4" w:space="0" w:color="999999"/>
              <w:left w:val="single" w:sz="4" w:space="0" w:color="999999"/>
              <w:bottom w:val="single" w:sz="4" w:space="0" w:color="999999"/>
              <w:right w:val="single" w:sz="2" w:space="0" w:color="999999"/>
            </w:tcBorders>
            <w:shd w:val="clear" w:color="auto" w:fill="D9D9D9"/>
            <w:tcMar>
              <w:top w:w="0" w:type="dxa"/>
              <w:left w:w="107" w:type="dxa"/>
              <w:bottom w:w="0" w:type="dxa"/>
              <w:right w:w="107" w:type="dxa"/>
            </w:tcMar>
            <w:vAlign w:val="center"/>
            <w:hideMark/>
          </w:tcPr>
          <w:p w:rsidR="00500AF9" w:rsidRDefault="00500AF9" w:rsidP="00B06538">
            <w:pPr>
              <w:tabs>
                <w:tab w:val="left" w:pos="1843"/>
                <w:tab w:val="left" w:pos="3402"/>
              </w:tabs>
              <w:jc w:val="center"/>
              <w:rPr>
                <w:rFonts w:ascii="Arial" w:hAnsi="Arial"/>
                <w:sz w:val="18"/>
                <w:lang w:eastAsia="en-US"/>
              </w:rPr>
            </w:pPr>
            <w:r>
              <w:rPr>
                <w:rFonts w:ascii="Arial" w:hAnsi="Arial"/>
                <w:sz w:val="18"/>
              </w:rPr>
              <w:t>Zástupce zákazníka</w:t>
            </w:r>
          </w:p>
        </w:tc>
      </w:tr>
      <w:tr w:rsidR="00500AF9" w:rsidTr="00500AF9">
        <w:trPr>
          <w:trHeight w:val="340"/>
        </w:trPr>
        <w:tc>
          <w:tcPr>
            <w:tcW w:w="851" w:type="dxa"/>
            <w:tcBorders>
              <w:top w:val="single" w:sz="4" w:space="0" w:color="999999"/>
              <w:left w:val="single" w:sz="2"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jc w:val="right"/>
              <w:rPr>
                <w:rFonts w:ascii="Arial" w:hAnsi="Arial"/>
                <w:lang w:eastAsia="en-US"/>
              </w:rPr>
            </w:pPr>
          </w:p>
        </w:tc>
        <w:tc>
          <w:tcPr>
            <w:tcW w:w="6804" w:type="dxa"/>
            <w:gridSpan w:val="5"/>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rPr>
                <w:rFonts w:ascii="Arial" w:hAnsi="Arial"/>
                <w:lang w:eastAsia="en-US"/>
              </w:rPr>
            </w:pPr>
          </w:p>
        </w:tc>
        <w:tc>
          <w:tcPr>
            <w:tcW w:w="1559" w:type="dxa"/>
            <w:gridSpan w:val="2"/>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jc w:val="center"/>
              <w:rPr>
                <w:rFonts w:ascii="Arial" w:hAnsi="Arial"/>
                <w:lang w:eastAsia="en-US"/>
              </w:rPr>
            </w:pPr>
          </w:p>
        </w:tc>
        <w:tc>
          <w:tcPr>
            <w:tcW w:w="1559" w:type="dxa"/>
            <w:gridSpan w:val="2"/>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jc w:val="center"/>
              <w:rPr>
                <w:rFonts w:ascii="Arial" w:hAnsi="Arial"/>
                <w:lang w:eastAsia="en-US"/>
              </w:rPr>
            </w:pPr>
          </w:p>
        </w:tc>
        <w:tc>
          <w:tcPr>
            <w:tcW w:w="155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rPr>
                <w:rFonts w:ascii="Arial" w:hAnsi="Arial"/>
                <w:lang w:eastAsia="en-US"/>
              </w:rPr>
            </w:pPr>
          </w:p>
        </w:tc>
        <w:tc>
          <w:tcPr>
            <w:tcW w:w="1418" w:type="dxa"/>
            <w:tcBorders>
              <w:top w:val="single" w:sz="4" w:space="0" w:color="999999"/>
              <w:left w:val="single" w:sz="4" w:space="0" w:color="999999"/>
              <w:bottom w:val="single" w:sz="4" w:space="0" w:color="999999"/>
              <w:right w:val="single" w:sz="2" w:space="0" w:color="999999"/>
            </w:tcBorders>
            <w:tcMar>
              <w:top w:w="0" w:type="dxa"/>
              <w:left w:w="108" w:type="dxa"/>
              <w:bottom w:w="0" w:type="dxa"/>
              <w:right w:w="108" w:type="dxa"/>
            </w:tcMar>
            <w:vAlign w:val="center"/>
          </w:tcPr>
          <w:p w:rsidR="00500AF9" w:rsidRDefault="00500AF9" w:rsidP="00B06538">
            <w:pPr>
              <w:tabs>
                <w:tab w:val="left" w:pos="1843"/>
                <w:tab w:val="left" w:pos="3402"/>
              </w:tabs>
              <w:rPr>
                <w:rFonts w:ascii="Arial" w:hAnsi="Arial"/>
                <w:lang w:eastAsia="en-US"/>
              </w:rPr>
            </w:pPr>
          </w:p>
        </w:tc>
      </w:tr>
      <w:tr w:rsidR="00500AF9" w:rsidTr="00500AF9">
        <w:trPr>
          <w:trHeight w:val="340"/>
        </w:trPr>
        <w:tc>
          <w:tcPr>
            <w:tcW w:w="851" w:type="dxa"/>
            <w:tcBorders>
              <w:top w:val="single" w:sz="4" w:space="0" w:color="999999"/>
              <w:left w:val="single" w:sz="2"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jc w:val="right"/>
              <w:rPr>
                <w:rFonts w:ascii="Arial" w:hAnsi="Arial"/>
                <w:lang w:eastAsia="en-US"/>
              </w:rPr>
            </w:pPr>
          </w:p>
        </w:tc>
        <w:tc>
          <w:tcPr>
            <w:tcW w:w="6804" w:type="dxa"/>
            <w:gridSpan w:val="5"/>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rPr>
                <w:rFonts w:ascii="Arial" w:hAnsi="Arial"/>
                <w:lang w:eastAsia="en-US"/>
              </w:rPr>
            </w:pPr>
          </w:p>
        </w:tc>
        <w:tc>
          <w:tcPr>
            <w:tcW w:w="1559" w:type="dxa"/>
            <w:gridSpan w:val="2"/>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jc w:val="center"/>
              <w:rPr>
                <w:rFonts w:ascii="Arial" w:hAnsi="Arial"/>
                <w:lang w:eastAsia="en-US"/>
              </w:rPr>
            </w:pPr>
          </w:p>
        </w:tc>
        <w:tc>
          <w:tcPr>
            <w:tcW w:w="1559" w:type="dxa"/>
            <w:gridSpan w:val="2"/>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jc w:val="center"/>
              <w:rPr>
                <w:rFonts w:ascii="Arial" w:hAnsi="Arial"/>
                <w:lang w:eastAsia="en-US"/>
              </w:rPr>
            </w:pPr>
          </w:p>
        </w:tc>
        <w:tc>
          <w:tcPr>
            <w:tcW w:w="155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rPr>
                <w:rFonts w:ascii="Arial" w:hAnsi="Arial"/>
                <w:lang w:eastAsia="en-US"/>
              </w:rPr>
            </w:pPr>
          </w:p>
        </w:tc>
        <w:tc>
          <w:tcPr>
            <w:tcW w:w="1418" w:type="dxa"/>
            <w:tcBorders>
              <w:top w:val="single" w:sz="4" w:space="0" w:color="999999"/>
              <w:left w:val="single" w:sz="4" w:space="0" w:color="999999"/>
              <w:bottom w:val="single" w:sz="4" w:space="0" w:color="999999"/>
              <w:right w:val="single" w:sz="2" w:space="0" w:color="999999"/>
            </w:tcBorders>
            <w:tcMar>
              <w:top w:w="0" w:type="dxa"/>
              <w:left w:w="108" w:type="dxa"/>
              <w:bottom w:w="0" w:type="dxa"/>
              <w:right w:w="108" w:type="dxa"/>
            </w:tcMar>
            <w:vAlign w:val="center"/>
          </w:tcPr>
          <w:p w:rsidR="00500AF9" w:rsidRDefault="00500AF9" w:rsidP="00B06538">
            <w:pPr>
              <w:tabs>
                <w:tab w:val="left" w:pos="1843"/>
                <w:tab w:val="left" w:pos="3402"/>
              </w:tabs>
              <w:rPr>
                <w:rFonts w:ascii="Arial" w:hAnsi="Arial"/>
                <w:lang w:eastAsia="en-US"/>
              </w:rPr>
            </w:pPr>
          </w:p>
        </w:tc>
      </w:tr>
      <w:tr w:rsidR="00500AF9" w:rsidTr="00500AF9">
        <w:trPr>
          <w:trHeight w:val="340"/>
        </w:trPr>
        <w:tc>
          <w:tcPr>
            <w:tcW w:w="851" w:type="dxa"/>
            <w:tcBorders>
              <w:top w:val="single" w:sz="4" w:space="0" w:color="999999"/>
              <w:left w:val="single" w:sz="2"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jc w:val="right"/>
              <w:rPr>
                <w:rFonts w:ascii="Arial" w:hAnsi="Arial"/>
                <w:lang w:eastAsia="en-US"/>
              </w:rPr>
            </w:pPr>
          </w:p>
        </w:tc>
        <w:tc>
          <w:tcPr>
            <w:tcW w:w="6804" w:type="dxa"/>
            <w:gridSpan w:val="5"/>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rPr>
                <w:rFonts w:ascii="Arial" w:hAnsi="Arial"/>
                <w:lang w:eastAsia="en-US"/>
              </w:rPr>
            </w:pPr>
          </w:p>
        </w:tc>
        <w:tc>
          <w:tcPr>
            <w:tcW w:w="1559" w:type="dxa"/>
            <w:gridSpan w:val="2"/>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jc w:val="center"/>
              <w:rPr>
                <w:rFonts w:ascii="Arial" w:hAnsi="Arial"/>
                <w:lang w:eastAsia="en-US"/>
              </w:rPr>
            </w:pPr>
          </w:p>
        </w:tc>
        <w:tc>
          <w:tcPr>
            <w:tcW w:w="1559" w:type="dxa"/>
            <w:gridSpan w:val="2"/>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jc w:val="center"/>
              <w:rPr>
                <w:rFonts w:ascii="Arial" w:hAnsi="Arial"/>
                <w:lang w:eastAsia="en-US"/>
              </w:rPr>
            </w:pPr>
          </w:p>
        </w:tc>
        <w:tc>
          <w:tcPr>
            <w:tcW w:w="155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rPr>
                <w:rFonts w:ascii="Arial" w:hAnsi="Arial"/>
                <w:lang w:eastAsia="en-US"/>
              </w:rPr>
            </w:pPr>
          </w:p>
        </w:tc>
        <w:tc>
          <w:tcPr>
            <w:tcW w:w="1418" w:type="dxa"/>
            <w:tcBorders>
              <w:top w:val="single" w:sz="4" w:space="0" w:color="999999"/>
              <w:left w:val="single" w:sz="4" w:space="0" w:color="999999"/>
              <w:bottom w:val="single" w:sz="4" w:space="0" w:color="999999"/>
              <w:right w:val="single" w:sz="2" w:space="0" w:color="999999"/>
            </w:tcBorders>
            <w:tcMar>
              <w:top w:w="0" w:type="dxa"/>
              <w:left w:w="108" w:type="dxa"/>
              <w:bottom w:w="0" w:type="dxa"/>
              <w:right w:w="108" w:type="dxa"/>
            </w:tcMar>
            <w:vAlign w:val="center"/>
          </w:tcPr>
          <w:p w:rsidR="00500AF9" w:rsidRDefault="00500AF9" w:rsidP="00B06538">
            <w:pPr>
              <w:tabs>
                <w:tab w:val="left" w:pos="1843"/>
                <w:tab w:val="left" w:pos="3402"/>
              </w:tabs>
              <w:rPr>
                <w:rFonts w:ascii="Arial" w:hAnsi="Arial"/>
                <w:lang w:eastAsia="en-US"/>
              </w:rPr>
            </w:pPr>
          </w:p>
        </w:tc>
      </w:tr>
      <w:tr w:rsidR="00500AF9" w:rsidTr="00500AF9">
        <w:trPr>
          <w:trHeight w:val="340"/>
        </w:trPr>
        <w:tc>
          <w:tcPr>
            <w:tcW w:w="851" w:type="dxa"/>
            <w:tcBorders>
              <w:top w:val="single" w:sz="4" w:space="0" w:color="999999"/>
              <w:left w:val="single" w:sz="2"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jc w:val="right"/>
              <w:rPr>
                <w:rFonts w:ascii="Arial" w:hAnsi="Arial"/>
                <w:lang w:eastAsia="en-US"/>
              </w:rPr>
            </w:pPr>
          </w:p>
        </w:tc>
        <w:tc>
          <w:tcPr>
            <w:tcW w:w="6804" w:type="dxa"/>
            <w:gridSpan w:val="5"/>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rPr>
                <w:rFonts w:ascii="Arial" w:hAnsi="Arial"/>
                <w:lang w:eastAsia="en-US"/>
              </w:rPr>
            </w:pPr>
          </w:p>
        </w:tc>
        <w:tc>
          <w:tcPr>
            <w:tcW w:w="1559" w:type="dxa"/>
            <w:gridSpan w:val="2"/>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jc w:val="center"/>
              <w:rPr>
                <w:rFonts w:ascii="Arial" w:hAnsi="Arial"/>
                <w:lang w:eastAsia="en-US"/>
              </w:rPr>
            </w:pPr>
          </w:p>
        </w:tc>
        <w:tc>
          <w:tcPr>
            <w:tcW w:w="1559" w:type="dxa"/>
            <w:gridSpan w:val="2"/>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jc w:val="center"/>
              <w:rPr>
                <w:rFonts w:ascii="Arial" w:hAnsi="Arial"/>
                <w:lang w:eastAsia="en-US"/>
              </w:rPr>
            </w:pPr>
          </w:p>
        </w:tc>
        <w:tc>
          <w:tcPr>
            <w:tcW w:w="155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rPr>
                <w:rFonts w:ascii="Arial" w:hAnsi="Arial"/>
                <w:lang w:eastAsia="en-US"/>
              </w:rPr>
            </w:pPr>
          </w:p>
        </w:tc>
        <w:tc>
          <w:tcPr>
            <w:tcW w:w="1418" w:type="dxa"/>
            <w:tcBorders>
              <w:top w:val="single" w:sz="4" w:space="0" w:color="999999"/>
              <w:left w:val="single" w:sz="4" w:space="0" w:color="999999"/>
              <w:bottom w:val="single" w:sz="4" w:space="0" w:color="999999"/>
              <w:right w:val="single" w:sz="2" w:space="0" w:color="999999"/>
            </w:tcBorders>
            <w:tcMar>
              <w:top w:w="0" w:type="dxa"/>
              <w:left w:w="108" w:type="dxa"/>
              <w:bottom w:w="0" w:type="dxa"/>
              <w:right w:w="108" w:type="dxa"/>
            </w:tcMar>
            <w:vAlign w:val="center"/>
          </w:tcPr>
          <w:p w:rsidR="00500AF9" w:rsidRDefault="00500AF9" w:rsidP="00B06538">
            <w:pPr>
              <w:tabs>
                <w:tab w:val="left" w:pos="1843"/>
                <w:tab w:val="left" w:pos="3402"/>
              </w:tabs>
              <w:rPr>
                <w:rFonts w:ascii="Arial" w:hAnsi="Arial"/>
                <w:lang w:eastAsia="en-US"/>
              </w:rPr>
            </w:pPr>
          </w:p>
        </w:tc>
      </w:tr>
      <w:tr w:rsidR="00500AF9" w:rsidTr="00500AF9">
        <w:trPr>
          <w:trHeight w:val="340"/>
        </w:trPr>
        <w:tc>
          <w:tcPr>
            <w:tcW w:w="851" w:type="dxa"/>
            <w:tcBorders>
              <w:top w:val="single" w:sz="4" w:space="0" w:color="999999"/>
              <w:left w:val="single" w:sz="2"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jc w:val="right"/>
              <w:rPr>
                <w:rFonts w:ascii="Arial" w:hAnsi="Arial"/>
                <w:lang w:eastAsia="en-US"/>
              </w:rPr>
            </w:pPr>
          </w:p>
        </w:tc>
        <w:tc>
          <w:tcPr>
            <w:tcW w:w="6804" w:type="dxa"/>
            <w:gridSpan w:val="5"/>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rPr>
                <w:rFonts w:ascii="Arial" w:hAnsi="Arial"/>
                <w:lang w:eastAsia="en-US"/>
              </w:rPr>
            </w:pPr>
          </w:p>
        </w:tc>
        <w:tc>
          <w:tcPr>
            <w:tcW w:w="1559" w:type="dxa"/>
            <w:gridSpan w:val="2"/>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jc w:val="center"/>
              <w:rPr>
                <w:rFonts w:ascii="Arial" w:hAnsi="Arial"/>
                <w:lang w:eastAsia="en-US"/>
              </w:rPr>
            </w:pPr>
          </w:p>
        </w:tc>
        <w:tc>
          <w:tcPr>
            <w:tcW w:w="1559" w:type="dxa"/>
            <w:gridSpan w:val="2"/>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jc w:val="center"/>
              <w:rPr>
                <w:rFonts w:ascii="Arial" w:hAnsi="Arial"/>
                <w:lang w:eastAsia="en-US"/>
              </w:rPr>
            </w:pPr>
          </w:p>
        </w:tc>
        <w:tc>
          <w:tcPr>
            <w:tcW w:w="155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rsidR="00500AF9" w:rsidRDefault="00500AF9" w:rsidP="00B06538">
            <w:pPr>
              <w:tabs>
                <w:tab w:val="left" w:pos="1843"/>
                <w:tab w:val="left" w:pos="3402"/>
              </w:tabs>
              <w:rPr>
                <w:rFonts w:ascii="Arial" w:hAnsi="Arial"/>
                <w:lang w:eastAsia="en-US"/>
              </w:rPr>
            </w:pPr>
          </w:p>
        </w:tc>
        <w:tc>
          <w:tcPr>
            <w:tcW w:w="1418" w:type="dxa"/>
            <w:tcBorders>
              <w:top w:val="single" w:sz="4" w:space="0" w:color="999999"/>
              <w:left w:val="single" w:sz="4" w:space="0" w:color="999999"/>
              <w:bottom w:val="single" w:sz="4" w:space="0" w:color="999999"/>
              <w:right w:val="single" w:sz="2" w:space="0" w:color="999999"/>
            </w:tcBorders>
            <w:tcMar>
              <w:top w:w="0" w:type="dxa"/>
              <w:left w:w="108" w:type="dxa"/>
              <w:bottom w:w="0" w:type="dxa"/>
              <w:right w:w="108" w:type="dxa"/>
            </w:tcMar>
            <w:vAlign w:val="center"/>
          </w:tcPr>
          <w:p w:rsidR="00500AF9" w:rsidRDefault="00500AF9" w:rsidP="00B06538">
            <w:pPr>
              <w:tabs>
                <w:tab w:val="left" w:pos="1843"/>
                <w:tab w:val="left" w:pos="3402"/>
              </w:tabs>
              <w:rPr>
                <w:rFonts w:ascii="Arial" w:hAnsi="Arial"/>
                <w:lang w:eastAsia="en-US"/>
              </w:rPr>
            </w:pPr>
          </w:p>
        </w:tc>
      </w:tr>
      <w:tr w:rsidR="00500AF9" w:rsidTr="00B06538">
        <w:trPr>
          <w:cantSplit/>
          <w:trHeight w:hRule="exact" w:val="440"/>
        </w:trPr>
        <w:tc>
          <w:tcPr>
            <w:tcW w:w="7655" w:type="dxa"/>
            <w:gridSpan w:val="6"/>
            <w:tcBorders>
              <w:top w:val="single" w:sz="4" w:space="0" w:color="999999"/>
              <w:left w:val="single" w:sz="2" w:space="0" w:color="999999"/>
              <w:bottom w:val="single" w:sz="2" w:space="0" w:color="999999"/>
              <w:right w:val="single" w:sz="4" w:space="0" w:color="999999"/>
            </w:tcBorders>
            <w:shd w:val="clear" w:color="auto" w:fill="D9D9D9"/>
            <w:tcMar>
              <w:top w:w="0" w:type="dxa"/>
              <w:left w:w="108" w:type="dxa"/>
              <w:bottom w:w="0" w:type="dxa"/>
              <w:right w:w="108" w:type="dxa"/>
            </w:tcMar>
            <w:vAlign w:val="center"/>
            <w:hideMark/>
          </w:tcPr>
          <w:p w:rsidR="00500AF9" w:rsidRDefault="00500AF9" w:rsidP="00B06538">
            <w:pPr>
              <w:tabs>
                <w:tab w:val="left" w:pos="1843"/>
                <w:tab w:val="left" w:pos="3402"/>
              </w:tabs>
              <w:rPr>
                <w:rFonts w:ascii="Arial" w:hAnsi="Arial"/>
                <w:b/>
                <w:sz w:val="22"/>
                <w:lang w:eastAsia="en-US"/>
              </w:rPr>
            </w:pPr>
            <w:r>
              <w:rPr>
                <w:rFonts w:ascii="Arial" w:hAnsi="Arial"/>
                <w:b/>
                <w:sz w:val="22"/>
              </w:rPr>
              <w:t xml:space="preserve">  CELKEM</w:t>
            </w:r>
          </w:p>
        </w:tc>
        <w:tc>
          <w:tcPr>
            <w:tcW w:w="1559" w:type="dxa"/>
            <w:gridSpan w:val="2"/>
            <w:tcBorders>
              <w:top w:val="single" w:sz="4" w:space="0" w:color="999999"/>
              <w:left w:val="single" w:sz="4" w:space="0" w:color="999999"/>
              <w:bottom w:val="single" w:sz="2" w:space="0" w:color="999999"/>
              <w:right w:val="single" w:sz="4" w:space="0" w:color="999999"/>
            </w:tcBorders>
            <w:shd w:val="clear" w:color="auto" w:fill="D9D9D9"/>
            <w:tcMar>
              <w:top w:w="0" w:type="dxa"/>
              <w:left w:w="108" w:type="dxa"/>
              <w:bottom w:w="0" w:type="dxa"/>
              <w:right w:w="108" w:type="dxa"/>
            </w:tcMar>
            <w:vAlign w:val="center"/>
          </w:tcPr>
          <w:p w:rsidR="00500AF9" w:rsidRDefault="00500AF9" w:rsidP="00B06538">
            <w:pPr>
              <w:tabs>
                <w:tab w:val="left" w:pos="1843"/>
                <w:tab w:val="left" w:pos="3402"/>
              </w:tabs>
              <w:jc w:val="center"/>
              <w:rPr>
                <w:rFonts w:ascii="Arial" w:hAnsi="Arial"/>
                <w:sz w:val="22"/>
                <w:lang w:eastAsia="en-US"/>
              </w:rPr>
            </w:pPr>
          </w:p>
        </w:tc>
        <w:tc>
          <w:tcPr>
            <w:tcW w:w="1559" w:type="dxa"/>
            <w:gridSpan w:val="2"/>
            <w:tcBorders>
              <w:top w:val="single" w:sz="4" w:space="0" w:color="999999"/>
              <w:left w:val="single" w:sz="4" w:space="0" w:color="999999"/>
              <w:bottom w:val="single" w:sz="2" w:space="0" w:color="999999"/>
              <w:right w:val="single" w:sz="4" w:space="0" w:color="999999"/>
            </w:tcBorders>
            <w:shd w:val="clear" w:color="auto" w:fill="D9D9D9"/>
            <w:tcMar>
              <w:top w:w="0" w:type="dxa"/>
              <w:left w:w="108" w:type="dxa"/>
              <w:bottom w:w="0" w:type="dxa"/>
              <w:right w:w="108" w:type="dxa"/>
            </w:tcMar>
            <w:vAlign w:val="center"/>
          </w:tcPr>
          <w:p w:rsidR="00500AF9" w:rsidRDefault="00500AF9" w:rsidP="00B06538">
            <w:pPr>
              <w:tabs>
                <w:tab w:val="left" w:pos="1843"/>
                <w:tab w:val="left" w:pos="3402"/>
              </w:tabs>
              <w:jc w:val="center"/>
              <w:rPr>
                <w:rFonts w:ascii="Arial" w:hAnsi="Arial"/>
                <w:sz w:val="22"/>
                <w:lang w:eastAsia="en-US"/>
              </w:rPr>
            </w:pPr>
          </w:p>
        </w:tc>
        <w:tc>
          <w:tcPr>
            <w:tcW w:w="1559" w:type="dxa"/>
            <w:tcBorders>
              <w:top w:val="single" w:sz="4" w:space="0" w:color="999999"/>
              <w:left w:val="single" w:sz="4" w:space="0" w:color="999999"/>
              <w:bottom w:val="single" w:sz="2" w:space="0" w:color="999999"/>
              <w:right w:val="single" w:sz="4" w:space="0" w:color="999999"/>
            </w:tcBorders>
            <w:shd w:val="clear" w:color="auto" w:fill="D9D9D9"/>
            <w:tcMar>
              <w:top w:w="0" w:type="dxa"/>
              <w:left w:w="108" w:type="dxa"/>
              <w:bottom w:w="0" w:type="dxa"/>
              <w:right w:w="108" w:type="dxa"/>
            </w:tcMar>
            <w:vAlign w:val="center"/>
          </w:tcPr>
          <w:p w:rsidR="00500AF9" w:rsidRDefault="00500AF9" w:rsidP="00B06538">
            <w:pPr>
              <w:tabs>
                <w:tab w:val="left" w:pos="1843"/>
                <w:tab w:val="left" w:pos="3402"/>
              </w:tabs>
              <w:rPr>
                <w:rFonts w:ascii="Arial" w:hAnsi="Arial"/>
                <w:sz w:val="22"/>
                <w:lang w:eastAsia="en-US"/>
              </w:rPr>
            </w:pPr>
          </w:p>
        </w:tc>
        <w:tc>
          <w:tcPr>
            <w:tcW w:w="1418" w:type="dxa"/>
            <w:tcBorders>
              <w:top w:val="single" w:sz="4" w:space="0" w:color="999999"/>
              <w:left w:val="single" w:sz="4" w:space="0" w:color="999999"/>
              <w:bottom w:val="single" w:sz="2" w:space="0" w:color="999999"/>
              <w:right w:val="single" w:sz="2" w:space="0" w:color="999999"/>
            </w:tcBorders>
            <w:shd w:val="clear" w:color="auto" w:fill="D9D9D9"/>
            <w:tcMar>
              <w:top w:w="0" w:type="dxa"/>
              <w:left w:w="108" w:type="dxa"/>
              <w:bottom w:w="0" w:type="dxa"/>
              <w:right w:w="108" w:type="dxa"/>
            </w:tcMar>
            <w:vAlign w:val="center"/>
          </w:tcPr>
          <w:p w:rsidR="00500AF9" w:rsidRDefault="00500AF9" w:rsidP="00B06538">
            <w:pPr>
              <w:tabs>
                <w:tab w:val="left" w:pos="1843"/>
                <w:tab w:val="left" w:pos="3402"/>
              </w:tabs>
              <w:rPr>
                <w:rFonts w:ascii="Arial" w:hAnsi="Arial"/>
                <w:sz w:val="22"/>
                <w:lang w:eastAsia="en-US"/>
              </w:rPr>
            </w:pPr>
          </w:p>
          <w:p w:rsidR="00500AF9" w:rsidRPr="00500AF9" w:rsidRDefault="00500AF9" w:rsidP="00500AF9">
            <w:pPr>
              <w:rPr>
                <w:rFonts w:ascii="Arial" w:hAnsi="Arial"/>
                <w:sz w:val="22"/>
                <w:lang w:eastAsia="en-US"/>
              </w:rPr>
            </w:pPr>
          </w:p>
          <w:p w:rsidR="00500AF9" w:rsidRPr="00500AF9" w:rsidRDefault="00500AF9" w:rsidP="00500AF9">
            <w:pPr>
              <w:rPr>
                <w:rFonts w:ascii="Arial" w:hAnsi="Arial"/>
                <w:sz w:val="22"/>
                <w:lang w:eastAsia="en-US"/>
              </w:rPr>
            </w:pPr>
          </w:p>
        </w:tc>
      </w:tr>
    </w:tbl>
    <w:p w:rsidR="00500AF9" w:rsidRDefault="00500AF9" w:rsidP="00500AF9">
      <w:pPr>
        <w:widowControl w:val="0"/>
        <w:tabs>
          <w:tab w:val="left" w:pos="4536"/>
          <w:tab w:val="left" w:pos="5040"/>
        </w:tabs>
        <w:spacing w:after="0"/>
        <w:outlineLvl w:val="0"/>
        <w:rPr>
          <w:rFonts w:ascii="Times New Roman" w:hAnsi="Times New Roman"/>
          <w:b/>
          <w:sz w:val="22"/>
          <w:szCs w:val="22"/>
        </w:rPr>
        <w:sectPr w:rsidR="00500AF9" w:rsidSect="00500AF9">
          <w:headerReference w:type="even" r:id="rId24"/>
          <w:headerReference w:type="default" r:id="rId25"/>
          <w:footerReference w:type="even" r:id="rId26"/>
          <w:footerReference w:type="default" r:id="rId27"/>
          <w:headerReference w:type="first" r:id="rId28"/>
          <w:footerReference w:type="first" r:id="rId29"/>
          <w:pgSz w:w="16834" w:h="11909" w:orient="landscape" w:code="9"/>
          <w:pgMar w:top="1418" w:right="1418" w:bottom="1418" w:left="1418" w:header="709" w:footer="709" w:gutter="0"/>
          <w:pgNumType w:start="1"/>
          <w:cols w:space="708"/>
          <w:titlePg/>
          <w:docGrid w:linePitch="326"/>
        </w:sectPr>
      </w:pPr>
    </w:p>
    <w:tbl>
      <w:tblPr>
        <w:tblW w:w="15500" w:type="dxa"/>
        <w:tblCellMar>
          <w:left w:w="70" w:type="dxa"/>
          <w:right w:w="70" w:type="dxa"/>
        </w:tblCellMar>
        <w:tblLook w:val="04A0" w:firstRow="1" w:lastRow="0" w:firstColumn="1" w:lastColumn="0" w:noHBand="0" w:noVBand="1"/>
      </w:tblPr>
      <w:tblGrid>
        <w:gridCol w:w="2220"/>
        <w:gridCol w:w="4600"/>
        <w:gridCol w:w="1363"/>
        <w:gridCol w:w="940"/>
        <w:gridCol w:w="1260"/>
        <w:gridCol w:w="940"/>
        <w:gridCol w:w="1580"/>
        <w:gridCol w:w="1660"/>
        <w:gridCol w:w="1220"/>
      </w:tblGrid>
      <w:tr w:rsidR="00500AF9" w:rsidRPr="00500AF9" w:rsidTr="00500AF9">
        <w:trPr>
          <w:trHeight w:val="255"/>
        </w:trPr>
        <w:tc>
          <w:tcPr>
            <w:tcW w:w="20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Arial" w:hAnsi="Arial" w:cs="Arial"/>
                <w:sz w:val="20"/>
              </w:rPr>
            </w:pPr>
            <w:r w:rsidRPr="00500AF9">
              <w:rPr>
                <w:rFonts w:ascii="Arial" w:hAnsi="Arial" w:cs="Arial"/>
                <w:noProof/>
                <w:sz w:val="20"/>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8734425" cy="647700"/>
                  <wp:effectExtent l="0" t="0" r="9525" b="0"/>
                  <wp:wrapNone/>
                  <wp:docPr id="1029" name="Obrázek 1029"/>
                  <wp:cNvGraphicFramePr/>
                  <a:graphic xmlns:a="http://schemas.openxmlformats.org/drawingml/2006/main">
                    <a:graphicData uri="http://schemas.openxmlformats.org/drawingml/2006/picture">
                      <pic:pic xmlns:pic="http://schemas.openxmlformats.org/drawingml/2006/picture">
                        <pic:nvPicPr>
                          <pic:cNvPr id="1029" name="Obrázek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34425" cy="6477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080"/>
            </w:tblGrid>
            <w:tr w:rsidR="00500AF9" w:rsidRPr="00500AF9">
              <w:trPr>
                <w:trHeight w:val="255"/>
                <w:tblCellSpacing w:w="0" w:type="dxa"/>
              </w:trPr>
              <w:tc>
                <w:tcPr>
                  <w:tcW w:w="20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Arial" w:hAnsi="Arial" w:cs="Arial"/>
                      <w:sz w:val="20"/>
                    </w:rPr>
                  </w:pPr>
                </w:p>
              </w:tc>
            </w:tr>
          </w:tbl>
          <w:p w:rsidR="00500AF9" w:rsidRPr="00500AF9" w:rsidRDefault="00500AF9" w:rsidP="00500AF9">
            <w:pPr>
              <w:spacing w:after="0"/>
              <w:jc w:val="left"/>
              <w:rPr>
                <w:rFonts w:ascii="Arial" w:hAnsi="Arial" w:cs="Arial"/>
                <w:sz w:val="20"/>
              </w:rPr>
            </w:pPr>
          </w:p>
        </w:tc>
        <w:tc>
          <w:tcPr>
            <w:tcW w:w="46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3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8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5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6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r>
      <w:tr w:rsidR="00500AF9" w:rsidRPr="00500AF9" w:rsidTr="00500AF9">
        <w:trPr>
          <w:trHeight w:val="255"/>
        </w:trPr>
        <w:tc>
          <w:tcPr>
            <w:tcW w:w="20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46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3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8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5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6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r>
      <w:tr w:rsidR="00500AF9" w:rsidRPr="00500AF9" w:rsidTr="00500AF9">
        <w:trPr>
          <w:trHeight w:val="537"/>
        </w:trPr>
        <w:tc>
          <w:tcPr>
            <w:tcW w:w="20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46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3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8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5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6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r>
      <w:tr w:rsidR="00500AF9" w:rsidRPr="00500AF9" w:rsidTr="00500AF9">
        <w:trPr>
          <w:trHeight w:val="315"/>
        </w:trPr>
        <w:tc>
          <w:tcPr>
            <w:tcW w:w="6680" w:type="dxa"/>
            <w:gridSpan w:val="2"/>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b/>
                <w:bCs/>
                <w:szCs w:val="24"/>
              </w:rPr>
            </w:pPr>
            <w:r w:rsidRPr="00500AF9">
              <w:rPr>
                <w:rFonts w:ascii="Times New Roman" w:hAnsi="Times New Roman"/>
                <w:b/>
                <w:bCs/>
                <w:szCs w:val="24"/>
              </w:rPr>
              <w:t>Seznam vad řešených v období:</w:t>
            </w:r>
          </w:p>
        </w:tc>
        <w:tc>
          <w:tcPr>
            <w:tcW w:w="13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b/>
                <w:bCs/>
                <w:szCs w:val="24"/>
              </w:rPr>
            </w:pPr>
          </w:p>
        </w:tc>
        <w:tc>
          <w:tcPr>
            <w:tcW w:w="8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5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6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r>
      <w:tr w:rsidR="00500AF9" w:rsidRPr="00500AF9" w:rsidTr="00500AF9">
        <w:trPr>
          <w:trHeight w:val="255"/>
        </w:trPr>
        <w:tc>
          <w:tcPr>
            <w:tcW w:w="20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46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3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8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5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6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r>
      <w:tr w:rsidR="00500AF9" w:rsidRPr="00500AF9" w:rsidTr="00500AF9">
        <w:trPr>
          <w:trHeight w:val="285"/>
        </w:trPr>
        <w:tc>
          <w:tcPr>
            <w:tcW w:w="2080" w:type="dxa"/>
            <w:tcBorders>
              <w:top w:val="single" w:sz="4" w:space="0" w:color="000000"/>
              <w:left w:val="single" w:sz="4" w:space="0" w:color="000000"/>
              <w:bottom w:val="single" w:sz="4" w:space="0" w:color="000000"/>
              <w:right w:val="single" w:sz="4" w:space="0" w:color="000000"/>
            </w:tcBorders>
            <w:shd w:val="clear" w:color="FFFFFF" w:fill="F0F0F0"/>
            <w:noWrap/>
            <w:hideMark/>
          </w:tcPr>
          <w:p w:rsidR="00500AF9" w:rsidRPr="00500AF9" w:rsidRDefault="00500AF9" w:rsidP="00500AF9">
            <w:pPr>
              <w:spacing w:after="0"/>
              <w:jc w:val="left"/>
              <w:rPr>
                <w:rFonts w:ascii="Times New Roman" w:hAnsi="Times New Roman"/>
                <w:b/>
                <w:bCs/>
                <w:sz w:val="22"/>
                <w:szCs w:val="22"/>
              </w:rPr>
            </w:pPr>
            <w:r w:rsidRPr="00500AF9">
              <w:rPr>
                <w:rFonts w:ascii="Times New Roman" w:hAnsi="Times New Roman"/>
                <w:b/>
                <w:bCs/>
                <w:sz w:val="22"/>
                <w:szCs w:val="22"/>
              </w:rPr>
              <w:t>Klíč</w:t>
            </w:r>
          </w:p>
        </w:tc>
        <w:tc>
          <w:tcPr>
            <w:tcW w:w="4600" w:type="dxa"/>
            <w:tcBorders>
              <w:top w:val="single" w:sz="4" w:space="0" w:color="000000"/>
              <w:left w:val="nil"/>
              <w:bottom w:val="single" w:sz="4" w:space="0" w:color="000000"/>
              <w:right w:val="single" w:sz="4" w:space="0" w:color="000000"/>
            </w:tcBorders>
            <w:shd w:val="clear" w:color="FFFFFF" w:fill="F0F0F0"/>
            <w:noWrap/>
            <w:hideMark/>
          </w:tcPr>
          <w:p w:rsidR="00500AF9" w:rsidRPr="00500AF9" w:rsidRDefault="00500AF9" w:rsidP="00500AF9">
            <w:pPr>
              <w:spacing w:after="0"/>
              <w:jc w:val="left"/>
              <w:rPr>
                <w:rFonts w:ascii="Times New Roman" w:hAnsi="Times New Roman"/>
                <w:b/>
                <w:bCs/>
                <w:sz w:val="22"/>
                <w:szCs w:val="22"/>
              </w:rPr>
            </w:pPr>
            <w:r w:rsidRPr="00500AF9">
              <w:rPr>
                <w:rFonts w:ascii="Times New Roman" w:hAnsi="Times New Roman"/>
                <w:b/>
                <w:bCs/>
                <w:sz w:val="22"/>
                <w:szCs w:val="22"/>
              </w:rPr>
              <w:t>Shrnutí</w:t>
            </w:r>
          </w:p>
        </w:tc>
        <w:tc>
          <w:tcPr>
            <w:tcW w:w="1360" w:type="dxa"/>
            <w:tcBorders>
              <w:top w:val="single" w:sz="4" w:space="0" w:color="000000"/>
              <w:left w:val="nil"/>
              <w:bottom w:val="single" w:sz="4" w:space="0" w:color="000000"/>
              <w:right w:val="single" w:sz="4" w:space="0" w:color="000000"/>
            </w:tcBorders>
            <w:shd w:val="clear" w:color="FFFFFF" w:fill="F0F0F0"/>
            <w:noWrap/>
            <w:hideMark/>
          </w:tcPr>
          <w:p w:rsidR="00500AF9" w:rsidRPr="00500AF9" w:rsidRDefault="00500AF9" w:rsidP="00500AF9">
            <w:pPr>
              <w:spacing w:after="0"/>
              <w:jc w:val="left"/>
              <w:rPr>
                <w:rFonts w:ascii="Times New Roman" w:hAnsi="Times New Roman"/>
                <w:b/>
                <w:bCs/>
                <w:sz w:val="22"/>
                <w:szCs w:val="22"/>
              </w:rPr>
            </w:pPr>
            <w:r w:rsidRPr="00500AF9">
              <w:rPr>
                <w:rFonts w:ascii="Times New Roman" w:hAnsi="Times New Roman"/>
                <w:b/>
                <w:bCs/>
                <w:sz w:val="22"/>
                <w:szCs w:val="22"/>
              </w:rPr>
              <w:t>Komponenty</w:t>
            </w:r>
          </w:p>
        </w:tc>
        <w:tc>
          <w:tcPr>
            <w:tcW w:w="800" w:type="dxa"/>
            <w:tcBorders>
              <w:top w:val="single" w:sz="4" w:space="0" w:color="000000"/>
              <w:left w:val="nil"/>
              <w:bottom w:val="single" w:sz="4" w:space="0" w:color="000000"/>
              <w:right w:val="single" w:sz="4" w:space="0" w:color="000000"/>
            </w:tcBorders>
            <w:shd w:val="clear" w:color="FFFFFF" w:fill="F0F0F0"/>
            <w:noWrap/>
            <w:hideMark/>
          </w:tcPr>
          <w:p w:rsidR="00500AF9" w:rsidRPr="00500AF9" w:rsidRDefault="00500AF9" w:rsidP="00500AF9">
            <w:pPr>
              <w:spacing w:after="0"/>
              <w:jc w:val="left"/>
              <w:rPr>
                <w:rFonts w:ascii="Times New Roman" w:hAnsi="Times New Roman"/>
                <w:b/>
                <w:bCs/>
                <w:sz w:val="22"/>
                <w:szCs w:val="22"/>
              </w:rPr>
            </w:pPr>
            <w:r w:rsidRPr="00500AF9">
              <w:rPr>
                <w:rFonts w:ascii="Times New Roman" w:hAnsi="Times New Roman"/>
                <w:b/>
                <w:bCs/>
                <w:sz w:val="22"/>
                <w:szCs w:val="22"/>
              </w:rPr>
              <w:t>Priorita</w:t>
            </w:r>
          </w:p>
        </w:tc>
        <w:tc>
          <w:tcPr>
            <w:tcW w:w="1260" w:type="dxa"/>
            <w:tcBorders>
              <w:top w:val="single" w:sz="4" w:space="0" w:color="000000"/>
              <w:left w:val="nil"/>
              <w:bottom w:val="single" w:sz="4" w:space="0" w:color="000000"/>
              <w:right w:val="single" w:sz="4" w:space="0" w:color="000000"/>
            </w:tcBorders>
            <w:shd w:val="clear" w:color="FFFFFF" w:fill="F0F0F0"/>
            <w:noWrap/>
            <w:hideMark/>
          </w:tcPr>
          <w:p w:rsidR="00500AF9" w:rsidRPr="00500AF9" w:rsidRDefault="00500AF9" w:rsidP="00500AF9">
            <w:pPr>
              <w:spacing w:after="0"/>
              <w:jc w:val="left"/>
              <w:rPr>
                <w:rFonts w:ascii="Times New Roman" w:hAnsi="Times New Roman"/>
                <w:b/>
                <w:bCs/>
                <w:sz w:val="22"/>
                <w:szCs w:val="22"/>
              </w:rPr>
            </w:pPr>
            <w:r w:rsidRPr="00500AF9">
              <w:rPr>
                <w:rFonts w:ascii="Times New Roman" w:hAnsi="Times New Roman"/>
                <w:b/>
                <w:bCs/>
                <w:sz w:val="22"/>
                <w:szCs w:val="22"/>
              </w:rPr>
              <w:t>Zadavatel</w:t>
            </w:r>
          </w:p>
        </w:tc>
        <w:tc>
          <w:tcPr>
            <w:tcW w:w="940" w:type="dxa"/>
            <w:tcBorders>
              <w:top w:val="single" w:sz="4" w:space="0" w:color="000000"/>
              <w:left w:val="nil"/>
              <w:bottom w:val="single" w:sz="4" w:space="0" w:color="000000"/>
              <w:right w:val="single" w:sz="4" w:space="0" w:color="000000"/>
            </w:tcBorders>
            <w:shd w:val="clear" w:color="FFFFFF" w:fill="F0F0F0"/>
            <w:noWrap/>
            <w:hideMark/>
          </w:tcPr>
          <w:p w:rsidR="00500AF9" w:rsidRPr="00500AF9" w:rsidRDefault="00500AF9" w:rsidP="00500AF9">
            <w:pPr>
              <w:spacing w:after="0"/>
              <w:jc w:val="left"/>
              <w:rPr>
                <w:rFonts w:ascii="Times New Roman" w:hAnsi="Times New Roman"/>
                <w:b/>
                <w:bCs/>
                <w:sz w:val="22"/>
                <w:szCs w:val="22"/>
              </w:rPr>
            </w:pPr>
            <w:r w:rsidRPr="00500AF9">
              <w:rPr>
                <w:rFonts w:ascii="Times New Roman" w:hAnsi="Times New Roman"/>
                <w:b/>
                <w:bCs/>
                <w:sz w:val="22"/>
                <w:szCs w:val="22"/>
              </w:rPr>
              <w:t>Stav</w:t>
            </w:r>
          </w:p>
        </w:tc>
        <w:tc>
          <w:tcPr>
            <w:tcW w:w="1580" w:type="dxa"/>
            <w:tcBorders>
              <w:top w:val="single" w:sz="4" w:space="0" w:color="000000"/>
              <w:left w:val="nil"/>
              <w:bottom w:val="single" w:sz="4" w:space="0" w:color="000000"/>
              <w:right w:val="single" w:sz="4" w:space="0" w:color="000000"/>
            </w:tcBorders>
            <w:shd w:val="clear" w:color="FFFFFF" w:fill="F0F0F0"/>
            <w:noWrap/>
            <w:hideMark/>
          </w:tcPr>
          <w:p w:rsidR="00500AF9" w:rsidRPr="00500AF9" w:rsidRDefault="00500AF9" w:rsidP="00500AF9">
            <w:pPr>
              <w:spacing w:after="0"/>
              <w:jc w:val="left"/>
              <w:rPr>
                <w:rFonts w:ascii="Times New Roman" w:hAnsi="Times New Roman"/>
                <w:b/>
                <w:bCs/>
                <w:sz w:val="22"/>
                <w:szCs w:val="22"/>
              </w:rPr>
            </w:pPr>
            <w:r w:rsidRPr="00500AF9">
              <w:rPr>
                <w:rFonts w:ascii="Times New Roman" w:hAnsi="Times New Roman"/>
                <w:b/>
                <w:bCs/>
                <w:sz w:val="22"/>
                <w:szCs w:val="22"/>
              </w:rPr>
              <w:t>Vytvořený</w:t>
            </w:r>
          </w:p>
        </w:tc>
        <w:tc>
          <w:tcPr>
            <w:tcW w:w="1660" w:type="dxa"/>
            <w:tcBorders>
              <w:top w:val="single" w:sz="4" w:space="0" w:color="000000"/>
              <w:left w:val="nil"/>
              <w:bottom w:val="single" w:sz="4" w:space="0" w:color="000000"/>
              <w:right w:val="single" w:sz="4" w:space="0" w:color="000000"/>
            </w:tcBorders>
            <w:shd w:val="clear" w:color="FFFFFF" w:fill="F0F0F0"/>
            <w:noWrap/>
            <w:hideMark/>
          </w:tcPr>
          <w:p w:rsidR="00500AF9" w:rsidRPr="00500AF9" w:rsidRDefault="00500AF9" w:rsidP="00500AF9">
            <w:pPr>
              <w:spacing w:after="0"/>
              <w:jc w:val="left"/>
              <w:rPr>
                <w:rFonts w:ascii="Times New Roman" w:hAnsi="Times New Roman"/>
                <w:b/>
                <w:bCs/>
                <w:sz w:val="22"/>
                <w:szCs w:val="22"/>
              </w:rPr>
            </w:pPr>
            <w:r w:rsidRPr="00500AF9">
              <w:rPr>
                <w:rFonts w:ascii="Times New Roman" w:hAnsi="Times New Roman"/>
                <w:b/>
                <w:bCs/>
                <w:sz w:val="22"/>
                <w:szCs w:val="22"/>
              </w:rPr>
              <w:t>Aktualizovaný</w:t>
            </w: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b/>
                <w:bCs/>
                <w:sz w:val="22"/>
                <w:szCs w:val="22"/>
              </w:rPr>
            </w:pPr>
          </w:p>
        </w:tc>
      </w:tr>
      <w:tr w:rsidR="00500AF9" w:rsidRPr="00500AF9" w:rsidTr="00500AF9">
        <w:trPr>
          <w:trHeight w:val="300"/>
        </w:trPr>
        <w:tc>
          <w:tcPr>
            <w:tcW w:w="2080" w:type="dxa"/>
            <w:tcBorders>
              <w:top w:val="nil"/>
              <w:left w:val="single" w:sz="4" w:space="0" w:color="000000"/>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46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3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8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94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58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6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2"/>
                <w:szCs w:val="22"/>
              </w:rPr>
            </w:pPr>
          </w:p>
        </w:tc>
      </w:tr>
      <w:tr w:rsidR="00500AF9" w:rsidRPr="00500AF9" w:rsidTr="00500AF9">
        <w:trPr>
          <w:trHeight w:val="300"/>
        </w:trPr>
        <w:tc>
          <w:tcPr>
            <w:tcW w:w="2080" w:type="dxa"/>
            <w:tcBorders>
              <w:top w:val="nil"/>
              <w:left w:val="single" w:sz="4" w:space="0" w:color="000000"/>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46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3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8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94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58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6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2"/>
                <w:szCs w:val="22"/>
              </w:rPr>
            </w:pPr>
          </w:p>
        </w:tc>
      </w:tr>
      <w:tr w:rsidR="00500AF9" w:rsidRPr="00500AF9" w:rsidTr="00500AF9">
        <w:trPr>
          <w:trHeight w:val="300"/>
        </w:trPr>
        <w:tc>
          <w:tcPr>
            <w:tcW w:w="2080" w:type="dxa"/>
            <w:tcBorders>
              <w:top w:val="nil"/>
              <w:left w:val="single" w:sz="4" w:space="0" w:color="000000"/>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46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3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8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94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58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6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2"/>
                <w:szCs w:val="22"/>
              </w:rPr>
            </w:pPr>
          </w:p>
        </w:tc>
      </w:tr>
      <w:tr w:rsidR="00500AF9" w:rsidRPr="00500AF9" w:rsidTr="00500AF9">
        <w:trPr>
          <w:trHeight w:val="300"/>
        </w:trPr>
        <w:tc>
          <w:tcPr>
            <w:tcW w:w="2080" w:type="dxa"/>
            <w:tcBorders>
              <w:top w:val="nil"/>
              <w:left w:val="single" w:sz="4" w:space="0" w:color="000000"/>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46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3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8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94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58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6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2"/>
                <w:szCs w:val="22"/>
              </w:rPr>
            </w:pPr>
          </w:p>
        </w:tc>
      </w:tr>
      <w:tr w:rsidR="00500AF9" w:rsidRPr="00500AF9" w:rsidTr="00500AF9">
        <w:trPr>
          <w:trHeight w:val="300"/>
        </w:trPr>
        <w:tc>
          <w:tcPr>
            <w:tcW w:w="2080" w:type="dxa"/>
            <w:tcBorders>
              <w:top w:val="nil"/>
              <w:left w:val="single" w:sz="4" w:space="0" w:color="000000"/>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46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3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8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94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58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6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2"/>
                <w:szCs w:val="22"/>
              </w:rPr>
            </w:pPr>
          </w:p>
        </w:tc>
      </w:tr>
      <w:tr w:rsidR="00500AF9" w:rsidRPr="00500AF9" w:rsidTr="00500AF9">
        <w:trPr>
          <w:trHeight w:val="300"/>
        </w:trPr>
        <w:tc>
          <w:tcPr>
            <w:tcW w:w="2080" w:type="dxa"/>
            <w:tcBorders>
              <w:top w:val="nil"/>
              <w:left w:val="single" w:sz="4" w:space="0" w:color="000000"/>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46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3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8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94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58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6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2"/>
                <w:szCs w:val="22"/>
              </w:rPr>
            </w:pPr>
          </w:p>
        </w:tc>
      </w:tr>
      <w:tr w:rsidR="00500AF9" w:rsidRPr="00500AF9" w:rsidTr="00500AF9">
        <w:trPr>
          <w:trHeight w:val="300"/>
        </w:trPr>
        <w:tc>
          <w:tcPr>
            <w:tcW w:w="2080" w:type="dxa"/>
            <w:tcBorders>
              <w:top w:val="nil"/>
              <w:left w:val="single" w:sz="4" w:space="0" w:color="000000"/>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46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3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8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94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58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6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2"/>
                <w:szCs w:val="22"/>
              </w:rPr>
            </w:pPr>
          </w:p>
        </w:tc>
      </w:tr>
      <w:tr w:rsidR="00500AF9" w:rsidRPr="00500AF9" w:rsidTr="00500AF9">
        <w:trPr>
          <w:trHeight w:val="300"/>
        </w:trPr>
        <w:tc>
          <w:tcPr>
            <w:tcW w:w="2080" w:type="dxa"/>
            <w:tcBorders>
              <w:top w:val="nil"/>
              <w:left w:val="single" w:sz="4" w:space="0" w:color="000000"/>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46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3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8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94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58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6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2"/>
                <w:szCs w:val="22"/>
              </w:rPr>
            </w:pPr>
          </w:p>
        </w:tc>
      </w:tr>
      <w:tr w:rsidR="00500AF9" w:rsidRPr="00500AF9" w:rsidTr="00500AF9">
        <w:trPr>
          <w:trHeight w:val="300"/>
        </w:trPr>
        <w:tc>
          <w:tcPr>
            <w:tcW w:w="2080" w:type="dxa"/>
            <w:tcBorders>
              <w:top w:val="nil"/>
              <w:left w:val="single" w:sz="4" w:space="0" w:color="000000"/>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46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3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8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94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58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6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2"/>
                <w:szCs w:val="22"/>
              </w:rPr>
            </w:pPr>
          </w:p>
        </w:tc>
      </w:tr>
      <w:tr w:rsidR="00500AF9" w:rsidRPr="00500AF9" w:rsidTr="00500AF9">
        <w:trPr>
          <w:trHeight w:val="300"/>
        </w:trPr>
        <w:tc>
          <w:tcPr>
            <w:tcW w:w="2080" w:type="dxa"/>
            <w:tcBorders>
              <w:top w:val="nil"/>
              <w:left w:val="single" w:sz="4" w:space="0" w:color="000000"/>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46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3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8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94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58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6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2"/>
                <w:szCs w:val="22"/>
              </w:rPr>
            </w:pPr>
          </w:p>
        </w:tc>
      </w:tr>
      <w:tr w:rsidR="00500AF9" w:rsidRPr="00500AF9" w:rsidTr="00500AF9">
        <w:trPr>
          <w:trHeight w:val="300"/>
        </w:trPr>
        <w:tc>
          <w:tcPr>
            <w:tcW w:w="2080" w:type="dxa"/>
            <w:tcBorders>
              <w:top w:val="nil"/>
              <w:left w:val="single" w:sz="4" w:space="0" w:color="000000"/>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46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3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8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94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58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6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2"/>
                <w:szCs w:val="22"/>
              </w:rPr>
            </w:pPr>
          </w:p>
        </w:tc>
      </w:tr>
      <w:tr w:rsidR="00500AF9" w:rsidRPr="00500AF9" w:rsidTr="00500AF9">
        <w:trPr>
          <w:trHeight w:val="300"/>
        </w:trPr>
        <w:tc>
          <w:tcPr>
            <w:tcW w:w="2080" w:type="dxa"/>
            <w:tcBorders>
              <w:top w:val="nil"/>
              <w:left w:val="single" w:sz="4" w:space="0" w:color="000000"/>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46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3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80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94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58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660" w:type="dxa"/>
            <w:tcBorders>
              <w:top w:val="nil"/>
              <w:left w:val="nil"/>
              <w:bottom w:val="single" w:sz="4" w:space="0" w:color="000000"/>
              <w:right w:val="single" w:sz="4" w:space="0" w:color="000000"/>
            </w:tcBorders>
            <w:shd w:val="clear" w:color="F0F0F0" w:fill="FFFFFF"/>
            <w:noWrap/>
            <w:vAlign w:val="bottom"/>
            <w:hideMark/>
          </w:tcPr>
          <w:p w:rsidR="00500AF9" w:rsidRPr="00500AF9" w:rsidRDefault="00500AF9" w:rsidP="00500AF9">
            <w:pPr>
              <w:spacing w:after="0"/>
              <w:jc w:val="left"/>
              <w:rPr>
                <w:rFonts w:ascii="Times New Roman" w:hAnsi="Times New Roman"/>
                <w:sz w:val="22"/>
                <w:szCs w:val="22"/>
              </w:rPr>
            </w:pPr>
            <w:r w:rsidRPr="00500AF9">
              <w:rPr>
                <w:rFonts w:ascii="Times New Roman" w:hAnsi="Times New Roman"/>
                <w:sz w:val="22"/>
                <w:szCs w:val="22"/>
              </w:rPr>
              <w:t> </w:t>
            </w: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2"/>
                <w:szCs w:val="22"/>
              </w:rPr>
            </w:pPr>
          </w:p>
        </w:tc>
      </w:tr>
      <w:tr w:rsidR="00500AF9" w:rsidRPr="00500AF9" w:rsidTr="00500AF9">
        <w:trPr>
          <w:trHeight w:val="255"/>
        </w:trPr>
        <w:tc>
          <w:tcPr>
            <w:tcW w:w="20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46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3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8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5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6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r>
      <w:tr w:rsidR="00500AF9" w:rsidRPr="00500AF9" w:rsidTr="00500AF9">
        <w:trPr>
          <w:trHeight w:val="255"/>
        </w:trPr>
        <w:tc>
          <w:tcPr>
            <w:tcW w:w="20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46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3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8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5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6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r>
      <w:tr w:rsidR="00500AF9" w:rsidRPr="00500AF9" w:rsidTr="00500AF9">
        <w:trPr>
          <w:trHeight w:val="255"/>
        </w:trPr>
        <w:tc>
          <w:tcPr>
            <w:tcW w:w="20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46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3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8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5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6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r>
      <w:tr w:rsidR="00500AF9" w:rsidRPr="00500AF9" w:rsidTr="00500AF9">
        <w:trPr>
          <w:trHeight w:val="255"/>
        </w:trPr>
        <w:tc>
          <w:tcPr>
            <w:tcW w:w="20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46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3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8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Arial" w:hAnsi="Arial" w:cs="Arial"/>
                <w:sz w:val="20"/>
              </w:rPr>
            </w:pPr>
            <w:r w:rsidRPr="00500AF9">
              <w:rPr>
                <w:rFonts w:ascii="Arial" w:hAnsi="Arial" w:cs="Arial"/>
                <w:sz w:val="20"/>
              </w:rPr>
              <w:t>…………</w:t>
            </w:r>
          </w:p>
        </w:tc>
        <w:tc>
          <w:tcPr>
            <w:tcW w:w="5440" w:type="dxa"/>
            <w:gridSpan w:val="4"/>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Arial" w:hAnsi="Arial" w:cs="Arial"/>
                <w:sz w:val="20"/>
              </w:rPr>
            </w:pPr>
            <w:r w:rsidRPr="00500AF9">
              <w:rPr>
                <w:rFonts w:ascii="Arial" w:hAnsi="Arial" w:cs="Arial"/>
                <w:sz w:val="20"/>
              </w:rPr>
              <w:t>…...........................................................</w:t>
            </w: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Arial" w:hAnsi="Arial" w:cs="Arial"/>
                <w:sz w:val="20"/>
              </w:rPr>
            </w:pPr>
          </w:p>
        </w:tc>
      </w:tr>
      <w:tr w:rsidR="00500AF9" w:rsidRPr="00500AF9" w:rsidTr="00500AF9">
        <w:trPr>
          <w:trHeight w:val="255"/>
        </w:trPr>
        <w:tc>
          <w:tcPr>
            <w:tcW w:w="20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46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3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8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3780" w:type="dxa"/>
            <w:gridSpan w:val="3"/>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Arial" w:hAnsi="Arial" w:cs="Arial"/>
                <w:sz w:val="20"/>
              </w:rPr>
            </w:pPr>
            <w:r w:rsidRPr="00500AF9">
              <w:rPr>
                <w:rFonts w:ascii="Arial" w:hAnsi="Arial" w:cs="Arial"/>
                <w:sz w:val="20"/>
              </w:rPr>
              <w:t>MARBES CONSULTING s.r.o.</w:t>
            </w:r>
          </w:p>
        </w:tc>
        <w:tc>
          <w:tcPr>
            <w:tcW w:w="16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r>
      <w:tr w:rsidR="00500AF9" w:rsidRPr="00500AF9" w:rsidTr="00500AF9">
        <w:trPr>
          <w:trHeight w:val="255"/>
        </w:trPr>
        <w:tc>
          <w:tcPr>
            <w:tcW w:w="20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46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3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8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5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6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r>
      <w:tr w:rsidR="00500AF9" w:rsidRPr="00500AF9" w:rsidTr="00500AF9">
        <w:trPr>
          <w:trHeight w:val="255"/>
        </w:trPr>
        <w:tc>
          <w:tcPr>
            <w:tcW w:w="20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46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3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8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5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6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r>
      <w:tr w:rsidR="00500AF9" w:rsidRPr="00500AF9" w:rsidTr="00500AF9">
        <w:trPr>
          <w:trHeight w:val="255"/>
        </w:trPr>
        <w:tc>
          <w:tcPr>
            <w:tcW w:w="20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46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3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80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58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66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c>
          <w:tcPr>
            <w:tcW w:w="1220" w:type="dxa"/>
            <w:tcBorders>
              <w:top w:val="nil"/>
              <w:left w:val="nil"/>
              <w:bottom w:val="nil"/>
              <w:right w:val="nil"/>
            </w:tcBorders>
            <w:shd w:val="clear" w:color="auto" w:fill="auto"/>
            <w:noWrap/>
            <w:vAlign w:val="bottom"/>
            <w:hideMark/>
          </w:tcPr>
          <w:p w:rsidR="00500AF9" w:rsidRPr="00500AF9" w:rsidRDefault="00500AF9" w:rsidP="00500AF9">
            <w:pPr>
              <w:spacing w:after="0"/>
              <w:jc w:val="left"/>
              <w:rPr>
                <w:rFonts w:ascii="Times New Roman" w:hAnsi="Times New Roman"/>
                <w:sz w:val="20"/>
              </w:rPr>
            </w:pPr>
          </w:p>
        </w:tc>
      </w:tr>
    </w:tbl>
    <w:p w:rsidR="002C2C78" w:rsidRDefault="002C2C78" w:rsidP="00500AF9">
      <w:pPr>
        <w:widowControl w:val="0"/>
        <w:tabs>
          <w:tab w:val="left" w:pos="4536"/>
          <w:tab w:val="left" w:pos="5040"/>
        </w:tabs>
        <w:spacing w:after="0"/>
        <w:outlineLvl w:val="0"/>
        <w:rPr>
          <w:rFonts w:ascii="Times New Roman" w:hAnsi="Times New Roman"/>
          <w:b/>
          <w:sz w:val="22"/>
          <w:szCs w:val="22"/>
        </w:rPr>
        <w:sectPr w:rsidR="002C2C78" w:rsidSect="00500AF9">
          <w:footerReference w:type="first" r:id="rId31"/>
          <w:pgSz w:w="16834" w:h="11909" w:orient="landscape" w:code="9"/>
          <w:pgMar w:top="1418" w:right="1418" w:bottom="1418" w:left="1418" w:header="709" w:footer="709" w:gutter="0"/>
          <w:pgNumType w:start="1"/>
          <w:cols w:space="708"/>
          <w:titlePg/>
          <w:docGrid w:linePitch="326"/>
        </w:sectPr>
      </w:pPr>
    </w:p>
    <w:p w:rsidR="002C2C78" w:rsidRPr="00E56F9C" w:rsidRDefault="002C2C78" w:rsidP="002C2C78">
      <w:pPr>
        <w:pStyle w:val="Nzevsmlouvy"/>
        <w:widowControl w:val="0"/>
        <w:shd w:val="clear" w:color="auto" w:fill="FDE9D9"/>
        <w:spacing w:after="0" w:line="240" w:lineRule="auto"/>
        <w:jc w:val="left"/>
        <w:outlineLvl w:val="0"/>
        <w:rPr>
          <w:rFonts w:ascii="Times New Roman" w:hAnsi="Times New Roman"/>
          <w:sz w:val="32"/>
          <w:szCs w:val="32"/>
        </w:rPr>
      </w:pPr>
      <w:r w:rsidRPr="00E56F9C">
        <w:rPr>
          <w:rFonts w:ascii="Times New Roman" w:hAnsi="Times New Roman"/>
          <w:sz w:val="32"/>
          <w:szCs w:val="32"/>
        </w:rPr>
        <w:lastRenderedPageBreak/>
        <w:t>Příloha č. 6</w:t>
      </w:r>
    </w:p>
    <w:p w:rsidR="002C2C78" w:rsidRPr="00E56F9C" w:rsidRDefault="002C2C78" w:rsidP="002C2C78">
      <w:pPr>
        <w:pStyle w:val="Smluvnstrana"/>
        <w:widowControl w:val="0"/>
        <w:spacing w:before="120" w:line="240" w:lineRule="atLeast"/>
        <w:jc w:val="left"/>
        <w:rPr>
          <w:rFonts w:ascii="Times New Roman" w:hAnsi="Times New Roman"/>
          <w:caps/>
          <w:sz w:val="24"/>
          <w:szCs w:val="24"/>
        </w:rPr>
      </w:pPr>
      <w:r w:rsidRPr="00E56F9C">
        <w:rPr>
          <w:rFonts w:ascii="Times New Roman" w:hAnsi="Times New Roman"/>
          <w:caps/>
          <w:sz w:val="24"/>
          <w:szCs w:val="24"/>
        </w:rPr>
        <w:t>Bezpečnostní pravidla pro práci v informačním systému (IS) Krajského úřadu Zlínského kraje (dále jen úřad)</w:t>
      </w:r>
    </w:p>
    <w:p w:rsidR="002C2C78" w:rsidRPr="00E56F9C" w:rsidRDefault="002C2C78" w:rsidP="002C2C78">
      <w:pPr>
        <w:rPr>
          <w:rFonts w:ascii="Arial" w:hAnsi="Arial" w:cs="Arial"/>
        </w:rPr>
      </w:pPr>
    </w:p>
    <w:p w:rsidR="002C2C78" w:rsidRPr="00E56F9C" w:rsidRDefault="002C2C78" w:rsidP="002C2C78">
      <w:pPr>
        <w:rPr>
          <w:rFonts w:ascii="Arial" w:hAnsi="Arial" w:cs="Arial"/>
        </w:rPr>
      </w:pPr>
      <w:r w:rsidRPr="00E56F9C">
        <w:rPr>
          <w:rFonts w:ascii="Arial" w:hAnsi="Arial" w:cs="Arial"/>
        </w:rPr>
        <w:t>ICT (informační a komunikační technologie) jsou veškeré informační technologie používané pro komunikaci a práci s informacemi</w:t>
      </w:r>
    </w:p>
    <w:p w:rsidR="002C2C78" w:rsidRPr="00E56F9C" w:rsidRDefault="002C2C78" w:rsidP="002C2C78">
      <w:pPr>
        <w:rPr>
          <w:rFonts w:ascii="Arial" w:hAnsi="Arial" w:cs="Arial"/>
          <w:strike/>
        </w:rPr>
      </w:pPr>
      <w:r w:rsidRPr="00E56F9C">
        <w:rPr>
          <w:rFonts w:ascii="Arial" w:hAnsi="Arial" w:cs="Arial"/>
        </w:rPr>
        <w:t>IS (Informační systém) je celek složený z počítačového hardwaru, souvisejícího softwaru a dat.</w:t>
      </w:r>
    </w:p>
    <w:p w:rsidR="002C2C78" w:rsidRPr="00E56F9C" w:rsidRDefault="002C2C78" w:rsidP="002C2C78">
      <w:pPr>
        <w:numPr>
          <w:ilvl w:val="0"/>
          <w:numId w:val="40"/>
        </w:numPr>
        <w:overflowPunct w:val="0"/>
        <w:autoSpaceDE w:val="0"/>
        <w:autoSpaceDN w:val="0"/>
        <w:adjustRightInd w:val="0"/>
        <w:spacing w:before="120" w:after="0" w:line="280" w:lineRule="atLeast"/>
        <w:rPr>
          <w:rFonts w:ascii="Arial" w:hAnsi="Arial" w:cs="Arial"/>
          <w:b/>
        </w:rPr>
      </w:pPr>
      <w:proofErr w:type="gramStart"/>
      <w:r w:rsidRPr="00E56F9C">
        <w:rPr>
          <w:rFonts w:ascii="Arial" w:hAnsi="Arial" w:cs="Arial"/>
          <w:b/>
        </w:rPr>
        <w:t>Přístup k IS</w:t>
      </w:r>
      <w:proofErr w:type="gramEnd"/>
      <w:r w:rsidRPr="00E56F9C">
        <w:rPr>
          <w:rFonts w:ascii="Arial" w:hAnsi="Arial" w:cs="Arial"/>
          <w:b/>
        </w:rPr>
        <w:t xml:space="preserve"> úřadu</w:t>
      </w:r>
    </w:p>
    <w:p w:rsidR="002C2C78" w:rsidRPr="00E56F9C" w:rsidRDefault="002C2C78" w:rsidP="002C2C78">
      <w:pPr>
        <w:numPr>
          <w:ilvl w:val="0"/>
          <w:numId w:val="41"/>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 xml:space="preserve">Přístup jiných subjektů </w:t>
      </w:r>
      <w:r w:rsidRPr="00E56F9C">
        <w:rPr>
          <w:rFonts w:ascii="Arial" w:eastAsia="Calibri" w:hAnsi="Arial" w:cs="Arial"/>
          <w:sz w:val="20"/>
          <w:lang w:eastAsia="x-none"/>
        </w:rPr>
        <w:t xml:space="preserve">(dále </w:t>
      </w:r>
      <w:r w:rsidRPr="00E56F9C">
        <w:rPr>
          <w:rFonts w:ascii="Arial" w:eastAsia="Calibri" w:hAnsi="Arial" w:cs="Arial"/>
          <w:sz w:val="20"/>
          <w:lang w:val="x-none" w:eastAsia="x-none"/>
        </w:rPr>
        <w:t>jen druhá smluvní strana</w:t>
      </w:r>
      <w:r w:rsidRPr="00E56F9C">
        <w:rPr>
          <w:rFonts w:ascii="Arial" w:eastAsia="Calibri" w:hAnsi="Arial" w:cs="Arial"/>
          <w:sz w:val="20"/>
          <w:lang w:eastAsia="x-none"/>
        </w:rPr>
        <w:t>)</w:t>
      </w:r>
      <w:r w:rsidRPr="00E56F9C">
        <w:rPr>
          <w:rFonts w:ascii="Arial" w:eastAsia="Calibri" w:hAnsi="Arial" w:cs="Arial"/>
          <w:sz w:val="20"/>
          <w:lang w:val="x-none" w:eastAsia="x-none"/>
        </w:rPr>
        <w:t xml:space="preserve"> k </w:t>
      </w:r>
      <w:r w:rsidRPr="00E56F9C">
        <w:rPr>
          <w:rFonts w:ascii="Arial" w:eastAsia="Calibri" w:hAnsi="Arial" w:cs="Arial"/>
          <w:sz w:val="20"/>
          <w:lang w:eastAsia="x-none"/>
        </w:rPr>
        <w:t>IS</w:t>
      </w:r>
      <w:r w:rsidRPr="00E56F9C">
        <w:rPr>
          <w:rFonts w:ascii="Arial" w:eastAsia="Calibri" w:hAnsi="Arial" w:cs="Arial"/>
          <w:sz w:val="20"/>
          <w:lang w:val="x-none" w:eastAsia="x-none"/>
        </w:rPr>
        <w:t xml:space="preserve"> úřadu je možný pouze na základě smluvně ošetřeného vztahu s</w:t>
      </w:r>
      <w:r w:rsidRPr="00E56F9C">
        <w:rPr>
          <w:rFonts w:ascii="Arial" w:eastAsia="Calibri" w:hAnsi="Arial" w:cs="Arial"/>
          <w:sz w:val="20"/>
          <w:lang w:eastAsia="x-none"/>
        </w:rPr>
        <w:t>e Zlínským</w:t>
      </w:r>
      <w:r w:rsidRPr="00E56F9C">
        <w:rPr>
          <w:rFonts w:ascii="Arial" w:eastAsia="Calibri" w:hAnsi="Arial" w:cs="Arial"/>
          <w:sz w:val="20"/>
          <w:lang w:val="x-none" w:eastAsia="x-none"/>
        </w:rPr>
        <w:t> krajem.</w:t>
      </w:r>
    </w:p>
    <w:p w:rsidR="002C2C78" w:rsidRPr="00E56F9C" w:rsidRDefault="002C2C78" w:rsidP="002C2C78">
      <w:pPr>
        <w:numPr>
          <w:ilvl w:val="0"/>
          <w:numId w:val="41"/>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Druhá smluvní strana je povinna dodržovat bezpečnostní pravidla pro práci v IS úřadu a nese v souladu s platnou legislativou a předpisy svůj díl odpovědnosti za nedodržení či porušení pravidel, případně za škody vzniklé v důsledku bezpečnostních incidentů, které zavinila.</w:t>
      </w:r>
      <w:r w:rsidRPr="00E56F9C">
        <w:rPr>
          <w:rFonts w:ascii="Arial" w:eastAsia="Calibri" w:hAnsi="Arial" w:cs="Arial"/>
          <w:sz w:val="20"/>
          <w:lang w:eastAsia="x-none"/>
        </w:rPr>
        <w:t xml:space="preserve"> </w:t>
      </w:r>
    </w:p>
    <w:p w:rsidR="002C2C78" w:rsidRPr="00E56F9C" w:rsidRDefault="002C2C78" w:rsidP="002C2C78">
      <w:pPr>
        <w:numPr>
          <w:ilvl w:val="0"/>
          <w:numId w:val="41"/>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eastAsia="x-none"/>
        </w:rPr>
        <w:t>Je přísně zakázáno vykonávat jiné než dohodnuté činnosti, přistupovat k jiným než povoleným prostředkům, serverům a datům. Dále je zakázáno provádět jakékoli úkony směřující k zjišťování rozsahu přidělených oprávnění, dostupnosti síťových prostředků a služeb a způsobů zabezpečení.</w:t>
      </w:r>
    </w:p>
    <w:p w:rsidR="002C2C78" w:rsidRPr="00E56F9C" w:rsidRDefault="002C2C78" w:rsidP="002C2C78">
      <w:pPr>
        <w:numPr>
          <w:ilvl w:val="0"/>
          <w:numId w:val="41"/>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eastAsia="x-none"/>
        </w:rPr>
        <w:t>Druhá smluvní strana je povinna používat pouze jí přidělené přístupy a</w:t>
      </w:r>
      <w:r w:rsidRPr="00E56F9C">
        <w:rPr>
          <w:rFonts w:ascii="Arial" w:eastAsia="Calibri" w:hAnsi="Arial" w:cs="Arial"/>
          <w:sz w:val="20"/>
          <w:lang w:val="x-none" w:eastAsia="x-none"/>
        </w:rPr>
        <w:t xml:space="preserve"> povolené způsoby přístupu, </w:t>
      </w:r>
      <w:r w:rsidRPr="00E56F9C">
        <w:rPr>
          <w:rFonts w:ascii="Arial" w:eastAsia="Calibri" w:hAnsi="Arial" w:cs="Arial"/>
          <w:sz w:val="20"/>
          <w:lang w:eastAsia="x-none"/>
        </w:rPr>
        <w:t xml:space="preserve">(fyzické přístupy, </w:t>
      </w:r>
      <w:r w:rsidRPr="00E56F9C">
        <w:rPr>
          <w:rFonts w:ascii="Arial" w:eastAsia="Calibri" w:hAnsi="Arial" w:cs="Arial"/>
          <w:sz w:val="20"/>
          <w:lang w:val="x-none" w:eastAsia="x-none"/>
        </w:rPr>
        <w:t>přístupové údaje</w:t>
      </w:r>
      <w:r w:rsidRPr="00E56F9C">
        <w:rPr>
          <w:rFonts w:ascii="Arial" w:eastAsia="Calibri" w:hAnsi="Arial" w:cs="Arial"/>
          <w:sz w:val="20"/>
          <w:lang w:eastAsia="x-none"/>
        </w:rPr>
        <w:t>,</w:t>
      </w:r>
      <w:r w:rsidRPr="00E56F9C">
        <w:rPr>
          <w:rFonts w:ascii="Arial" w:eastAsia="Calibri" w:hAnsi="Arial" w:cs="Arial"/>
          <w:sz w:val="20"/>
          <w:lang w:val="x-none" w:eastAsia="x-none"/>
        </w:rPr>
        <w:t xml:space="preserve"> povolené časy pro přístup a přidělená oprávnění</w:t>
      </w:r>
      <w:r w:rsidRPr="00E56F9C">
        <w:rPr>
          <w:rFonts w:ascii="Arial" w:eastAsia="Calibri" w:hAnsi="Arial" w:cs="Arial"/>
          <w:sz w:val="20"/>
          <w:lang w:eastAsia="x-none"/>
        </w:rPr>
        <w:t>), a je odpovědná za jejich používání,</w:t>
      </w:r>
      <w:r w:rsidRPr="00E56F9C">
        <w:rPr>
          <w:rFonts w:ascii="Arial" w:eastAsia="Calibri" w:hAnsi="Arial" w:cs="Arial"/>
          <w:sz w:val="20"/>
          <w:lang w:val="x-none" w:eastAsia="x-none"/>
        </w:rPr>
        <w:t xml:space="preserve"> za svou </w:t>
      </w:r>
      <w:proofErr w:type="gramStart"/>
      <w:r w:rsidRPr="00E56F9C">
        <w:rPr>
          <w:rFonts w:ascii="Arial" w:eastAsia="Calibri" w:hAnsi="Arial" w:cs="Arial"/>
          <w:sz w:val="20"/>
          <w:lang w:val="x-none" w:eastAsia="x-none"/>
        </w:rPr>
        <w:t>činnost v IS</w:t>
      </w:r>
      <w:proofErr w:type="gramEnd"/>
      <w:r w:rsidRPr="00E56F9C">
        <w:rPr>
          <w:rFonts w:ascii="Arial" w:eastAsia="Calibri" w:hAnsi="Arial" w:cs="Arial"/>
          <w:sz w:val="20"/>
          <w:lang w:val="x-none" w:eastAsia="x-none"/>
        </w:rPr>
        <w:t xml:space="preserve"> úřadu a </w:t>
      </w:r>
      <w:r w:rsidRPr="00E56F9C">
        <w:rPr>
          <w:rFonts w:ascii="Arial" w:eastAsia="Calibri" w:hAnsi="Arial" w:cs="Arial"/>
          <w:sz w:val="20"/>
          <w:lang w:eastAsia="x-none"/>
        </w:rPr>
        <w:t xml:space="preserve">dodržování bezpečnostních pravidel </w:t>
      </w:r>
      <w:r w:rsidRPr="00E56F9C">
        <w:rPr>
          <w:rFonts w:ascii="Arial" w:eastAsia="Calibri" w:hAnsi="Arial" w:cs="Arial"/>
          <w:sz w:val="20"/>
          <w:lang w:val="x-none" w:eastAsia="x-none"/>
        </w:rPr>
        <w:t>při práci s informacemi</w:t>
      </w:r>
      <w:r w:rsidRPr="00E56F9C">
        <w:rPr>
          <w:rFonts w:ascii="Arial" w:eastAsia="Calibri" w:hAnsi="Arial" w:cs="Arial"/>
          <w:sz w:val="20"/>
          <w:lang w:eastAsia="x-none"/>
        </w:rPr>
        <w:t>. Přidělené</w:t>
      </w:r>
      <w:r w:rsidRPr="00E56F9C">
        <w:rPr>
          <w:rFonts w:ascii="Arial" w:eastAsia="Calibri" w:hAnsi="Arial" w:cs="Arial"/>
          <w:sz w:val="20"/>
          <w:lang w:val="x-none" w:eastAsia="x-none"/>
        </w:rPr>
        <w:t xml:space="preserve"> údaje jsou</w:t>
      </w:r>
      <w:r w:rsidRPr="00E56F9C">
        <w:rPr>
          <w:rFonts w:ascii="Arial" w:eastAsia="Calibri" w:hAnsi="Arial" w:cs="Arial"/>
          <w:sz w:val="20"/>
          <w:lang w:eastAsia="x-none"/>
        </w:rPr>
        <w:t xml:space="preserve"> pro druhou stranu závazné,</w:t>
      </w:r>
      <w:r w:rsidRPr="00E56F9C">
        <w:rPr>
          <w:rFonts w:ascii="Arial" w:eastAsia="Calibri" w:hAnsi="Arial" w:cs="Arial"/>
          <w:sz w:val="20"/>
          <w:lang w:val="x-none" w:eastAsia="x-none"/>
        </w:rPr>
        <w:t xml:space="preserve"> </w:t>
      </w:r>
      <w:r w:rsidRPr="00E56F9C">
        <w:rPr>
          <w:rFonts w:ascii="Arial" w:eastAsia="Calibri" w:hAnsi="Arial" w:cs="Arial"/>
          <w:sz w:val="20"/>
          <w:lang w:eastAsia="x-none"/>
        </w:rPr>
        <w:t xml:space="preserve">jsou </w:t>
      </w:r>
      <w:r w:rsidRPr="00E56F9C">
        <w:rPr>
          <w:rFonts w:ascii="Arial" w:eastAsia="Calibri" w:hAnsi="Arial" w:cs="Arial"/>
          <w:sz w:val="20"/>
          <w:lang w:val="x-none" w:eastAsia="x-none"/>
        </w:rPr>
        <w:t>důvěrné a jsou platné jen po dobu platnosti smlouvy.</w:t>
      </w:r>
      <w:r w:rsidRPr="00E56F9C">
        <w:rPr>
          <w:rFonts w:ascii="Arial" w:eastAsia="Calibri" w:hAnsi="Arial" w:cs="Arial"/>
          <w:sz w:val="20"/>
          <w:lang w:eastAsia="x-none"/>
        </w:rPr>
        <w:t xml:space="preserve"> Tyto údaje jsou </w:t>
      </w:r>
      <w:r w:rsidRPr="00E56F9C">
        <w:rPr>
          <w:rFonts w:ascii="Arial" w:eastAsia="Calibri" w:hAnsi="Arial" w:cs="Arial"/>
          <w:sz w:val="20"/>
          <w:lang w:val="x-none" w:eastAsia="x-none"/>
        </w:rPr>
        <w:t>uvedeny ve smlouvě</w:t>
      </w:r>
      <w:r w:rsidRPr="00E56F9C">
        <w:rPr>
          <w:rFonts w:ascii="Arial" w:eastAsia="Calibri" w:hAnsi="Arial" w:cs="Arial"/>
          <w:sz w:val="20"/>
          <w:lang w:eastAsia="x-none"/>
        </w:rPr>
        <w:t xml:space="preserve"> nebo v Předávacím protokolu k účtu.</w:t>
      </w:r>
    </w:p>
    <w:p w:rsidR="002C2C78" w:rsidRPr="00E56F9C" w:rsidRDefault="002C2C78" w:rsidP="002C2C78">
      <w:pPr>
        <w:numPr>
          <w:ilvl w:val="0"/>
          <w:numId w:val="41"/>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Přístup</w:t>
      </w:r>
      <w:r w:rsidRPr="00E56F9C">
        <w:rPr>
          <w:rFonts w:ascii="Arial" w:eastAsia="Calibri" w:hAnsi="Arial" w:cs="Arial"/>
          <w:sz w:val="20"/>
          <w:lang w:eastAsia="x-none"/>
        </w:rPr>
        <w:t>y</w:t>
      </w:r>
      <w:r w:rsidRPr="00E56F9C">
        <w:rPr>
          <w:rFonts w:ascii="Arial" w:eastAsia="Calibri" w:hAnsi="Arial" w:cs="Arial"/>
          <w:sz w:val="20"/>
          <w:lang w:val="x-none" w:eastAsia="x-none"/>
        </w:rPr>
        <w:t xml:space="preserve"> a přístupová oprávnění jsou přidělena pouze v rozsahu nezbytně nutném pro výkon smluvních závazků.</w:t>
      </w:r>
      <w:r w:rsidRPr="00E56F9C">
        <w:rPr>
          <w:rFonts w:ascii="Arial" w:eastAsia="Calibri" w:hAnsi="Arial" w:cs="Arial"/>
          <w:sz w:val="20"/>
          <w:lang w:eastAsia="x-none"/>
        </w:rPr>
        <w:t xml:space="preserve"> Druhá smluvní strana nesmí do přidělených oprávnění zasahovat a měnit je. Pokud zjistí, že oprávnění jsou odlišná od dohodnutých, neprodleně na to upozorní odpovědné osoby nebo správce IS.</w:t>
      </w:r>
    </w:p>
    <w:p w:rsidR="002C2C78" w:rsidRPr="00E56F9C" w:rsidRDefault="002C2C78" w:rsidP="002C2C78">
      <w:pPr>
        <w:numPr>
          <w:ilvl w:val="0"/>
          <w:numId w:val="41"/>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eastAsia="x-none"/>
        </w:rPr>
        <w:t xml:space="preserve">Druhá smluvní strana nesmí vytvářet žádné přístupové cesty do IS úřadu a měnit přístupová oprávnění. Tyto změny může provádět správce IS na základě písemné žádosti.   </w:t>
      </w:r>
    </w:p>
    <w:p w:rsidR="002C2C78" w:rsidRPr="00E56F9C" w:rsidRDefault="002C2C78" w:rsidP="002C2C78">
      <w:pPr>
        <w:numPr>
          <w:ilvl w:val="0"/>
          <w:numId w:val="41"/>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Přistupovat k IS úřadu mohou pouze poučení pracovníci druhé smluvní strany. Druhá smluvní strana zajistí před zahájením</w:t>
      </w:r>
      <w:r w:rsidRPr="00E56F9C">
        <w:rPr>
          <w:rFonts w:ascii="Arial" w:eastAsia="Calibri" w:hAnsi="Arial" w:cs="Arial"/>
          <w:sz w:val="20"/>
          <w:lang w:eastAsia="x-none"/>
        </w:rPr>
        <w:t xml:space="preserve"> prací</w:t>
      </w:r>
      <w:r w:rsidRPr="00E56F9C">
        <w:rPr>
          <w:rFonts w:ascii="Arial" w:eastAsia="Calibri" w:hAnsi="Arial" w:cs="Arial"/>
          <w:sz w:val="20"/>
          <w:lang w:val="x-none" w:eastAsia="x-none"/>
        </w:rPr>
        <w:t xml:space="preserve"> poučení a proškolení všech svých pracovníků a subdodavatelů, kteří budou přistupovat k I</w:t>
      </w:r>
      <w:r w:rsidRPr="00E56F9C">
        <w:rPr>
          <w:rFonts w:ascii="Arial" w:eastAsia="Calibri" w:hAnsi="Arial" w:cs="Arial"/>
          <w:sz w:val="20"/>
          <w:lang w:eastAsia="x-none"/>
        </w:rPr>
        <w:t>S</w:t>
      </w:r>
      <w:r w:rsidRPr="00E56F9C">
        <w:rPr>
          <w:rFonts w:ascii="Arial" w:eastAsia="Calibri" w:hAnsi="Arial" w:cs="Arial"/>
          <w:sz w:val="20"/>
          <w:lang w:val="x-none" w:eastAsia="x-none"/>
        </w:rPr>
        <w:t xml:space="preserve"> úřadu.</w:t>
      </w:r>
    </w:p>
    <w:p w:rsidR="002C2C78" w:rsidRPr="00E56F9C" w:rsidRDefault="002C2C78" w:rsidP="002C2C78">
      <w:pPr>
        <w:numPr>
          <w:ilvl w:val="0"/>
          <w:numId w:val="41"/>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 xml:space="preserve">Pracovníci druhé smluvní strany jsou povinni řídit se pokyny </w:t>
      </w:r>
      <w:r w:rsidRPr="00E56F9C">
        <w:rPr>
          <w:rFonts w:ascii="Arial" w:eastAsia="Calibri" w:hAnsi="Arial" w:cs="Arial"/>
          <w:sz w:val="20"/>
          <w:lang w:eastAsia="x-none"/>
        </w:rPr>
        <w:t xml:space="preserve">odpovědných </w:t>
      </w:r>
      <w:r w:rsidRPr="00E56F9C">
        <w:rPr>
          <w:rFonts w:ascii="Arial" w:eastAsia="Calibri" w:hAnsi="Arial" w:cs="Arial"/>
          <w:sz w:val="20"/>
          <w:lang w:val="x-none" w:eastAsia="x-none"/>
        </w:rPr>
        <w:t>osob</w:t>
      </w:r>
      <w:r w:rsidRPr="00E56F9C">
        <w:rPr>
          <w:rFonts w:ascii="Arial" w:eastAsia="Calibri" w:hAnsi="Arial" w:cs="Arial"/>
          <w:sz w:val="20"/>
          <w:lang w:eastAsia="x-none"/>
        </w:rPr>
        <w:t xml:space="preserve"> (uvedených ve smlouvě)</w:t>
      </w:r>
      <w:r w:rsidRPr="00E56F9C">
        <w:rPr>
          <w:rFonts w:ascii="Arial" w:eastAsia="Calibri" w:hAnsi="Arial" w:cs="Arial"/>
          <w:sz w:val="20"/>
          <w:lang w:val="x-none" w:eastAsia="x-none"/>
        </w:rPr>
        <w:t xml:space="preserve"> </w:t>
      </w:r>
      <w:r w:rsidRPr="00E56F9C">
        <w:rPr>
          <w:rFonts w:ascii="Arial" w:eastAsia="Calibri" w:hAnsi="Arial" w:cs="Arial"/>
          <w:sz w:val="20"/>
          <w:lang w:eastAsia="x-none"/>
        </w:rPr>
        <w:t xml:space="preserve">správců IS, případně </w:t>
      </w:r>
      <w:r w:rsidRPr="00E56F9C">
        <w:rPr>
          <w:rFonts w:ascii="Arial" w:eastAsia="Calibri" w:hAnsi="Arial" w:cs="Arial"/>
          <w:sz w:val="20"/>
          <w:lang w:val="x-none" w:eastAsia="x-none"/>
        </w:rPr>
        <w:t>dalších pracovníků oddělení informatiky.</w:t>
      </w:r>
      <w:r w:rsidRPr="00E56F9C">
        <w:rPr>
          <w:rFonts w:ascii="Arial" w:eastAsia="Calibri" w:hAnsi="Arial" w:cs="Arial"/>
          <w:sz w:val="20"/>
          <w:lang w:eastAsia="x-none"/>
        </w:rPr>
        <w:t xml:space="preserve"> </w:t>
      </w:r>
    </w:p>
    <w:p w:rsidR="002C2C78" w:rsidRPr="00E56F9C" w:rsidRDefault="002C2C78" w:rsidP="002C2C78">
      <w:pPr>
        <w:numPr>
          <w:ilvl w:val="0"/>
          <w:numId w:val="41"/>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Činnost druhé smluvní strany v IS úřadu je monitorována a evidována. Pověření pracovníci úřadu mohou ověřovat dodržování stanovených bezpečnostních pravidel a zakázat neoprávněné aktivity.</w:t>
      </w:r>
    </w:p>
    <w:p w:rsidR="002C2C78" w:rsidRPr="00E56F9C" w:rsidRDefault="002C2C78" w:rsidP="002C2C78">
      <w:pPr>
        <w:numPr>
          <w:ilvl w:val="0"/>
          <w:numId w:val="41"/>
        </w:numPr>
        <w:overflowPunct w:val="0"/>
        <w:autoSpaceDE w:val="0"/>
        <w:autoSpaceDN w:val="0"/>
        <w:adjustRightInd w:val="0"/>
        <w:spacing w:before="120" w:after="0" w:line="276" w:lineRule="auto"/>
        <w:contextualSpacing/>
        <w:rPr>
          <w:rFonts w:ascii="Arial" w:eastAsia="Calibri" w:hAnsi="Arial" w:cs="Arial"/>
          <w:sz w:val="20"/>
          <w:lang w:val="x-none" w:eastAsia="x-none"/>
        </w:rPr>
      </w:pPr>
      <w:r w:rsidRPr="00E56F9C">
        <w:rPr>
          <w:rFonts w:ascii="Arial" w:eastAsia="Calibri" w:hAnsi="Arial" w:cs="Arial"/>
          <w:sz w:val="20"/>
          <w:lang w:eastAsia="x-none"/>
        </w:rPr>
        <w:t xml:space="preserve">Porušení </w:t>
      </w:r>
      <w:r w:rsidRPr="00E56F9C">
        <w:rPr>
          <w:rFonts w:ascii="Arial" w:eastAsia="Calibri" w:hAnsi="Arial" w:cs="Arial"/>
          <w:sz w:val="20"/>
          <w:lang w:val="x-none" w:eastAsia="x-none"/>
        </w:rPr>
        <w:t xml:space="preserve">bezpečnostních pravidel </w:t>
      </w:r>
      <w:r w:rsidRPr="00E56F9C">
        <w:rPr>
          <w:rFonts w:ascii="Arial" w:eastAsia="Calibri" w:hAnsi="Arial" w:cs="Arial"/>
          <w:sz w:val="20"/>
          <w:lang w:eastAsia="x-none"/>
        </w:rPr>
        <w:t>je sankcionováno smluvní pokutou.</w:t>
      </w:r>
    </w:p>
    <w:p w:rsidR="002C2C78" w:rsidRPr="00E56F9C" w:rsidRDefault="002C2C78" w:rsidP="002C2C78">
      <w:pPr>
        <w:numPr>
          <w:ilvl w:val="0"/>
          <w:numId w:val="41"/>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eastAsia="x-none"/>
        </w:rPr>
        <w:t>Druhá smluvní strana je povinna předat informace o provedených zásazích a změnách a bez zbytečného prodlení je promítnout do dokumentace.</w:t>
      </w:r>
    </w:p>
    <w:p w:rsidR="002C2C78" w:rsidRPr="00E56F9C" w:rsidRDefault="002C2C78" w:rsidP="002C2C78">
      <w:pPr>
        <w:numPr>
          <w:ilvl w:val="0"/>
          <w:numId w:val="40"/>
        </w:numPr>
        <w:overflowPunct w:val="0"/>
        <w:autoSpaceDE w:val="0"/>
        <w:autoSpaceDN w:val="0"/>
        <w:adjustRightInd w:val="0"/>
        <w:spacing w:before="120" w:after="0" w:line="280" w:lineRule="atLeast"/>
        <w:rPr>
          <w:rFonts w:ascii="Arial" w:hAnsi="Arial" w:cs="Arial"/>
          <w:b/>
        </w:rPr>
      </w:pPr>
      <w:r w:rsidRPr="00E56F9C">
        <w:rPr>
          <w:rFonts w:ascii="Arial" w:hAnsi="Arial" w:cs="Arial"/>
          <w:b/>
        </w:rPr>
        <w:t>Účty a hesla</w:t>
      </w:r>
    </w:p>
    <w:p w:rsidR="002C2C78" w:rsidRPr="00E56F9C" w:rsidRDefault="002C2C78" w:rsidP="002C2C78">
      <w:pPr>
        <w:numPr>
          <w:ilvl w:val="0"/>
          <w:numId w:val="42"/>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eastAsia="x-none"/>
        </w:rPr>
        <w:t xml:space="preserve">Přidělené </w:t>
      </w:r>
      <w:r w:rsidRPr="00E56F9C">
        <w:rPr>
          <w:rFonts w:ascii="Arial" w:eastAsia="Calibri" w:hAnsi="Arial" w:cs="Arial"/>
          <w:sz w:val="20"/>
          <w:lang w:val="x-none" w:eastAsia="x-none"/>
        </w:rPr>
        <w:t>přihlašovací účty jsou chráněny heslem. Názvy přihlašovacích účtů a hesla nesmějí být sděleny žádné neoprávněné osobě</w:t>
      </w:r>
      <w:r w:rsidRPr="00E56F9C">
        <w:rPr>
          <w:rFonts w:ascii="Arial" w:eastAsia="Calibri" w:hAnsi="Arial" w:cs="Arial"/>
          <w:sz w:val="20"/>
          <w:lang w:eastAsia="x-none"/>
        </w:rPr>
        <w:t>.</w:t>
      </w:r>
      <w:r w:rsidRPr="00E56F9C">
        <w:rPr>
          <w:rFonts w:ascii="Arial" w:eastAsia="Calibri" w:hAnsi="Arial" w:cs="Arial"/>
          <w:sz w:val="20"/>
          <w:lang w:val="x-none" w:eastAsia="x-none"/>
        </w:rPr>
        <w:t xml:space="preserve"> Heslo musí splňovat aktuální požadavky na kvalitu a platnost</w:t>
      </w:r>
      <w:r w:rsidRPr="00E56F9C">
        <w:rPr>
          <w:rFonts w:ascii="Arial" w:eastAsia="Calibri" w:hAnsi="Arial" w:cs="Arial"/>
          <w:sz w:val="20"/>
          <w:lang w:eastAsia="x-none"/>
        </w:rPr>
        <w:t xml:space="preserve"> a</w:t>
      </w:r>
      <w:r w:rsidRPr="00E56F9C">
        <w:rPr>
          <w:rFonts w:ascii="Arial" w:eastAsia="Calibri" w:hAnsi="Arial" w:cs="Arial"/>
          <w:sz w:val="20"/>
          <w:lang w:val="x-none" w:eastAsia="x-none"/>
        </w:rPr>
        <w:t xml:space="preserve"> musí být uchováno v tajnosti.</w:t>
      </w:r>
    </w:p>
    <w:p w:rsidR="002C2C78" w:rsidRPr="00E56F9C" w:rsidRDefault="002C2C78" w:rsidP="002C2C78">
      <w:pPr>
        <w:numPr>
          <w:ilvl w:val="0"/>
          <w:numId w:val="42"/>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eastAsia="x-none"/>
        </w:rPr>
        <w:lastRenderedPageBreak/>
        <w:t>Mimo povolené časy pro přístup jsou přístupové účty neaktivní. V případě potřeby mohou jejich aktivaci schválit a zajistit odpovědné osoby.</w:t>
      </w:r>
    </w:p>
    <w:p w:rsidR="002C2C78" w:rsidRPr="00E56F9C" w:rsidRDefault="002C2C78" w:rsidP="002C2C78">
      <w:pPr>
        <w:numPr>
          <w:ilvl w:val="0"/>
          <w:numId w:val="41"/>
        </w:numPr>
        <w:overflowPunct w:val="0"/>
        <w:autoSpaceDE w:val="0"/>
        <w:autoSpaceDN w:val="0"/>
        <w:adjustRightInd w:val="0"/>
        <w:spacing w:before="120" w:after="200" w:line="276" w:lineRule="auto"/>
        <w:contextualSpacing/>
        <w:rPr>
          <w:rFonts w:ascii="Arial" w:eastAsia="Calibri" w:hAnsi="Arial" w:cs="Arial"/>
          <w:sz w:val="20"/>
          <w:lang w:eastAsia="x-none"/>
        </w:rPr>
      </w:pPr>
      <w:r w:rsidRPr="00E56F9C">
        <w:rPr>
          <w:rFonts w:ascii="Arial" w:eastAsia="Calibri" w:hAnsi="Arial" w:cs="Arial"/>
          <w:sz w:val="20"/>
          <w:lang w:eastAsia="x-none"/>
        </w:rPr>
        <w:t>Při porušení bezpečnostních pravidel druhou smluvní stranou mohou být přidělené přístupové účty zablokovány nebo zcela odebrány.</w:t>
      </w:r>
    </w:p>
    <w:p w:rsidR="002C2C78" w:rsidRPr="00E56F9C" w:rsidRDefault="002C2C78" w:rsidP="002C2C78">
      <w:pPr>
        <w:numPr>
          <w:ilvl w:val="0"/>
          <w:numId w:val="40"/>
        </w:numPr>
        <w:overflowPunct w:val="0"/>
        <w:autoSpaceDE w:val="0"/>
        <w:autoSpaceDN w:val="0"/>
        <w:adjustRightInd w:val="0"/>
        <w:spacing w:after="0" w:line="280" w:lineRule="atLeast"/>
        <w:rPr>
          <w:rFonts w:ascii="Arial" w:hAnsi="Arial" w:cs="Arial"/>
          <w:b/>
        </w:rPr>
      </w:pPr>
      <w:r w:rsidRPr="00E56F9C">
        <w:rPr>
          <w:rFonts w:ascii="Arial" w:hAnsi="Arial" w:cs="Arial"/>
          <w:b/>
        </w:rPr>
        <w:t>Vzdálený přístup a vzdálená údržba</w:t>
      </w:r>
    </w:p>
    <w:p w:rsidR="002C2C78" w:rsidRPr="00E56F9C" w:rsidRDefault="002C2C78" w:rsidP="002C2C78">
      <w:pPr>
        <w:numPr>
          <w:ilvl w:val="0"/>
          <w:numId w:val="43"/>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Vzdálený přístup do IS úřadu je možný pouze dohodnutým způsobem</w:t>
      </w:r>
      <w:r w:rsidRPr="00E56F9C">
        <w:rPr>
          <w:rFonts w:ascii="Arial" w:eastAsia="Calibri" w:hAnsi="Arial" w:cs="Arial"/>
          <w:sz w:val="20"/>
          <w:lang w:eastAsia="x-none"/>
        </w:rPr>
        <w:t>. Vzdálený přístup je vždy šifrován.</w:t>
      </w:r>
    </w:p>
    <w:p w:rsidR="002C2C78" w:rsidRPr="00E56F9C" w:rsidRDefault="002C2C78" w:rsidP="002C2C78">
      <w:pPr>
        <w:numPr>
          <w:ilvl w:val="0"/>
          <w:numId w:val="43"/>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eastAsia="x-none"/>
        </w:rPr>
        <w:t>Přístup je možný pouze</w:t>
      </w:r>
      <w:r w:rsidRPr="00E56F9C">
        <w:rPr>
          <w:rFonts w:ascii="Arial" w:eastAsia="Calibri" w:hAnsi="Arial" w:cs="Arial"/>
          <w:sz w:val="20"/>
          <w:lang w:val="x-none" w:eastAsia="x-none"/>
        </w:rPr>
        <w:t xml:space="preserve"> z pracovní stanice</w:t>
      </w:r>
      <w:r w:rsidRPr="00E56F9C">
        <w:rPr>
          <w:rFonts w:ascii="Arial" w:eastAsia="Calibri" w:hAnsi="Arial" w:cs="Arial"/>
          <w:sz w:val="20"/>
          <w:lang w:eastAsia="x-none"/>
        </w:rPr>
        <w:t>,</w:t>
      </w:r>
      <w:r w:rsidRPr="00E56F9C">
        <w:rPr>
          <w:rFonts w:ascii="Arial" w:eastAsia="Calibri" w:hAnsi="Arial" w:cs="Arial"/>
          <w:sz w:val="20"/>
          <w:lang w:val="x-none" w:eastAsia="x-none"/>
        </w:rPr>
        <w:t xml:space="preserve"> která má </w:t>
      </w:r>
      <w:r w:rsidRPr="00E56F9C">
        <w:rPr>
          <w:rFonts w:ascii="Arial" w:eastAsia="Calibri" w:hAnsi="Arial" w:cs="Arial"/>
          <w:sz w:val="20"/>
          <w:lang w:eastAsia="x-none"/>
        </w:rPr>
        <w:t xml:space="preserve">nainstalovaný podporovaný operační systém, </w:t>
      </w:r>
      <w:r w:rsidRPr="00E56F9C">
        <w:rPr>
          <w:rFonts w:ascii="Arial" w:eastAsia="Calibri" w:hAnsi="Arial" w:cs="Arial"/>
          <w:sz w:val="20"/>
          <w:lang w:val="x-none" w:eastAsia="x-none"/>
        </w:rPr>
        <w:t>nainstalovány všechny bezpečnostní záplaty operačního systému vydané výrobcem</w:t>
      </w:r>
      <w:r w:rsidRPr="00E56F9C">
        <w:rPr>
          <w:rFonts w:ascii="Arial" w:eastAsia="Calibri" w:hAnsi="Arial" w:cs="Arial"/>
          <w:sz w:val="20"/>
          <w:lang w:eastAsia="x-none"/>
        </w:rPr>
        <w:t xml:space="preserve">, a má </w:t>
      </w:r>
      <w:r w:rsidRPr="00E56F9C">
        <w:rPr>
          <w:rFonts w:ascii="Arial" w:eastAsia="Calibri" w:hAnsi="Arial" w:cs="Arial"/>
          <w:sz w:val="20"/>
          <w:lang w:val="x-none" w:eastAsia="x-none"/>
        </w:rPr>
        <w:t>aktivní a aktuální antivirovou ochranu</w:t>
      </w:r>
      <w:r w:rsidRPr="00E56F9C">
        <w:rPr>
          <w:rFonts w:ascii="Arial" w:eastAsia="Calibri" w:hAnsi="Arial" w:cs="Arial"/>
          <w:sz w:val="20"/>
          <w:lang w:eastAsia="x-none"/>
        </w:rPr>
        <w:t>.</w:t>
      </w:r>
    </w:p>
    <w:p w:rsidR="002C2C78" w:rsidRPr="00E56F9C" w:rsidRDefault="002C2C78" w:rsidP="002C2C78">
      <w:pPr>
        <w:numPr>
          <w:ilvl w:val="0"/>
          <w:numId w:val="43"/>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 xml:space="preserve">Pro zvýšení bezpečnosti </w:t>
      </w:r>
      <w:r w:rsidRPr="00E56F9C">
        <w:rPr>
          <w:rFonts w:ascii="Arial" w:eastAsia="Calibri" w:hAnsi="Arial" w:cs="Arial"/>
          <w:sz w:val="20"/>
          <w:lang w:eastAsia="x-none"/>
        </w:rPr>
        <w:t>může být</w:t>
      </w:r>
      <w:r w:rsidRPr="00E56F9C">
        <w:rPr>
          <w:rFonts w:ascii="Arial" w:eastAsia="Calibri" w:hAnsi="Arial" w:cs="Arial"/>
          <w:sz w:val="20"/>
          <w:lang w:val="x-none" w:eastAsia="x-none"/>
        </w:rPr>
        <w:t xml:space="preserve"> </w:t>
      </w:r>
      <w:r w:rsidRPr="00E56F9C">
        <w:rPr>
          <w:rFonts w:ascii="Arial" w:eastAsia="Calibri" w:hAnsi="Arial" w:cs="Arial"/>
          <w:sz w:val="20"/>
          <w:lang w:eastAsia="x-none"/>
        </w:rPr>
        <w:t xml:space="preserve">vzdálený </w:t>
      </w:r>
      <w:r w:rsidRPr="00E56F9C">
        <w:rPr>
          <w:rFonts w:ascii="Arial" w:eastAsia="Calibri" w:hAnsi="Arial" w:cs="Arial"/>
          <w:sz w:val="20"/>
          <w:lang w:val="x-none" w:eastAsia="x-none"/>
        </w:rPr>
        <w:t xml:space="preserve">přístup </w:t>
      </w:r>
      <w:r w:rsidRPr="00E56F9C">
        <w:rPr>
          <w:rFonts w:ascii="Arial" w:eastAsia="Calibri" w:hAnsi="Arial" w:cs="Arial"/>
          <w:sz w:val="20"/>
          <w:lang w:eastAsia="x-none"/>
        </w:rPr>
        <w:t>umožněn</w:t>
      </w:r>
      <w:r w:rsidRPr="00E56F9C">
        <w:rPr>
          <w:rFonts w:ascii="Arial" w:eastAsia="Calibri" w:hAnsi="Arial" w:cs="Arial"/>
          <w:sz w:val="20"/>
          <w:lang w:val="x-none" w:eastAsia="x-none"/>
        </w:rPr>
        <w:t xml:space="preserve"> pouze z </w:t>
      </w:r>
      <w:r w:rsidRPr="00E56F9C">
        <w:rPr>
          <w:rFonts w:ascii="Arial" w:eastAsia="Calibri" w:hAnsi="Arial" w:cs="Arial"/>
          <w:sz w:val="20"/>
          <w:lang w:eastAsia="x-none"/>
        </w:rPr>
        <w:t xml:space="preserve">ověřených </w:t>
      </w:r>
      <w:r w:rsidRPr="00E56F9C">
        <w:rPr>
          <w:rFonts w:ascii="Arial" w:eastAsia="Calibri" w:hAnsi="Arial" w:cs="Arial"/>
          <w:sz w:val="20"/>
          <w:lang w:val="x-none" w:eastAsia="x-none"/>
        </w:rPr>
        <w:t>konkrétních</w:t>
      </w:r>
      <w:r w:rsidRPr="00E56F9C">
        <w:rPr>
          <w:rFonts w:ascii="Arial" w:eastAsia="Calibri" w:hAnsi="Arial" w:cs="Arial"/>
          <w:sz w:val="20"/>
          <w:lang w:eastAsia="x-none"/>
        </w:rPr>
        <w:t xml:space="preserve"> předem definovaných</w:t>
      </w:r>
      <w:r w:rsidRPr="00E56F9C">
        <w:rPr>
          <w:rFonts w:ascii="Arial" w:eastAsia="Calibri" w:hAnsi="Arial" w:cs="Arial"/>
          <w:sz w:val="20"/>
          <w:lang w:val="x-none" w:eastAsia="x-none"/>
        </w:rPr>
        <w:t xml:space="preserve"> IP adres druhé smluvní strany</w:t>
      </w:r>
      <w:r w:rsidRPr="00E56F9C">
        <w:rPr>
          <w:rFonts w:ascii="Arial" w:eastAsia="Calibri" w:hAnsi="Arial" w:cs="Arial"/>
          <w:sz w:val="20"/>
          <w:lang w:eastAsia="x-none"/>
        </w:rPr>
        <w:t>.</w:t>
      </w:r>
    </w:p>
    <w:p w:rsidR="002C2C78" w:rsidRPr="00E56F9C" w:rsidRDefault="002C2C78" w:rsidP="002C2C78">
      <w:pPr>
        <w:numPr>
          <w:ilvl w:val="0"/>
          <w:numId w:val="43"/>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 xml:space="preserve">Přístup k systémům v oblastech s vysokou úrovní zabezpečení za účelem vzdálené údržby (např. </w:t>
      </w:r>
      <w:r w:rsidRPr="00E56F9C">
        <w:rPr>
          <w:rFonts w:ascii="Arial" w:eastAsia="Calibri" w:hAnsi="Arial" w:cs="Arial"/>
          <w:sz w:val="20"/>
          <w:lang w:eastAsia="x-none"/>
        </w:rPr>
        <w:t>u významných informačních systémů úřadu</w:t>
      </w:r>
      <w:r w:rsidRPr="00E56F9C">
        <w:rPr>
          <w:rFonts w:ascii="Arial" w:eastAsia="Calibri" w:hAnsi="Arial" w:cs="Arial"/>
          <w:sz w:val="20"/>
          <w:lang w:val="x-none" w:eastAsia="x-none"/>
        </w:rPr>
        <w:t xml:space="preserve">) musí být chráněn </w:t>
      </w:r>
      <w:r w:rsidRPr="00E56F9C">
        <w:rPr>
          <w:rFonts w:ascii="Arial" w:eastAsia="Calibri" w:hAnsi="Arial" w:cs="Arial"/>
          <w:sz w:val="20"/>
          <w:lang w:eastAsia="x-none"/>
        </w:rPr>
        <w:t xml:space="preserve">kromě </w:t>
      </w:r>
      <w:r w:rsidRPr="00E56F9C">
        <w:rPr>
          <w:rFonts w:ascii="Arial" w:eastAsia="Calibri" w:hAnsi="Arial" w:cs="Arial"/>
          <w:sz w:val="20"/>
          <w:lang w:val="x-none" w:eastAsia="x-none"/>
        </w:rPr>
        <w:t xml:space="preserve">šifrování </w:t>
      </w:r>
      <w:r w:rsidRPr="00E56F9C">
        <w:rPr>
          <w:rFonts w:ascii="Arial" w:eastAsia="Calibri" w:hAnsi="Arial" w:cs="Arial"/>
          <w:sz w:val="20"/>
          <w:lang w:eastAsia="x-none"/>
        </w:rPr>
        <w:t>i</w:t>
      </w:r>
      <w:r w:rsidRPr="00E56F9C">
        <w:rPr>
          <w:rFonts w:ascii="Arial" w:eastAsia="Calibri" w:hAnsi="Arial" w:cs="Arial"/>
          <w:sz w:val="20"/>
          <w:lang w:val="x-none" w:eastAsia="x-none"/>
        </w:rPr>
        <w:t xml:space="preserve"> silnou autentizací </w:t>
      </w:r>
      <w:r w:rsidRPr="00E56F9C">
        <w:rPr>
          <w:rFonts w:ascii="Arial" w:eastAsia="Calibri" w:hAnsi="Arial" w:cs="Arial"/>
          <w:sz w:val="20"/>
          <w:lang w:eastAsia="x-none"/>
        </w:rPr>
        <w:t>druhé smluvní strany</w:t>
      </w:r>
      <w:r w:rsidRPr="00E56F9C">
        <w:rPr>
          <w:rFonts w:ascii="Arial" w:eastAsia="Calibri" w:hAnsi="Arial" w:cs="Arial"/>
          <w:sz w:val="20"/>
          <w:lang w:val="x-none" w:eastAsia="x-none"/>
        </w:rPr>
        <w:t>.</w:t>
      </w:r>
    </w:p>
    <w:p w:rsidR="002C2C78" w:rsidRPr="00E56F9C" w:rsidRDefault="002C2C78" w:rsidP="002C2C78">
      <w:pPr>
        <w:numPr>
          <w:ilvl w:val="0"/>
          <w:numId w:val="43"/>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eastAsia="x-none"/>
        </w:rPr>
        <w:t>Pracovní stanice</w:t>
      </w:r>
      <w:r w:rsidRPr="00E56F9C">
        <w:rPr>
          <w:rFonts w:ascii="Arial" w:eastAsia="Calibri" w:hAnsi="Arial" w:cs="Arial"/>
          <w:sz w:val="20"/>
          <w:lang w:val="x-none" w:eastAsia="x-none"/>
        </w:rPr>
        <w:t xml:space="preserve"> určené k přístupu do</w:t>
      </w:r>
      <w:r w:rsidRPr="00E56F9C">
        <w:rPr>
          <w:rFonts w:ascii="Arial" w:eastAsia="Calibri" w:hAnsi="Arial" w:cs="Arial"/>
          <w:sz w:val="20"/>
          <w:lang w:eastAsia="x-none"/>
        </w:rPr>
        <w:t xml:space="preserve"> IS</w:t>
      </w:r>
      <w:r w:rsidRPr="00E56F9C">
        <w:rPr>
          <w:rFonts w:ascii="Arial" w:eastAsia="Calibri" w:hAnsi="Arial" w:cs="Arial"/>
          <w:sz w:val="20"/>
          <w:lang w:val="x-none" w:eastAsia="x-none"/>
        </w:rPr>
        <w:t xml:space="preserve"> </w:t>
      </w:r>
      <w:r w:rsidRPr="00E56F9C">
        <w:rPr>
          <w:rFonts w:ascii="Arial" w:eastAsia="Calibri" w:hAnsi="Arial" w:cs="Arial"/>
          <w:sz w:val="20"/>
          <w:lang w:eastAsia="x-none"/>
        </w:rPr>
        <w:t>úřadu</w:t>
      </w:r>
      <w:r w:rsidRPr="00E56F9C">
        <w:rPr>
          <w:rFonts w:ascii="Arial" w:eastAsia="Calibri" w:hAnsi="Arial" w:cs="Arial"/>
          <w:sz w:val="20"/>
          <w:lang w:val="x-none" w:eastAsia="x-none"/>
        </w:rPr>
        <w:t xml:space="preserve"> ze vzdálené lokality</w:t>
      </w:r>
      <w:r w:rsidRPr="00E56F9C">
        <w:rPr>
          <w:rFonts w:ascii="Arial" w:eastAsia="Calibri" w:hAnsi="Arial" w:cs="Arial"/>
          <w:sz w:val="20"/>
          <w:lang w:eastAsia="x-none"/>
        </w:rPr>
        <w:t xml:space="preserve"> </w:t>
      </w:r>
      <w:r w:rsidRPr="00E56F9C">
        <w:rPr>
          <w:rFonts w:ascii="Arial" w:eastAsia="Calibri" w:hAnsi="Arial" w:cs="Arial"/>
          <w:sz w:val="20"/>
          <w:lang w:val="x-none" w:eastAsia="x-none"/>
        </w:rPr>
        <w:t xml:space="preserve">musí být fyzicky zabezpečeny proti přístupu </w:t>
      </w:r>
      <w:r w:rsidRPr="00E56F9C">
        <w:rPr>
          <w:rFonts w:ascii="Arial" w:eastAsia="Calibri" w:hAnsi="Arial" w:cs="Arial"/>
          <w:sz w:val="20"/>
          <w:lang w:eastAsia="x-none"/>
        </w:rPr>
        <w:t>neoprávněných osob</w:t>
      </w:r>
      <w:r w:rsidRPr="00E56F9C">
        <w:rPr>
          <w:rFonts w:ascii="Arial" w:eastAsia="Calibri" w:hAnsi="Arial" w:cs="Arial"/>
          <w:sz w:val="20"/>
          <w:lang w:val="x-none" w:eastAsia="x-none"/>
        </w:rPr>
        <w:t>.</w:t>
      </w:r>
    </w:p>
    <w:p w:rsidR="002C2C78" w:rsidRPr="00E56F9C" w:rsidRDefault="002C2C78" w:rsidP="002C2C78">
      <w:pPr>
        <w:numPr>
          <w:ilvl w:val="0"/>
          <w:numId w:val="40"/>
        </w:numPr>
        <w:overflowPunct w:val="0"/>
        <w:autoSpaceDE w:val="0"/>
        <w:autoSpaceDN w:val="0"/>
        <w:adjustRightInd w:val="0"/>
        <w:spacing w:before="120" w:after="0" w:line="280" w:lineRule="atLeast"/>
        <w:rPr>
          <w:rFonts w:ascii="Arial" w:hAnsi="Arial" w:cs="Arial"/>
          <w:b/>
        </w:rPr>
      </w:pPr>
      <w:r w:rsidRPr="00E56F9C">
        <w:rPr>
          <w:rFonts w:ascii="Arial" w:hAnsi="Arial" w:cs="Arial"/>
          <w:b/>
        </w:rPr>
        <w:t xml:space="preserve">Zabezpečení fyzického </w:t>
      </w:r>
      <w:proofErr w:type="gramStart"/>
      <w:r w:rsidRPr="00E56F9C">
        <w:rPr>
          <w:rFonts w:ascii="Arial" w:hAnsi="Arial" w:cs="Arial"/>
          <w:b/>
        </w:rPr>
        <w:t>přístupu k IS</w:t>
      </w:r>
      <w:proofErr w:type="gramEnd"/>
    </w:p>
    <w:p w:rsidR="002C2C78" w:rsidRPr="00E56F9C" w:rsidRDefault="002C2C78" w:rsidP="002C2C78">
      <w:pPr>
        <w:numPr>
          <w:ilvl w:val="0"/>
          <w:numId w:val="44"/>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Servery</w:t>
      </w:r>
      <w:r w:rsidRPr="00E56F9C">
        <w:rPr>
          <w:rFonts w:ascii="Arial" w:eastAsia="Calibri" w:hAnsi="Arial" w:cs="Arial"/>
          <w:sz w:val="20"/>
          <w:lang w:eastAsia="x-none"/>
        </w:rPr>
        <w:t>,</w:t>
      </w:r>
      <w:r w:rsidRPr="00E56F9C">
        <w:rPr>
          <w:rFonts w:ascii="Arial" w:eastAsia="Calibri" w:hAnsi="Arial" w:cs="Arial"/>
          <w:sz w:val="20"/>
          <w:lang w:val="x-none" w:eastAsia="x-none"/>
        </w:rPr>
        <w:t xml:space="preserve"> </w:t>
      </w:r>
      <w:r w:rsidRPr="00E56F9C">
        <w:rPr>
          <w:rFonts w:ascii="Arial" w:eastAsia="Calibri" w:hAnsi="Arial" w:cs="Arial"/>
          <w:sz w:val="20"/>
          <w:lang w:eastAsia="x-none"/>
        </w:rPr>
        <w:t>síťové komponenty a další ICT zařízení</w:t>
      </w:r>
      <w:r w:rsidRPr="00E56F9C">
        <w:rPr>
          <w:rFonts w:ascii="Arial" w:eastAsia="Calibri" w:hAnsi="Arial" w:cs="Arial"/>
          <w:sz w:val="20"/>
          <w:lang w:val="x-none" w:eastAsia="x-none"/>
        </w:rPr>
        <w:t xml:space="preserve"> </w:t>
      </w:r>
      <w:r w:rsidRPr="00E56F9C">
        <w:rPr>
          <w:rFonts w:ascii="Arial" w:eastAsia="Calibri" w:hAnsi="Arial" w:cs="Arial"/>
          <w:sz w:val="20"/>
          <w:lang w:eastAsia="x-none"/>
        </w:rPr>
        <w:t>jsou</w:t>
      </w:r>
      <w:r w:rsidRPr="00E56F9C">
        <w:rPr>
          <w:rFonts w:ascii="Arial" w:eastAsia="Calibri" w:hAnsi="Arial" w:cs="Arial"/>
          <w:sz w:val="20"/>
          <w:lang w:val="x-none" w:eastAsia="x-none"/>
        </w:rPr>
        <w:t xml:space="preserve"> zabezpečeny proti fyzickému přístupu</w:t>
      </w:r>
      <w:r w:rsidRPr="00E56F9C">
        <w:rPr>
          <w:rFonts w:ascii="Arial" w:eastAsia="Calibri" w:hAnsi="Arial" w:cs="Arial"/>
          <w:sz w:val="20"/>
          <w:lang w:eastAsia="x-none"/>
        </w:rPr>
        <w:t xml:space="preserve">. </w:t>
      </w:r>
      <w:r w:rsidRPr="00E56F9C">
        <w:rPr>
          <w:rFonts w:ascii="Arial" w:eastAsia="Calibri" w:hAnsi="Arial" w:cs="Arial"/>
          <w:sz w:val="20"/>
          <w:lang w:val="x-none" w:eastAsia="x-none"/>
        </w:rPr>
        <w:t xml:space="preserve">Přístup do místností se servery s citlivými daty a přístup k síťovým zařízením </w:t>
      </w:r>
      <w:r w:rsidRPr="00E56F9C">
        <w:rPr>
          <w:rFonts w:ascii="Arial" w:eastAsia="Calibri" w:hAnsi="Arial" w:cs="Arial"/>
          <w:sz w:val="20"/>
          <w:lang w:eastAsia="x-none"/>
        </w:rPr>
        <w:t>je</w:t>
      </w:r>
      <w:r w:rsidRPr="00E56F9C">
        <w:rPr>
          <w:rFonts w:ascii="Arial" w:eastAsia="Calibri" w:hAnsi="Arial" w:cs="Arial"/>
          <w:sz w:val="20"/>
          <w:lang w:val="x-none" w:eastAsia="x-none"/>
        </w:rPr>
        <w:t xml:space="preserve"> regulován a odpovídajícím způsobem monitorován. </w:t>
      </w:r>
      <w:r w:rsidRPr="00E56F9C">
        <w:rPr>
          <w:rFonts w:ascii="Arial" w:eastAsia="Calibri" w:hAnsi="Arial" w:cs="Arial"/>
          <w:sz w:val="20"/>
          <w:lang w:eastAsia="x-none"/>
        </w:rPr>
        <w:t>Pokud fyzické zabezpečení citlivých dat není dostatečné, musí být zabezpečena šifrováním.</w:t>
      </w:r>
    </w:p>
    <w:p w:rsidR="002C2C78" w:rsidRPr="00E56F9C" w:rsidRDefault="002C2C78" w:rsidP="002C2C78">
      <w:pPr>
        <w:numPr>
          <w:ilvl w:val="0"/>
          <w:numId w:val="44"/>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 xml:space="preserve">Fyzický přístup k prostředkům IS je </w:t>
      </w:r>
      <w:r w:rsidRPr="00E56F9C">
        <w:rPr>
          <w:rFonts w:ascii="Arial" w:eastAsia="Calibri" w:hAnsi="Arial" w:cs="Arial"/>
          <w:sz w:val="20"/>
          <w:lang w:eastAsia="x-none"/>
        </w:rPr>
        <w:t xml:space="preserve">umožněn </w:t>
      </w:r>
      <w:r w:rsidRPr="00E56F9C">
        <w:rPr>
          <w:rFonts w:ascii="Arial" w:eastAsia="Calibri" w:hAnsi="Arial" w:cs="Arial"/>
          <w:sz w:val="20"/>
          <w:lang w:val="x-none" w:eastAsia="x-none"/>
        </w:rPr>
        <w:t>pou</w:t>
      </w:r>
      <w:r w:rsidRPr="00E56F9C">
        <w:rPr>
          <w:rFonts w:ascii="Arial" w:eastAsia="Calibri" w:hAnsi="Arial" w:cs="Arial"/>
          <w:sz w:val="20"/>
          <w:lang w:eastAsia="x-none"/>
        </w:rPr>
        <w:t xml:space="preserve">ze druhým smluvním stranám </w:t>
      </w:r>
      <w:r w:rsidRPr="00E56F9C">
        <w:rPr>
          <w:rFonts w:ascii="Arial" w:eastAsia="Calibri" w:hAnsi="Arial" w:cs="Arial"/>
          <w:sz w:val="20"/>
          <w:lang w:val="x-none" w:eastAsia="x-none"/>
        </w:rPr>
        <w:t>(servisní a dodavatelské organizace, dohody o provedení práce apod.)</w:t>
      </w:r>
      <w:r w:rsidRPr="00E56F9C">
        <w:rPr>
          <w:rFonts w:ascii="Arial" w:eastAsia="Calibri" w:hAnsi="Arial" w:cs="Arial"/>
          <w:sz w:val="20"/>
          <w:lang w:eastAsia="x-none"/>
        </w:rPr>
        <w:t xml:space="preserve">, u kterých udělení přístupu vyplývá z uzavřené smlouvy. Fyzický přístup k prostředkům IS je možné uskutečnit pouze </w:t>
      </w:r>
      <w:r w:rsidRPr="00E56F9C">
        <w:rPr>
          <w:rFonts w:ascii="Arial" w:eastAsia="Calibri" w:hAnsi="Arial" w:cs="Arial"/>
          <w:sz w:val="20"/>
          <w:lang w:val="x-none" w:eastAsia="x-none"/>
        </w:rPr>
        <w:t xml:space="preserve">se souhlasem </w:t>
      </w:r>
      <w:r w:rsidRPr="00E56F9C">
        <w:rPr>
          <w:rFonts w:ascii="Arial" w:eastAsia="Calibri" w:hAnsi="Arial" w:cs="Arial"/>
          <w:sz w:val="20"/>
          <w:lang w:eastAsia="x-none"/>
        </w:rPr>
        <w:t>správce IS nebo</w:t>
      </w:r>
      <w:r w:rsidRPr="00E56F9C">
        <w:rPr>
          <w:rFonts w:ascii="Arial" w:eastAsia="Calibri" w:hAnsi="Arial" w:cs="Arial"/>
          <w:sz w:val="20"/>
          <w:lang w:val="x-none" w:eastAsia="x-none"/>
        </w:rPr>
        <w:t xml:space="preserve"> vedoucí</w:t>
      </w:r>
      <w:r w:rsidRPr="00E56F9C">
        <w:rPr>
          <w:rFonts w:ascii="Arial" w:eastAsia="Calibri" w:hAnsi="Arial" w:cs="Arial"/>
          <w:sz w:val="20"/>
          <w:lang w:eastAsia="x-none"/>
        </w:rPr>
        <w:t>ho</w:t>
      </w:r>
      <w:r w:rsidRPr="00E56F9C">
        <w:rPr>
          <w:rFonts w:ascii="Arial" w:eastAsia="Calibri" w:hAnsi="Arial" w:cs="Arial"/>
          <w:sz w:val="20"/>
          <w:lang w:val="x-none" w:eastAsia="x-none"/>
        </w:rPr>
        <w:t xml:space="preserve"> oddělení informatiky.</w:t>
      </w:r>
    </w:p>
    <w:p w:rsidR="002C2C78" w:rsidRPr="00E56F9C" w:rsidRDefault="002C2C78" w:rsidP="002C2C78">
      <w:pPr>
        <w:numPr>
          <w:ilvl w:val="0"/>
          <w:numId w:val="44"/>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Pohyb pracovníků druhých smluvních stran v prostorách serv</w:t>
      </w:r>
      <w:r w:rsidRPr="00E56F9C">
        <w:rPr>
          <w:rFonts w:ascii="Arial" w:eastAsia="Calibri" w:hAnsi="Arial" w:cs="Arial"/>
          <w:sz w:val="20"/>
          <w:lang w:eastAsia="x-none"/>
        </w:rPr>
        <w:t>e</w:t>
      </w:r>
      <w:r w:rsidRPr="00E56F9C">
        <w:rPr>
          <w:rFonts w:ascii="Arial" w:eastAsia="Calibri" w:hAnsi="Arial" w:cs="Arial"/>
          <w:sz w:val="20"/>
          <w:lang w:val="x-none" w:eastAsia="x-none"/>
        </w:rPr>
        <w:t xml:space="preserve">rovny (servisní zásah, revize zařízení apod.) je možný pouze v doprovodu odpovědných pracovníků oddělení informatiky </w:t>
      </w:r>
      <w:r w:rsidRPr="00E56F9C">
        <w:rPr>
          <w:rFonts w:ascii="Arial" w:eastAsia="Calibri" w:hAnsi="Arial" w:cs="Arial"/>
          <w:sz w:val="20"/>
          <w:lang w:eastAsia="x-none"/>
        </w:rPr>
        <w:t>nebo</w:t>
      </w:r>
      <w:r w:rsidRPr="00E56F9C">
        <w:rPr>
          <w:rFonts w:ascii="Arial" w:eastAsia="Calibri" w:hAnsi="Arial" w:cs="Arial"/>
          <w:sz w:val="20"/>
          <w:lang w:val="x-none" w:eastAsia="x-none"/>
        </w:rPr>
        <w:t xml:space="preserve"> se souhlasem vedoucího oddělení informatiky.</w:t>
      </w:r>
    </w:p>
    <w:p w:rsidR="002C2C78" w:rsidRPr="00E56F9C" w:rsidRDefault="002C2C78" w:rsidP="002C2C78">
      <w:pPr>
        <w:numPr>
          <w:ilvl w:val="0"/>
          <w:numId w:val="44"/>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Pro práci v IS úřadu smí být použita pouze přidělená technika úřadu. Připojování cizí techniky do vnitřní sítě úřadu je</w:t>
      </w:r>
      <w:r w:rsidRPr="00E56F9C">
        <w:rPr>
          <w:rFonts w:ascii="Arial" w:eastAsia="Calibri" w:hAnsi="Arial" w:cs="Arial"/>
          <w:sz w:val="20"/>
          <w:lang w:eastAsia="x-none"/>
        </w:rPr>
        <w:t xml:space="preserve"> zakázáno. Výjimky povoluje</w:t>
      </w:r>
      <w:r w:rsidRPr="00E56F9C">
        <w:rPr>
          <w:rFonts w:ascii="Arial" w:eastAsia="Calibri" w:hAnsi="Arial" w:cs="Arial"/>
          <w:sz w:val="20"/>
          <w:lang w:val="x-none" w:eastAsia="x-none"/>
        </w:rPr>
        <w:t xml:space="preserve"> správce </w:t>
      </w:r>
      <w:r w:rsidRPr="00E56F9C">
        <w:rPr>
          <w:rFonts w:ascii="Arial" w:eastAsia="Calibri" w:hAnsi="Arial" w:cs="Arial"/>
          <w:sz w:val="20"/>
          <w:lang w:eastAsia="x-none"/>
        </w:rPr>
        <w:t>IS</w:t>
      </w:r>
      <w:r w:rsidRPr="00E56F9C">
        <w:rPr>
          <w:rFonts w:ascii="Arial" w:eastAsia="Calibri" w:hAnsi="Arial" w:cs="Arial"/>
          <w:sz w:val="20"/>
          <w:lang w:val="x-none" w:eastAsia="x-none"/>
        </w:rPr>
        <w:t>.</w:t>
      </w:r>
    </w:p>
    <w:p w:rsidR="002C2C78" w:rsidRPr="00E56F9C" w:rsidRDefault="002C2C78" w:rsidP="002C2C78">
      <w:pPr>
        <w:numPr>
          <w:ilvl w:val="0"/>
          <w:numId w:val="44"/>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Na přidělenou techniku</w:t>
      </w:r>
      <w:r w:rsidRPr="00E56F9C">
        <w:rPr>
          <w:rFonts w:ascii="Arial" w:eastAsia="Calibri" w:hAnsi="Arial" w:cs="Arial"/>
          <w:sz w:val="20"/>
          <w:lang w:eastAsia="x-none"/>
        </w:rPr>
        <w:t xml:space="preserve"> úřadu</w:t>
      </w:r>
      <w:r w:rsidRPr="00E56F9C">
        <w:rPr>
          <w:rFonts w:ascii="Arial" w:eastAsia="Calibri" w:hAnsi="Arial" w:cs="Arial"/>
          <w:sz w:val="20"/>
          <w:lang w:val="x-none" w:eastAsia="x-none"/>
        </w:rPr>
        <w:t xml:space="preserve"> nesmí být bez souhlasu pověřené osoby</w:t>
      </w:r>
      <w:r w:rsidRPr="00E56F9C">
        <w:rPr>
          <w:rFonts w:ascii="Arial" w:eastAsia="Calibri" w:hAnsi="Arial" w:cs="Arial"/>
          <w:sz w:val="20"/>
          <w:lang w:eastAsia="x-none"/>
        </w:rPr>
        <w:t xml:space="preserve"> nahráván, </w:t>
      </w:r>
      <w:r w:rsidRPr="00E56F9C">
        <w:rPr>
          <w:rFonts w:ascii="Arial" w:eastAsia="Calibri" w:hAnsi="Arial" w:cs="Arial"/>
          <w:sz w:val="20"/>
          <w:lang w:val="x-none" w:eastAsia="x-none"/>
        </w:rPr>
        <w:t>instalován nebo z ní odebírán žádný software.</w:t>
      </w:r>
    </w:p>
    <w:p w:rsidR="002C2C78" w:rsidRPr="00E56F9C" w:rsidRDefault="002C2C78" w:rsidP="002C2C78">
      <w:pPr>
        <w:numPr>
          <w:ilvl w:val="0"/>
          <w:numId w:val="44"/>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Při opuštění pracoviště je vždy nutné provést vhodným způsobem jeho zajištění (pracovní stanice, nosiče dat, papírové dokumenty).</w:t>
      </w:r>
      <w:r w:rsidRPr="00E56F9C">
        <w:rPr>
          <w:rFonts w:ascii="Arial" w:eastAsia="Calibri" w:hAnsi="Arial" w:cs="Arial"/>
          <w:sz w:val="20"/>
          <w:lang w:val="x-none" w:eastAsia="x-none"/>
        </w:rPr>
        <w:tab/>
      </w:r>
    </w:p>
    <w:p w:rsidR="002C2C78" w:rsidRPr="00E56F9C" w:rsidRDefault="002C2C78" w:rsidP="002C2C78">
      <w:pPr>
        <w:numPr>
          <w:ilvl w:val="0"/>
          <w:numId w:val="44"/>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Přenosná paměťová média</w:t>
      </w:r>
      <w:r w:rsidRPr="00E56F9C">
        <w:rPr>
          <w:rFonts w:ascii="Arial" w:eastAsia="Calibri" w:hAnsi="Arial" w:cs="Arial"/>
          <w:sz w:val="20"/>
          <w:lang w:eastAsia="x-none"/>
        </w:rPr>
        <w:t xml:space="preserve"> musí být vždy</w:t>
      </w:r>
      <w:r w:rsidRPr="00E56F9C">
        <w:rPr>
          <w:rFonts w:ascii="Arial" w:eastAsia="Calibri" w:hAnsi="Arial" w:cs="Arial"/>
          <w:sz w:val="20"/>
          <w:lang w:val="x-none" w:eastAsia="x-none"/>
        </w:rPr>
        <w:t xml:space="preserve"> uchováv</w:t>
      </w:r>
      <w:r w:rsidRPr="00E56F9C">
        <w:rPr>
          <w:rFonts w:ascii="Arial" w:eastAsia="Calibri" w:hAnsi="Arial" w:cs="Arial"/>
          <w:sz w:val="20"/>
          <w:lang w:eastAsia="x-none"/>
        </w:rPr>
        <w:t>ána</w:t>
      </w:r>
      <w:r w:rsidRPr="00E56F9C">
        <w:rPr>
          <w:rFonts w:ascii="Arial" w:eastAsia="Calibri" w:hAnsi="Arial" w:cs="Arial"/>
          <w:sz w:val="20"/>
          <w:lang w:val="x-none" w:eastAsia="x-none"/>
        </w:rPr>
        <w:t xml:space="preserve"> na bezpečném místě, </w:t>
      </w:r>
      <w:r w:rsidRPr="00E56F9C">
        <w:rPr>
          <w:rFonts w:ascii="Arial" w:eastAsia="Calibri" w:hAnsi="Arial" w:cs="Arial"/>
          <w:sz w:val="20"/>
          <w:lang w:eastAsia="x-none"/>
        </w:rPr>
        <w:t>např.</w:t>
      </w:r>
      <w:r w:rsidRPr="00E56F9C">
        <w:rPr>
          <w:rFonts w:ascii="Arial" w:eastAsia="Calibri" w:hAnsi="Arial" w:cs="Arial"/>
          <w:sz w:val="20"/>
          <w:lang w:val="x-none" w:eastAsia="x-none"/>
        </w:rPr>
        <w:t xml:space="preserve"> v uzamčené skříni, stolu nebo místnosti. </w:t>
      </w:r>
      <w:r w:rsidRPr="00E56F9C">
        <w:rPr>
          <w:rFonts w:ascii="Arial" w:eastAsia="Calibri" w:hAnsi="Arial" w:cs="Arial"/>
          <w:sz w:val="20"/>
          <w:lang w:eastAsia="x-none"/>
        </w:rPr>
        <w:t xml:space="preserve">Originální </w:t>
      </w:r>
      <w:r w:rsidRPr="00E56F9C">
        <w:rPr>
          <w:rFonts w:ascii="Arial" w:eastAsia="Calibri" w:hAnsi="Arial" w:cs="Arial"/>
          <w:sz w:val="20"/>
          <w:lang w:val="x-none" w:eastAsia="x-none"/>
        </w:rPr>
        <w:t>datová média a záložní kopie citlivých souborů musí být ukládány na bezpečném místě</w:t>
      </w:r>
      <w:r w:rsidRPr="00E56F9C">
        <w:rPr>
          <w:rFonts w:ascii="Arial" w:eastAsia="Calibri" w:hAnsi="Arial" w:cs="Arial"/>
          <w:sz w:val="20"/>
          <w:lang w:eastAsia="x-none"/>
        </w:rPr>
        <w:t>,</w:t>
      </w:r>
      <w:r w:rsidRPr="00E56F9C">
        <w:rPr>
          <w:rFonts w:ascii="Arial" w:eastAsia="Calibri" w:hAnsi="Arial" w:cs="Arial"/>
          <w:sz w:val="20"/>
          <w:lang w:val="x-none" w:eastAsia="x-none"/>
        </w:rPr>
        <w:t xml:space="preserve"> chráněném </w:t>
      </w:r>
      <w:r w:rsidRPr="00E56F9C">
        <w:rPr>
          <w:rFonts w:ascii="Arial" w:eastAsia="Calibri" w:hAnsi="Arial" w:cs="Arial"/>
          <w:sz w:val="20"/>
          <w:lang w:eastAsia="x-none"/>
        </w:rPr>
        <w:t xml:space="preserve">nejen proti odcizení a zneužití, ale i </w:t>
      </w:r>
      <w:r w:rsidRPr="00E56F9C">
        <w:rPr>
          <w:rFonts w:ascii="Arial" w:eastAsia="Calibri" w:hAnsi="Arial" w:cs="Arial"/>
          <w:sz w:val="20"/>
          <w:lang w:val="x-none" w:eastAsia="x-none"/>
        </w:rPr>
        <w:t>proti poškození nebo zničení</w:t>
      </w:r>
      <w:r w:rsidRPr="00E56F9C">
        <w:rPr>
          <w:rFonts w:ascii="Arial" w:eastAsia="Calibri" w:hAnsi="Arial" w:cs="Arial"/>
          <w:sz w:val="20"/>
          <w:lang w:eastAsia="x-none"/>
        </w:rPr>
        <w:t>.</w:t>
      </w:r>
    </w:p>
    <w:p w:rsidR="002C2C78" w:rsidRPr="00E56F9C" w:rsidRDefault="002C2C78" w:rsidP="002C2C78">
      <w:pPr>
        <w:numPr>
          <w:ilvl w:val="0"/>
          <w:numId w:val="44"/>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eastAsia="x-none"/>
        </w:rPr>
        <w:t>Pracovní</w:t>
      </w:r>
      <w:r w:rsidRPr="00E56F9C">
        <w:rPr>
          <w:rFonts w:ascii="Arial" w:eastAsia="Calibri" w:hAnsi="Arial" w:cs="Arial"/>
          <w:sz w:val="20"/>
          <w:lang w:val="x-none" w:eastAsia="x-none"/>
        </w:rPr>
        <w:t xml:space="preserve"> stanice a data na nich uložená </w:t>
      </w:r>
      <w:r w:rsidRPr="00E56F9C">
        <w:rPr>
          <w:rFonts w:ascii="Arial" w:eastAsia="Calibri" w:hAnsi="Arial" w:cs="Arial"/>
          <w:sz w:val="20"/>
          <w:lang w:eastAsia="x-none"/>
        </w:rPr>
        <w:t>musí</w:t>
      </w:r>
      <w:r w:rsidRPr="00E56F9C">
        <w:rPr>
          <w:rFonts w:ascii="Arial" w:eastAsia="Calibri" w:hAnsi="Arial" w:cs="Arial"/>
          <w:sz w:val="20"/>
          <w:lang w:val="x-none" w:eastAsia="x-none"/>
        </w:rPr>
        <w:t xml:space="preserve"> být chráněna proti odcizení</w:t>
      </w:r>
      <w:r w:rsidRPr="00E56F9C">
        <w:rPr>
          <w:rFonts w:ascii="Arial" w:eastAsia="Calibri" w:hAnsi="Arial" w:cs="Arial"/>
          <w:sz w:val="20"/>
          <w:lang w:eastAsia="x-none"/>
        </w:rPr>
        <w:t>,</w:t>
      </w:r>
      <w:r w:rsidRPr="00E56F9C">
        <w:rPr>
          <w:rFonts w:ascii="Arial" w:eastAsia="Calibri" w:hAnsi="Arial" w:cs="Arial"/>
          <w:sz w:val="20"/>
          <w:lang w:val="x-none" w:eastAsia="x-none"/>
        </w:rPr>
        <w:t xml:space="preserve"> proti neoprávněnému přístupu</w:t>
      </w:r>
      <w:r w:rsidRPr="00E56F9C">
        <w:rPr>
          <w:rFonts w:ascii="Arial" w:eastAsia="Calibri" w:hAnsi="Arial" w:cs="Arial"/>
          <w:sz w:val="20"/>
          <w:lang w:eastAsia="x-none"/>
        </w:rPr>
        <w:t xml:space="preserve"> a proti poškození nebo zničení</w:t>
      </w:r>
      <w:r w:rsidRPr="00E56F9C">
        <w:rPr>
          <w:rFonts w:ascii="Arial" w:eastAsia="Calibri" w:hAnsi="Arial" w:cs="Arial"/>
          <w:sz w:val="20"/>
          <w:lang w:val="x-none" w:eastAsia="x-none"/>
        </w:rPr>
        <w:t>.</w:t>
      </w:r>
    </w:p>
    <w:p w:rsidR="002C2C78" w:rsidRPr="00E56F9C" w:rsidRDefault="002C2C78" w:rsidP="002C2C78">
      <w:pPr>
        <w:numPr>
          <w:ilvl w:val="0"/>
          <w:numId w:val="40"/>
        </w:numPr>
        <w:overflowPunct w:val="0"/>
        <w:autoSpaceDE w:val="0"/>
        <w:autoSpaceDN w:val="0"/>
        <w:adjustRightInd w:val="0"/>
        <w:spacing w:before="120" w:after="0" w:line="280" w:lineRule="atLeast"/>
        <w:rPr>
          <w:rFonts w:ascii="Arial" w:hAnsi="Arial" w:cs="Arial"/>
          <w:b/>
        </w:rPr>
      </w:pPr>
      <w:r w:rsidRPr="00E56F9C">
        <w:rPr>
          <w:rFonts w:ascii="Arial" w:hAnsi="Arial" w:cs="Arial"/>
          <w:b/>
        </w:rPr>
        <w:t>Ochrana dat a informačních aktiv</w:t>
      </w:r>
    </w:p>
    <w:p w:rsidR="002C2C78" w:rsidRPr="00E56F9C" w:rsidRDefault="002C2C78" w:rsidP="002C2C78">
      <w:pPr>
        <w:numPr>
          <w:ilvl w:val="0"/>
          <w:numId w:val="45"/>
        </w:numPr>
        <w:overflowPunct w:val="0"/>
        <w:autoSpaceDE w:val="0"/>
        <w:autoSpaceDN w:val="0"/>
        <w:adjustRightInd w:val="0"/>
        <w:spacing w:before="120" w:after="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Druhá smluvní strana odpovídá za všechna převzatá data (elektronická a tištěná), způsob jejich použití a ochranu před neoprávněným přístupem a zneužitím. Není-li ve smlouvě stanoveno jinak, před ukončením smluvního vztahu druhá smluvní strana vrátí všechna převzatá data.</w:t>
      </w:r>
    </w:p>
    <w:p w:rsidR="002C2C78" w:rsidRPr="00E56F9C" w:rsidRDefault="002C2C78" w:rsidP="002C2C78">
      <w:pPr>
        <w:numPr>
          <w:ilvl w:val="0"/>
          <w:numId w:val="45"/>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Druhá smluvní strana je do protokolárního předání pracovníkům úřadu odpovědná za všechna zpracovávaná aktiva a je povinna je odpovídajícím způsobem zabezpečit.</w:t>
      </w:r>
    </w:p>
    <w:p w:rsidR="002C2C78" w:rsidRPr="00E56F9C" w:rsidRDefault="002C2C78" w:rsidP="002C2C78">
      <w:pPr>
        <w:numPr>
          <w:ilvl w:val="0"/>
          <w:numId w:val="45"/>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eastAsia="x-none"/>
        </w:rPr>
        <w:t xml:space="preserve">Ukládání </w:t>
      </w:r>
      <w:r w:rsidRPr="00E56F9C">
        <w:rPr>
          <w:rFonts w:ascii="Arial" w:eastAsia="Calibri" w:hAnsi="Arial" w:cs="Arial"/>
          <w:sz w:val="20"/>
          <w:lang w:val="x-none" w:eastAsia="x-none"/>
        </w:rPr>
        <w:t>pracovní</w:t>
      </w:r>
      <w:r w:rsidRPr="00E56F9C">
        <w:rPr>
          <w:rFonts w:ascii="Arial" w:eastAsia="Calibri" w:hAnsi="Arial" w:cs="Arial"/>
          <w:sz w:val="20"/>
          <w:lang w:eastAsia="x-none"/>
        </w:rPr>
        <w:t>ch</w:t>
      </w:r>
      <w:r w:rsidRPr="00E56F9C">
        <w:rPr>
          <w:rFonts w:ascii="Arial" w:eastAsia="Calibri" w:hAnsi="Arial" w:cs="Arial"/>
          <w:sz w:val="20"/>
          <w:lang w:val="x-none" w:eastAsia="x-none"/>
        </w:rPr>
        <w:t xml:space="preserve"> dat je možné pouze na místa, </w:t>
      </w:r>
      <w:r w:rsidRPr="00E56F9C">
        <w:rPr>
          <w:rFonts w:ascii="Arial" w:eastAsia="Calibri" w:hAnsi="Arial" w:cs="Arial"/>
          <w:sz w:val="20"/>
          <w:lang w:eastAsia="x-none"/>
        </w:rPr>
        <w:t xml:space="preserve">která </w:t>
      </w:r>
      <w:r w:rsidRPr="00E56F9C">
        <w:rPr>
          <w:rFonts w:ascii="Arial" w:eastAsia="Calibri" w:hAnsi="Arial" w:cs="Arial"/>
          <w:sz w:val="20"/>
          <w:lang w:val="x-none" w:eastAsia="x-none"/>
        </w:rPr>
        <w:t>určí odpovědná osoba.</w:t>
      </w:r>
    </w:p>
    <w:p w:rsidR="002C2C78" w:rsidRPr="00E56F9C" w:rsidRDefault="002C2C78" w:rsidP="002C2C78">
      <w:pPr>
        <w:numPr>
          <w:ilvl w:val="0"/>
          <w:numId w:val="45"/>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eastAsia="x-none"/>
        </w:rPr>
        <w:lastRenderedPageBreak/>
        <w:t>Druhá smluvní strana nesmí</w:t>
      </w:r>
      <w:r w:rsidRPr="00E56F9C">
        <w:rPr>
          <w:rFonts w:ascii="Arial" w:eastAsia="Calibri" w:hAnsi="Arial" w:cs="Arial"/>
          <w:sz w:val="20"/>
          <w:lang w:val="x-none" w:eastAsia="x-none"/>
        </w:rPr>
        <w:t xml:space="preserve"> zobrazovat, měnit, mazat nebo kopírovat citlivá data, zejména pak osobní</w:t>
      </w:r>
      <w:r w:rsidRPr="00E56F9C">
        <w:rPr>
          <w:rFonts w:ascii="Arial" w:eastAsia="Calibri" w:hAnsi="Arial" w:cs="Arial"/>
          <w:sz w:val="20"/>
          <w:lang w:eastAsia="x-none"/>
        </w:rPr>
        <w:t xml:space="preserve"> údaje, pokud to nesouvisí se schváleným účelem přístupu</w:t>
      </w:r>
      <w:r w:rsidRPr="00E56F9C">
        <w:rPr>
          <w:rFonts w:ascii="Arial" w:eastAsia="Calibri" w:hAnsi="Arial" w:cs="Arial"/>
          <w:sz w:val="20"/>
          <w:lang w:val="x-none" w:eastAsia="x-none"/>
        </w:rPr>
        <w:t>.</w:t>
      </w:r>
      <w:r w:rsidRPr="00E56F9C">
        <w:rPr>
          <w:rFonts w:ascii="Arial" w:eastAsia="Calibri" w:hAnsi="Arial" w:cs="Arial"/>
          <w:sz w:val="20"/>
          <w:lang w:eastAsia="x-none"/>
        </w:rPr>
        <w:t xml:space="preserve"> </w:t>
      </w:r>
    </w:p>
    <w:p w:rsidR="002C2C78" w:rsidRPr="00E56F9C" w:rsidRDefault="002C2C78" w:rsidP="002C2C78">
      <w:pPr>
        <w:numPr>
          <w:ilvl w:val="0"/>
          <w:numId w:val="45"/>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eastAsia="x-none"/>
        </w:rPr>
        <w:t>Opravy</w:t>
      </w:r>
      <w:r w:rsidRPr="00E56F9C">
        <w:rPr>
          <w:rFonts w:ascii="Arial" w:eastAsia="Calibri" w:hAnsi="Arial" w:cs="Arial"/>
          <w:sz w:val="20"/>
          <w:lang w:val="x-none" w:eastAsia="x-none"/>
        </w:rPr>
        <w:t xml:space="preserve"> I</w:t>
      </w:r>
      <w:r w:rsidRPr="00E56F9C">
        <w:rPr>
          <w:rFonts w:ascii="Arial" w:eastAsia="Calibri" w:hAnsi="Arial" w:cs="Arial"/>
          <w:sz w:val="20"/>
          <w:lang w:eastAsia="x-none"/>
        </w:rPr>
        <w:t>C</w:t>
      </w:r>
      <w:r w:rsidRPr="00E56F9C">
        <w:rPr>
          <w:rFonts w:ascii="Arial" w:eastAsia="Calibri" w:hAnsi="Arial" w:cs="Arial"/>
          <w:sz w:val="20"/>
          <w:lang w:val="x-none" w:eastAsia="x-none"/>
        </w:rPr>
        <w:t>T komponent mohou být prováděny pouze na základě smluvně ošetřeného vztahu s </w:t>
      </w:r>
      <w:r w:rsidRPr="00E56F9C">
        <w:rPr>
          <w:rFonts w:ascii="Arial" w:eastAsia="Calibri" w:hAnsi="Arial" w:cs="Arial"/>
          <w:sz w:val="20"/>
          <w:lang w:eastAsia="x-none"/>
        </w:rPr>
        <w:t>úřadem.</w:t>
      </w:r>
      <w:r w:rsidRPr="00E56F9C">
        <w:rPr>
          <w:rFonts w:ascii="Arial" w:eastAsia="Calibri" w:hAnsi="Arial" w:cs="Arial"/>
          <w:sz w:val="20"/>
          <w:lang w:val="x-none" w:eastAsia="x-none"/>
        </w:rPr>
        <w:t xml:space="preserve"> </w:t>
      </w:r>
    </w:p>
    <w:p w:rsidR="002C2C78" w:rsidRPr="00E56F9C" w:rsidRDefault="002C2C78" w:rsidP="002C2C78">
      <w:pPr>
        <w:numPr>
          <w:ilvl w:val="0"/>
          <w:numId w:val="45"/>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Vadná zařízení (včetně pevných disk</w:t>
      </w:r>
      <w:r w:rsidRPr="00E56F9C">
        <w:rPr>
          <w:rFonts w:ascii="Arial" w:eastAsia="Calibri" w:hAnsi="Arial" w:cs="Arial"/>
          <w:sz w:val="20"/>
          <w:lang w:eastAsia="x-none"/>
        </w:rPr>
        <w:t>ů)</w:t>
      </w:r>
      <w:r w:rsidRPr="00E56F9C">
        <w:rPr>
          <w:rFonts w:ascii="Arial" w:eastAsia="Calibri" w:hAnsi="Arial" w:cs="Arial"/>
          <w:sz w:val="20"/>
          <w:lang w:val="x-none" w:eastAsia="x-none"/>
        </w:rPr>
        <w:t xml:space="preserve"> s nešifrovanými citlivými daty mohou být předány externím servisním specialistům pouze po </w:t>
      </w:r>
      <w:r w:rsidRPr="00E56F9C">
        <w:rPr>
          <w:rFonts w:ascii="Arial" w:eastAsia="Calibri" w:hAnsi="Arial" w:cs="Arial"/>
          <w:sz w:val="20"/>
          <w:lang w:eastAsia="x-none"/>
        </w:rPr>
        <w:t>schválení správcem IS nebo vedoucím</w:t>
      </w:r>
      <w:r w:rsidRPr="00E56F9C">
        <w:rPr>
          <w:rFonts w:ascii="Arial" w:eastAsia="Calibri" w:hAnsi="Arial" w:cs="Arial"/>
          <w:sz w:val="20"/>
          <w:lang w:val="x-none" w:eastAsia="x-none"/>
        </w:rPr>
        <w:t> </w:t>
      </w:r>
      <w:r w:rsidRPr="00E56F9C">
        <w:rPr>
          <w:rFonts w:ascii="Arial" w:eastAsia="Calibri" w:hAnsi="Arial" w:cs="Arial"/>
          <w:sz w:val="20"/>
          <w:lang w:eastAsia="x-none"/>
        </w:rPr>
        <w:t>oddělení informatiky</w:t>
      </w:r>
      <w:r w:rsidRPr="00E56F9C">
        <w:rPr>
          <w:rFonts w:ascii="Arial" w:eastAsia="Calibri" w:hAnsi="Arial" w:cs="Arial"/>
          <w:sz w:val="20"/>
          <w:lang w:val="x-none" w:eastAsia="x-none"/>
        </w:rPr>
        <w:t>.</w:t>
      </w:r>
    </w:p>
    <w:p w:rsidR="002C2C78" w:rsidRPr="00E56F9C" w:rsidRDefault="002C2C78" w:rsidP="002C2C78">
      <w:pPr>
        <w:numPr>
          <w:ilvl w:val="0"/>
          <w:numId w:val="45"/>
        </w:numPr>
        <w:overflowPunct w:val="0"/>
        <w:autoSpaceDE w:val="0"/>
        <w:autoSpaceDN w:val="0"/>
        <w:adjustRightInd w:val="0"/>
        <w:spacing w:before="120" w:after="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Pokud druhá smluvní strana při práci v IS úřadu přijde do styku s osobními údaji dle</w:t>
      </w:r>
      <w:r w:rsidRPr="00E56F9C">
        <w:rPr>
          <w:rFonts w:ascii="Arial" w:eastAsia="Calibri" w:hAnsi="Arial" w:cs="Arial"/>
          <w:sz w:val="20"/>
          <w:lang w:eastAsia="x-none"/>
        </w:rPr>
        <w:t xml:space="preserve"> platné legislativy</w:t>
      </w:r>
      <w:r w:rsidRPr="00E56F9C">
        <w:rPr>
          <w:rFonts w:ascii="Arial" w:eastAsia="Calibri" w:hAnsi="Arial" w:cs="Arial"/>
          <w:sz w:val="20"/>
          <w:lang w:val="x-none" w:eastAsia="x-none"/>
        </w:rPr>
        <w:t xml:space="preserve"> nebo jinými neveřejnými informacemi, je povinna o zjištěných skutečnostech zachovávat mlčenlivost a zajistit jejich utajení</w:t>
      </w:r>
      <w:r w:rsidRPr="00E56F9C">
        <w:rPr>
          <w:rFonts w:ascii="Arial" w:eastAsia="Calibri" w:hAnsi="Arial" w:cs="Arial"/>
          <w:sz w:val="20"/>
          <w:lang w:eastAsia="x-none"/>
        </w:rPr>
        <w:t>.</w:t>
      </w:r>
    </w:p>
    <w:p w:rsidR="002C2C78" w:rsidRPr="00E56F9C" w:rsidRDefault="002C2C78" w:rsidP="002C2C78">
      <w:pPr>
        <w:numPr>
          <w:ilvl w:val="0"/>
          <w:numId w:val="45"/>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 xml:space="preserve">Nepotřebná data (elektronická, na mediích i papírová) musí být vždy neprodleně </w:t>
      </w:r>
      <w:r w:rsidRPr="00E56F9C">
        <w:rPr>
          <w:rFonts w:ascii="Arial" w:eastAsia="Calibri" w:hAnsi="Arial" w:cs="Arial"/>
          <w:sz w:val="20"/>
          <w:lang w:eastAsia="x-none"/>
        </w:rPr>
        <w:t>skartována.</w:t>
      </w:r>
    </w:p>
    <w:p w:rsidR="002C2C78" w:rsidRPr="00E56F9C" w:rsidRDefault="002C2C78" w:rsidP="002C2C78">
      <w:pPr>
        <w:numPr>
          <w:ilvl w:val="0"/>
          <w:numId w:val="45"/>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Všechny zásahy na serverech musí být předem odsouhlaseny správcem IS a zaznamenány stanoveným způsobem</w:t>
      </w:r>
      <w:r w:rsidRPr="00E56F9C">
        <w:rPr>
          <w:rFonts w:ascii="Arial" w:eastAsia="Calibri" w:hAnsi="Arial" w:cs="Arial"/>
          <w:sz w:val="20"/>
          <w:lang w:eastAsia="x-none"/>
        </w:rPr>
        <w:t>.</w:t>
      </w:r>
    </w:p>
    <w:p w:rsidR="002C2C78" w:rsidRPr="00E56F9C" w:rsidRDefault="002C2C78" w:rsidP="002C2C78">
      <w:pPr>
        <w:numPr>
          <w:ilvl w:val="0"/>
          <w:numId w:val="40"/>
        </w:numPr>
        <w:overflowPunct w:val="0"/>
        <w:autoSpaceDE w:val="0"/>
        <w:autoSpaceDN w:val="0"/>
        <w:adjustRightInd w:val="0"/>
        <w:spacing w:before="120" w:after="0" w:line="280" w:lineRule="atLeast"/>
        <w:rPr>
          <w:rFonts w:ascii="Arial" w:hAnsi="Arial" w:cs="Arial"/>
          <w:b/>
        </w:rPr>
      </w:pPr>
      <w:r w:rsidRPr="00E56F9C">
        <w:rPr>
          <w:rFonts w:ascii="Arial" w:hAnsi="Arial" w:cs="Arial"/>
          <w:b/>
        </w:rPr>
        <w:t>Ochrana proti škodlivým kódům</w:t>
      </w:r>
    </w:p>
    <w:p w:rsidR="002C2C78" w:rsidRPr="00E56F9C" w:rsidRDefault="002C2C78" w:rsidP="002C2C78">
      <w:pPr>
        <w:numPr>
          <w:ilvl w:val="0"/>
          <w:numId w:val="46"/>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 xml:space="preserve">Pokud </w:t>
      </w:r>
      <w:r w:rsidRPr="00E56F9C">
        <w:rPr>
          <w:rFonts w:ascii="Arial" w:eastAsia="Calibri" w:hAnsi="Arial" w:cs="Arial"/>
          <w:sz w:val="20"/>
          <w:lang w:eastAsia="x-none"/>
        </w:rPr>
        <w:t>je to</w:t>
      </w:r>
      <w:r w:rsidRPr="00E56F9C">
        <w:rPr>
          <w:rFonts w:ascii="Arial" w:eastAsia="Calibri" w:hAnsi="Arial" w:cs="Arial"/>
          <w:sz w:val="20"/>
          <w:lang w:val="x-none" w:eastAsia="x-none"/>
        </w:rPr>
        <w:t xml:space="preserve"> možné, </w:t>
      </w:r>
      <w:r w:rsidRPr="00E56F9C">
        <w:rPr>
          <w:rFonts w:ascii="Arial" w:eastAsia="Calibri" w:hAnsi="Arial" w:cs="Arial"/>
          <w:sz w:val="20"/>
          <w:lang w:eastAsia="x-none"/>
        </w:rPr>
        <w:t xml:space="preserve">jsou </w:t>
      </w:r>
      <w:r w:rsidRPr="00E56F9C">
        <w:rPr>
          <w:rFonts w:ascii="Arial" w:eastAsia="Calibri" w:hAnsi="Arial" w:cs="Arial"/>
          <w:sz w:val="20"/>
          <w:lang w:val="x-none" w:eastAsia="x-none"/>
        </w:rPr>
        <w:t xml:space="preserve">servery </w:t>
      </w:r>
      <w:r w:rsidRPr="00E56F9C">
        <w:rPr>
          <w:rFonts w:ascii="Arial" w:eastAsia="Calibri" w:hAnsi="Arial" w:cs="Arial"/>
          <w:sz w:val="20"/>
          <w:lang w:eastAsia="x-none"/>
        </w:rPr>
        <w:t xml:space="preserve">a pracovní stanice </w:t>
      </w:r>
      <w:r w:rsidRPr="00E56F9C">
        <w:rPr>
          <w:rFonts w:ascii="Arial" w:eastAsia="Calibri" w:hAnsi="Arial" w:cs="Arial"/>
          <w:sz w:val="20"/>
          <w:lang w:val="x-none" w:eastAsia="x-none"/>
        </w:rPr>
        <w:t xml:space="preserve">vybaveny antivirovým skenerem. </w:t>
      </w:r>
    </w:p>
    <w:p w:rsidR="002C2C78" w:rsidRPr="00E56F9C" w:rsidRDefault="002C2C78" w:rsidP="002C2C78">
      <w:pPr>
        <w:numPr>
          <w:ilvl w:val="0"/>
          <w:numId w:val="46"/>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Pokud některé aplikace nabízejí</w:t>
      </w:r>
      <w:r w:rsidRPr="00E56F9C">
        <w:rPr>
          <w:rFonts w:ascii="Arial" w:eastAsia="Calibri" w:hAnsi="Arial" w:cs="Arial"/>
          <w:sz w:val="20"/>
          <w:lang w:eastAsia="x-none"/>
        </w:rPr>
        <w:t xml:space="preserve"> možnost zvýšené</w:t>
      </w:r>
      <w:r w:rsidRPr="00E56F9C">
        <w:rPr>
          <w:rFonts w:ascii="Arial" w:eastAsia="Calibri" w:hAnsi="Arial" w:cs="Arial"/>
          <w:sz w:val="20"/>
          <w:lang w:val="x-none" w:eastAsia="x-none"/>
        </w:rPr>
        <w:t xml:space="preserve"> ochran</w:t>
      </w:r>
      <w:r w:rsidRPr="00E56F9C">
        <w:rPr>
          <w:rFonts w:ascii="Arial" w:eastAsia="Calibri" w:hAnsi="Arial" w:cs="Arial"/>
          <w:sz w:val="20"/>
          <w:lang w:eastAsia="x-none"/>
        </w:rPr>
        <w:t>y</w:t>
      </w:r>
      <w:r w:rsidRPr="00E56F9C">
        <w:rPr>
          <w:rFonts w:ascii="Arial" w:eastAsia="Calibri" w:hAnsi="Arial" w:cs="Arial"/>
          <w:sz w:val="20"/>
          <w:lang w:val="x-none" w:eastAsia="x-none"/>
        </w:rPr>
        <w:t xml:space="preserve">, musí </w:t>
      </w:r>
      <w:r w:rsidRPr="00E56F9C">
        <w:rPr>
          <w:rFonts w:ascii="Arial" w:eastAsia="Calibri" w:hAnsi="Arial" w:cs="Arial"/>
          <w:sz w:val="20"/>
          <w:lang w:eastAsia="x-none"/>
        </w:rPr>
        <w:t xml:space="preserve">být </w:t>
      </w:r>
      <w:r w:rsidRPr="00E56F9C">
        <w:rPr>
          <w:rFonts w:ascii="Arial" w:eastAsia="Calibri" w:hAnsi="Arial" w:cs="Arial"/>
          <w:sz w:val="20"/>
          <w:lang w:val="x-none" w:eastAsia="x-none"/>
        </w:rPr>
        <w:t>odpovídajícím způsobem nastav</w:t>
      </w:r>
      <w:r w:rsidRPr="00E56F9C">
        <w:rPr>
          <w:rFonts w:ascii="Arial" w:eastAsia="Calibri" w:hAnsi="Arial" w:cs="Arial"/>
          <w:sz w:val="20"/>
          <w:lang w:eastAsia="x-none"/>
        </w:rPr>
        <w:t>ena</w:t>
      </w:r>
      <w:r w:rsidRPr="00E56F9C">
        <w:rPr>
          <w:rFonts w:ascii="Arial" w:eastAsia="Calibri" w:hAnsi="Arial" w:cs="Arial"/>
          <w:sz w:val="20"/>
          <w:lang w:val="x-none" w:eastAsia="x-none"/>
        </w:rPr>
        <w:t>.</w:t>
      </w:r>
      <w:r w:rsidRPr="00E56F9C">
        <w:rPr>
          <w:rFonts w:ascii="Arial" w:eastAsia="Calibri" w:hAnsi="Arial" w:cs="Arial"/>
          <w:sz w:val="20"/>
          <w:lang w:eastAsia="x-none"/>
        </w:rPr>
        <w:t xml:space="preserve"> Způsob nastavení schvaluje správce IS.</w:t>
      </w:r>
    </w:p>
    <w:p w:rsidR="002C2C78" w:rsidRPr="00E56F9C" w:rsidRDefault="002C2C78" w:rsidP="002C2C78">
      <w:pPr>
        <w:numPr>
          <w:ilvl w:val="0"/>
          <w:numId w:val="46"/>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Nebezpečné typy</w:t>
      </w:r>
      <w:r w:rsidRPr="00E56F9C">
        <w:rPr>
          <w:rFonts w:ascii="Arial" w:eastAsia="Calibri" w:hAnsi="Arial" w:cs="Arial"/>
          <w:sz w:val="20"/>
          <w:lang w:eastAsia="x-none"/>
        </w:rPr>
        <w:t xml:space="preserve"> </w:t>
      </w:r>
      <w:r w:rsidRPr="00E56F9C">
        <w:rPr>
          <w:rFonts w:ascii="Arial" w:eastAsia="Calibri" w:hAnsi="Arial" w:cs="Arial"/>
          <w:sz w:val="20"/>
          <w:lang w:val="x-none" w:eastAsia="x-none"/>
        </w:rPr>
        <w:t>souborů</w:t>
      </w:r>
      <w:r w:rsidRPr="00E56F9C">
        <w:rPr>
          <w:rFonts w:ascii="Arial" w:eastAsia="Calibri" w:hAnsi="Arial" w:cs="Arial"/>
          <w:sz w:val="20"/>
          <w:lang w:eastAsia="x-none"/>
        </w:rPr>
        <w:t xml:space="preserve"> jsou</w:t>
      </w:r>
      <w:r w:rsidRPr="00E56F9C">
        <w:rPr>
          <w:rFonts w:ascii="Arial" w:eastAsia="Calibri" w:hAnsi="Arial" w:cs="Arial"/>
          <w:sz w:val="20"/>
          <w:lang w:val="x-none" w:eastAsia="x-none"/>
        </w:rPr>
        <w:t xml:space="preserve"> blokovány firewallem nebo skenerem v bráně. Výjimky schvaluje  v řádně odůvodněných a zdokumentovaných případech</w:t>
      </w:r>
      <w:r w:rsidRPr="00E56F9C">
        <w:rPr>
          <w:rFonts w:ascii="Arial" w:eastAsia="Calibri" w:hAnsi="Arial" w:cs="Arial"/>
          <w:sz w:val="20"/>
          <w:lang w:eastAsia="x-none"/>
        </w:rPr>
        <w:t xml:space="preserve"> správce IS</w:t>
      </w:r>
      <w:r w:rsidRPr="00E56F9C">
        <w:rPr>
          <w:rFonts w:ascii="Arial" w:eastAsia="Calibri" w:hAnsi="Arial" w:cs="Arial"/>
          <w:sz w:val="20"/>
          <w:lang w:val="x-none" w:eastAsia="x-none"/>
        </w:rPr>
        <w:t>.</w:t>
      </w:r>
    </w:p>
    <w:p w:rsidR="002C2C78" w:rsidRPr="00E56F9C" w:rsidRDefault="002C2C78" w:rsidP="002C2C78">
      <w:pPr>
        <w:numPr>
          <w:ilvl w:val="0"/>
          <w:numId w:val="46"/>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Druhá smluvní strana je povinna dodržovat zásady ochrany proti virům a škodlivým kódům</w:t>
      </w:r>
      <w:r w:rsidRPr="00E56F9C">
        <w:rPr>
          <w:rFonts w:ascii="Arial" w:eastAsia="Calibri" w:hAnsi="Arial" w:cs="Arial"/>
          <w:sz w:val="20"/>
          <w:lang w:eastAsia="x-none"/>
        </w:rPr>
        <w:t xml:space="preserve"> nejen pro nastavení a využívání prostředků úřadu, ale i na přístupových bodech a zařízeních druhé smluvní strany.</w:t>
      </w:r>
    </w:p>
    <w:p w:rsidR="002C2C78" w:rsidRPr="00E56F9C" w:rsidRDefault="002C2C78" w:rsidP="002C2C78">
      <w:pPr>
        <w:numPr>
          <w:ilvl w:val="0"/>
          <w:numId w:val="40"/>
        </w:numPr>
        <w:overflowPunct w:val="0"/>
        <w:autoSpaceDE w:val="0"/>
        <w:autoSpaceDN w:val="0"/>
        <w:adjustRightInd w:val="0"/>
        <w:spacing w:before="120" w:after="0" w:line="280" w:lineRule="atLeast"/>
        <w:rPr>
          <w:rFonts w:ascii="Arial" w:hAnsi="Arial" w:cs="Arial"/>
          <w:b/>
        </w:rPr>
      </w:pPr>
      <w:r w:rsidRPr="00E56F9C">
        <w:rPr>
          <w:rFonts w:ascii="Arial" w:hAnsi="Arial" w:cs="Arial"/>
          <w:b/>
        </w:rPr>
        <w:t>Bezpečnostní incidenty</w:t>
      </w:r>
    </w:p>
    <w:p w:rsidR="002C2C78" w:rsidRPr="00E56F9C" w:rsidRDefault="002C2C78" w:rsidP="002C2C78">
      <w:pPr>
        <w:numPr>
          <w:ilvl w:val="0"/>
          <w:numId w:val="47"/>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 xml:space="preserve">Druhá smluvní strana je povinna neprodleně hlásit odpovědným osobám porušení těchto pravidel, všechny zjištěné neobvyklé události, které jsou, nebo mohou být bezpečnostními incidenty, </w:t>
      </w:r>
      <w:r w:rsidRPr="00E56F9C">
        <w:rPr>
          <w:rFonts w:ascii="Arial" w:eastAsia="Calibri" w:hAnsi="Arial" w:cs="Arial"/>
          <w:sz w:val="20"/>
          <w:lang w:eastAsia="x-none"/>
        </w:rPr>
        <w:t xml:space="preserve">zjištěná </w:t>
      </w:r>
      <w:r w:rsidRPr="00E56F9C">
        <w:rPr>
          <w:rFonts w:ascii="Arial" w:eastAsia="Calibri" w:hAnsi="Arial" w:cs="Arial"/>
          <w:sz w:val="20"/>
          <w:lang w:val="x-none" w:eastAsia="x-none"/>
        </w:rPr>
        <w:t xml:space="preserve">zranitelná místa, </w:t>
      </w:r>
      <w:r w:rsidRPr="00E56F9C">
        <w:rPr>
          <w:rFonts w:ascii="Arial" w:eastAsia="Calibri" w:hAnsi="Arial" w:cs="Arial"/>
          <w:sz w:val="20"/>
          <w:lang w:eastAsia="x-none"/>
        </w:rPr>
        <w:t xml:space="preserve">nedostatky a nesoulady. Při </w:t>
      </w:r>
      <w:r w:rsidRPr="00E56F9C">
        <w:rPr>
          <w:rFonts w:ascii="Arial" w:eastAsia="Calibri" w:hAnsi="Arial" w:cs="Arial"/>
          <w:sz w:val="20"/>
          <w:lang w:val="x-none" w:eastAsia="x-none"/>
        </w:rPr>
        <w:t xml:space="preserve">jejich prošetřování a odstraňování je povinna </w:t>
      </w:r>
      <w:r w:rsidRPr="00E56F9C">
        <w:rPr>
          <w:rFonts w:ascii="Arial" w:eastAsia="Calibri" w:hAnsi="Arial" w:cs="Arial"/>
          <w:sz w:val="20"/>
          <w:lang w:eastAsia="x-none"/>
        </w:rPr>
        <w:t>poskytnout účinnou součinnost.</w:t>
      </w:r>
    </w:p>
    <w:p w:rsidR="002C2C78" w:rsidRPr="00E56F9C" w:rsidRDefault="002C2C78" w:rsidP="002C2C78">
      <w:pPr>
        <w:numPr>
          <w:ilvl w:val="0"/>
          <w:numId w:val="47"/>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Druhé smluvní straně není povoleno řešení bezpečnostních incidentů a odstraňování nedostatků či nesouladů vlastními silami bez předchozího schválení správcem I</w:t>
      </w:r>
      <w:r w:rsidRPr="00E56F9C">
        <w:rPr>
          <w:rFonts w:ascii="Arial" w:eastAsia="Calibri" w:hAnsi="Arial" w:cs="Arial"/>
          <w:sz w:val="20"/>
          <w:lang w:eastAsia="x-none"/>
        </w:rPr>
        <w:t>S</w:t>
      </w:r>
      <w:r w:rsidRPr="00E56F9C">
        <w:rPr>
          <w:rFonts w:ascii="Arial" w:eastAsia="Calibri" w:hAnsi="Arial" w:cs="Arial"/>
          <w:sz w:val="20"/>
          <w:lang w:val="x-none" w:eastAsia="x-none"/>
        </w:rPr>
        <w:t>.</w:t>
      </w:r>
    </w:p>
    <w:p w:rsidR="002C2C78" w:rsidRPr="00E56F9C" w:rsidRDefault="002C2C78" w:rsidP="002C2C78">
      <w:pPr>
        <w:numPr>
          <w:ilvl w:val="0"/>
          <w:numId w:val="40"/>
        </w:numPr>
        <w:overflowPunct w:val="0"/>
        <w:autoSpaceDE w:val="0"/>
        <w:autoSpaceDN w:val="0"/>
        <w:adjustRightInd w:val="0"/>
        <w:spacing w:before="120" w:after="0" w:line="280" w:lineRule="atLeast"/>
        <w:rPr>
          <w:rFonts w:ascii="Arial" w:hAnsi="Arial" w:cs="Arial"/>
          <w:b/>
        </w:rPr>
      </w:pPr>
      <w:r w:rsidRPr="00E56F9C">
        <w:rPr>
          <w:rFonts w:ascii="Arial" w:hAnsi="Arial" w:cs="Arial"/>
          <w:b/>
        </w:rPr>
        <w:t>Používání internetu</w:t>
      </w:r>
    </w:p>
    <w:p w:rsidR="002C2C78" w:rsidRPr="00E56F9C" w:rsidRDefault="002C2C78" w:rsidP="002C2C78">
      <w:pPr>
        <w:numPr>
          <w:ilvl w:val="0"/>
          <w:numId w:val="48"/>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 xml:space="preserve">Druhá smluvní strana může používat při práci v IS úřadu internet pouze pro účely </w:t>
      </w:r>
      <w:r w:rsidRPr="00E56F9C">
        <w:rPr>
          <w:rFonts w:ascii="Arial" w:eastAsia="Calibri" w:hAnsi="Arial" w:cs="Arial"/>
          <w:sz w:val="20"/>
          <w:lang w:eastAsia="x-none"/>
        </w:rPr>
        <w:t>plnění smlouvy za podmínky</w:t>
      </w:r>
      <w:r w:rsidRPr="00E56F9C">
        <w:rPr>
          <w:rFonts w:ascii="Arial" w:eastAsia="Calibri" w:hAnsi="Arial" w:cs="Arial"/>
          <w:sz w:val="20"/>
          <w:lang w:val="x-none" w:eastAsia="x-none"/>
        </w:rPr>
        <w:t xml:space="preserve"> dodržování všech bezpečnostních pravidel, platných pro práci s internetem. Stahování souborů, používání FTP a jiných služeb je možné jen po dohodě se správcem </w:t>
      </w:r>
      <w:r w:rsidRPr="00E56F9C">
        <w:rPr>
          <w:rFonts w:ascii="Arial" w:eastAsia="Calibri" w:hAnsi="Arial" w:cs="Arial"/>
          <w:sz w:val="20"/>
          <w:lang w:eastAsia="x-none"/>
        </w:rPr>
        <w:t>IS</w:t>
      </w:r>
      <w:r w:rsidRPr="00E56F9C">
        <w:rPr>
          <w:rFonts w:ascii="Arial" w:eastAsia="Calibri" w:hAnsi="Arial" w:cs="Arial"/>
          <w:sz w:val="20"/>
          <w:lang w:val="x-none" w:eastAsia="x-none"/>
        </w:rPr>
        <w:t>.</w:t>
      </w:r>
    </w:p>
    <w:p w:rsidR="002C2C78" w:rsidRPr="00E56F9C" w:rsidRDefault="002C2C78" w:rsidP="002C2C78">
      <w:pPr>
        <w:numPr>
          <w:ilvl w:val="0"/>
          <w:numId w:val="48"/>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Pokud není ve smlouvě stanoveno jinak, není povoleno využívat elektronickou korespondenci z prostředí úřadu.</w:t>
      </w:r>
    </w:p>
    <w:p w:rsidR="002C2C78" w:rsidRPr="00E56F9C" w:rsidRDefault="002C2C78" w:rsidP="002C2C78">
      <w:pPr>
        <w:numPr>
          <w:ilvl w:val="0"/>
          <w:numId w:val="40"/>
        </w:numPr>
        <w:overflowPunct w:val="0"/>
        <w:autoSpaceDE w:val="0"/>
        <w:autoSpaceDN w:val="0"/>
        <w:adjustRightInd w:val="0"/>
        <w:spacing w:before="120" w:after="0" w:line="280" w:lineRule="atLeast"/>
        <w:rPr>
          <w:rFonts w:ascii="Arial" w:hAnsi="Arial" w:cs="Arial"/>
          <w:b/>
        </w:rPr>
      </w:pPr>
      <w:r w:rsidRPr="00E56F9C">
        <w:rPr>
          <w:rFonts w:ascii="Arial" w:hAnsi="Arial" w:cs="Arial"/>
          <w:b/>
        </w:rPr>
        <w:t>Tisk</w:t>
      </w:r>
    </w:p>
    <w:p w:rsidR="002C2C78" w:rsidRPr="00E56F9C" w:rsidRDefault="002C2C78" w:rsidP="002C2C78">
      <w:pPr>
        <w:numPr>
          <w:ilvl w:val="0"/>
          <w:numId w:val="49"/>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eastAsia="x-none"/>
        </w:rPr>
        <w:t>Druhá smluvní strana může tisknout na tiskárnách úřadu pouze s povolením odpovědné osoby. Tisknout je povoleno pouze dokumenty související s předmětem smlouvy a při tisku je nutno šetřit spotřební materiál.</w:t>
      </w:r>
    </w:p>
    <w:p w:rsidR="002C2C78" w:rsidRPr="00E56F9C" w:rsidRDefault="002C2C78" w:rsidP="002C2C78">
      <w:pPr>
        <w:numPr>
          <w:ilvl w:val="0"/>
          <w:numId w:val="49"/>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eastAsia="x-none"/>
        </w:rPr>
        <w:t xml:space="preserve">Tištěné </w:t>
      </w:r>
      <w:r w:rsidRPr="00E56F9C">
        <w:rPr>
          <w:rFonts w:ascii="Arial" w:eastAsia="Calibri" w:hAnsi="Arial" w:cs="Arial"/>
          <w:sz w:val="20"/>
          <w:lang w:val="x-none" w:eastAsia="x-none"/>
        </w:rPr>
        <w:t xml:space="preserve">dokumenty </w:t>
      </w:r>
      <w:r w:rsidRPr="00E56F9C">
        <w:rPr>
          <w:rFonts w:ascii="Arial" w:eastAsia="Calibri" w:hAnsi="Arial" w:cs="Arial"/>
          <w:sz w:val="20"/>
          <w:lang w:eastAsia="x-none"/>
        </w:rPr>
        <w:t xml:space="preserve">musí být </w:t>
      </w:r>
      <w:r w:rsidRPr="00E56F9C">
        <w:rPr>
          <w:rFonts w:ascii="Arial" w:eastAsia="Calibri" w:hAnsi="Arial" w:cs="Arial"/>
          <w:sz w:val="20"/>
          <w:lang w:val="x-none" w:eastAsia="x-none"/>
        </w:rPr>
        <w:t>zabezpeč</w:t>
      </w:r>
      <w:r w:rsidRPr="00E56F9C">
        <w:rPr>
          <w:rFonts w:ascii="Arial" w:eastAsia="Calibri" w:hAnsi="Arial" w:cs="Arial"/>
          <w:sz w:val="20"/>
          <w:lang w:eastAsia="x-none"/>
        </w:rPr>
        <w:t>eny</w:t>
      </w:r>
      <w:r w:rsidRPr="00E56F9C">
        <w:rPr>
          <w:rFonts w:ascii="Arial" w:eastAsia="Calibri" w:hAnsi="Arial" w:cs="Arial"/>
          <w:sz w:val="20"/>
          <w:lang w:val="x-none" w:eastAsia="x-none"/>
        </w:rPr>
        <w:t xml:space="preserve"> proti neoprávněnému přístupu jak během tisku, tak i po jeho vytisknutí</w:t>
      </w:r>
      <w:r w:rsidRPr="00E56F9C">
        <w:rPr>
          <w:rFonts w:ascii="Arial" w:eastAsia="Calibri" w:hAnsi="Arial" w:cs="Arial"/>
          <w:sz w:val="20"/>
          <w:lang w:eastAsia="x-none"/>
        </w:rPr>
        <w:t>,</w:t>
      </w:r>
      <w:r w:rsidRPr="00E56F9C">
        <w:rPr>
          <w:rFonts w:ascii="Arial" w:eastAsia="Calibri" w:hAnsi="Arial" w:cs="Arial"/>
          <w:sz w:val="20"/>
          <w:lang w:val="x-none" w:eastAsia="x-none"/>
        </w:rPr>
        <w:t xml:space="preserve"> až do jejich bezpečné </w:t>
      </w:r>
      <w:r w:rsidRPr="00E56F9C">
        <w:rPr>
          <w:rFonts w:ascii="Arial" w:eastAsia="Calibri" w:hAnsi="Arial" w:cs="Arial"/>
          <w:sz w:val="20"/>
          <w:lang w:eastAsia="x-none"/>
        </w:rPr>
        <w:t>skartace</w:t>
      </w:r>
      <w:r w:rsidRPr="00E56F9C">
        <w:rPr>
          <w:rFonts w:ascii="Arial" w:eastAsia="Calibri" w:hAnsi="Arial" w:cs="Arial"/>
          <w:sz w:val="20"/>
          <w:lang w:val="x-none" w:eastAsia="x-none"/>
        </w:rPr>
        <w:t>.</w:t>
      </w:r>
    </w:p>
    <w:p w:rsidR="002C2C78" w:rsidRPr="00E56F9C" w:rsidRDefault="002C2C78" w:rsidP="002C2C78">
      <w:pPr>
        <w:numPr>
          <w:ilvl w:val="0"/>
          <w:numId w:val="40"/>
        </w:numPr>
        <w:overflowPunct w:val="0"/>
        <w:autoSpaceDE w:val="0"/>
        <w:autoSpaceDN w:val="0"/>
        <w:adjustRightInd w:val="0"/>
        <w:spacing w:before="120" w:after="0" w:line="280" w:lineRule="atLeast"/>
        <w:rPr>
          <w:rFonts w:ascii="Arial" w:hAnsi="Arial" w:cs="Arial"/>
          <w:b/>
        </w:rPr>
      </w:pPr>
      <w:bookmarkStart w:id="48" w:name="_Toc295657358"/>
      <w:r w:rsidRPr="00E56F9C">
        <w:rPr>
          <w:rFonts w:ascii="Arial" w:hAnsi="Arial" w:cs="Arial"/>
          <w:b/>
        </w:rPr>
        <w:t>Použití kryptografických technik</w:t>
      </w:r>
      <w:bookmarkEnd w:id="48"/>
      <w:r w:rsidRPr="00E56F9C">
        <w:rPr>
          <w:rFonts w:ascii="Arial" w:hAnsi="Arial" w:cs="Arial"/>
          <w:b/>
        </w:rPr>
        <w:t xml:space="preserve"> </w:t>
      </w:r>
    </w:p>
    <w:p w:rsidR="002C2C78" w:rsidRPr="00E56F9C" w:rsidRDefault="002C2C78" w:rsidP="002C2C78">
      <w:pPr>
        <w:numPr>
          <w:ilvl w:val="0"/>
          <w:numId w:val="50"/>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 xml:space="preserve">Kryptografické metody musí být použity vždy, jestliže není možné bezpečnost dat nebo komunikace zaručit jinými způsoby. </w:t>
      </w:r>
      <w:r w:rsidRPr="00E56F9C">
        <w:rPr>
          <w:rFonts w:ascii="Arial" w:eastAsia="Calibri" w:hAnsi="Arial" w:cs="Arial"/>
          <w:sz w:val="20"/>
          <w:lang w:eastAsia="x-none"/>
        </w:rPr>
        <w:t>Jedná se např. o</w:t>
      </w:r>
      <w:r w:rsidRPr="00E56F9C">
        <w:rPr>
          <w:rFonts w:ascii="Arial" w:eastAsia="Calibri" w:hAnsi="Arial" w:cs="Arial"/>
          <w:sz w:val="20"/>
          <w:lang w:val="x-none" w:eastAsia="x-none"/>
        </w:rPr>
        <w:t xml:space="preserve"> přenosy citlivých dat prostřednictvím nedůvěryhodných sítí nebo přístup externích subjektů k citlivým zdrojům.</w:t>
      </w:r>
    </w:p>
    <w:p w:rsidR="002C2C78" w:rsidRPr="00E56F9C" w:rsidRDefault="002C2C78" w:rsidP="002C2C78">
      <w:pPr>
        <w:numPr>
          <w:ilvl w:val="0"/>
          <w:numId w:val="50"/>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lastRenderedPageBreak/>
        <w:t>Použity mohou být pouze takové kryptografické algoritmy a protokoly</w:t>
      </w:r>
      <w:r w:rsidRPr="00E56F9C">
        <w:rPr>
          <w:rFonts w:ascii="Arial" w:eastAsia="Calibri" w:hAnsi="Arial" w:cs="Arial"/>
          <w:sz w:val="20"/>
          <w:lang w:eastAsia="x-none"/>
        </w:rPr>
        <w:t xml:space="preserve"> a v takovém užití (např. odpovídající délky klíčů)</w:t>
      </w:r>
      <w:r w:rsidRPr="00E56F9C">
        <w:rPr>
          <w:rFonts w:ascii="Arial" w:eastAsia="Calibri" w:hAnsi="Arial" w:cs="Arial"/>
          <w:sz w:val="20"/>
          <w:lang w:val="x-none" w:eastAsia="x-none"/>
        </w:rPr>
        <w:t xml:space="preserve">, které jsou podle platných standardů všeobecně považovány za bezpečné. </w:t>
      </w:r>
    </w:p>
    <w:p w:rsidR="002C2C78" w:rsidRPr="00E56F9C" w:rsidRDefault="002C2C78" w:rsidP="002C2C78">
      <w:pPr>
        <w:numPr>
          <w:ilvl w:val="0"/>
          <w:numId w:val="50"/>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E56F9C">
        <w:rPr>
          <w:rFonts w:ascii="Arial" w:eastAsia="Calibri" w:hAnsi="Arial" w:cs="Arial"/>
          <w:sz w:val="20"/>
          <w:lang w:val="x-none" w:eastAsia="x-none"/>
        </w:rPr>
        <w:t>Použití proprietárních nebo obecně neuznávaných algoritmů není dovoleno</w:t>
      </w:r>
      <w:r w:rsidRPr="00E56F9C">
        <w:rPr>
          <w:rFonts w:ascii="Arial" w:eastAsia="Calibri" w:hAnsi="Arial" w:cs="Arial"/>
          <w:sz w:val="20"/>
          <w:lang w:eastAsia="x-none"/>
        </w:rPr>
        <w:t>, výjimky povoluje správce IS</w:t>
      </w:r>
      <w:r w:rsidRPr="00E56F9C">
        <w:rPr>
          <w:rFonts w:ascii="Arial" w:eastAsia="Calibri" w:hAnsi="Arial" w:cs="Arial"/>
          <w:sz w:val="20"/>
          <w:lang w:val="x-none" w:eastAsia="x-none"/>
        </w:rPr>
        <w:t xml:space="preserve">. </w:t>
      </w:r>
    </w:p>
    <w:p w:rsidR="002C2C78" w:rsidRPr="00452752" w:rsidRDefault="002C2C78" w:rsidP="002C2C78">
      <w:pPr>
        <w:rPr>
          <w:rFonts w:ascii="Arial" w:hAnsi="Arial" w:cs="Arial"/>
        </w:rPr>
      </w:pPr>
    </w:p>
    <w:p w:rsidR="0002304A" w:rsidRPr="008E64B5" w:rsidRDefault="0002304A" w:rsidP="00500AF9">
      <w:pPr>
        <w:widowControl w:val="0"/>
        <w:tabs>
          <w:tab w:val="left" w:pos="4536"/>
          <w:tab w:val="left" w:pos="5040"/>
        </w:tabs>
        <w:spacing w:after="0"/>
        <w:outlineLvl w:val="0"/>
        <w:rPr>
          <w:rFonts w:ascii="Times New Roman" w:hAnsi="Times New Roman"/>
          <w:b/>
          <w:sz w:val="22"/>
          <w:szCs w:val="22"/>
        </w:rPr>
      </w:pPr>
    </w:p>
    <w:sectPr w:rsidR="0002304A" w:rsidRPr="008E64B5" w:rsidSect="002C2C78">
      <w:headerReference w:type="default" r:id="rId32"/>
      <w:footerReference w:type="default" r:id="rId33"/>
      <w:pgSz w:w="11906" w:h="16838"/>
      <w:pgMar w:top="2268" w:right="1417" w:bottom="1417" w:left="1417" w:header="993"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4B5" w:rsidRDefault="008E64B5">
      <w:r>
        <w:separator/>
      </w:r>
    </w:p>
  </w:endnote>
  <w:endnote w:type="continuationSeparator" w:id="0">
    <w:p w:rsidR="008E64B5" w:rsidRDefault="008E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aramondItcTEELi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B5" w:rsidRDefault="008E64B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E64B5" w:rsidRDefault="008E64B5">
    <w:pPr>
      <w:pStyle w:val="Zpat"/>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42" w:rsidRDefault="002545F2">
    <w:pPr>
      <w:pStyle w:val="Zpa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13" w:rsidRPr="003039E2" w:rsidRDefault="002C2C78">
    <w:pPr>
      <w:pStyle w:val="Zpat"/>
      <w:pBdr>
        <w:top w:val="dotted" w:sz="4" w:space="1" w:color="auto"/>
      </w:pBdr>
      <w:jc w:val="center"/>
      <w:rPr>
        <w:b/>
        <w:color w:val="0033CC"/>
        <w:sz w:val="22"/>
        <w:szCs w:val="22"/>
      </w:rPr>
    </w:pPr>
    <w:r w:rsidRPr="003039E2">
      <w:rPr>
        <w:rStyle w:val="slostrnky"/>
        <w:b/>
        <w:color w:val="0033CC"/>
        <w:sz w:val="22"/>
        <w:szCs w:val="22"/>
      </w:rPr>
      <w:t xml:space="preserve">Strana </w:t>
    </w:r>
    <w:r w:rsidRPr="003039E2">
      <w:rPr>
        <w:rStyle w:val="slostrnky"/>
        <w:b/>
        <w:color w:val="0033CC"/>
        <w:sz w:val="22"/>
        <w:szCs w:val="22"/>
      </w:rPr>
      <w:fldChar w:fldCharType="begin"/>
    </w:r>
    <w:r w:rsidRPr="003039E2">
      <w:rPr>
        <w:rStyle w:val="slostrnky"/>
        <w:b/>
        <w:color w:val="0033CC"/>
        <w:sz w:val="22"/>
        <w:szCs w:val="22"/>
      </w:rPr>
      <w:instrText xml:space="preserve"> PAGE </w:instrText>
    </w:r>
    <w:r w:rsidRPr="003039E2">
      <w:rPr>
        <w:rStyle w:val="slostrnky"/>
        <w:b/>
        <w:color w:val="0033CC"/>
        <w:sz w:val="22"/>
        <w:szCs w:val="22"/>
      </w:rPr>
      <w:fldChar w:fldCharType="separate"/>
    </w:r>
    <w:r>
      <w:rPr>
        <w:rStyle w:val="slostrnky"/>
        <w:b/>
        <w:noProof/>
        <w:color w:val="0033CC"/>
        <w:sz w:val="22"/>
        <w:szCs w:val="22"/>
      </w:rPr>
      <w:t>2</w:t>
    </w:r>
    <w:r w:rsidRPr="003039E2">
      <w:rPr>
        <w:rStyle w:val="slostrnky"/>
        <w:b/>
        <w:color w:val="0033CC"/>
        <w:sz w:val="22"/>
        <w:szCs w:val="22"/>
      </w:rPr>
      <w:fldChar w:fldCharType="end"/>
    </w:r>
    <w:r w:rsidRPr="003039E2">
      <w:rPr>
        <w:rStyle w:val="slostrnky"/>
        <w:b/>
        <w:color w:val="0033CC"/>
        <w:sz w:val="22"/>
        <w:szCs w:val="22"/>
      </w:rPr>
      <w:t xml:space="preserve"> / </w:t>
    </w:r>
    <w:r w:rsidRPr="003039E2">
      <w:rPr>
        <w:rStyle w:val="slostrnky"/>
        <w:color w:val="0033CC"/>
        <w:sz w:val="22"/>
        <w:szCs w:val="22"/>
      </w:rPr>
      <w:t xml:space="preserve">celkem stran </w:t>
    </w:r>
    <w:r w:rsidRPr="003039E2">
      <w:rPr>
        <w:rStyle w:val="slostrnky"/>
        <w:color w:val="0033CC"/>
        <w:sz w:val="22"/>
        <w:szCs w:val="22"/>
      </w:rPr>
      <w:fldChar w:fldCharType="begin"/>
    </w:r>
    <w:r w:rsidRPr="003039E2">
      <w:rPr>
        <w:rStyle w:val="slostrnky"/>
        <w:color w:val="0033CC"/>
        <w:sz w:val="22"/>
        <w:szCs w:val="22"/>
      </w:rPr>
      <w:instrText xml:space="preserve"> NUMPAGES </w:instrText>
    </w:r>
    <w:r w:rsidRPr="003039E2">
      <w:rPr>
        <w:rStyle w:val="slostrnky"/>
        <w:color w:val="0033CC"/>
        <w:sz w:val="22"/>
        <w:szCs w:val="22"/>
      </w:rPr>
      <w:fldChar w:fldCharType="separate"/>
    </w:r>
    <w:r>
      <w:rPr>
        <w:rStyle w:val="slostrnky"/>
        <w:noProof/>
        <w:color w:val="0033CC"/>
        <w:sz w:val="22"/>
        <w:szCs w:val="22"/>
      </w:rPr>
      <w:t>42</w:t>
    </w:r>
    <w:r w:rsidRPr="003039E2">
      <w:rPr>
        <w:rStyle w:val="slostrnky"/>
        <w:color w:val="0033CC"/>
        <w:sz w:val="22"/>
        <w:szCs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13" w:rsidRPr="00A46AC6" w:rsidRDefault="002C2C78" w:rsidP="00A46AC6">
    <w:pPr>
      <w:pStyle w:val="Zpat"/>
      <w:pBdr>
        <w:top w:val="dotted" w:sz="4" w:space="1" w:color="auto"/>
      </w:pBdr>
      <w:rPr>
        <w:sz w:val="22"/>
        <w:szCs w:val="22"/>
      </w:rPr>
    </w:pPr>
    <w:r>
      <w:rPr>
        <w:sz w:val="20"/>
      </w:rPr>
      <w:t xml:space="preserve">Příloha č. 4 </w:t>
    </w:r>
    <w:r w:rsidRPr="00D23EB6">
      <w:rPr>
        <w:sz w:val="20"/>
      </w:rPr>
      <w:t>Smlouv</w:t>
    </w:r>
    <w:r>
      <w:rPr>
        <w:sz w:val="20"/>
      </w:rPr>
      <w:t>y</w:t>
    </w:r>
    <w:r w:rsidRPr="00D23EB6">
      <w:rPr>
        <w:sz w:val="20"/>
      </w:rPr>
      <w:t xml:space="preserve"> o poskytování </w:t>
    </w:r>
    <w:r>
      <w:rPr>
        <w:sz w:val="20"/>
      </w:rPr>
      <w:t>údržby a provozní</w:t>
    </w:r>
    <w:r w:rsidRPr="00D23EB6">
      <w:rPr>
        <w:sz w:val="20"/>
      </w:rPr>
      <w:t xml:space="preserve"> podpory </w:t>
    </w:r>
    <w:r>
      <w:rPr>
        <w:sz w:val="20"/>
      </w:rPr>
      <w:t xml:space="preserve">systému </w:t>
    </w:r>
    <w:r w:rsidRPr="00D23EB6">
      <w:rPr>
        <w:sz w:val="20"/>
      </w:rPr>
      <w:t xml:space="preserve">PROXIO </w:t>
    </w:r>
    <w:r>
      <w:rPr>
        <w:sz w:val="20"/>
      </w:rPr>
      <w:t xml:space="preserve">                                                                                                                              </w:t>
    </w:r>
    <w:r w:rsidRPr="00A46AC6">
      <w:rPr>
        <w:rStyle w:val="slostrnky"/>
        <w:sz w:val="22"/>
        <w:szCs w:val="22"/>
      </w:rPr>
      <w:t>Str</w:t>
    </w:r>
    <w:r>
      <w:rPr>
        <w:rStyle w:val="slostrnky"/>
        <w:sz w:val="22"/>
        <w:szCs w:val="22"/>
      </w:rPr>
      <w:t>ana</w:t>
    </w:r>
    <w:r w:rsidRPr="00A46AC6">
      <w:rPr>
        <w:rStyle w:val="slostrnky"/>
        <w:sz w:val="22"/>
        <w:szCs w:val="22"/>
      </w:rPr>
      <w:t xml:space="preserve"> </w:t>
    </w:r>
    <w:r w:rsidRPr="00A46AC6">
      <w:rPr>
        <w:rStyle w:val="slostrnky"/>
        <w:b/>
        <w:sz w:val="22"/>
        <w:szCs w:val="22"/>
      </w:rPr>
      <w:fldChar w:fldCharType="begin"/>
    </w:r>
    <w:r w:rsidRPr="00A46AC6">
      <w:rPr>
        <w:rStyle w:val="slostrnky"/>
        <w:b/>
        <w:sz w:val="22"/>
        <w:szCs w:val="22"/>
      </w:rPr>
      <w:instrText xml:space="preserve"> PAGE </w:instrText>
    </w:r>
    <w:r w:rsidRPr="00A46AC6">
      <w:rPr>
        <w:rStyle w:val="slostrnky"/>
        <w:b/>
        <w:sz w:val="22"/>
        <w:szCs w:val="22"/>
      </w:rPr>
      <w:fldChar w:fldCharType="separate"/>
    </w:r>
    <w:r w:rsidR="002545F2">
      <w:rPr>
        <w:rStyle w:val="slostrnky"/>
        <w:b/>
        <w:noProof/>
        <w:sz w:val="22"/>
        <w:szCs w:val="22"/>
      </w:rPr>
      <w:t>1</w:t>
    </w:r>
    <w:r w:rsidRPr="00A46AC6">
      <w:rPr>
        <w:rStyle w:val="slostrnky"/>
        <w:b/>
        <w:sz w:val="22"/>
        <w:szCs w:val="22"/>
      </w:rPr>
      <w:fldChar w:fldCharType="end"/>
    </w:r>
    <w:r w:rsidRPr="00A46AC6">
      <w:rPr>
        <w:rStyle w:val="slostrnky"/>
        <w:sz w:val="22"/>
        <w:szCs w:val="22"/>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AF9" w:rsidRPr="00A46AC6" w:rsidRDefault="00500AF9" w:rsidP="00A46AC6">
    <w:pPr>
      <w:pStyle w:val="Zpat"/>
      <w:pBdr>
        <w:top w:val="dotted" w:sz="4" w:space="1" w:color="auto"/>
      </w:pBdr>
      <w:rPr>
        <w:sz w:val="22"/>
        <w:szCs w:val="22"/>
      </w:rPr>
    </w:pPr>
    <w:r>
      <w:rPr>
        <w:sz w:val="20"/>
      </w:rPr>
      <w:t xml:space="preserve">Příloha č. 5 </w:t>
    </w:r>
    <w:r w:rsidRPr="00D23EB6">
      <w:rPr>
        <w:sz w:val="20"/>
      </w:rPr>
      <w:t>Smlouv</w:t>
    </w:r>
    <w:r>
      <w:rPr>
        <w:sz w:val="20"/>
      </w:rPr>
      <w:t>y</w:t>
    </w:r>
    <w:r w:rsidRPr="00D23EB6">
      <w:rPr>
        <w:sz w:val="20"/>
      </w:rPr>
      <w:t xml:space="preserve"> o poskytování </w:t>
    </w:r>
    <w:r>
      <w:rPr>
        <w:sz w:val="20"/>
      </w:rPr>
      <w:t>údržby a provozní</w:t>
    </w:r>
    <w:r w:rsidRPr="00D23EB6">
      <w:rPr>
        <w:sz w:val="20"/>
      </w:rPr>
      <w:t xml:space="preserve"> podpory </w:t>
    </w:r>
    <w:r>
      <w:rPr>
        <w:sz w:val="20"/>
      </w:rPr>
      <w:t xml:space="preserve">systému </w:t>
    </w:r>
    <w:r w:rsidRPr="00D23EB6">
      <w:rPr>
        <w:sz w:val="20"/>
      </w:rPr>
      <w:t xml:space="preserve">PROXIO </w:t>
    </w:r>
    <w:r>
      <w:rPr>
        <w:sz w:val="20"/>
      </w:rPr>
      <w:t xml:space="preserve">                                                                                                                              </w:t>
    </w:r>
    <w:r w:rsidRPr="00A46AC6">
      <w:rPr>
        <w:rStyle w:val="slostrnky"/>
        <w:sz w:val="22"/>
        <w:szCs w:val="22"/>
      </w:rPr>
      <w:t>Str</w:t>
    </w:r>
    <w:r>
      <w:rPr>
        <w:rStyle w:val="slostrnky"/>
        <w:sz w:val="22"/>
        <w:szCs w:val="22"/>
      </w:rPr>
      <w:t>ana</w:t>
    </w:r>
    <w:r w:rsidRPr="00A46AC6">
      <w:rPr>
        <w:rStyle w:val="slostrnky"/>
        <w:sz w:val="22"/>
        <w:szCs w:val="22"/>
      </w:rPr>
      <w:t xml:space="preserve"> </w:t>
    </w:r>
    <w:r w:rsidRPr="00A46AC6">
      <w:rPr>
        <w:rStyle w:val="slostrnky"/>
        <w:b/>
        <w:sz w:val="22"/>
        <w:szCs w:val="22"/>
      </w:rPr>
      <w:fldChar w:fldCharType="begin"/>
    </w:r>
    <w:r w:rsidRPr="00A46AC6">
      <w:rPr>
        <w:rStyle w:val="slostrnky"/>
        <w:b/>
        <w:sz w:val="22"/>
        <w:szCs w:val="22"/>
      </w:rPr>
      <w:instrText xml:space="preserve"> PAGE </w:instrText>
    </w:r>
    <w:r w:rsidRPr="00A46AC6">
      <w:rPr>
        <w:rStyle w:val="slostrnky"/>
        <w:b/>
        <w:sz w:val="22"/>
        <w:szCs w:val="22"/>
      </w:rPr>
      <w:fldChar w:fldCharType="separate"/>
    </w:r>
    <w:r w:rsidR="002545F2">
      <w:rPr>
        <w:rStyle w:val="slostrnky"/>
        <w:b/>
        <w:noProof/>
        <w:sz w:val="22"/>
        <w:szCs w:val="22"/>
      </w:rPr>
      <w:t>1</w:t>
    </w:r>
    <w:r w:rsidRPr="00A46AC6">
      <w:rPr>
        <w:rStyle w:val="slostrnky"/>
        <w:b/>
        <w:sz w:val="22"/>
        <w:szCs w:val="22"/>
      </w:rPr>
      <w:fldChar w:fldCharType="end"/>
    </w:r>
    <w:r w:rsidRPr="00A46AC6">
      <w:rPr>
        <w:rStyle w:val="slostrnky"/>
        <w:sz w:val="22"/>
        <w:szCs w:val="22"/>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C78" w:rsidRPr="002C2C78" w:rsidRDefault="002C2C78" w:rsidP="002C2C78">
    <w:pPr>
      <w:pStyle w:val="Zpat"/>
      <w:jc w:val="left"/>
    </w:pPr>
    <w:r>
      <w:rPr>
        <w:sz w:val="20"/>
      </w:rPr>
      <w:t xml:space="preserve">Příloha č. 5 </w:t>
    </w:r>
    <w:r w:rsidRPr="00D23EB6">
      <w:rPr>
        <w:sz w:val="20"/>
      </w:rPr>
      <w:t>Smlouv</w:t>
    </w:r>
    <w:r>
      <w:rPr>
        <w:sz w:val="20"/>
      </w:rPr>
      <w:t>y</w:t>
    </w:r>
    <w:r w:rsidRPr="00D23EB6">
      <w:rPr>
        <w:sz w:val="20"/>
      </w:rPr>
      <w:t xml:space="preserve"> o poskytování </w:t>
    </w:r>
    <w:r>
      <w:rPr>
        <w:sz w:val="20"/>
      </w:rPr>
      <w:t>údržby a provozní</w:t>
    </w:r>
    <w:r w:rsidRPr="00D23EB6">
      <w:rPr>
        <w:sz w:val="20"/>
      </w:rPr>
      <w:t xml:space="preserve"> podpory </w:t>
    </w:r>
    <w:r>
      <w:rPr>
        <w:sz w:val="20"/>
      </w:rPr>
      <w:t xml:space="preserve">systému </w:t>
    </w:r>
    <w:r w:rsidRPr="00D23EB6">
      <w:rPr>
        <w:sz w:val="20"/>
      </w:rPr>
      <w:t xml:space="preserve">PROXIO </w:t>
    </w:r>
    <w:r>
      <w:rPr>
        <w:sz w:val="20"/>
      </w:rPr>
      <w:t xml:space="preserve">                                    Strana </w:t>
    </w:r>
    <w:r w:rsidRPr="002C2C78">
      <w:rPr>
        <w:sz w:val="20"/>
      </w:rPr>
      <w:fldChar w:fldCharType="begin"/>
    </w:r>
    <w:r w:rsidRPr="002C2C78">
      <w:rPr>
        <w:sz w:val="20"/>
      </w:rPr>
      <w:instrText>PAGE   \* MERGEFORMAT</w:instrText>
    </w:r>
    <w:r w:rsidRPr="002C2C78">
      <w:rPr>
        <w:sz w:val="20"/>
      </w:rPr>
      <w:fldChar w:fldCharType="separate"/>
    </w:r>
    <w:r w:rsidR="002545F2">
      <w:rPr>
        <w:noProof/>
        <w:sz w:val="20"/>
      </w:rPr>
      <w:t>4</w:t>
    </w:r>
    <w:r w:rsidRPr="002C2C78">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B5" w:rsidRPr="00636BD6" w:rsidRDefault="008E64B5" w:rsidP="00636BD6">
    <w:pPr>
      <w:pStyle w:val="Zpat"/>
      <w:framePr w:w="9213" w:wrap="around" w:vAnchor="text" w:hAnchor="page" w:x="1561" w:y="-89"/>
      <w:tabs>
        <w:tab w:val="clear" w:pos="8306"/>
        <w:tab w:val="right" w:pos="9214"/>
      </w:tabs>
      <w:jc w:val="both"/>
      <w:rPr>
        <w:rStyle w:val="slostrnky"/>
      </w:rPr>
    </w:pPr>
    <w:r w:rsidRPr="00636BD6">
      <w:rPr>
        <w:rStyle w:val="slostrnky"/>
      </w:rPr>
      <w:t xml:space="preserve">Smlouva o poskytování </w:t>
    </w:r>
    <w:r>
      <w:rPr>
        <w:rStyle w:val="slostrnky"/>
      </w:rPr>
      <w:t>údržby (</w:t>
    </w:r>
    <w:proofErr w:type="spellStart"/>
    <w:r>
      <w:rPr>
        <w:rStyle w:val="slostrnky"/>
      </w:rPr>
      <w:t>maintenance</w:t>
    </w:r>
    <w:proofErr w:type="spellEnd"/>
    <w:r>
      <w:rPr>
        <w:rStyle w:val="slostrnky"/>
      </w:rPr>
      <w:t>) a provozní</w:t>
    </w:r>
    <w:r w:rsidRPr="00636BD6">
      <w:rPr>
        <w:rStyle w:val="slostrnky"/>
      </w:rPr>
      <w:t xml:space="preserve"> podpory </w:t>
    </w:r>
    <w:r>
      <w:rPr>
        <w:rStyle w:val="slostrnky"/>
      </w:rPr>
      <w:t xml:space="preserve">systému PROXIO </w:t>
    </w:r>
    <w:r w:rsidRPr="00636BD6">
      <w:rPr>
        <w:rStyle w:val="slostrnky"/>
      </w:rPr>
      <w:tab/>
      <w:t xml:space="preserve">Strana </w:t>
    </w:r>
    <w:r w:rsidRPr="00636BD6">
      <w:rPr>
        <w:rStyle w:val="slostrnky"/>
      </w:rPr>
      <w:fldChar w:fldCharType="begin"/>
    </w:r>
    <w:r w:rsidRPr="00636BD6">
      <w:rPr>
        <w:rStyle w:val="slostrnky"/>
      </w:rPr>
      <w:instrText xml:space="preserve">PAGE  </w:instrText>
    </w:r>
    <w:r w:rsidRPr="00636BD6">
      <w:rPr>
        <w:rStyle w:val="slostrnky"/>
      </w:rPr>
      <w:fldChar w:fldCharType="separate"/>
    </w:r>
    <w:r w:rsidR="002545F2">
      <w:rPr>
        <w:rStyle w:val="slostrnky"/>
        <w:noProof/>
      </w:rPr>
      <w:t>12</w:t>
    </w:r>
    <w:r w:rsidRPr="00636BD6">
      <w:rPr>
        <w:rStyle w:val="slostrnky"/>
      </w:rPr>
      <w:fldChar w:fldCharType="end"/>
    </w:r>
  </w:p>
  <w:p w:rsidR="008E64B5" w:rsidRDefault="008E64B5">
    <w:pPr>
      <w:pStyle w:val="Zpat"/>
      <w:ind w:right="360"/>
      <w:jc w:val="lef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B5" w:rsidRDefault="008E64B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E64B5" w:rsidRDefault="008E64B5">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B5" w:rsidRPr="00636BD6" w:rsidRDefault="008E64B5" w:rsidP="00636BD6">
    <w:pPr>
      <w:pStyle w:val="Zpat"/>
      <w:framePr w:w="9213" w:wrap="around" w:vAnchor="text" w:hAnchor="page" w:x="1561" w:y="-89"/>
      <w:tabs>
        <w:tab w:val="clear" w:pos="8306"/>
        <w:tab w:val="right" w:pos="9214"/>
      </w:tabs>
      <w:jc w:val="both"/>
      <w:rPr>
        <w:rStyle w:val="slostrnky"/>
      </w:rPr>
    </w:pPr>
    <w:r>
      <w:rPr>
        <w:rStyle w:val="slostrnky"/>
      </w:rPr>
      <w:t xml:space="preserve">Příloha č. 1 </w:t>
    </w:r>
    <w:r w:rsidRPr="00636BD6">
      <w:rPr>
        <w:rStyle w:val="slostrnky"/>
      </w:rPr>
      <w:t>Smlouv</w:t>
    </w:r>
    <w:r>
      <w:rPr>
        <w:rStyle w:val="slostrnky"/>
      </w:rPr>
      <w:t>y</w:t>
    </w:r>
    <w:r w:rsidRPr="00636BD6">
      <w:rPr>
        <w:rStyle w:val="slostrnky"/>
      </w:rPr>
      <w:t xml:space="preserve"> o poskytování </w:t>
    </w:r>
    <w:r>
      <w:rPr>
        <w:rStyle w:val="slostrnky"/>
      </w:rPr>
      <w:t>údržby (</w:t>
    </w:r>
    <w:proofErr w:type="spellStart"/>
    <w:r>
      <w:rPr>
        <w:rStyle w:val="slostrnky"/>
      </w:rPr>
      <w:t>maintenance</w:t>
    </w:r>
    <w:proofErr w:type="spellEnd"/>
    <w:r>
      <w:rPr>
        <w:rStyle w:val="slostrnky"/>
      </w:rPr>
      <w:t>) a provozní</w:t>
    </w:r>
    <w:r w:rsidRPr="00636BD6">
      <w:rPr>
        <w:rStyle w:val="slostrnky"/>
      </w:rPr>
      <w:t xml:space="preserve"> podpory </w:t>
    </w:r>
    <w:r>
      <w:rPr>
        <w:rStyle w:val="slostrnky"/>
      </w:rPr>
      <w:t xml:space="preserve">systému PROXIO </w:t>
    </w:r>
    <w:r w:rsidRPr="00636BD6">
      <w:rPr>
        <w:rStyle w:val="slostrnky"/>
      </w:rPr>
      <w:tab/>
      <w:t xml:space="preserve">Strana </w:t>
    </w:r>
    <w:r w:rsidRPr="00636BD6">
      <w:rPr>
        <w:rStyle w:val="slostrnky"/>
      </w:rPr>
      <w:fldChar w:fldCharType="begin"/>
    </w:r>
    <w:r w:rsidRPr="00636BD6">
      <w:rPr>
        <w:rStyle w:val="slostrnky"/>
      </w:rPr>
      <w:instrText xml:space="preserve">PAGE  </w:instrText>
    </w:r>
    <w:r w:rsidRPr="00636BD6">
      <w:rPr>
        <w:rStyle w:val="slostrnky"/>
      </w:rPr>
      <w:fldChar w:fldCharType="separate"/>
    </w:r>
    <w:r w:rsidR="002545F2">
      <w:rPr>
        <w:rStyle w:val="slostrnky"/>
        <w:noProof/>
      </w:rPr>
      <w:t>4</w:t>
    </w:r>
    <w:r w:rsidRPr="00636BD6">
      <w:rPr>
        <w:rStyle w:val="slostrnky"/>
      </w:rPr>
      <w:fldChar w:fldCharType="end"/>
    </w:r>
  </w:p>
  <w:p w:rsidR="008E64B5" w:rsidRDefault="008E64B5">
    <w:pPr>
      <w:pStyle w:val="Zpat"/>
      <w:ind w:right="360"/>
      <w:jc w:val="left"/>
      <w:rPr>
        <w:rFonts w:ascii="Times New Roman" w:hAnsi="Times New Roman"/>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B5" w:rsidRDefault="008E64B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E64B5" w:rsidRDefault="008E64B5">
    <w:pPr>
      <w:pStyle w:val="Zpat"/>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B5" w:rsidRPr="00636BD6" w:rsidRDefault="008E64B5" w:rsidP="00636BD6">
    <w:pPr>
      <w:pStyle w:val="Zpat"/>
      <w:framePr w:w="9213" w:wrap="around" w:vAnchor="text" w:hAnchor="page" w:x="1561" w:y="-89"/>
      <w:tabs>
        <w:tab w:val="clear" w:pos="8306"/>
        <w:tab w:val="right" w:pos="9214"/>
      </w:tabs>
      <w:jc w:val="both"/>
      <w:rPr>
        <w:rStyle w:val="slostrnky"/>
      </w:rPr>
    </w:pPr>
    <w:r>
      <w:rPr>
        <w:rStyle w:val="slostrnky"/>
      </w:rPr>
      <w:t xml:space="preserve">Příloha č. 2 </w:t>
    </w:r>
    <w:r w:rsidRPr="00636BD6">
      <w:rPr>
        <w:rStyle w:val="slostrnky"/>
      </w:rPr>
      <w:t>Smlouv</w:t>
    </w:r>
    <w:r>
      <w:rPr>
        <w:rStyle w:val="slostrnky"/>
      </w:rPr>
      <w:t>y</w:t>
    </w:r>
    <w:r w:rsidRPr="00636BD6">
      <w:rPr>
        <w:rStyle w:val="slostrnky"/>
      </w:rPr>
      <w:t xml:space="preserve"> o poskytování </w:t>
    </w:r>
    <w:r>
      <w:rPr>
        <w:rStyle w:val="slostrnky"/>
      </w:rPr>
      <w:t>údržby (</w:t>
    </w:r>
    <w:proofErr w:type="spellStart"/>
    <w:r>
      <w:rPr>
        <w:rStyle w:val="slostrnky"/>
      </w:rPr>
      <w:t>maintenance</w:t>
    </w:r>
    <w:proofErr w:type="spellEnd"/>
    <w:r>
      <w:rPr>
        <w:rStyle w:val="slostrnky"/>
      </w:rPr>
      <w:t>) a provozní</w:t>
    </w:r>
    <w:r w:rsidRPr="00636BD6">
      <w:rPr>
        <w:rStyle w:val="slostrnky"/>
      </w:rPr>
      <w:t xml:space="preserve"> podpory </w:t>
    </w:r>
    <w:r>
      <w:rPr>
        <w:rStyle w:val="slostrnky"/>
      </w:rPr>
      <w:t xml:space="preserve">systému PROXIO </w:t>
    </w:r>
    <w:r w:rsidRPr="00636BD6">
      <w:rPr>
        <w:rStyle w:val="slostrnky"/>
      </w:rPr>
      <w:tab/>
      <w:t xml:space="preserve">Strana </w:t>
    </w:r>
    <w:r w:rsidRPr="00636BD6">
      <w:rPr>
        <w:rStyle w:val="slostrnky"/>
      </w:rPr>
      <w:fldChar w:fldCharType="begin"/>
    </w:r>
    <w:r w:rsidRPr="00636BD6">
      <w:rPr>
        <w:rStyle w:val="slostrnky"/>
      </w:rPr>
      <w:instrText xml:space="preserve">PAGE  </w:instrText>
    </w:r>
    <w:r w:rsidRPr="00636BD6">
      <w:rPr>
        <w:rStyle w:val="slostrnky"/>
      </w:rPr>
      <w:fldChar w:fldCharType="separate"/>
    </w:r>
    <w:r w:rsidR="002545F2">
      <w:rPr>
        <w:rStyle w:val="slostrnky"/>
        <w:noProof/>
      </w:rPr>
      <w:t>2</w:t>
    </w:r>
    <w:r w:rsidRPr="00636BD6">
      <w:rPr>
        <w:rStyle w:val="slostrnky"/>
      </w:rPr>
      <w:fldChar w:fldCharType="end"/>
    </w:r>
  </w:p>
  <w:p w:rsidR="008E64B5" w:rsidRDefault="008E64B5">
    <w:pPr>
      <w:pStyle w:val="Zpat"/>
      <w:ind w:right="360"/>
      <w:jc w:val="left"/>
      <w:rPr>
        <w:rFonts w:ascii="Times New Roman" w:hAnsi="Times New Roman"/>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B5" w:rsidRDefault="008E64B5">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B5" w:rsidRDefault="008E64B5" w:rsidP="008E64B5">
    <w:pPr>
      <w:pStyle w:val="Zpat"/>
      <w:rPr>
        <w:rStyle w:val="slostrnky"/>
      </w:rPr>
    </w:pPr>
    <w:r>
      <w:rPr>
        <w:rStyle w:val="slostrnky"/>
      </w:rPr>
      <w:t>Příloha č. 3 Smlouvy o poskytování údržby (</w:t>
    </w:r>
    <w:proofErr w:type="spellStart"/>
    <w:r>
      <w:rPr>
        <w:rStyle w:val="slostrnky"/>
      </w:rPr>
      <w:t>maintenance</w:t>
    </w:r>
    <w:proofErr w:type="spellEnd"/>
    <w:r>
      <w:rPr>
        <w:rStyle w:val="slostrnky"/>
      </w:rPr>
      <w:t xml:space="preserve">) a provozní podpory systému PROXIO        Strana </w:t>
    </w:r>
    <w:r>
      <w:rPr>
        <w:rStyle w:val="slostrnky"/>
      </w:rPr>
      <w:fldChar w:fldCharType="begin"/>
    </w:r>
    <w:r>
      <w:instrText>PAGE</w:instrText>
    </w:r>
    <w:r>
      <w:fldChar w:fldCharType="separate"/>
    </w:r>
    <w:r w:rsidR="002545F2">
      <w:rPr>
        <w:noProof/>
      </w:rPr>
      <w:t>4</w:t>
    </w:r>
    <w:r>
      <w:fldChar w:fldCharType="end"/>
    </w:r>
  </w:p>
  <w:p w:rsidR="008E64B5" w:rsidRDefault="008E64B5">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B5" w:rsidRDefault="008E64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4B5" w:rsidRDefault="008E64B5">
      <w:r>
        <w:separator/>
      </w:r>
    </w:p>
  </w:footnote>
  <w:footnote w:type="continuationSeparator" w:id="0">
    <w:p w:rsidR="008E64B5" w:rsidRDefault="008E6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B5" w:rsidRDefault="008E64B5">
    <w:r>
      <w:rPr>
        <w:noProof/>
      </w:rPr>
      <w:drawing>
        <wp:anchor distT="0" distB="0" distL="114300" distR="114300" simplePos="0" relativeHeight="251657728" behindDoc="0" locked="0" layoutInCell="0" allowOverlap="1" wp14:anchorId="0E475093" wp14:editId="44DE4FA7">
          <wp:simplePos x="0" y="0"/>
          <wp:positionH relativeFrom="column">
            <wp:posOffset>0</wp:posOffset>
          </wp:positionH>
          <wp:positionV relativeFrom="paragraph">
            <wp:posOffset>0</wp:posOffset>
          </wp:positionV>
          <wp:extent cx="2133600" cy="460375"/>
          <wp:effectExtent l="0" t="0" r="0" b="0"/>
          <wp:wrapTopAndBottom/>
          <wp:docPr id="1" name="obrázek 1" descr="GRZ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Z_uni"/>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33600" cy="460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2B9" w:rsidRDefault="002C2C78" w:rsidP="00BF02B9">
    <w:pPr>
      <w:pStyle w:val="Nzevsmlouvy"/>
      <w:widowControl w:val="0"/>
      <w:spacing w:after="0" w:line="240" w:lineRule="auto"/>
      <w:outlineLvl w:val="0"/>
      <w:rPr>
        <w:rFonts w:ascii="Times New Roman" w:hAnsi="Times New Roman"/>
        <w:caps/>
        <w:sz w:val="24"/>
        <w:szCs w:val="24"/>
      </w:rPr>
    </w:pPr>
    <w:r w:rsidRPr="00386209">
      <w:rPr>
        <w:rFonts w:ascii="Times New Roman" w:hAnsi="Times New Roman"/>
        <w:caps/>
        <w:sz w:val="24"/>
        <w:szCs w:val="24"/>
      </w:rPr>
      <w:t xml:space="preserve">Smlouva </w:t>
    </w:r>
    <w:r>
      <w:rPr>
        <w:rFonts w:ascii="Times New Roman" w:hAnsi="Times New Roman"/>
        <w:caps/>
        <w:sz w:val="24"/>
        <w:szCs w:val="24"/>
      </w:rPr>
      <w:t xml:space="preserve">č. </w:t>
    </w:r>
    <w:r w:rsidRPr="006C7B9F">
      <w:rPr>
        <w:rFonts w:ascii="Times New Roman" w:hAnsi="Times New Roman"/>
        <w:caps/>
        <w:sz w:val="24"/>
        <w:szCs w:val="24"/>
      </w:rPr>
      <w:t>MS-043/18</w:t>
    </w:r>
  </w:p>
  <w:p w:rsidR="00BF02B9" w:rsidRPr="00386209" w:rsidRDefault="002C2C78" w:rsidP="00BF02B9">
    <w:pPr>
      <w:pStyle w:val="Nzevsmlouvy"/>
      <w:widowControl w:val="0"/>
      <w:spacing w:after="0" w:line="240" w:lineRule="auto"/>
      <w:outlineLvl w:val="0"/>
      <w:rPr>
        <w:rFonts w:ascii="Times New Roman" w:hAnsi="Times New Roman"/>
        <w:caps/>
        <w:sz w:val="24"/>
        <w:szCs w:val="24"/>
      </w:rPr>
    </w:pPr>
    <w:r w:rsidRPr="00386209">
      <w:rPr>
        <w:rFonts w:ascii="Times New Roman" w:hAnsi="Times New Roman"/>
        <w:caps/>
        <w:sz w:val="24"/>
        <w:szCs w:val="24"/>
      </w:rPr>
      <w:t xml:space="preserve">o poskytování </w:t>
    </w:r>
    <w:r w:rsidRPr="004A2D61">
      <w:rPr>
        <w:rFonts w:ascii="Times New Roman" w:hAnsi="Times New Roman"/>
        <w:caps/>
        <w:sz w:val="24"/>
        <w:szCs w:val="24"/>
      </w:rPr>
      <w:t>ÚDRŽBY (maintenance)</w:t>
    </w:r>
    <w:r>
      <w:rPr>
        <w:rFonts w:ascii="Times New Roman" w:hAnsi="Times New Roman"/>
        <w:caps/>
        <w:sz w:val="24"/>
        <w:szCs w:val="24"/>
      </w:rPr>
      <w:t xml:space="preserve"> </w:t>
    </w:r>
    <w:r w:rsidRPr="00CB44C1">
      <w:rPr>
        <w:rFonts w:ascii="Times New Roman" w:hAnsi="Times New Roman"/>
        <w:caps/>
        <w:sz w:val="24"/>
        <w:szCs w:val="24"/>
      </w:rPr>
      <w:t xml:space="preserve">A PROVOZNÍ podpory SYSTÉMU </w:t>
    </w:r>
    <w:r w:rsidRPr="00254D79">
      <w:rPr>
        <w:rFonts w:ascii="Times New Roman" w:hAnsi="Times New Roman"/>
        <w:caps/>
        <w:sz w:val="24"/>
        <w:szCs w:val="24"/>
      </w:rPr>
      <w:t>PROXIO</w:t>
    </w:r>
  </w:p>
  <w:p w:rsidR="00BF02B9" w:rsidRDefault="002545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B5" w:rsidRDefault="008E64B5">
    <w:r>
      <w:rPr>
        <w:noProof/>
      </w:rPr>
      <w:drawing>
        <wp:anchor distT="0" distB="0" distL="114300" distR="114300" simplePos="0" relativeHeight="251659776" behindDoc="0" locked="0" layoutInCell="0" allowOverlap="1" wp14:anchorId="77E54DD8" wp14:editId="32E851AE">
          <wp:simplePos x="0" y="0"/>
          <wp:positionH relativeFrom="column">
            <wp:posOffset>0</wp:posOffset>
          </wp:positionH>
          <wp:positionV relativeFrom="paragraph">
            <wp:posOffset>0</wp:posOffset>
          </wp:positionV>
          <wp:extent cx="2133600" cy="460375"/>
          <wp:effectExtent l="0" t="0" r="0" b="0"/>
          <wp:wrapTopAndBottom/>
          <wp:docPr id="2" name="obrázek 1" descr="GRZ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Z_uni"/>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33600" cy="460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B5" w:rsidRDefault="008E64B5">
    <w:r>
      <w:rPr>
        <w:noProof/>
      </w:rPr>
      <w:drawing>
        <wp:anchor distT="0" distB="0" distL="114300" distR="114300" simplePos="0" relativeHeight="251661824" behindDoc="0" locked="0" layoutInCell="0" allowOverlap="1" wp14:anchorId="22344400" wp14:editId="4A2174E3">
          <wp:simplePos x="0" y="0"/>
          <wp:positionH relativeFrom="column">
            <wp:posOffset>0</wp:posOffset>
          </wp:positionH>
          <wp:positionV relativeFrom="paragraph">
            <wp:posOffset>0</wp:posOffset>
          </wp:positionV>
          <wp:extent cx="2133600" cy="460375"/>
          <wp:effectExtent l="0" t="0" r="0" b="0"/>
          <wp:wrapTopAndBottom/>
          <wp:docPr id="3" name="obrázek 1" descr="GRZ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Z_uni"/>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33600" cy="460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B5" w:rsidRDefault="008E64B5">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B5" w:rsidRDefault="008E64B5">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B5" w:rsidRDefault="008E64B5">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42" w:rsidRDefault="002545F2">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13" w:rsidRDefault="002545F2">
    <w:pPr>
      <w:pStyle w:val="Zhlav"/>
      <w:jc w:val="left"/>
    </w:pPr>
  </w:p>
  <w:p w:rsidR="00F90513" w:rsidRPr="00D23EB6" w:rsidRDefault="002C2C78">
    <w:pPr>
      <w:pStyle w:val="Zhlav"/>
      <w:pBdr>
        <w:bottom w:val="single" w:sz="4" w:space="1" w:color="auto"/>
      </w:pBdr>
      <w:jc w:val="left"/>
    </w:pPr>
    <w:r w:rsidRPr="00D23EB6">
      <w:t xml:space="preserve">Smlouva o poskytování technické podpory aplikací PROXIO </w:t>
    </w:r>
    <w:r w:rsidRPr="00D23EB6">
      <w:tab/>
      <w:t>MS-0</w:t>
    </w:r>
    <w:r>
      <w:t>44</w:t>
    </w:r>
    <w:r w:rsidRPr="00D23EB6">
      <w:t>/1</w:t>
    </w:r>
    <w:r>
      <w:t>2</w:t>
    </w:r>
    <w:r w:rsidRPr="00D23EB6">
      <w:t xml:space="preserve"> </w:t>
    </w:r>
  </w:p>
  <w:p w:rsidR="00F90513" w:rsidRDefault="002545F2">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42" w:rsidRDefault="002545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1B2DB30"/>
    <w:lvl w:ilvl="0">
      <w:start w:val="1"/>
      <w:numFmt w:val="lowerLetter"/>
      <w:pStyle w:val="slovanseznam3"/>
      <w:lvlText w:val="%1)"/>
      <w:lvlJc w:val="left"/>
      <w:pPr>
        <w:tabs>
          <w:tab w:val="num" w:pos="1074"/>
        </w:tabs>
        <w:ind w:left="1072" w:hanging="358"/>
      </w:pPr>
    </w:lvl>
  </w:abstractNum>
  <w:abstractNum w:abstractNumId="1" w15:restartNumberingAfterBreak="0">
    <w:nsid w:val="FFFFFF7F"/>
    <w:multiLevelType w:val="singleLevel"/>
    <w:tmpl w:val="C596A806"/>
    <w:lvl w:ilvl="0">
      <w:start w:val="1"/>
      <w:numFmt w:val="decimal"/>
      <w:pStyle w:val="slovanseznam2"/>
      <w:lvlText w:val="%1)"/>
      <w:lvlJc w:val="left"/>
      <w:pPr>
        <w:tabs>
          <w:tab w:val="num" w:pos="717"/>
        </w:tabs>
        <w:ind w:left="714" w:hanging="357"/>
      </w:pPr>
    </w:lvl>
  </w:abstractNum>
  <w:abstractNum w:abstractNumId="2" w15:restartNumberingAfterBreak="0">
    <w:nsid w:val="FFFFFF82"/>
    <w:multiLevelType w:val="singleLevel"/>
    <w:tmpl w:val="3AD8DF9C"/>
    <w:lvl w:ilvl="0">
      <w:start w:val="1"/>
      <w:numFmt w:val="bullet"/>
      <w:pStyle w:val="Seznamsodrkami3"/>
      <w:lvlText w:val=""/>
      <w:lvlJc w:val="left"/>
      <w:pPr>
        <w:tabs>
          <w:tab w:val="num" w:pos="1074"/>
        </w:tabs>
        <w:ind w:left="1072" w:hanging="358"/>
      </w:pPr>
      <w:rPr>
        <w:rFonts w:ascii="Symbol" w:hAnsi="Symbol" w:hint="default"/>
      </w:rPr>
    </w:lvl>
  </w:abstractNum>
  <w:abstractNum w:abstractNumId="3" w15:restartNumberingAfterBreak="0">
    <w:nsid w:val="FFFFFF83"/>
    <w:multiLevelType w:val="singleLevel"/>
    <w:tmpl w:val="D25A7906"/>
    <w:lvl w:ilvl="0">
      <w:start w:val="1"/>
      <w:numFmt w:val="bullet"/>
      <w:pStyle w:val="Seznamsodrkami2"/>
      <w:lvlText w:val=""/>
      <w:lvlJc w:val="left"/>
      <w:pPr>
        <w:tabs>
          <w:tab w:val="num" w:pos="717"/>
        </w:tabs>
        <w:ind w:left="714" w:hanging="357"/>
      </w:pPr>
      <w:rPr>
        <w:rFonts w:ascii="Symbol" w:hAnsi="Symbol" w:hint="default"/>
      </w:rPr>
    </w:lvl>
  </w:abstractNum>
  <w:abstractNum w:abstractNumId="4" w15:restartNumberingAfterBreak="0">
    <w:nsid w:val="FFFFFF88"/>
    <w:multiLevelType w:val="singleLevel"/>
    <w:tmpl w:val="18B0738E"/>
    <w:lvl w:ilvl="0">
      <w:start w:val="1"/>
      <w:numFmt w:val="upperRoman"/>
      <w:pStyle w:val="slovanseznam"/>
      <w:lvlText w:val="%1."/>
      <w:lvlJc w:val="center"/>
      <w:pPr>
        <w:tabs>
          <w:tab w:val="num" w:pos="360"/>
        </w:tabs>
        <w:ind w:left="357" w:hanging="357"/>
      </w:pPr>
      <w:rPr>
        <w:rFonts w:hint="default"/>
      </w:rPr>
    </w:lvl>
  </w:abstractNum>
  <w:abstractNum w:abstractNumId="5" w15:restartNumberingAfterBreak="0">
    <w:nsid w:val="FFFFFF89"/>
    <w:multiLevelType w:val="singleLevel"/>
    <w:tmpl w:val="673CD8AA"/>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3"/>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15:restartNumberingAfterBreak="0">
    <w:nsid w:val="01C5146C"/>
    <w:multiLevelType w:val="singleLevel"/>
    <w:tmpl w:val="45CAB206"/>
    <w:lvl w:ilvl="0">
      <w:start w:val="1"/>
      <w:numFmt w:val="lowerRoman"/>
      <w:pStyle w:val="slovanseznam4"/>
      <w:lvlText w:val="%1."/>
      <w:lvlJc w:val="left"/>
      <w:pPr>
        <w:tabs>
          <w:tab w:val="num" w:pos="1792"/>
        </w:tabs>
        <w:ind w:left="1474" w:hanging="402"/>
      </w:pPr>
    </w:lvl>
  </w:abstractNum>
  <w:abstractNum w:abstractNumId="8" w15:restartNumberingAfterBreak="0">
    <w:nsid w:val="04653A60"/>
    <w:multiLevelType w:val="hybridMultilevel"/>
    <w:tmpl w:val="63260E06"/>
    <w:lvl w:ilvl="0" w:tplc="D3086764">
      <w:start w:val="1"/>
      <w:numFmt w:val="upperLetter"/>
      <w:pStyle w:val="alfa"/>
      <w:lvlText w:val="%1."/>
      <w:lvlJc w:val="left"/>
      <w:pPr>
        <w:tabs>
          <w:tab w:val="num" w:pos="1440"/>
        </w:tabs>
        <w:ind w:left="1440" w:hanging="360"/>
      </w:pPr>
      <w:rPr>
        <w:rFonts w:ascii="Garamond" w:hAnsi="Garamond" w:hint="default"/>
        <w:b/>
        <w:i w:val="0"/>
        <w:caps/>
        <w:vanish w:val="0"/>
        <w:sz w:val="24"/>
        <w:szCs w:val="24"/>
      </w:rPr>
    </w:lvl>
    <w:lvl w:ilvl="1" w:tplc="DA90778A" w:tentative="1">
      <w:start w:val="1"/>
      <w:numFmt w:val="lowerLetter"/>
      <w:lvlText w:val="%2."/>
      <w:lvlJc w:val="left"/>
      <w:pPr>
        <w:tabs>
          <w:tab w:val="num" w:pos="1440"/>
        </w:tabs>
        <w:ind w:left="1440" w:hanging="360"/>
      </w:pPr>
    </w:lvl>
    <w:lvl w:ilvl="2" w:tplc="53601690" w:tentative="1">
      <w:start w:val="1"/>
      <w:numFmt w:val="lowerRoman"/>
      <w:lvlText w:val="%3."/>
      <w:lvlJc w:val="right"/>
      <w:pPr>
        <w:tabs>
          <w:tab w:val="num" w:pos="2160"/>
        </w:tabs>
        <w:ind w:left="2160" w:hanging="180"/>
      </w:pPr>
    </w:lvl>
    <w:lvl w:ilvl="3" w:tplc="0B541A5C" w:tentative="1">
      <w:start w:val="1"/>
      <w:numFmt w:val="decimal"/>
      <w:lvlText w:val="%4."/>
      <w:lvlJc w:val="left"/>
      <w:pPr>
        <w:tabs>
          <w:tab w:val="num" w:pos="2880"/>
        </w:tabs>
        <w:ind w:left="2880" w:hanging="360"/>
      </w:pPr>
    </w:lvl>
    <w:lvl w:ilvl="4" w:tplc="B9C0A83C" w:tentative="1">
      <w:start w:val="1"/>
      <w:numFmt w:val="lowerLetter"/>
      <w:lvlText w:val="%5."/>
      <w:lvlJc w:val="left"/>
      <w:pPr>
        <w:tabs>
          <w:tab w:val="num" w:pos="3600"/>
        </w:tabs>
        <w:ind w:left="3600" w:hanging="360"/>
      </w:pPr>
    </w:lvl>
    <w:lvl w:ilvl="5" w:tplc="90523B9E" w:tentative="1">
      <w:start w:val="1"/>
      <w:numFmt w:val="lowerRoman"/>
      <w:lvlText w:val="%6."/>
      <w:lvlJc w:val="right"/>
      <w:pPr>
        <w:tabs>
          <w:tab w:val="num" w:pos="4320"/>
        </w:tabs>
        <w:ind w:left="4320" w:hanging="180"/>
      </w:pPr>
    </w:lvl>
    <w:lvl w:ilvl="6" w:tplc="927C1272" w:tentative="1">
      <w:start w:val="1"/>
      <w:numFmt w:val="decimal"/>
      <w:lvlText w:val="%7."/>
      <w:lvlJc w:val="left"/>
      <w:pPr>
        <w:tabs>
          <w:tab w:val="num" w:pos="5040"/>
        </w:tabs>
        <w:ind w:left="5040" w:hanging="360"/>
      </w:pPr>
    </w:lvl>
    <w:lvl w:ilvl="7" w:tplc="155EF828" w:tentative="1">
      <w:start w:val="1"/>
      <w:numFmt w:val="lowerLetter"/>
      <w:lvlText w:val="%8."/>
      <w:lvlJc w:val="left"/>
      <w:pPr>
        <w:tabs>
          <w:tab w:val="num" w:pos="5760"/>
        </w:tabs>
        <w:ind w:left="5760" w:hanging="360"/>
      </w:pPr>
    </w:lvl>
    <w:lvl w:ilvl="8" w:tplc="9DC64506" w:tentative="1">
      <w:start w:val="1"/>
      <w:numFmt w:val="lowerRoman"/>
      <w:lvlText w:val="%9."/>
      <w:lvlJc w:val="right"/>
      <w:pPr>
        <w:tabs>
          <w:tab w:val="num" w:pos="6480"/>
        </w:tabs>
        <w:ind w:left="6480" w:hanging="180"/>
      </w:pPr>
    </w:lvl>
  </w:abstractNum>
  <w:abstractNum w:abstractNumId="9" w15:restartNumberingAfterBreak="0">
    <w:nsid w:val="059E41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9AB07B2"/>
    <w:multiLevelType w:val="hybridMultilevel"/>
    <w:tmpl w:val="C8329AB0"/>
    <w:lvl w:ilvl="0" w:tplc="CB10B9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D083047"/>
    <w:multiLevelType w:val="multilevel"/>
    <w:tmpl w:val="A9CEBA6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09F4F93"/>
    <w:multiLevelType w:val="singleLevel"/>
    <w:tmpl w:val="67B065E8"/>
    <w:lvl w:ilvl="0">
      <w:start w:val="1"/>
      <w:numFmt w:val="decimal"/>
      <w:pStyle w:val="Nadpis4"/>
      <w:lvlText w:val="%1."/>
      <w:lvlJc w:val="left"/>
      <w:pPr>
        <w:tabs>
          <w:tab w:val="num" w:pos="567"/>
        </w:tabs>
        <w:ind w:left="567" w:hanging="567"/>
      </w:pPr>
      <w:rPr>
        <w:rFonts w:ascii="Garamond" w:hAnsi="Garamond" w:hint="default"/>
        <w:b/>
        <w:i w:val="0"/>
        <w:sz w:val="24"/>
        <w:szCs w:val="24"/>
      </w:rPr>
    </w:lvl>
  </w:abstractNum>
  <w:abstractNum w:abstractNumId="13" w15:restartNumberingAfterBreak="0">
    <w:nsid w:val="13DF7EF3"/>
    <w:multiLevelType w:val="multilevel"/>
    <w:tmpl w:val="FDD6AA5E"/>
    <w:lvl w:ilvl="0">
      <w:start w:val="1"/>
      <w:numFmt w:val="decimal"/>
      <w:pStyle w:val="StyleOutlinenumberedGaramondBoldItalicSmallcaps"/>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3E84E57"/>
    <w:multiLevelType w:val="multilevel"/>
    <w:tmpl w:val="38DC9D42"/>
    <w:lvl w:ilvl="0">
      <w:start w:val="1"/>
      <w:numFmt w:val="bullet"/>
      <w:lvlText w:val=""/>
      <w:lvlJc w:val="left"/>
      <w:pPr>
        <w:ind w:left="644" w:hanging="360"/>
      </w:pPr>
      <w:rPr>
        <w:rFonts w:ascii="Wingdings" w:hAnsi="Wingdings" w:cs="Wingdings" w:hint="default"/>
        <w:color w:val="0033CC"/>
      </w:rPr>
    </w:lvl>
    <w:lvl w:ilvl="1">
      <w:start w:val="1"/>
      <w:numFmt w:val="bullet"/>
      <w:lvlText w:val="-"/>
      <w:lvlJc w:val="left"/>
      <w:pPr>
        <w:ind w:left="1353" w:hanging="360"/>
      </w:pPr>
      <w:rPr>
        <w:rFonts w:ascii="Georgia" w:hAnsi="Georgia" w:cs="Georgia"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15:restartNumberingAfterBreak="0">
    <w:nsid w:val="14970EDC"/>
    <w:multiLevelType w:val="multilevel"/>
    <w:tmpl w:val="6308B126"/>
    <w:lvl w:ilvl="0">
      <w:start w:val="1"/>
      <w:numFmt w:val="decimal"/>
      <w:pStyle w:val="Zklad1"/>
      <w:lvlText w:val="%1."/>
      <w:lvlJc w:val="left"/>
      <w:pPr>
        <w:ind w:left="360" w:hanging="360"/>
      </w:pPr>
    </w:lvl>
    <w:lvl w:ilvl="1">
      <w:start w:val="1"/>
      <w:numFmt w:val="decimal"/>
      <w:pStyle w:val="Zklad2"/>
      <w:lvlText w:val="%1.%2."/>
      <w:lvlJc w:val="left"/>
      <w:pPr>
        <w:ind w:left="792" w:hanging="432"/>
      </w:pPr>
      <w:rPr>
        <w:b w:val="0"/>
      </w:r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0C4CAC"/>
    <w:multiLevelType w:val="hybridMultilevel"/>
    <w:tmpl w:val="FA0661AE"/>
    <w:lvl w:ilvl="0" w:tplc="4CDAC898">
      <w:start w:val="1"/>
      <w:numFmt w:val="lowerRoman"/>
      <w:lvlText w:val="(%1)"/>
      <w:lvlJc w:val="left"/>
      <w:pPr>
        <w:tabs>
          <w:tab w:val="num" w:pos="1080"/>
        </w:tabs>
        <w:ind w:left="1080" w:hanging="360"/>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8547C98"/>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CF357F8"/>
    <w:multiLevelType w:val="hybridMultilevel"/>
    <w:tmpl w:val="38E650C2"/>
    <w:lvl w:ilvl="0" w:tplc="B2E44800">
      <w:start w:val="1"/>
      <w:numFmt w:val="bullet"/>
      <w:lvlText w:val=""/>
      <w:lvlJc w:val="left"/>
      <w:pPr>
        <w:ind w:left="644" w:hanging="360"/>
      </w:pPr>
      <w:rPr>
        <w:rFonts w:ascii="Wingdings" w:hAnsi="Wingdings" w:hint="default"/>
        <w:color w:val="0033CC"/>
      </w:rPr>
    </w:lvl>
    <w:lvl w:ilvl="1" w:tplc="04050003">
      <w:start w:val="1"/>
      <w:numFmt w:val="bullet"/>
      <w:lvlText w:val="o"/>
      <w:lvlJc w:val="left"/>
      <w:pPr>
        <w:ind w:left="1353"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2A4F51C6"/>
    <w:multiLevelType w:val="hybridMultilevel"/>
    <w:tmpl w:val="C388C4A0"/>
    <w:lvl w:ilvl="0" w:tplc="C592F6E4">
      <w:start w:val="1"/>
      <w:numFmt w:val="lowerRoman"/>
      <w:lvlText w:val="(%1)"/>
      <w:lvlJc w:val="left"/>
      <w:pPr>
        <w:tabs>
          <w:tab w:val="num" w:pos="1413"/>
        </w:tabs>
        <w:ind w:left="1413" w:hanging="708"/>
      </w:pPr>
      <w:rPr>
        <w:rFonts w:ascii="Times New Roman" w:hAnsi="Times New Roman" w:cs="Times New Roman"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B3B351E"/>
    <w:multiLevelType w:val="hybridMultilevel"/>
    <w:tmpl w:val="DDF0C770"/>
    <w:lvl w:ilvl="0" w:tplc="038A0278">
      <w:start w:val="1"/>
      <w:numFmt w:val="decimal"/>
      <w:pStyle w:val="beta"/>
      <w:lvlText w:val="%1."/>
      <w:lvlJc w:val="left"/>
      <w:pPr>
        <w:tabs>
          <w:tab w:val="num" w:pos="7974"/>
        </w:tabs>
        <w:ind w:left="7974" w:hanging="360"/>
      </w:pPr>
      <w:rPr>
        <w:rFonts w:ascii="Garamond" w:hAnsi="Garamond" w:hint="default"/>
        <w:b/>
        <w:i w:val="0"/>
        <w:caps w:val="0"/>
        <w:vanish w:val="0"/>
        <w:sz w:val="24"/>
        <w:szCs w:val="24"/>
      </w:rPr>
    </w:lvl>
    <w:lvl w:ilvl="1" w:tplc="1CAA016C" w:tentative="1">
      <w:start w:val="1"/>
      <w:numFmt w:val="lowerLetter"/>
      <w:lvlText w:val="%2."/>
      <w:lvlJc w:val="left"/>
      <w:pPr>
        <w:tabs>
          <w:tab w:val="num" w:pos="1440"/>
        </w:tabs>
        <w:ind w:left="1440" w:hanging="360"/>
      </w:pPr>
    </w:lvl>
    <w:lvl w:ilvl="2" w:tplc="D138DB48" w:tentative="1">
      <w:start w:val="1"/>
      <w:numFmt w:val="lowerRoman"/>
      <w:lvlText w:val="%3."/>
      <w:lvlJc w:val="right"/>
      <w:pPr>
        <w:tabs>
          <w:tab w:val="num" w:pos="2160"/>
        </w:tabs>
        <w:ind w:left="2160" w:hanging="180"/>
      </w:pPr>
    </w:lvl>
    <w:lvl w:ilvl="3" w:tplc="0AEE8C3C" w:tentative="1">
      <w:start w:val="1"/>
      <w:numFmt w:val="decimal"/>
      <w:lvlText w:val="%4."/>
      <w:lvlJc w:val="left"/>
      <w:pPr>
        <w:tabs>
          <w:tab w:val="num" w:pos="2880"/>
        </w:tabs>
        <w:ind w:left="2880" w:hanging="360"/>
      </w:pPr>
    </w:lvl>
    <w:lvl w:ilvl="4" w:tplc="7A802480" w:tentative="1">
      <w:start w:val="1"/>
      <w:numFmt w:val="lowerLetter"/>
      <w:lvlText w:val="%5."/>
      <w:lvlJc w:val="left"/>
      <w:pPr>
        <w:tabs>
          <w:tab w:val="num" w:pos="3600"/>
        </w:tabs>
        <w:ind w:left="3600" w:hanging="360"/>
      </w:pPr>
    </w:lvl>
    <w:lvl w:ilvl="5" w:tplc="A386C0C6" w:tentative="1">
      <w:start w:val="1"/>
      <w:numFmt w:val="lowerRoman"/>
      <w:lvlText w:val="%6."/>
      <w:lvlJc w:val="right"/>
      <w:pPr>
        <w:tabs>
          <w:tab w:val="num" w:pos="4320"/>
        </w:tabs>
        <w:ind w:left="4320" w:hanging="180"/>
      </w:pPr>
    </w:lvl>
    <w:lvl w:ilvl="6" w:tplc="EB18B586" w:tentative="1">
      <w:start w:val="1"/>
      <w:numFmt w:val="decimal"/>
      <w:lvlText w:val="%7."/>
      <w:lvlJc w:val="left"/>
      <w:pPr>
        <w:tabs>
          <w:tab w:val="num" w:pos="5040"/>
        </w:tabs>
        <w:ind w:left="5040" w:hanging="360"/>
      </w:pPr>
    </w:lvl>
    <w:lvl w:ilvl="7" w:tplc="66100D26" w:tentative="1">
      <w:start w:val="1"/>
      <w:numFmt w:val="lowerLetter"/>
      <w:lvlText w:val="%8."/>
      <w:lvlJc w:val="left"/>
      <w:pPr>
        <w:tabs>
          <w:tab w:val="num" w:pos="5760"/>
        </w:tabs>
        <w:ind w:left="5760" w:hanging="360"/>
      </w:pPr>
    </w:lvl>
    <w:lvl w:ilvl="8" w:tplc="C9740F06" w:tentative="1">
      <w:start w:val="1"/>
      <w:numFmt w:val="lowerRoman"/>
      <w:lvlText w:val="%9."/>
      <w:lvlJc w:val="right"/>
      <w:pPr>
        <w:tabs>
          <w:tab w:val="num" w:pos="6480"/>
        </w:tabs>
        <w:ind w:left="6480" w:hanging="180"/>
      </w:pPr>
    </w:lvl>
  </w:abstractNum>
  <w:abstractNum w:abstractNumId="21" w15:restartNumberingAfterBreak="0">
    <w:nsid w:val="2CDD4AB4"/>
    <w:multiLevelType w:val="hybridMultilevel"/>
    <w:tmpl w:val="2C90E21A"/>
    <w:lvl w:ilvl="0" w:tplc="D0002964">
      <w:numFmt w:val="bullet"/>
      <w:lvlText w:val="·"/>
      <w:lvlJc w:val="left"/>
      <w:pPr>
        <w:ind w:left="720" w:hanging="360"/>
      </w:pPr>
      <w:rPr>
        <w:rFonts w:ascii="Symbol" w:hAnsi="Symbol" w:cs="Symbol" w:hint="default"/>
        <w:color w:val="000099"/>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05E3329"/>
    <w:multiLevelType w:val="hybridMultilevel"/>
    <w:tmpl w:val="C388C4A0"/>
    <w:lvl w:ilvl="0" w:tplc="C592F6E4">
      <w:start w:val="1"/>
      <w:numFmt w:val="lowerRoman"/>
      <w:lvlText w:val="(%1)"/>
      <w:lvlJc w:val="left"/>
      <w:pPr>
        <w:tabs>
          <w:tab w:val="num" w:pos="1413"/>
        </w:tabs>
        <w:ind w:left="1413" w:hanging="708"/>
      </w:pPr>
      <w:rPr>
        <w:rFonts w:ascii="Times New Roman" w:hAnsi="Times New Roman" w:cs="Times New Roman"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1176B16"/>
    <w:multiLevelType w:val="multilevel"/>
    <w:tmpl w:val="F932A8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32E12410"/>
    <w:multiLevelType w:val="hybridMultilevel"/>
    <w:tmpl w:val="0CDA59D2"/>
    <w:lvl w:ilvl="0" w:tplc="90FCB6C4">
      <w:start w:val="1"/>
      <w:numFmt w:val="lowerRoman"/>
      <w:lvlText w:val="(%1)"/>
      <w:lvlJc w:val="left"/>
      <w:pPr>
        <w:ind w:left="1438" w:hanging="720"/>
      </w:pPr>
      <w:rPr>
        <w:rFonts w:hint="default"/>
      </w:rPr>
    </w:lvl>
    <w:lvl w:ilvl="1" w:tplc="04050019" w:tentative="1">
      <w:start w:val="1"/>
      <w:numFmt w:val="lowerLetter"/>
      <w:lvlText w:val="%2."/>
      <w:lvlJc w:val="left"/>
      <w:pPr>
        <w:ind w:left="1798" w:hanging="360"/>
      </w:pPr>
    </w:lvl>
    <w:lvl w:ilvl="2" w:tplc="0405001B" w:tentative="1">
      <w:start w:val="1"/>
      <w:numFmt w:val="lowerRoman"/>
      <w:lvlText w:val="%3."/>
      <w:lvlJc w:val="right"/>
      <w:pPr>
        <w:ind w:left="2518" w:hanging="180"/>
      </w:pPr>
    </w:lvl>
    <w:lvl w:ilvl="3" w:tplc="0405000F" w:tentative="1">
      <w:start w:val="1"/>
      <w:numFmt w:val="decimal"/>
      <w:lvlText w:val="%4."/>
      <w:lvlJc w:val="left"/>
      <w:pPr>
        <w:ind w:left="3238" w:hanging="360"/>
      </w:pPr>
    </w:lvl>
    <w:lvl w:ilvl="4" w:tplc="04050019" w:tentative="1">
      <w:start w:val="1"/>
      <w:numFmt w:val="lowerLetter"/>
      <w:lvlText w:val="%5."/>
      <w:lvlJc w:val="left"/>
      <w:pPr>
        <w:ind w:left="3958" w:hanging="360"/>
      </w:pPr>
    </w:lvl>
    <w:lvl w:ilvl="5" w:tplc="0405001B" w:tentative="1">
      <w:start w:val="1"/>
      <w:numFmt w:val="lowerRoman"/>
      <w:lvlText w:val="%6."/>
      <w:lvlJc w:val="right"/>
      <w:pPr>
        <w:ind w:left="4678" w:hanging="180"/>
      </w:pPr>
    </w:lvl>
    <w:lvl w:ilvl="6" w:tplc="0405000F" w:tentative="1">
      <w:start w:val="1"/>
      <w:numFmt w:val="decimal"/>
      <w:lvlText w:val="%7."/>
      <w:lvlJc w:val="left"/>
      <w:pPr>
        <w:ind w:left="5398" w:hanging="360"/>
      </w:pPr>
    </w:lvl>
    <w:lvl w:ilvl="7" w:tplc="04050019" w:tentative="1">
      <w:start w:val="1"/>
      <w:numFmt w:val="lowerLetter"/>
      <w:lvlText w:val="%8."/>
      <w:lvlJc w:val="left"/>
      <w:pPr>
        <w:ind w:left="6118" w:hanging="360"/>
      </w:pPr>
    </w:lvl>
    <w:lvl w:ilvl="8" w:tplc="0405001B" w:tentative="1">
      <w:start w:val="1"/>
      <w:numFmt w:val="lowerRoman"/>
      <w:lvlText w:val="%9."/>
      <w:lvlJc w:val="right"/>
      <w:pPr>
        <w:ind w:left="6838" w:hanging="180"/>
      </w:pPr>
    </w:lvl>
  </w:abstractNum>
  <w:abstractNum w:abstractNumId="25" w15:restartNumberingAfterBreak="0">
    <w:nsid w:val="349A4070"/>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4F8504C"/>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63313F4"/>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A104A5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A1903B3"/>
    <w:multiLevelType w:val="multilevel"/>
    <w:tmpl w:val="1E34F8CA"/>
    <w:lvl w:ilvl="0">
      <w:start w:val="1"/>
      <w:numFmt w:val="bullet"/>
      <w:lvlText w:val=""/>
      <w:lvlJc w:val="left"/>
      <w:pPr>
        <w:ind w:left="644" w:hanging="360"/>
      </w:pPr>
      <w:rPr>
        <w:rFonts w:ascii="Wingdings" w:hAnsi="Wingdings" w:cs="Wingdings" w:hint="default"/>
        <w:color w:val="0033CC"/>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0" w15:restartNumberingAfterBreak="0">
    <w:nsid w:val="3B6543F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1DB1FD1"/>
    <w:multiLevelType w:val="multilevel"/>
    <w:tmpl w:val="920435DC"/>
    <w:lvl w:ilvl="0">
      <w:start w:val="1"/>
      <w:numFmt w:val="decimal"/>
      <w:lvlText w:val="%1"/>
      <w:lvlJc w:val="left"/>
      <w:pPr>
        <w:tabs>
          <w:tab w:val="num" w:pos="360"/>
        </w:tabs>
        <w:ind w:left="360" w:hanging="360"/>
      </w:pPr>
    </w:lvl>
    <w:lvl w:ilvl="1">
      <w:start w:val="1"/>
      <w:numFmt w:val="decimal"/>
      <w:lvlText w:val="%1.%2"/>
      <w:lvlJc w:val="left"/>
      <w:pPr>
        <w:tabs>
          <w:tab w:val="num" w:pos="1021"/>
        </w:tabs>
        <w:ind w:left="1069" w:hanging="1069"/>
      </w:pPr>
      <w:rPr>
        <w:b/>
        <w:i w:val="0"/>
        <w:caps w:val="0"/>
        <w:smallCaps w:val="0"/>
        <w:strike w:val="0"/>
        <w:dstrike w:val="0"/>
        <w:vanish w:val="0"/>
        <w:color w:val="00000A"/>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1"/>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32" w15:restartNumberingAfterBreak="0">
    <w:nsid w:val="422E24D1"/>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7E02E63"/>
    <w:multiLevelType w:val="hybridMultilevel"/>
    <w:tmpl w:val="26EA3B70"/>
    <w:lvl w:ilvl="0" w:tplc="AC3E4AFC">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4" w15:restartNumberingAfterBreak="0">
    <w:nsid w:val="4D1C7A17"/>
    <w:multiLevelType w:val="multilevel"/>
    <w:tmpl w:val="4EF0E1A2"/>
    <w:lvl w:ilvl="0">
      <w:start w:val="1"/>
      <w:numFmt w:val="bullet"/>
      <w:lvlText w:val="o"/>
      <w:lvlJc w:val="left"/>
      <w:pPr>
        <w:tabs>
          <w:tab w:val="num" w:pos="1004"/>
        </w:tabs>
        <w:ind w:left="1004" w:hanging="360"/>
      </w:pPr>
      <w:rPr>
        <w:rFonts w:ascii="Courier New" w:hAnsi="Courier New" w:cs="Courier New" w:hint="default"/>
        <w:sz w:val="20"/>
      </w:rPr>
    </w:lvl>
    <w:lvl w:ilvl="1">
      <w:start w:val="1"/>
      <w:numFmt w:val="bullet"/>
      <w:lvlText w:val=""/>
      <w:lvlJc w:val="left"/>
      <w:pPr>
        <w:tabs>
          <w:tab w:val="num" w:pos="1724"/>
        </w:tabs>
        <w:ind w:left="1724" w:hanging="360"/>
      </w:pPr>
      <w:rPr>
        <w:rFonts w:ascii="Symbol" w:hAnsi="Symbol" w:hint="default"/>
        <w:sz w:val="20"/>
      </w:rPr>
    </w:lvl>
    <w:lvl w:ilvl="2">
      <w:start w:val="1"/>
      <w:numFmt w:val="bullet"/>
      <w:lvlText w:val="o"/>
      <w:lvlJc w:val="left"/>
      <w:pPr>
        <w:tabs>
          <w:tab w:val="num" w:pos="2444"/>
        </w:tabs>
        <w:ind w:left="2444" w:hanging="360"/>
      </w:pPr>
      <w:rPr>
        <w:rFonts w:ascii="Courier New" w:hAnsi="Courier New" w:hint="default"/>
        <w:sz w:val="20"/>
      </w:rPr>
    </w:lvl>
    <w:lvl w:ilvl="3">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35" w15:restartNumberingAfterBreak="0">
    <w:nsid w:val="52B94E78"/>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3C505E6"/>
    <w:multiLevelType w:val="multilevel"/>
    <w:tmpl w:val="FE9A0BFC"/>
    <w:lvl w:ilvl="0">
      <w:start w:val="1"/>
      <w:numFmt w:val="bullet"/>
      <w:lvlText w:val=""/>
      <w:lvlJc w:val="left"/>
      <w:pPr>
        <w:tabs>
          <w:tab w:val="num" w:pos="1004"/>
        </w:tabs>
        <w:ind w:left="1004" w:hanging="360"/>
      </w:pPr>
      <w:rPr>
        <w:rFonts w:ascii="Symbol" w:hAnsi="Symbol" w:hint="default"/>
        <w:sz w:val="20"/>
      </w:rPr>
    </w:lvl>
    <w:lvl w:ilvl="1">
      <w:start w:val="1"/>
      <w:numFmt w:val="bullet"/>
      <w:lvlText w:val=""/>
      <w:lvlJc w:val="left"/>
      <w:pPr>
        <w:tabs>
          <w:tab w:val="num" w:pos="1724"/>
        </w:tabs>
        <w:ind w:left="1724" w:hanging="360"/>
      </w:pPr>
      <w:rPr>
        <w:rFonts w:ascii="Symbol" w:hAnsi="Symbol" w:hint="default"/>
        <w:sz w:val="20"/>
      </w:rPr>
    </w:lvl>
    <w:lvl w:ilvl="2">
      <w:start w:val="1"/>
      <w:numFmt w:val="bullet"/>
      <w:lvlText w:val="o"/>
      <w:lvlJc w:val="left"/>
      <w:pPr>
        <w:tabs>
          <w:tab w:val="num" w:pos="2444"/>
        </w:tabs>
        <w:ind w:left="2444" w:hanging="360"/>
      </w:pPr>
      <w:rPr>
        <w:rFonts w:ascii="Courier New" w:hAnsi="Courier New" w:hint="default"/>
        <w:sz w:val="20"/>
      </w:rPr>
    </w:lvl>
    <w:lvl w:ilvl="3">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37" w15:restartNumberingAfterBreak="0">
    <w:nsid w:val="56427436"/>
    <w:multiLevelType w:val="singleLevel"/>
    <w:tmpl w:val="8B3E4294"/>
    <w:lvl w:ilvl="0">
      <w:start w:val="1"/>
      <w:numFmt w:val="upperRoman"/>
      <w:pStyle w:val="Nadpis2"/>
      <w:lvlText w:val="%1."/>
      <w:lvlJc w:val="center"/>
      <w:pPr>
        <w:tabs>
          <w:tab w:val="num" w:pos="720"/>
        </w:tabs>
        <w:ind w:left="720" w:hanging="432"/>
      </w:pPr>
    </w:lvl>
  </w:abstractNum>
  <w:abstractNum w:abstractNumId="38" w15:restartNumberingAfterBreak="0">
    <w:nsid w:val="565D07FE"/>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8992B81"/>
    <w:multiLevelType w:val="multilevel"/>
    <w:tmpl w:val="8CCCCF2E"/>
    <w:lvl w:ilvl="0">
      <w:start w:val="1"/>
      <w:numFmt w:val="decimal"/>
      <w:pStyle w:val="Ploha1"/>
      <w:lvlText w:val="%1"/>
      <w:lvlJc w:val="left"/>
      <w:pPr>
        <w:tabs>
          <w:tab w:val="num" w:pos="360"/>
        </w:tabs>
        <w:ind w:left="360" w:hanging="360"/>
      </w:pPr>
      <w:rPr>
        <w:rFonts w:hint="default"/>
      </w:rPr>
    </w:lvl>
    <w:lvl w:ilvl="1">
      <w:start w:val="1"/>
      <w:numFmt w:val="decimal"/>
      <w:pStyle w:val="Ploha2"/>
      <w:lvlText w:val="%1.%2"/>
      <w:lvlJc w:val="left"/>
      <w:pPr>
        <w:tabs>
          <w:tab w:val="num" w:pos="1021"/>
        </w:tabs>
        <w:ind w:left="1069" w:hanging="1069"/>
      </w:pPr>
      <w:rPr>
        <w:rFonts w:hint="default"/>
        <w:b/>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oha3"/>
      <w:lvlText w:val="%1.%3.1"/>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40" w15:restartNumberingAfterBreak="0">
    <w:nsid w:val="58E05D08"/>
    <w:multiLevelType w:val="multilevel"/>
    <w:tmpl w:val="8E5CE5B2"/>
    <w:lvl w:ilvl="0">
      <w:start w:val="1"/>
      <w:numFmt w:val="bullet"/>
      <w:lvlText w:val=""/>
      <w:lvlJc w:val="left"/>
      <w:pPr>
        <w:ind w:left="644" w:hanging="360"/>
      </w:pPr>
      <w:rPr>
        <w:rFonts w:ascii="Wingdings" w:hAnsi="Wingdings" w:cs="Wingdings" w:hint="default"/>
        <w:color w:val="0033CC"/>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1" w15:restartNumberingAfterBreak="0">
    <w:nsid w:val="5B87198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D3B6309"/>
    <w:multiLevelType w:val="multilevel"/>
    <w:tmpl w:val="232CB9E8"/>
    <w:lvl w:ilvl="0">
      <w:start w:val="1"/>
      <w:numFmt w:val="decimal"/>
      <w:lvlText w:val="%1."/>
      <w:lvlJc w:val="left"/>
      <w:pPr>
        <w:tabs>
          <w:tab w:val="num" w:pos="360"/>
        </w:tabs>
        <w:ind w:left="360" w:hanging="360"/>
      </w:pPr>
    </w:lvl>
    <w:lvl w:ilvl="1">
      <w:start w:val="1"/>
      <w:numFmt w:val="decimal"/>
      <w:lvlText w:val="%1.%2."/>
      <w:lvlJc w:val="left"/>
      <w:pPr>
        <w:tabs>
          <w:tab w:val="num" w:pos="619"/>
        </w:tabs>
        <w:ind w:left="619" w:hanging="432"/>
      </w:pPr>
    </w:lvl>
    <w:lvl w:ilvl="2">
      <w:start w:val="1"/>
      <w:numFmt w:val="decimal"/>
      <w:lvlText w:val="%1.%2.%3."/>
      <w:lvlJc w:val="left"/>
      <w:pPr>
        <w:tabs>
          <w:tab w:val="num" w:pos="1355"/>
        </w:tabs>
        <w:ind w:left="1355"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5E872935"/>
    <w:multiLevelType w:val="multilevel"/>
    <w:tmpl w:val="1CDC96B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4F41EE2"/>
    <w:multiLevelType w:val="hybridMultilevel"/>
    <w:tmpl w:val="FB56DFB4"/>
    <w:lvl w:ilvl="0" w:tplc="4446B1E4">
      <w:numFmt w:val="bullet"/>
      <w:lvlText w:val="-"/>
      <w:lvlJc w:val="left"/>
      <w:pPr>
        <w:ind w:left="720" w:hanging="360"/>
      </w:pPr>
      <w:rPr>
        <w:rFonts w:ascii="Gill Sans MT" w:eastAsia="Times New Roman" w:hAnsi="Gill Sans M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7962F56"/>
    <w:multiLevelType w:val="multilevel"/>
    <w:tmpl w:val="553C539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Arial" w:hAnsi="Arial" w:cs="Arial" w:hint="default"/>
        <w:b w:val="0"/>
        <w:sz w:val="22"/>
        <w:szCs w:val="22"/>
      </w:rPr>
    </w:lvl>
    <w:lvl w:ilvl="2">
      <w:numFmt w:val="bullet"/>
      <w:lvlText w:val="-"/>
      <w:lvlJc w:val="left"/>
      <w:pPr>
        <w:tabs>
          <w:tab w:val="num" w:pos="720"/>
        </w:tabs>
        <w:ind w:left="720" w:hanging="720"/>
      </w:pPr>
      <w:rPr>
        <w:rFonts w:ascii="Garamond" w:hAnsi="Garamond"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A04626A"/>
    <w:multiLevelType w:val="multilevel"/>
    <w:tmpl w:val="6EF05DE2"/>
    <w:lvl w:ilvl="0">
      <w:numFmt w:val="bullet"/>
      <w:lvlText w:val="·"/>
      <w:lvlJc w:val="left"/>
      <w:pPr>
        <w:tabs>
          <w:tab w:val="num" w:pos="1004"/>
        </w:tabs>
        <w:ind w:left="1004" w:hanging="360"/>
      </w:pPr>
      <w:rPr>
        <w:rFonts w:ascii="Symbol" w:hAnsi="Symbol" w:cs="Symbol" w:hint="default"/>
        <w:color w:val="000099"/>
        <w:sz w:val="20"/>
        <w:szCs w:val="20"/>
      </w:rPr>
    </w:lvl>
    <w:lvl w:ilvl="1">
      <w:start w:val="1"/>
      <w:numFmt w:val="bullet"/>
      <w:lvlText w:val=""/>
      <w:lvlJc w:val="left"/>
      <w:pPr>
        <w:tabs>
          <w:tab w:val="num" w:pos="1724"/>
        </w:tabs>
        <w:ind w:left="1724" w:hanging="360"/>
      </w:pPr>
      <w:rPr>
        <w:rFonts w:ascii="Symbol" w:hAnsi="Symbol" w:hint="default"/>
        <w:sz w:val="20"/>
      </w:rPr>
    </w:lvl>
    <w:lvl w:ilvl="2">
      <w:start w:val="1"/>
      <w:numFmt w:val="bullet"/>
      <w:lvlText w:val="o"/>
      <w:lvlJc w:val="left"/>
      <w:pPr>
        <w:tabs>
          <w:tab w:val="num" w:pos="2444"/>
        </w:tabs>
        <w:ind w:left="2444" w:hanging="360"/>
      </w:pPr>
      <w:rPr>
        <w:rFonts w:ascii="Courier New" w:hAnsi="Courier New" w:hint="default"/>
        <w:sz w:val="20"/>
      </w:rPr>
    </w:lvl>
    <w:lvl w:ilvl="3">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47" w15:restartNumberingAfterBreak="0">
    <w:nsid w:val="710A67B4"/>
    <w:multiLevelType w:val="hybridMultilevel"/>
    <w:tmpl w:val="26EA3B70"/>
    <w:lvl w:ilvl="0" w:tplc="AC3E4AFC">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8" w15:restartNumberingAfterBreak="0">
    <w:nsid w:val="72ED435D"/>
    <w:multiLevelType w:val="multilevel"/>
    <w:tmpl w:val="711499C4"/>
    <w:lvl w:ilvl="0">
      <w:start w:val="3"/>
      <w:numFmt w:val="upperLetter"/>
      <w:pStyle w:val="Lena3"/>
      <w:lvlText w:val="%1."/>
      <w:lvlJc w:val="left"/>
      <w:pPr>
        <w:tabs>
          <w:tab w:val="num" w:pos="720"/>
        </w:tabs>
        <w:ind w:left="720" w:hanging="360"/>
      </w:pPr>
      <w:rPr>
        <w:rFonts w:ascii="Garamond" w:hAnsi="Garamond" w:hint="default"/>
        <w:b/>
        <w:i/>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A933951"/>
    <w:multiLevelType w:val="hybridMultilevel"/>
    <w:tmpl w:val="ED4E4942"/>
    <w:lvl w:ilvl="0" w:tplc="ABA09384">
      <w:start w:val="1"/>
      <w:numFmt w:val="none"/>
      <w:pStyle w:val="Lena2"/>
      <w:lvlText w:val="A."/>
      <w:lvlJc w:val="left"/>
      <w:pPr>
        <w:tabs>
          <w:tab w:val="num" w:pos="2520"/>
        </w:tabs>
        <w:ind w:left="2520" w:hanging="360"/>
      </w:pPr>
      <w:rPr>
        <w:rFonts w:ascii="Garamond" w:hAnsi="Garamond" w:hint="default"/>
        <w:b/>
        <w:i w:val="0"/>
        <w:sz w:val="24"/>
        <w:szCs w:val="24"/>
      </w:rPr>
    </w:lvl>
    <w:lvl w:ilvl="1" w:tplc="BBCC1610" w:tentative="1">
      <w:start w:val="1"/>
      <w:numFmt w:val="lowerLetter"/>
      <w:lvlText w:val="%2."/>
      <w:lvlJc w:val="left"/>
      <w:pPr>
        <w:tabs>
          <w:tab w:val="num" w:pos="2520"/>
        </w:tabs>
        <w:ind w:left="2520" w:hanging="360"/>
      </w:pPr>
    </w:lvl>
    <w:lvl w:ilvl="2" w:tplc="DD464C30" w:tentative="1">
      <w:start w:val="1"/>
      <w:numFmt w:val="lowerRoman"/>
      <w:lvlText w:val="%3."/>
      <w:lvlJc w:val="right"/>
      <w:pPr>
        <w:tabs>
          <w:tab w:val="num" w:pos="3240"/>
        </w:tabs>
        <w:ind w:left="3240" w:hanging="180"/>
      </w:pPr>
    </w:lvl>
    <w:lvl w:ilvl="3" w:tplc="5CDAB54C" w:tentative="1">
      <w:start w:val="1"/>
      <w:numFmt w:val="decimal"/>
      <w:lvlText w:val="%4."/>
      <w:lvlJc w:val="left"/>
      <w:pPr>
        <w:tabs>
          <w:tab w:val="num" w:pos="3960"/>
        </w:tabs>
        <w:ind w:left="3960" w:hanging="360"/>
      </w:pPr>
    </w:lvl>
    <w:lvl w:ilvl="4" w:tplc="B65EC852" w:tentative="1">
      <w:start w:val="1"/>
      <w:numFmt w:val="lowerLetter"/>
      <w:lvlText w:val="%5."/>
      <w:lvlJc w:val="left"/>
      <w:pPr>
        <w:tabs>
          <w:tab w:val="num" w:pos="4680"/>
        </w:tabs>
        <w:ind w:left="4680" w:hanging="360"/>
      </w:pPr>
    </w:lvl>
    <w:lvl w:ilvl="5" w:tplc="90F48346" w:tentative="1">
      <w:start w:val="1"/>
      <w:numFmt w:val="lowerRoman"/>
      <w:lvlText w:val="%6."/>
      <w:lvlJc w:val="right"/>
      <w:pPr>
        <w:tabs>
          <w:tab w:val="num" w:pos="5400"/>
        </w:tabs>
        <w:ind w:left="5400" w:hanging="180"/>
      </w:pPr>
    </w:lvl>
    <w:lvl w:ilvl="6" w:tplc="96327FA6" w:tentative="1">
      <w:start w:val="1"/>
      <w:numFmt w:val="decimal"/>
      <w:lvlText w:val="%7."/>
      <w:lvlJc w:val="left"/>
      <w:pPr>
        <w:tabs>
          <w:tab w:val="num" w:pos="6120"/>
        </w:tabs>
        <w:ind w:left="6120" w:hanging="360"/>
      </w:pPr>
    </w:lvl>
    <w:lvl w:ilvl="7" w:tplc="A18A93FE" w:tentative="1">
      <w:start w:val="1"/>
      <w:numFmt w:val="lowerLetter"/>
      <w:lvlText w:val="%8."/>
      <w:lvlJc w:val="left"/>
      <w:pPr>
        <w:tabs>
          <w:tab w:val="num" w:pos="6840"/>
        </w:tabs>
        <w:ind w:left="6840" w:hanging="360"/>
      </w:pPr>
    </w:lvl>
    <w:lvl w:ilvl="8" w:tplc="07DAB22C" w:tentative="1">
      <w:start w:val="1"/>
      <w:numFmt w:val="lowerRoman"/>
      <w:lvlText w:val="%9."/>
      <w:lvlJc w:val="right"/>
      <w:pPr>
        <w:tabs>
          <w:tab w:val="num" w:pos="7560"/>
        </w:tabs>
        <w:ind w:left="7560" w:hanging="180"/>
      </w:pPr>
    </w:lvl>
  </w:abstractNum>
  <w:abstractNum w:abstractNumId="50" w15:restartNumberingAfterBreak="0">
    <w:nsid w:val="7B646C86"/>
    <w:multiLevelType w:val="hybridMultilevel"/>
    <w:tmpl w:val="DAFEE5DE"/>
    <w:lvl w:ilvl="0" w:tplc="0405001B">
      <w:start w:val="1"/>
      <w:numFmt w:val="lowerRoman"/>
      <w:lvlText w:val="%1."/>
      <w:lvlJc w:val="righ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7"/>
  </w:num>
  <w:num w:numId="2">
    <w:abstractNumId w:val="12"/>
  </w:num>
  <w:num w:numId="3">
    <w:abstractNumId w:val="2"/>
  </w:num>
  <w:num w:numId="4">
    <w:abstractNumId w:val="3"/>
  </w:num>
  <w:num w:numId="5">
    <w:abstractNumId w:val="5"/>
  </w:num>
  <w:num w:numId="6">
    <w:abstractNumId w:val="1"/>
  </w:num>
  <w:num w:numId="7">
    <w:abstractNumId w:val="0"/>
  </w:num>
  <w:num w:numId="8">
    <w:abstractNumId w:val="7"/>
  </w:num>
  <w:num w:numId="9">
    <w:abstractNumId w:val="49"/>
  </w:num>
  <w:num w:numId="10">
    <w:abstractNumId w:val="4"/>
  </w:num>
  <w:num w:numId="11">
    <w:abstractNumId w:val="13"/>
  </w:num>
  <w:num w:numId="12">
    <w:abstractNumId w:val="48"/>
  </w:num>
  <w:num w:numId="13">
    <w:abstractNumId w:val="8"/>
  </w:num>
  <w:num w:numId="14">
    <w:abstractNumId w:val="20"/>
  </w:num>
  <w:num w:numId="15">
    <w:abstractNumId w:val="45"/>
  </w:num>
  <w:num w:numId="16">
    <w:abstractNumId w:val="43"/>
  </w:num>
  <w:num w:numId="17">
    <w:abstractNumId w:val="16"/>
  </w:num>
  <w:num w:numId="18">
    <w:abstractNumId w:val="22"/>
  </w:num>
  <w:num w:numId="19">
    <w:abstractNumId w:val="47"/>
  </w:num>
  <w:num w:numId="20">
    <w:abstractNumId w:val="39"/>
  </w:num>
  <w:num w:numId="21">
    <w:abstractNumId w:val="2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9"/>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6"/>
  </w:num>
  <w:num w:numId="28">
    <w:abstractNumId w:val="34"/>
  </w:num>
  <w:num w:numId="29">
    <w:abstractNumId w:val="11"/>
  </w:num>
  <w:num w:numId="30">
    <w:abstractNumId w:val="21"/>
  </w:num>
  <w:num w:numId="31">
    <w:abstractNumId w:val="46"/>
  </w:num>
  <w:num w:numId="32">
    <w:abstractNumId w:val="29"/>
  </w:num>
  <w:num w:numId="33">
    <w:abstractNumId w:val="14"/>
  </w:num>
  <w:num w:numId="34">
    <w:abstractNumId w:val="31"/>
  </w:num>
  <w:num w:numId="35">
    <w:abstractNumId w:val="42"/>
  </w:num>
  <w:num w:numId="36">
    <w:abstractNumId w:val="40"/>
  </w:num>
  <w:num w:numId="37">
    <w:abstractNumId w:val="23"/>
  </w:num>
  <w:num w:numId="38">
    <w:abstractNumId w:val="44"/>
  </w:num>
  <w:num w:numId="39">
    <w:abstractNumId w:val="18"/>
  </w:num>
  <w:num w:numId="40">
    <w:abstractNumId w:val="9"/>
  </w:num>
  <w:num w:numId="41">
    <w:abstractNumId w:val="35"/>
  </w:num>
  <w:num w:numId="42">
    <w:abstractNumId w:val="32"/>
  </w:num>
  <w:num w:numId="43">
    <w:abstractNumId w:val="30"/>
  </w:num>
  <w:num w:numId="44">
    <w:abstractNumId w:val="27"/>
  </w:num>
  <w:num w:numId="45">
    <w:abstractNumId w:val="26"/>
  </w:num>
  <w:num w:numId="46">
    <w:abstractNumId w:val="28"/>
  </w:num>
  <w:num w:numId="47">
    <w:abstractNumId w:val="17"/>
  </w:num>
  <w:num w:numId="48">
    <w:abstractNumId w:val="25"/>
  </w:num>
  <w:num w:numId="49">
    <w:abstractNumId w:val="38"/>
  </w:num>
  <w:num w:numId="50">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8E"/>
    <w:rsid w:val="00000A92"/>
    <w:rsid w:val="00010371"/>
    <w:rsid w:val="00011758"/>
    <w:rsid w:val="00011BBC"/>
    <w:rsid w:val="0001325D"/>
    <w:rsid w:val="000158DF"/>
    <w:rsid w:val="000162D6"/>
    <w:rsid w:val="00017103"/>
    <w:rsid w:val="0002304A"/>
    <w:rsid w:val="00024052"/>
    <w:rsid w:val="0002453F"/>
    <w:rsid w:val="00027809"/>
    <w:rsid w:val="00027A68"/>
    <w:rsid w:val="000300EB"/>
    <w:rsid w:val="00030696"/>
    <w:rsid w:val="00031DEB"/>
    <w:rsid w:val="00034AC4"/>
    <w:rsid w:val="000356FE"/>
    <w:rsid w:val="00035B53"/>
    <w:rsid w:val="000367C4"/>
    <w:rsid w:val="00037E65"/>
    <w:rsid w:val="00037E83"/>
    <w:rsid w:val="00040B1C"/>
    <w:rsid w:val="00043993"/>
    <w:rsid w:val="00044AD7"/>
    <w:rsid w:val="000463A7"/>
    <w:rsid w:val="00046828"/>
    <w:rsid w:val="0005296F"/>
    <w:rsid w:val="0006079E"/>
    <w:rsid w:val="000607AE"/>
    <w:rsid w:val="0006202C"/>
    <w:rsid w:val="0006488E"/>
    <w:rsid w:val="0006530F"/>
    <w:rsid w:val="00065AA4"/>
    <w:rsid w:val="00065C37"/>
    <w:rsid w:val="0006689D"/>
    <w:rsid w:val="00067731"/>
    <w:rsid w:val="00073091"/>
    <w:rsid w:val="000733FE"/>
    <w:rsid w:val="000742E2"/>
    <w:rsid w:val="00081E89"/>
    <w:rsid w:val="000823C6"/>
    <w:rsid w:val="00090422"/>
    <w:rsid w:val="00092989"/>
    <w:rsid w:val="0009396D"/>
    <w:rsid w:val="0009404A"/>
    <w:rsid w:val="00094064"/>
    <w:rsid w:val="00094E87"/>
    <w:rsid w:val="00096298"/>
    <w:rsid w:val="000A0A57"/>
    <w:rsid w:val="000A0B72"/>
    <w:rsid w:val="000A1BF3"/>
    <w:rsid w:val="000A21C8"/>
    <w:rsid w:val="000A7998"/>
    <w:rsid w:val="000B009E"/>
    <w:rsid w:val="000B309C"/>
    <w:rsid w:val="000B3C7E"/>
    <w:rsid w:val="000B7BCB"/>
    <w:rsid w:val="000B7E63"/>
    <w:rsid w:val="000D0097"/>
    <w:rsid w:val="000D1A22"/>
    <w:rsid w:val="000D2450"/>
    <w:rsid w:val="000D3A5A"/>
    <w:rsid w:val="000D3BEB"/>
    <w:rsid w:val="000D4619"/>
    <w:rsid w:val="000D6CA1"/>
    <w:rsid w:val="000D7F37"/>
    <w:rsid w:val="000E0135"/>
    <w:rsid w:val="000E0EE8"/>
    <w:rsid w:val="000E1F10"/>
    <w:rsid w:val="000E2960"/>
    <w:rsid w:val="000F0A93"/>
    <w:rsid w:val="000F31B3"/>
    <w:rsid w:val="000F403B"/>
    <w:rsid w:val="000F4E80"/>
    <w:rsid w:val="000F6B71"/>
    <w:rsid w:val="001027EF"/>
    <w:rsid w:val="001037F6"/>
    <w:rsid w:val="00106678"/>
    <w:rsid w:val="00111258"/>
    <w:rsid w:val="0011147B"/>
    <w:rsid w:val="00112107"/>
    <w:rsid w:val="00112899"/>
    <w:rsid w:val="00117026"/>
    <w:rsid w:val="00117D3E"/>
    <w:rsid w:val="00120A72"/>
    <w:rsid w:val="0012353A"/>
    <w:rsid w:val="001246FF"/>
    <w:rsid w:val="00124FCA"/>
    <w:rsid w:val="001258EF"/>
    <w:rsid w:val="00125D58"/>
    <w:rsid w:val="00126CAC"/>
    <w:rsid w:val="001274ED"/>
    <w:rsid w:val="00127642"/>
    <w:rsid w:val="00127D59"/>
    <w:rsid w:val="0013176B"/>
    <w:rsid w:val="001318B9"/>
    <w:rsid w:val="0013238D"/>
    <w:rsid w:val="00133395"/>
    <w:rsid w:val="00133565"/>
    <w:rsid w:val="001337BF"/>
    <w:rsid w:val="001344CB"/>
    <w:rsid w:val="0013551E"/>
    <w:rsid w:val="00135A33"/>
    <w:rsid w:val="00135FD7"/>
    <w:rsid w:val="001412E0"/>
    <w:rsid w:val="00143717"/>
    <w:rsid w:val="00144F92"/>
    <w:rsid w:val="00147E76"/>
    <w:rsid w:val="00150618"/>
    <w:rsid w:val="001517A8"/>
    <w:rsid w:val="001529E0"/>
    <w:rsid w:val="0015309A"/>
    <w:rsid w:val="00153664"/>
    <w:rsid w:val="0015478C"/>
    <w:rsid w:val="00154B7C"/>
    <w:rsid w:val="00163350"/>
    <w:rsid w:val="001634D4"/>
    <w:rsid w:val="00165BA1"/>
    <w:rsid w:val="00167FDC"/>
    <w:rsid w:val="0017059E"/>
    <w:rsid w:val="00170DCA"/>
    <w:rsid w:val="001726DE"/>
    <w:rsid w:val="001732CC"/>
    <w:rsid w:val="00173A71"/>
    <w:rsid w:val="00175C3F"/>
    <w:rsid w:val="00181F91"/>
    <w:rsid w:val="00187776"/>
    <w:rsid w:val="001906FC"/>
    <w:rsid w:val="00193082"/>
    <w:rsid w:val="0019505A"/>
    <w:rsid w:val="0019640B"/>
    <w:rsid w:val="0019686C"/>
    <w:rsid w:val="001A08C9"/>
    <w:rsid w:val="001A167F"/>
    <w:rsid w:val="001A5821"/>
    <w:rsid w:val="001A6139"/>
    <w:rsid w:val="001A6AED"/>
    <w:rsid w:val="001A6CD7"/>
    <w:rsid w:val="001B0C47"/>
    <w:rsid w:val="001B14EB"/>
    <w:rsid w:val="001B2937"/>
    <w:rsid w:val="001B437F"/>
    <w:rsid w:val="001B47F6"/>
    <w:rsid w:val="001B5ADF"/>
    <w:rsid w:val="001B6379"/>
    <w:rsid w:val="001B6BF6"/>
    <w:rsid w:val="001C3CC2"/>
    <w:rsid w:val="001D081E"/>
    <w:rsid w:val="001D1F40"/>
    <w:rsid w:val="001D2306"/>
    <w:rsid w:val="001D36E8"/>
    <w:rsid w:val="001D3C72"/>
    <w:rsid w:val="001D3ECD"/>
    <w:rsid w:val="001D4845"/>
    <w:rsid w:val="001D537A"/>
    <w:rsid w:val="001D7F2F"/>
    <w:rsid w:val="001E0096"/>
    <w:rsid w:val="001E2B2D"/>
    <w:rsid w:val="001E2CFB"/>
    <w:rsid w:val="001E32F4"/>
    <w:rsid w:val="001E3EF3"/>
    <w:rsid w:val="001E7872"/>
    <w:rsid w:val="001F044C"/>
    <w:rsid w:val="001F3C0A"/>
    <w:rsid w:val="001F5AAB"/>
    <w:rsid w:val="001F6312"/>
    <w:rsid w:val="001F7C4B"/>
    <w:rsid w:val="00204957"/>
    <w:rsid w:val="00204F79"/>
    <w:rsid w:val="00210C76"/>
    <w:rsid w:val="00210C9F"/>
    <w:rsid w:val="00211525"/>
    <w:rsid w:val="002208D4"/>
    <w:rsid w:val="00222A6B"/>
    <w:rsid w:val="002254B5"/>
    <w:rsid w:val="00226A31"/>
    <w:rsid w:val="00227EC9"/>
    <w:rsid w:val="00232C35"/>
    <w:rsid w:val="00232D94"/>
    <w:rsid w:val="00235AA3"/>
    <w:rsid w:val="0023663B"/>
    <w:rsid w:val="00240300"/>
    <w:rsid w:val="002408B4"/>
    <w:rsid w:val="0024108E"/>
    <w:rsid w:val="0024382A"/>
    <w:rsid w:val="00244544"/>
    <w:rsid w:val="002460A8"/>
    <w:rsid w:val="00246442"/>
    <w:rsid w:val="002476F6"/>
    <w:rsid w:val="00253ACE"/>
    <w:rsid w:val="00253B79"/>
    <w:rsid w:val="00253CAC"/>
    <w:rsid w:val="00254250"/>
    <w:rsid w:val="002545F2"/>
    <w:rsid w:val="00255BDD"/>
    <w:rsid w:val="00256DA8"/>
    <w:rsid w:val="002609DE"/>
    <w:rsid w:val="00260A2A"/>
    <w:rsid w:val="00261A61"/>
    <w:rsid w:val="002643D7"/>
    <w:rsid w:val="002646A8"/>
    <w:rsid w:val="002679E5"/>
    <w:rsid w:val="002709B3"/>
    <w:rsid w:val="00274A18"/>
    <w:rsid w:val="002817E0"/>
    <w:rsid w:val="00281FA7"/>
    <w:rsid w:val="00283669"/>
    <w:rsid w:val="0028573D"/>
    <w:rsid w:val="0029078F"/>
    <w:rsid w:val="00290AB9"/>
    <w:rsid w:val="00293029"/>
    <w:rsid w:val="002941C7"/>
    <w:rsid w:val="002A43BD"/>
    <w:rsid w:val="002A69E3"/>
    <w:rsid w:val="002B0153"/>
    <w:rsid w:val="002B3B8F"/>
    <w:rsid w:val="002B5572"/>
    <w:rsid w:val="002B6861"/>
    <w:rsid w:val="002C064A"/>
    <w:rsid w:val="002C1F37"/>
    <w:rsid w:val="002C2C78"/>
    <w:rsid w:val="002C346B"/>
    <w:rsid w:val="002C3982"/>
    <w:rsid w:val="002C4E96"/>
    <w:rsid w:val="002C7CF2"/>
    <w:rsid w:val="002D00C5"/>
    <w:rsid w:val="002D1C3F"/>
    <w:rsid w:val="002D247D"/>
    <w:rsid w:val="002D428F"/>
    <w:rsid w:val="002D5D97"/>
    <w:rsid w:val="002E0AA5"/>
    <w:rsid w:val="002E0AC3"/>
    <w:rsid w:val="002E0F3A"/>
    <w:rsid w:val="002E107F"/>
    <w:rsid w:val="002E2533"/>
    <w:rsid w:val="002E3CC4"/>
    <w:rsid w:val="002E3F89"/>
    <w:rsid w:val="002E6E9D"/>
    <w:rsid w:val="002F00BB"/>
    <w:rsid w:val="002F1EB6"/>
    <w:rsid w:val="002F4138"/>
    <w:rsid w:val="002F4785"/>
    <w:rsid w:val="002F5010"/>
    <w:rsid w:val="002F6D35"/>
    <w:rsid w:val="002F6FD2"/>
    <w:rsid w:val="0030349C"/>
    <w:rsid w:val="003061BD"/>
    <w:rsid w:val="003075F9"/>
    <w:rsid w:val="00310F50"/>
    <w:rsid w:val="00311EF1"/>
    <w:rsid w:val="003132E2"/>
    <w:rsid w:val="00314E0D"/>
    <w:rsid w:val="00316790"/>
    <w:rsid w:val="00316F8F"/>
    <w:rsid w:val="00320C67"/>
    <w:rsid w:val="00323768"/>
    <w:rsid w:val="00323F2E"/>
    <w:rsid w:val="003246D8"/>
    <w:rsid w:val="003246F7"/>
    <w:rsid w:val="00326D3F"/>
    <w:rsid w:val="003353F0"/>
    <w:rsid w:val="003356AA"/>
    <w:rsid w:val="00335954"/>
    <w:rsid w:val="00335FB1"/>
    <w:rsid w:val="00337823"/>
    <w:rsid w:val="00340C1C"/>
    <w:rsid w:val="00341362"/>
    <w:rsid w:val="00341B68"/>
    <w:rsid w:val="00343856"/>
    <w:rsid w:val="003448FF"/>
    <w:rsid w:val="00346473"/>
    <w:rsid w:val="00351F78"/>
    <w:rsid w:val="003526E6"/>
    <w:rsid w:val="003529DC"/>
    <w:rsid w:val="0035483D"/>
    <w:rsid w:val="00355342"/>
    <w:rsid w:val="0035563E"/>
    <w:rsid w:val="00355A6F"/>
    <w:rsid w:val="003611A0"/>
    <w:rsid w:val="003629FA"/>
    <w:rsid w:val="00362CAF"/>
    <w:rsid w:val="00365825"/>
    <w:rsid w:val="003667EF"/>
    <w:rsid w:val="00367882"/>
    <w:rsid w:val="00367A26"/>
    <w:rsid w:val="00371406"/>
    <w:rsid w:val="00376205"/>
    <w:rsid w:val="003771D5"/>
    <w:rsid w:val="00382708"/>
    <w:rsid w:val="003834E4"/>
    <w:rsid w:val="00384957"/>
    <w:rsid w:val="003900C7"/>
    <w:rsid w:val="003914B6"/>
    <w:rsid w:val="00396E4F"/>
    <w:rsid w:val="00397FAB"/>
    <w:rsid w:val="003A0786"/>
    <w:rsid w:val="003A0F07"/>
    <w:rsid w:val="003A144C"/>
    <w:rsid w:val="003A234A"/>
    <w:rsid w:val="003A55D7"/>
    <w:rsid w:val="003A6736"/>
    <w:rsid w:val="003A68A1"/>
    <w:rsid w:val="003B06D7"/>
    <w:rsid w:val="003B1362"/>
    <w:rsid w:val="003B2A09"/>
    <w:rsid w:val="003B2BD1"/>
    <w:rsid w:val="003C1001"/>
    <w:rsid w:val="003C3F63"/>
    <w:rsid w:val="003D3228"/>
    <w:rsid w:val="003D36E8"/>
    <w:rsid w:val="003D5207"/>
    <w:rsid w:val="003D6A6F"/>
    <w:rsid w:val="003D7AD8"/>
    <w:rsid w:val="003D7F77"/>
    <w:rsid w:val="003E0AF1"/>
    <w:rsid w:val="003E537C"/>
    <w:rsid w:val="003E69D9"/>
    <w:rsid w:val="003E6DE2"/>
    <w:rsid w:val="003E7595"/>
    <w:rsid w:val="003F0EA9"/>
    <w:rsid w:val="003F1A63"/>
    <w:rsid w:val="003F1D5B"/>
    <w:rsid w:val="003F212B"/>
    <w:rsid w:val="003F235F"/>
    <w:rsid w:val="003F46F7"/>
    <w:rsid w:val="003F491B"/>
    <w:rsid w:val="003F49D0"/>
    <w:rsid w:val="003F52E0"/>
    <w:rsid w:val="003F6083"/>
    <w:rsid w:val="003F68A2"/>
    <w:rsid w:val="00400FE7"/>
    <w:rsid w:val="004016CF"/>
    <w:rsid w:val="00404948"/>
    <w:rsid w:val="0040502D"/>
    <w:rsid w:val="00406559"/>
    <w:rsid w:val="00413940"/>
    <w:rsid w:val="004146B7"/>
    <w:rsid w:val="00416DB9"/>
    <w:rsid w:val="0042258C"/>
    <w:rsid w:val="004229F5"/>
    <w:rsid w:val="004258B1"/>
    <w:rsid w:val="004268CC"/>
    <w:rsid w:val="00427C74"/>
    <w:rsid w:val="00427F39"/>
    <w:rsid w:val="004306CA"/>
    <w:rsid w:val="00430C00"/>
    <w:rsid w:val="00431190"/>
    <w:rsid w:val="00431371"/>
    <w:rsid w:val="00431CDD"/>
    <w:rsid w:val="00431D8C"/>
    <w:rsid w:val="00432C8B"/>
    <w:rsid w:val="004357CD"/>
    <w:rsid w:val="004359B6"/>
    <w:rsid w:val="0043740A"/>
    <w:rsid w:val="004400F4"/>
    <w:rsid w:val="00442FFE"/>
    <w:rsid w:val="004463A6"/>
    <w:rsid w:val="0045134D"/>
    <w:rsid w:val="00455EA7"/>
    <w:rsid w:val="00456A0A"/>
    <w:rsid w:val="00460861"/>
    <w:rsid w:val="00461852"/>
    <w:rsid w:val="00461F1B"/>
    <w:rsid w:val="004629F9"/>
    <w:rsid w:val="00464E63"/>
    <w:rsid w:val="00465420"/>
    <w:rsid w:val="004655B2"/>
    <w:rsid w:val="004666BD"/>
    <w:rsid w:val="004667D5"/>
    <w:rsid w:val="0047008C"/>
    <w:rsid w:val="004717AF"/>
    <w:rsid w:val="00473A99"/>
    <w:rsid w:val="00473F15"/>
    <w:rsid w:val="00476501"/>
    <w:rsid w:val="0047720B"/>
    <w:rsid w:val="00486243"/>
    <w:rsid w:val="00491589"/>
    <w:rsid w:val="00493E5A"/>
    <w:rsid w:val="00496AFC"/>
    <w:rsid w:val="00496C0D"/>
    <w:rsid w:val="00497167"/>
    <w:rsid w:val="004A36C8"/>
    <w:rsid w:val="004A40E0"/>
    <w:rsid w:val="004A58F3"/>
    <w:rsid w:val="004B4456"/>
    <w:rsid w:val="004B77BF"/>
    <w:rsid w:val="004B7A85"/>
    <w:rsid w:val="004B7AE1"/>
    <w:rsid w:val="004B7F65"/>
    <w:rsid w:val="004C0924"/>
    <w:rsid w:val="004C45F6"/>
    <w:rsid w:val="004C6332"/>
    <w:rsid w:val="004C6683"/>
    <w:rsid w:val="004C76BC"/>
    <w:rsid w:val="004D0364"/>
    <w:rsid w:val="004D5059"/>
    <w:rsid w:val="004D61A8"/>
    <w:rsid w:val="004E1A2F"/>
    <w:rsid w:val="004E23D3"/>
    <w:rsid w:val="004E32E3"/>
    <w:rsid w:val="004E45A3"/>
    <w:rsid w:val="004F125C"/>
    <w:rsid w:val="004F28D2"/>
    <w:rsid w:val="004F3219"/>
    <w:rsid w:val="004F322B"/>
    <w:rsid w:val="004F3D00"/>
    <w:rsid w:val="00500AF9"/>
    <w:rsid w:val="00500E41"/>
    <w:rsid w:val="00506BEB"/>
    <w:rsid w:val="00507368"/>
    <w:rsid w:val="005118A9"/>
    <w:rsid w:val="005139C8"/>
    <w:rsid w:val="0051487F"/>
    <w:rsid w:val="00517D8D"/>
    <w:rsid w:val="005201AF"/>
    <w:rsid w:val="00520292"/>
    <w:rsid w:val="00522DE4"/>
    <w:rsid w:val="00523863"/>
    <w:rsid w:val="00524CE7"/>
    <w:rsid w:val="0052502A"/>
    <w:rsid w:val="0052503F"/>
    <w:rsid w:val="005260F5"/>
    <w:rsid w:val="00526670"/>
    <w:rsid w:val="0053068F"/>
    <w:rsid w:val="00532C37"/>
    <w:rsid w:val="00535EEC"/>
    <w:rsid w:val="00536803"/>
    <w:rsid w:val="00541567"/>
    <w:rsid w:val="005421A1"/>
    <w:rsid w:val="00542414"/>
    <w:rsid w:val="00544197"/>
    <w:rsid w:val="00545F8E"/>
    <w:rsid w:val="00547438"/>
    <w:rsid w:val="00550A83"/>
    <w:rsid w:val="00550B37"/>
    <w:rsid w:val="00551827"/>
    <w:rsid w:val="00553EEF"/>
    <w:rsid w:val="00554D03"/>
    <w:rsid w:val="00554DFA"/>
    <w:rsid w:val="0055567D"/>
    <w:rsid w:val="00557A41"/>
    <w:rsid w:val="00560166"/>
    <w:rsid w:val="00562E5D"/>
    <w:rsid w:val="005641C4"/>
    <w:rsid w:val="00564F55"/>
    <w:rsid w:val="00572E7D"/>
    <w:rsid w:val="00573F60"/>
    <w:rsid w:val="00574040"/>
    <w:rsid w:val="00575487"/>
    <w:rsid w:val="00575C0D"/>
    <w:rsid w:val="0058009F"/>
    <w:rsid w:val="00585DEB"/>
    <w:rsid w:val="00587394"/>
    <w:rsid w:val="00591C2C"/>
    <w:rsid w:val="00594AFA"/>
    <w:rsid w:val="00595638"/>
    <w:rsid w:val="005A352D"/>
    <w:rsid w:val="005A7A3B"/>
    <w:rsid w:val="005B05C4"/>
    <w:rsid w:val="005B18B5"/>
    <w:rsid w:val="005B2BFE"/>
    <w:rsid w:val="005B4018"/>
    <w:rsid w:val="005C1F7C"/>
    <w:rsid w:val="005C4EDA"/>
    <w:rsid w:val="005C5329"/>
    <w:rsid w:val="005C682E"/>
    <w:rsid w:val="005C72BB"/>
    <w:rsid w:val="005C7A53"/>
    <w:rsid w:val="005D0A3C"/>
    <w:rsid w:val="005D0EC5"/>
    <w:rsid w:val="005D438F"/>
    <w:rsid w:val="005D4532"/>
    <w:rsid w:val="005D56A7"/>
    <w:rsid w:val="005D5FDC"/>
    <w:rsid w:val="005E0337"/>
    <w:rsid w:val="005E0F4C"/>
    <w:rsid w:val="005E1382"/>
    <w:rsid w:val="005E2654"/>
    <w:rsid w:val="005E2697"/>
    <w:rsid w:val="005E26C0"/>
    <w:rsid w:val="005E288C"/>
    <w:rsid w:val="005E57E3"/>
    <w:rsid w:val="005F1EE4"/>
    <w:rsid w:val="005F4AFC"/>
    <w:rsid w:val="005F794F"/>
    <w:rsid w:val="005F7AFB"/>
    <w:rsid w:val="00600A09"/>
    <w:rsid w:val="00601070"/>
    <w:rsid w:val="00601EE6"/>
    <w:rsid w:val="006023C0"/>
    <w:rsid w:val="00604AEF"/>
    <w:rsid w:val="00604FA9"/>
    <w:rsid w:val="00605012"/>
    <w:rsid w:val="0060566C"/>
    <w:rsid w:val="006056F8"/>
    <w:rsid w:val="006074E7"/>
    <w:rsid w:val="00607CE7"/>
    <w:rsid w:val="00610B91"/>
    <w:rsid w:val="00611CBD"/>
    <w:rsid w:val="00611CDC"/>
    <w:rsid w:val="0061455B"/>
    <w:rsid w:val="0061688D"/>
    <w:rsid w:val="006170F8"/>
    <w:rsid w:val="00621E4F"/>
    <w:rsid w:val="006223B4"/>
    <w:rsid w:val="006226F9"/>
    <w:rsid w:val="006231DD"/>
    <w:rsid w:val="0062324D"/>
    <w:rsid w:val="00623B0D"/>
    <w:rsid w:val="006276CD"/>
    <w:rsid w:val="0062786E"/>
    <w:rsid w:val="006341EA"/>
    <w:rsid w:val="00634C8C"/>
    <w:rsid w:val="006362E6"/>
    <w:rsid w:val="00636BD6"/>
    <w:rsid w:val="006414B3"/>
    <w:rsid w:val="006420CC"/>
    <w:rsid w:val="00642882"/>
    <w:rsid w:val="0064475B"/>
    <w:rsid w:val="00647164"/>
    <w:rsid w:val="00647222"/>
    <w:rsid w:val="00652F2E"/>
    <w:rsid w:val="006549BE"/>
    <w:rsid w:val="0065628E"/>
    <w:rsid w:val="00656ECC"/>
    <w:rsid w:val="00660461"/>
    <w:rsid w:val="00661AE0"/>
    <w:rsid w:val="006625BC"/>
    <w:rsid w:val="00665C50"/>
    <w:rsid w:val="0066684D"/>
    <w:rsid w:val="0066704D"/>
    <w:rsid w:val="00672666"/>
    <w:rsid w:val="00673063"/>
    <w:rsid w:val="006756F1"/>
    <w:rsid w:val="00676BDA"/>
    <w:rsid w:val="0067767D"/>
    <w:rsid w:val="00680316"/>
    <w:rsid w:val="006828E2"/>
    <w:rsid w:val="00683257"/>
    <w:rsid w:val="00685E03"/>
    <w:rsid w:val="00686B2D"/>
    <w:rsid w:val="00695D45"/>
    <w:rsid w:val="00695ED1"/>
    <w:rsid w:val="00697745"/>
    <w:rsid w:val="006A6632"/>
    <w:rsid w:val="006A6693"/>
    <w:rsid w:val="006B262C"/>
    <w:rsid w:val="006B4149"/>
    <w:rsid w:val="006C0953"/>
    <w:rsid w:val="006C1824"/>
    <w:rsid w:val="006C1A41"/>
    <w:rsid w:val="006C2C99"/>
    <w:rsid w:val="006D12CA"/>
    <w:rsid w:val="006D2229"/>
    <w:rsid w:val="006D3FF9"/>
    <w:rsid w:val="006D7D87"/>
    <w:rsid w:val="006E1BAE"/>
    <w:rsid w:val="006E3F6C"/>
    <w:rsid w:val="006E5A3C"/>
    <w:rsid w:val="006E61A6"/>
    <w:rsid w:val="006E7031"/>
    <w:rsid w:val="006F0C2F"/>
    <w:rsid w:val="006F215B"/>
    <w:rsid w:val="006F21CD"/>
    <w:rsid w:val="006F387C"/>
    <w:rsid w:val="006F393F"/>
    <w:rsid w:val="006F51DF"/>
    <w:rsid w:val="006F718F"/>
    <w:rsid w:val="00700C19"/>
    <w:rsid w:val="007017C1"/>
    <w:rsid w:val="00701D38"/>
    <w:rsid w:val="007028B9"/>
    <w:rsid w:val="00702D0D"/>
    <w:rsid w:val="007045E7"/>
    <w:rsid w:val="00704907"/>
    <w:rsid w:val="00704EC8"/>
    <w:rsid w:val="00705718"/>
    <w:rsid w:val="007074AF"/>
    <w:rsid w:val="00713E7C"/>
    <w:rsid w:val="00714F18"/>
    <w:rsid w:val="007155DB"/>
    <w:rsid w:val="00715A68"/>
    <w:rsid w:val="00716F0D"/>
    <w:rsid w:val="0072164D"/>
    <w:rsid w:val="00722918"/>
    <w:rsid w:val="00726487"/>
    <w:rsid w:val="007279F7"/>
    <w:rsid w:val="00730955"/>
    <w:rsid w:val="0073196B"/>
    <w:rsid w:val="00731ABF"/>
    <w:rsid w:val="00731D46"/>
    <w:rsid w:val="007321F9"/>
    <w:rsid w:val="007342CE"/>
    <w:rsid w:val="00735C3B"/>
    <w:rsid w:val="00735CF7"/>
    <w:rsid w:val="00740210"/>
    <w:rsid w:val="00741C6B"/>
    <w:rsid w:val="00742DFB"/>
    <w:rsid w:val="00745B8D"/>
    <w:rsid w:val="0075008B"/>
    <w:rsid w:val="00753349"/>
    <w:rsid w:val="007549CF"/>
    <w:rsid w:val="00754A88"/>
    <w:rsid w:val="00757C92"/>
    <w:rsid w:val="00767E66"/>
    <w:rsid w:val="00771628"/>
    <w:rsid w:val="007765F4"/>
    <w:rsid w:val="00777277"/>
    <w:rsid w:val="00781CBB"/>
    <w:rsid w:val="007838EB"/>
    <w:rsid w:val="00784DE1"/>
    <w:rsid w:val="0078579B"/>
    <w:rsid w:val="0079006C"/>
    <w:rsid w:val="00790D29"/>
    <w:rsid w:val="0079368E"/>
    <w:rsid w:val="00793715"/>
    <w:rsid w:val="00793BC5"/>
    <w:rsid w:val="00794256"/>
    <w:rsid w:val="0079791C"/>
    <w:rsid w:val="007A1947"/>
    <w:rsid w:val="007A6BAC"/>
    <w:rsid w:val="007A7AB9"/>
    <w:rsid w:val="007B3038"/>
    <w:rsid w:val="007B47C0"/>
    <w:rsid w:val="007C0098"/>
    <w:rsid w:val="007C0381"/>
    <w:rsid w:val="007C05DC"/>
    <w:rsid w:val="007C27D2"/>
    <w:rsid w:val="007C4B66"/>
    <w:rsid w:val="007C4F1F"/>
    <w:rsid w:val="007C520A"/>
    <w:rsid w:val="007C7344"/>
    <w:rsid w:val="007D45D3"/>
    <w:rsid w:val="007D6141"/>
    <w:rsid w:val="007D6A9A"/>
    <w:rsid w:val="007D7E9D"/>
    <w:rsid w:val="007E2F87"/>
    <w:rsid w:val="007E3143"/>
    <w:rsid w:val="007E4179"/>
    <w:rsid w:val="007E590F"/>
    <w:rsid w:val="007E6025"/>
    <w:rsid w:val="007E605A"/>
    <w:rsid w:val="007E6E4C"/>
    <w:rsid w:val="007E745F"/>
    <w:rsid w:val="007F042F"/>
    <w:rsid w:val="007F7108"/>
    <w:rsid w:val="00800784"/>
    <w:rsid w:val="00810596"/>
    <w:rsid w:val="0081215A"/>
    <w:rsid w:val="00812B27"/>
    <w:rsid w:val="008154D6"/>
    <w:rsid w:val="008172BB"/>
    <w:rsid w:val="0081741C"/>
    <w:rsid w:val="00825457"/>
    <w:rsid w:val="008264FD"/>
    <w:rsid w:val="008321E0"/>
    <w:rsid w:val="00833362"/>
    <w:rsid w:val="0083440E"/>
    <w:rsid w:val="00834E72"/>
    <w:rsid w:val="008400C0"/>
    <w:rsid w:val="008408A7"/>
    <w:rsid w:val="0084116A"/>
    <w:rsid w:val="008415BB"/>
    <w:rsid w:val="00841DD5"/>
    <w:rsid w:val="00843AFC"/>
    <w:rsid w:val="00845B89"/>
    <w:rsid w:val="008474DB"/>
    <w:rsid w:val="00847A7B"/>
    <w:rsid w:val="0085725E"/>
    <w:rsid w:val="00857740"/>
    <w:rsid w:val="00857761"/>
    <w:rsid w:val="00857768"/>
    <w:rsid w:val="00860A13"/>
    <w:rsid w:val="00862865"/>
    <w:rsid w:val="0086487F"/>
    <w:rsid w:val="008675E8"/>
    <w:rsid w:val="00867B61"/>
    <w:rsid w:val="00873371"/>
    <w:rsid w:val="0087409D"/>
    <w:rsid w:val="008805D5"/>
    <w:rsid w:val="00881B11"/>
    <w:rsid w:val="008823EC"/>
    <w:rsid w:val="00884C7E"/>
    <w:rsid w:val="00884D41"/>
    <w:rsid w:val="00885F2E"/>
    <w:rsid w:val="0088773D"/>
    <w:rsid w:val="00891869"/>
    <w:rsid w:val="00894B28"/>
    <w:rsid w:val="008956F3"/>
    <w:rsid w:val="00895CA5"/>
    <w:rsid w:val="008A0A01"/>
    <w:rsid w:val="008A13B3"/>
    <w:rsid w:val="008A2461"/>
    <w:rsid w:val="008A3C30"/>
    <w:rsid w:val="008A5121"/>
    <w:rsid w:val="008B2311"/>
    <w:rsid w:val="008B4101"/>
    <w:rsid w:val="008B5403"/>
    <w:rsid w:val="008B591F"/>
    <w:rsid w:val="008C0781"/>
    <w:rsid w:val="008C0F9D"/>
    <w:rsid w:val="008C3253"/>
    <w:rsid w:val="008C3C04"/>
    <w:rsid w:val="008C5B57"/>
    <w:rsid w:val="008C7C66"/>
    <w:rsid w:val="008D1908"/>
    <w:rsid w:val="008D576F"/>
    <w:rsid w:val="008D6E84"/>
    <w:rsid w:val="008E16FA"/>
    <w:rsid w:val="008E183F"/>
    <w:rsid w:val="008E1975"/>
    <w:rsid w:val="008E5451"/>
    <w:rsid w:val="008E64B5"/>
    <w:rsid w:val="008E68E5"/>
    <w:rsid w:val="008E6CE8"/>
    <w:rsid w:val="008F1F65"/>
    <w:rsid w:val="008F38F7"/>
    <w:rsid w:val="008F542C"/>
    <w:rsid w:val="008F6115"/>
    <w:rsid w:val="008F6BA0"/>
    <w:rsid w:val="009018A8"/>
    <w:rsid w:val="00902224"/>
    <w:rsid w:val="009026DD"/>
    <w:rsid w:val="00903A00"/>
    <w:rsid w:val="0090477D"/>
    <w:rsid w:val="0090502C"/>
    <w:rsid w:val="00905D21"/>
    <w:rsid w:val="00905E29"/>
    <w:rsid w:val="0090724A"/>
    <w:rsid w:val="00910C15"/>
    <w:rsid w:val="009114BC"/>
    <w:rsid w:val="00914385"/>
    <w:rsid w:val="00922FF0"/>
    <w:rsid w:val="00925D2F"/>
    <w:rsid w:val="00930ABE"/>
    <w:rsid w:val="00931840"/>
    <w:rsid w:val="00931DB4"/>
    <w:rsid w:val="009356EC"/>
    <w:rsid w:val="009413DA"/>
    <w:rsid w:val="00942D36"/>
    <w:rsid w:val="00946805"/>
    <w:rsid w:val="009475CD"/>
    <w:rsid w:val="00947E60"/>
    <w:rsid w:val="009523EF"/>
    <w:rsid w:val="009524CE"/>
    <w:rsid w:val="00952616"/>
    <w:rsid w:val="00953E9C"/>
    <w:rsid w:val="00956C86"/>
    <w:rsid w:val="0096263A"/>
    <w:rsid w:val="009676F9"/>
    <w:rsid w:val="009718A6"/>
    <w:rsid w:val="00977B6B"/>
    <w:rsid w:val="00980706"/>
    <w:rsid w:val="00980BCA"/>
    <w:rsid w:val="00980D5F"/>
    <w:rsid w:val="00982028"/>
    <w:rsid w:val="00982AFC"/>
    <w:rsid w:val="00983DE8"/>
    <w:rsid w:val="0098669D"/>
    <w:rsid w:val="009871F1"/>
    <w:rsid w:val="009877E8"/>
    <w:rsid w:val="00987D3E"/>
    <w:rsid w:val="00990398"/>
    <w:rsid w:val="0099220D"/>
    <w:rsid w:val="009A34BB"/>
    <w:rsid w:val="009A5C35"/>
    <w:rsid w:val="009A6315"/>
    <w:rsid w:val="009A784E"/>
    <w:rsid w:val="009B2AF6"/>
    <w:rsid w:val="009B5397"/>
    <w:rsid w:val="009B5AB0"/>
    <w:rsid w:val="009B640E"/>
    <w:rsid w:val="009C1415"/>
    <w:rsid w:val="009C1BB3"/>
    <w:rsid w:val="009C46EB"/>
    <w:rsid w:val="009C60AA"/>
    <w:rsid w:val="009C6BDB"/>
    <w:rsid w:val="009D1861"/>
    <w:rsid w:val="009D29C9"/>
    <w:rsid w:val="009D4582"/>
    <w:rsid w:val="009D496C"/>
    <w:rsid w:val="009D79F3"/>
    <w:rsid w:val="009E2D1D"/>
    <w:rsid w:val="009E3B6B"/>
    <w:rsid w:val="009E4CB5"/>
    <w:rsid w:val="009E5190"/>
    <w:rsid w:val="009E5C82"/>
    <w:rsid w:val="009E6469"/>
    <w:rsid w:val="009E7193"/>
    <w:rsid w:val="009E73BA"/>
    <w:rsid w:val="009E76C5"/>
    <w:rsid w:val="009F28F2"/>
    <w:rsid w:val="009F3879"/>
    <w:rsid w:val="009F3939"/>
    <w:rsid w:val="009F605C"/>
    <w:rsid w:val="009F69E3"/>
    <w:rsid w:val="009F71FB"/>
    <w:rsid w:val="009F721F"/>
    <w:rsid w:val="00A007A1"/>
    <w:rsid w:val="00A01947"/>
    <w:rsid w:val="00A01AD2"/>
    <w:rsid w:val="00A04FB3"/>
    <w:rsid w:val="00A05126"/>
    <w:rsid w:val="00A0695E"/>
    <w:rsid w:val="00A1144A"/>
    <w:rsid w:val="00A11D55"/>
    <w:rsid w:val="00A124DD"/>
    <w:rsid w:val="00A13C84"/>
    <w:rsid w:val="00A13DEA"/>
    <w:rsid w:val="00A17CA2"/>
    <w:rsid w:val="00A20CE7"/>
    <w:rsid w:val="00A21FBC"/>
    <w:rsid w:val="00A22706"/>
    <w:rsid w:val="00A2578E"/>
    <w:rsid w:val="00A27102"/>
    <w:rsid w:val="00A27179"/>
    <w:rsid w:val="00A30B3B"/>
    <w:rsid w:val="00A31B86"/>
    <w:rsid w:val="00A32B88"/>
    <w:rsid w:val="00A358A7"/>
    <w:rsid w:val="00A35C76"/>
    <w:rsid w:val="00A370C3"/>
    <w:rsid w:val="00A37822"/>
    <w:rsid w:val="00A412FE"/>
    <w:rsid w:val="00A4133D"/>
    <w:rsid w:val="00A41A98"/>
    <w:rsid w:val="00A428FF"/>
    <w:rsid w:val="00A450D8"/>
    <w:rsid w:val="00A46188"/>
    <w:rsid w:val="00A469B1"/>
    <w:rsid w:val="00A515B9"/>
    <w:rsid w:val="00A51667"/>
    <w:rsid w:val="00A5273C"/>
    <w:rsid w:val="00A529BF"/>
    <w:rsid w:val="00A536A1"/>
    <w:rsid w:val="00A54D60"/>
    <w:rsid w:val="00A5637D"/>
    <w:rsid w:val="00A6278D"/>
    <w:rsid w:val="00A62E67"/>
    <w:rsid w:val="00A65774"/>
    <w:rsid w:val="00A67737"/>
    <w:rsid w:val="00A70358"/>
    <w:rsid w:val="00A729A8"/>
    <w:rsid w:val="00A73061"/>
    <w:rsid w:val="00A74FA0"/>
    <w:rsid w:val="00A7527A"/>
    <w:rsid w:val="00A77CEE"/>
    <w:rsid w:val="00A77E67"/>
    <w:rsid w:val="00A8253E"/>
    <w:rsid w:val="00A82E71"/>
    <w:rsid w:val="00A839A8"/>
    <w:rsid w:val="00A86623"/>
    <w:rsid w:val="00A86A2D"/>
    <w:rsid w:val="00A86A74"/>
    <w:rsid w:val="00A92359"/>
    <w:rsid w:val="00A92B2D"/>
    <w:rsid w:val="00A92F23"/>
    <w:rsid w:val="00A94650"/>
    <w:rsid w:val="00A96DF4"/>
    <w:rsid w:val="00A97C90"/>
    <w:rsid w:val="00AA13C2"/>
    <w:rsid w:val="00AA195B"/>
    <w:rsid w:val="00AA2965"/>
    <w:rsid w:val="00AB0534"/>
    <w:rsid w:val="00AB0B22"/>
    <w:rsid w:val="00AB0B37"/>
    <w:rsid w:val="00AB20AE"/>
    <w:rsid w:val="00AB458F"/>
    <w:rsid w:val="00AB4BE6"/>
    <w:rsid w:val="00AB75DF"/>
    <w:rsid w:val="00AC0D1B"/>
    <w:rsid w:val="00AC203E"/>
    <w:rsid w:val="00AC4C5E"/>
    <w:rsid w:val="00AC694C"/>
    <w:rsid w:val="00AC76B4"/>
    <w:rsid w:val="00AC7F15"/>
    <w:rsid w:val="00AD2393"/>
    <w:rsid w:val="00AD24AA"/>
    <w:rsid w:val="00AD38A0"/>
    <w:rsid w:val="00AE07AF"/>
    <w:rsid w:val="00AE0D54"/>
    <w:rsid w:val="00AE3C15"/>
    <w:rsid w:val="00AF12E1"/>
    <w:rsid w:val="00AF21D9"/>
    <w:rsid w:val="00AF3943"/>
    <w:rsid w:val="00AF4B4B"/>
    <w:rsid w:val="00B04209"/>
    <w:rsid w:val="00B04F2E"/>
    <w:rsid w:val="00B05A62"/>
    <w:rsid w:val="00B0717D"/>
    <w:rsid w:val="00B07A8B"/>
    <w:rsid w:val="00B07BCF"/>
    <w:rsid w:val="00B10520"/>
    <w:rsid w:val="00B148C1"/>
    <w:rsid w:val="00B15030"/>
    <w:rsid w:val="00B17637"/>
    <w:rsid w:val="00B21F3D"/>
    <w:rsid w:val="00B235FD"/>
    <w:rsid w:val="00B23F5A"/>
    <w:rsid w:val="00B2429B"/>
    <w:rsid w:val="00B268F2"/>
    <w:rsid w:val="00B27195"/>
    <w:rsid w:val="00B273F2"/>
    <w:rsid w:val="00B311AD"/>
    <w:rsid w:val="00B31C87"/>
    <w:rsid w:val="00B32B12"/>
    <w:rsid w:val="00B35119"/>
    <w:rsid w:val="00B372E0"/>
    <w:rsid w:val="00B37EB0"/>
    <w:rsid w:val="00B417A9"/>
    <w:rsid w:val="00B42939"/>
    <w:rsid w:val="00B436C0"/>
    <w:rsid w:val="00B45DCD"/>
    <w:rsid w:val="00B50922"/>
    <w:rsid w:val="00B50F74"/>
    <w:rsid w:val="00B517B1"/>
    <w:rsid w:val="00B564D6"/>
    <w:rsid w:val="00B602AC"/>
    <w:rsid w:val="00B6378A"/>
    <w:rsid w:val="00B64296"/>
    <w:rsid w:val="00B66D6C"/>
    <w:rsid w:val="00B672F5"/>
    <w:rsid w:val="00B67B8C"/>
    <w:rsid w:val="00B7189E"/>
    <w:rsid w:val="00B746A3"/>
    <w:rsid w:val="00B7587B"/>
    <w:rsid w:val="00B75EF8"/>
    <w:rsid w:val="00B837B3"/>
    <w:rsid w:val="00B83F20"/>
    <w:rsid w:val="00B84435"/>
    <w:rsid w:val="00B8628A"/>
    <w:rsid w:val="00B943DC"/>
    <w:rsid w:val="00B9445F"/>
    <w:rsid w:val="00B94EB7"/>
    <w:rsid w:val="00B96AFA"/>
    <w:rsid w:val="00BA043E"/>
    <w:rsid w:val="00BA11B1"/>
    <w:rsid w:val="00BA2DAD"/>
    <w:rsid w:val="00BA4238"/>
    <w:rsid w:val="00BA44ED"/>
    <w:rsid w:val="00BA7104"/>
    <w:rsid w:val="00BA7882"/>
    <w:rsid w:val="00BB2B43"/>
    <w:rsid w:val="00BB4288"/>
    <w:rsid w:val="00BC2683"/>
    <w:rsid w:val="00BC5076"/>
    <w:rsid w:val="00BC5421"/>
    <w:rsid w:val="00BC666C"/>
    <w:rsid w:val="00BD1135"/>
    <w:rsid w:val="00BD2198"/>
    <w:rsid w:val="00BD4312"/>
    <w:rsid w:val="00BD4824"/>
    <w:rsid w:val="00BD4940"/>
    <w:rsid w:val="00BD53E6"/>
    <w:rsid w:val="00BD7116"/>
    <w:rsid w:val="00BD7B9D"/>
    <w:rsid w:val="00BE2247"/>
    <w:rsid w:val="00BE2C6A"/>
    <w:rsid w:val="00BF0C87"/>
    <w:rsid w:val="00BF1255"/>
    <w:rsid w:val="00BF15D5"/>
    <w:rsid w:val="00BF2E97"/>
    <w:rsid w:val="00BF3A3A"/>
    <w:rsid w:val="00BF427B"/>
    <w:rsid w:val="00BF6031"/>
    <w:rsid w:val="00C00217"/>
    <w:rsid w:val="00C01D29"/>
    <w:rsid w:val="00C03094"/>
    <w:rsid w:val="00C0415F"/>
    <w:rsid w:val="00C05C68"/>
    <w:rsid w:val="00C13AD8"/>
    <w:rsid w:val="00C17198"/>
    <w:rsid w:val="00C21A80"/>
    <w:rsid w:val="00C21E95"/>
    <w:rsid w:val="00C23748"/>
    <w:rsid w:val="00C25E09"/>
    <w:rsid w:val="00C27A7D"/>
    <w:rsid w:val="00C3002A"/>
    <w:rsid w:val="00C31272"/>
    <w:rsid w:val="00C31582"/>
    <w:rsid w:val="00C326FC"/>
    <w:rsid w:val="00C35AE0"/>
    <w:rsid w:val="00C36262"/>
    <w:rsid w:val="00C3653A"/>
    <w:rsid w:val="00C3677A"/>
    <w:rsid w:val="00C3714E"/>
    <w:rsid w:val="00C43AC8"/>
    <w:rsid w:val="00C51B18"/>
    <w:rsid w:val="00C52F0F"/>
    <w:rsid w:val="00C56F40"/>
    <w:rsid w:val="00C60740"/>
    <w:rsid w:val="00C61F61"/>
    <w:rsid w:val="00C620D1"/>
    <w:rsid w:val="00C63714"/>
    <w:rsid w:val="00C65E8F"/>
    <w:rsid w:val="00C70721"/>
    <w:rsid w:val="00C73F4B"/>
    <w:rsid w:val="00C74754"/>
    <w:rsid w:val="00C76CFB"/>
    <w:rsid w:val="00C77AC2"/>
    <w:rsid w:val="00C77CF4"/>
    <w:rsid w:val="00C805D3"/>
    <w:rsid w:val="00C82DA4"/>
    <w:rsid w:val="00C83BE5"/>
    <w:rsid w:val="00C8467D"/>
    <w:rsid w:val="00C85550"/>
    <w:rsid w:val="00C86CBC"/>
    <w:rsid w:val="00C90B00"/>
    <w:rsid w:val="00C90C29"/>
    <w:rsid w:val="00C925E9"/>
    <w:rsid w:val="00C93B71"/>
    <w:rsid w:val="00C940A3"/>
    <w:rsid w:val="00C96855"/>
    <w:rsid w:val="00CA00D1"/>
    <w:rsid w:val="00CA0EB4"/>
    <w:rsid w:val="00CA1297"/>
    <w:rsid w:val="00CA13D4"/>
    <w:rsid w:val="00CA2D88"/>
    <w:rsid w:val="00CA328D"/>
    <w:rsid w:val="00CA3509"/>
    <w:rsid w:val="00CA3D6E"/>
    <w:rsid w:val="00CB1A5E"/>
    <w:rsid w:val="00CB2BF0"/>
    <w:rsid w:val="00CB5E3E"/>
    <w:rsid w:val="00CB63D0"/>
    <w:rsid w:val="00CC1A1E"/>
    <w:rsid w:val="00CC2BCE"/>
    <w:rsid w:val="00CC3B72"/>
    <w:rsid w:val="00CC6A7B"/>
    <w:rsid w:val="00CC7DAF"/>
    <w:rsid w:val="00CD170E"/>
    <w:rsid w:val="00CD1B2C"/>
    <w:rsid w:val="00CD45A8"/>
    <w:rsid w:val="00CD55EA"/>
    <w:rsid w:val="00CE0E9D"/>
    <w:rsid w:val="00CE28C3"/>
    <w:rsid w:val="00CE3485"/>
    <w:rsid w:val="00CE3AA6"/>
    <w:rsid w:val="00CE7643"/>
    <w:rsid w:val="00CF05B6"/>
    <w:rsid w:val="00CF17C8"/>
    <w:rsid w:val="00CF1D66"/>
    <w:rsid w:val="00CF2C50"/>
    <w:rsid w:val="00CF304E"/>
    <w:rsid w:val="00CF5135"/>
    <w:rsid w:val="00CF5EDB"/>
    <w:rsid w:val="00D005F3"/>
    <w:rsid w:val="00D02556"/>
    <w:rsid w:val="00D02597"/>
    <w:rsid w:val="00D034A9"/>
    <w:rsid w:val="00D03C61"/>
    <w:rsid w:val="00D0543B"/>
    <w:rsid w:val="00D05457"/>
    <w:rsid w:val="00D05883"/>
    <w:rsid w:val="00D07B2F"/>
    <w:rsid w:val="00D12F36"/>
    <w:rsid w:val="00D15862"/>
    <w:rsid w:val="00D16614"/>
    <w:rsid w:val="00D21A8F"/>
    <w:rsid w:val="00D24B03"/>
    <w:rsid w:val="00D273B6"/>
    <w:rsid w:val="00D309C4"/>
    <w:rsid w:val="00D32478"/>
    <w:rsid w:val="00D34DA3"/>
    <w:rsid w:val="00D35491"/>
    <w:rsid w:val="00D355BD"/>
    <w:rsid w:val="00D365B0"/>
    <w:rsid w:val="00D37F87"/>
    <w:rsid w:val="00D41C79"/>
    <w:rsid w:val="00D43FD2"/>
    <w:rsid w:val="00D447AD"/>
    <w:rsid w:val="00D47DB0"/>
    <w:rsid w:val="00D50549"/>
    <w:rsid w:val="00D50834"/>
    <w:rsid w:val="00D51FF2"/>
    <w:rsid w:val="00D525EB"/>
    <w:rsid w:val="00D5303B"/>
    <w:rsid w:val="00D532FC"/>
    <w:rsid w:val="00D53DB5"/>
    <w:rsid w:val="00D54516"/>
    <w:rsid w:val="00D54EC1"/>
    <w:rsid w:val="00D560EC"/>
    <w:rsid w:val="00D6077C"/>
    <w:rsid w:val="00D636C2"/>
    <w:rsid w:val="00D65918"/>
    <w:rsid w:val="00D7162A"/>
    <w:rsid w:val="00D777CE"/>
    <w:rsid w:val="00D77A64"/>
    <w:rsid w:val="00D803AC"/>
    <w:rsid w:val="00D8055D"/>
    <w:rsid w:val="00D80688"/>
    <w:rsid w:val="00D9047A"/>
    <w:rsid w:val="00D90489"/>
    <w:rsid w:val="00D90E4A"/>
    <w:rsid w:val="00D91651"/>
    <w:rsid w:val="00D9274B"/>
    <w:rsid w:val="00D93567"/>
    <w:rsid w:val="00D940CE"/>
    <w:rsid w:val="00D955E8"/>
    <w:rsid w:val="00D956EE"/>
    <w:rsid w:val="00D9783D"/>
    <w:rsid w:val="00DA6A4D"/>
    <w:rsid w:val="00DA70BD"/>
    <w:rsid w:val="00DA72C9"/>
    <w:rsid w:val="00DB037F"/>
    <w:rsid w:val="00DB08BD"/>
    <w:rsid w:val="00DB0FFD"/>
    <w:rsid w:val="00DB1E69"/>
    <w:rsid w:val="00DB3D49"/>
    <w:rsid w:val="00DB7DDB"/>
    <w:rsid w:val="00DC0830"/>
    <w:rsid w:val="00DC1287"/>
    <w:rsid w:val="00DC1EC6"/>
    <w:rsid w:val="00DC3295"/>
    <w:rsid w:val="00DC7174"/>
    <w:rsid w:val="00DC7B20"/>
    <w:rsid w:val="00DD1977"/>
    <w:rsid w:val="00DD2FCF"/>
    <w:rsid w:val="00DD4032"/>
    <w:rsid w:val="00DD47D0"/>
    <w:rsid w:val="00DE14A7"/>
    <w:rsid w:val="00DE59C1"/>
    <w:rsid w:val="00DF18EF"/>
    <w:rsid w:val="00DF1C47"/>
    <w:rsid w:val="00DF35AA"/>
    <w:rsid w:val="00DF3743"/>
    <w:rsid w:val="00DF7CCC"/>
    <w:rsid w:val="00E01127"/>
    <w:rsid w:val="00E0255F"/>
    <w:rsid w:val="00E05E0B"/>
    <w:rsid w:val="00E069BE"/>
    <w:rsid w:val="00E11EEE"/>
    <w:rsid w:val="00E12A78"/>
    <w:rsid w:val="00E13410"/>
    <w:rsid w:val="00E16CB1"/>
    <w:rsid w:val="00E174C8"/>
    <w:rsid w:val="00E17F4C"/>
    <w:rsid w:val="00E20390"/>
    <w:rsid w:val="00E20C75"/>
    <w:rsid w:val="00E230DC"/>
    <w:rsid w:val="00E23954"/>
    <w:rsid w:val="00E24F3A"/>
    <w:rsid w:val="00E310DF"/>
    <w:rsid w:val="00E313BA"/>
    <w:rsid w:val="00E31E4B"/>
    <w:rsid w:val="00E34DB4"/>
    <w:rsid w:val="00E35AB5"/>
    <w:rsid w:val="00E40447"/>
    <w:rsid w:val="00E406D9"/>
    <w:rsid w:val="00E41400"/>
    <w:rsid w:val="00E42380"/>
    <w:rsid w:val="00E4278F"/>
    <w:rsid w:val="00E42F23"/>
    <w:rsid w:val="00E44E19"/>
    <w:rsid w:val="00E45025"/>
    <w:rsid w:val="00E45E6B"/>
    <w:rsid w:val="00E46839"/>
    <w:rsid w:val="00E46E89"/>
    <w:rsid w:val="00E47755"/>
    <w:rsid w:val="00E50342"/>
    <w:rsid w:val="00E51641"/>
    <w:rsid w:val="00E55D69"/>
    <w:rsid w:val="00E57569"/>
    <w:rsid w:val="00E60A49"/>
    <w:rsid w:val="00E60FC0"/>
    <w:rsid w:val="00E62736"/>
    <w:rsid w:val="00E66327"/>
    <w:rsid w:val="00E665AB"/>
    <w:rsid w:val="00E6678F"/>
    <w:rsid w:val="00E670EC"/>
    <w:rsid w:val="00E70506"/>
    <w:rsid w:val="00E7066B"/>
    <w:rsid w:val="00E70C79"/>
    <w:rsid w:val="00E71554"/>
    <w:rsid w:val="00E725A8"/>
    <w:rsid w:val="00E73C34"/>
    <w:rsid w:val="00E75BEF"/>
    <w:rsid w:val="00E808A7"/>
    <w:rsid w:val="00E809CC"/>
    <w:rsid w:val="00E82CDE"/>
    <w:rsid w:val="00E86ABB"/>
    <w:rsid w:val="00E90729"/>
    <w:rsid w:val="00E90E7C"/>
    <w:rsid w:val="00E914B5"/>
    <w:rsid w:val="00E9425E"/>
    <w:rsid w:val="00E946C4"/>
    <w:rsid w:val="00EA025F"/>
    <w:rsid w:val="00EA1FE4"/>
    <w:rsid w:val="00EA7C8F"/>
    <w:rsid w:val="00EB2545"/>
    <w:rsid w:val="00EB3A92"/>
    <w:rsid w:val="00EC0539"/>
    <w:rsid w:val="00EC4D63"/>
    <w:rsid w:val="00EC6712"/>
    <w:rsid w:val="00EC6F87"/>
    <w:rsid w:val="00ED3DD0"/>
    <w:rsid w:val="00ED4E1A"/>
    <w:rsid w:val="00ED4F13"/>
    <w:rsid w:val="00ED5760"/>
    <w:rsid w:val="00ED693A"/>
    <w:rsid w:val="00ED797A"/>
    <w:rsid w:val="00EE2DE3"/>
    <w:rsid w:val="00EE326E"/>
    <w:rsid w:val="00EE476A"/>
    <w:rsid w:val="00EE778C"/>
    <w:rsid w:val="00EF0477"/>
    <w:rsid w:val="00EF1537"/>
    <w:rsid w:val="00EF3DC7"/>
    <w:rsid w:val="00EF577B"/>
    <w:rsid w:val="00EF5A27"/>
    <w:rsid w:val="00EF6E58"/>
    <w:rsid w:val="00EF70A3"/>
    <w:rsid w:val="00F017AC"/>
    <w:rsid w:val="00F01C49"/>
    <w:rsid w:val="00F03EEE"/>
    <w:rsid w:val="00F043B0"/>
    <w:rsid w:val="00F04AA4"/>
    <w:rsid w:val="00F05A53"/>
    <w:rsid w:val="00F07F91"/>
    <w:rsid w:val="00F11196"/>
    <w:rsid w:val="00F13389"/>
    <w:rsid w:val="00F13CB2"/>
    <w:rsid w:val="00F14C52"/>
    <w:rsid w:val="00F15571"/>
    <w:rsid w:val="00F15ACD"/>
    <w:rsid w:val="00F16B96"/>
    <w:rsid w:val="00F227F2"/>
    <w:rsid w:val="00F22B27"/>
    <w:rsid w:val="00F22FB0"/>
    <w:rsid w:val="00F23C8B"/>
    <w:rsid w:val="00F263E1"/>
    <w:rsid w:val="00F26D85"/>
    <w:rsid w:val="00F31ADD"/>
    <w:rsid w:val="00F35153"/>
    <w:rsid w:val="00F35F1B"/>
    <w:rsid w:val="00F36448"/>
    <w:rsid w:val="00F36DE7"/>
    <w:rsid w:val="00F40834"/>
    <w:rsid w:val="00F40D0F"/>
    <w:rsid w:val="00F420F3"/>
    <w:rsid w:val="00F45DCB"/>
    <w:rsid w:val="00F46F15"/>
    <w:rsid w:val="00F51322"/>
    <w:rsid w:val="00F54FC3"/>
    <w:rsid w:val="00F57274"/>
    <w:rsid w:val="00F62A32"/>
    <w:rsid w:val="00F64F6F"/>
    <w:rsid w:val="00F65E2D"/>
    <w:rsid w:val="00F66882"/>
    <w:rsid w:val="00F75A1E"/>
    <w:rsid w:val="00F76B25"/>
    <w:rsid w:val="00F7762C"/>
    <w:rsid w:val="00F776BE"/>
    <w:rsid w:val="00F777F5"/>
    <w:rsid w:val="00F77BEB"/>
    <w:rsid w:val="00F80B44"/>
    <w:rsid w:val="00F80E26"/>
    <w:rsid w:val="00F860EB"/>
    <w:rsid w:val="00F86CD3"/>
    <w:rsid w:val="00F86EAB"/>
    <w:rsid w:val="00F9065F"/>
    <w:rsid w:val="00F917BF"/>
    <w:rsid w:val="00F92013"/>
    <w:rsid w:val="00F9261A"/>
    <w:rsid w:val="00F92D30"/>
    <w:rsid w:val="00F9424A"/>
    <w:rsid w:val="00F94C5E"/>
    <w:rsid w:val="00F9553F"/>
    <w:rsid w:val="00FA10B0"/>
    <w:rsid w:val="00FA362D"/>
    <w:rsid w:val="00FA6ED5"/>
    <w:rsid w:val="00FA7BB9"/>
    <w:rsid w:val="00FB0B1B"/>
    <w:rsid w:val="00FB2E20"/>
    <w:rsid w:val="00FB5835"/>
    <w:rsid w:val="00FB7237"/>
    <w:rsid w:val="00FC0055"/>
    <w:rsid w:val="00FC36E7"/>
    <w:rsid w:val="00FD1187"/>
    <w:rsid w:val="00FD2C5F"/>
    <w:rsid w:val="00FD5162"/>
    <w:rsid w:val="00FD66AD"/>
    <w:rsid w:val="00FD7AE0"/>
    <w:rsid w:val="00FE077C"/>
    <w:rsid w:val="00FE0ADF"/>
    <w:rsid w:val="00FE182E"/>
    <w:rsid w:val="00FE2EEC"/>
    <w:rsid w:val="00FE4983"/>
    <w:rsid w:val="00FE49D8"/>
    <w:rsid w:val="00FE6101"/>
    <w:rsid w:val="00FE6286"/>
    <w:rsid w:val="00FE674C"/>
    <w:rsid w:val="00FE795D"/>
    <w:rsid w:val="00FF2307"/>
    <w:rsid w:val="00FF2742"/>
    <w:rsid w:val="00FF2754"/>
    <w:rsid w:val="00FF4AA5"/>
    <w:rsid w:val="00FF5F9D"/>
    <w:rsid w:val="00FF7950"/>
    <w:rsid w:val="00FF7D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0"/>
      <w:jc w:val="both"/>
    </w:pPr>
    <w:rPr>
      <w:rFonts w:ascii="Garamond" w:hAnsi="Garamond"/>
      <w:sz w:val="24"/>
    </w:rPr>
  </w:style>
  <w:style w:type="paragraph" w:styleId="Nadpis1">
    <w:name w:val="heading 1"/>
    <w:aliases w:val="h1,H1,ASAPHeading 1,V_Head1,Záhlaví 1,0Überschrift 1,1Überschrift 1,2Überschrift 1,3Überschrift 1,4Überschrift 1,5Überschrift 1,6Überschrift 1,7Überschrift 1,8Überschrift 1,9Überschrift 1,10Überschrift 1,11Überschrift 1,1,section,Nadpis 1T,RI"/>
    <w:basedOn w:val="Normln"/>
    <w:next w:val="Normln"/>
    <w:link w:val="Nadpis1Char"/>
    <w:qFormat/>
    <w:pPr>
      <w:keepNext/>
      <w:keepLines/>
      <w:spacing w:before="240"/>
      <w:jc w:val="center"/>
      <w:outlineLvl w:val="0"/>
    </w:pPr>
    <w:rPr>
      <w:b/>
      <w:caps/>
      <w:kern w:val="28"/>
      <w:sz w:val="28"/>
      <w:lang w:val="x-none" w:eastAsia="x-none"/>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qFormat/>
    <w:pPr>
      <w:keepNext/>
      <w:keepLines/>
      <w:numPr>
        <w:numId w:val="1"/>
      </w:numPr>
      <w:spacing w:before="240"/>
      <w:jc w:val="center"/>
      <w:outlineLvl w:val="1"/>
    </w:pPr>
    <w:rPr>
      <w:b/>
    </w:rPr>
  </w:style>
  <w:style w:type="paragraph" w:styleId="Nadpis3">
    <w:name w:val="heading 3"/>
    <w:aliases w:val="Nadpis 3 Char2,Podkapitola 2,Podkapitola 21,Podkapitola 22,Podkapitola 23,Podkapitola 24,Podkapitola 25,Podkapitola 211,Podkapitola 221,Podkapitola 231,Podkapitola 241,Podkapitola 26,Podkapitola 212,Podkapitola 222,Podkapitola 232,V_Head3,h3"/>
    <w:basedOn w:val="Normln"/>
    <w:next w:val="Normln"/>
    <w:link w:val="Nadpis3Char"/>
    <w:autoRedefine/>
    <w:qFormat/>
    <w:rsid w:val="008E64B5"/>
    <w:pPr>
      <w:widowControl w:val="0"/>
      <w:spacing w:before="120" w:after="0"/>
      <w:outlineLvl w:val="2"/>
    </w:pPr>
    <w:rPr>
      <w:rFonts w:ascii="Arial" w:hAnsi="Arial" w:cs="Arial"/>
      <w:b/>
      <w:bCs/>
      <w:smallCaps/>
      <w:szCs w:val="22"/>
      <w:lang w:val="x-none" w:eastAsia="x-none"/>
    </w:rPr>
  </w:style>
  <w:style w:type="paragraph" w:styleId="Nadpis4">
    <w:name w:val="heading 4"/>
    <w:basedOn w:val="Normln"/>
    <w:next w:val="Normln"/>
    <w:autoRedefine/>
    <w:qFormat/>
    <w:pPr>
      <w:keepNext/>
      <w:numPr>
        <w:numId w:val="2"/>
      </w:numPr>
      <w:spacing w:before="240" w:after="240"/>
      <w:outlineLvl w:val="3"/>
    </w:pPr>
    <w:rPr>
      <w:b/>
    </w:rPr>
  </w:style>
  <w:style w:type="paragraph" w:styleId="Nadpis5">
    <w:name w:val="heading 5"/>
    <w:basedOn w:val="Normln"/>
    <w:link w:val="Nadpis5Char"/>
    <w:rsid w:val="008E64B5"/>
    <w:pPr>
      <w:suppressAutoHyphens/>
      <w:spacing w:line="280" w:lineRule="atLeast"/>
      <w:ind w:left="1008" w:hanging="1008"/>
      <w:outlineLvl w:val="4"/>
    </w:pPr>
    <w:rPr>
      <w:rFonts w:ascii="Times New Roman" w:hAnsi="Times New Roman"/>
    </w:rPr>
  </w:style>
  <w:style w:type="paragraph" w:styleId="Nadpis6">
    <w:name w:val="heading 6"/>
    <w:basedOn w:val="Normln"/>
    <w:link w:val="Nadpis6Char"/>
    <w:rsid w:val="008E64B5"/>
    <w:pPr>
      <w:suppressAutoHyphens/>
      <w:spacing w:line="280" w:lineRule="atLeast"/>
      <w:ind w:left="1152" w:hanging="1152"/>
      <w:outlineLvl w:val="5"/>
    </w:pPr>
    <w:rPr>
      <w:rFonts w:ascii="Times New Roman" w:hAnsi="Times New Roman"/>
    </w:rPr>
  </w:style>
  <w:style w:type="paragraph" w:styleId="Nadpis7">
    <w:name w:val="heading 7"/>
    <w:basedOn w:val="Normln"/>
    <w:link w:val="Nadpis7Char"/>
    <w:rsid w:val="008E64B5"/>
    <w:pPr>
      <w:suppressAutoHyphens/>
      <w:spacing w:line="280" w:lineRule="atLeast"/>
      <w:ind w:left="1296" w:hanging="1296"/>
      <w:outlineLvl w:val="6"/>
    </w:pPr>
    <w:rPr>
      <w:rFonts w:ascii="Times New Roman" w:hAnsi="Times New Roman"/>
    </w:rPr>
  </w:style>
  <w:style w:type="paragraph" w:styleId="Nadpis8">
    <w:name w:val="heading 8"/>
    <w:basedOn w:val="Normln"/>
    <w:link w:val="Nadpis8Char"/>
    <w:rsid w:val="008E64B5"/>
    <w:pPr>
      <w:suppressAutoHyphens/>
      <w:spacing w:line="280" w:lineRule="atLeast"/>
      <w:ind w:left="1440" w:hanging="1440"/>
      <w:outlineLvl w:val="7"/>
    </w:pPr>
    <w:rPr>
      <w:rFonts w:ascii="Times New Roman" w:hAnsi="Times New Roman"/>
    </w:rPr>
  </w:style>
  <w:style w:type="paragraph" w:styleId="Nadpis9">
    <w:name w:val="heading 9"/>
    <w:basedOn w:val="Normln"/>
    <w:link w:val="Nadpis9Char"/>
    <w:rsid w:val="008E64B5"/>
    <w:pPr>
      <w:suppressAutoHyphens/>
      <w:spacing w:line="280" w:lineRule="atLeast"/>
      <w:ind w:left="1584" w:hanging="1584"/>
      <w:outlineLvl w:val="8"/>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ASAPHeading 1 Char,V_Head1 Char,Záhlaví 1 Char,0Überschrift 1 Char,1Überschrift 1 Char,2Überschrift 1 Char,3Überschrift 1 Char,4Überschrift 1 Char,5Überschrift 1 Char,6Überschrift 1 Char,7Überschrift 1 Char,1 Char,RI Char"/>
    <w:link w:val="Nadpis1"/>
    <w:rsid w:val="00542414"/>
    <w:rPr>
      <w:rFonts w:ascii="Garamond" w:hAnsi="Garamond"/>
      <w:b/>
      <w:caps/>
      <w:kern w:val="28"/>
      <w:sz w:val="28"/>
    </w:rPr>
  </w:style>
  <w:style w:type="character" w:customStyle="1" w:styleId="Nadpis3Char">
    <w:name w:val="Nadpis 3 Char"/>
    <w:aliases w:val="Nadpis 3 Char2 Char,Podkapitola 2 Char,Podkapitola 21 Char,Podkapitola 22 Char,Podkapitola 23 Char,Podkapitola 24 Char,Podkapitola 25 Char,Podkapitola 211 Char,Podkapitola 221 Char,Podkapitola 231 Char,Podkapitola 241 Char,V_Head3 Char"/>
    <w:link w:val="Nadpis3"/>
    <w:rsid w:val="008E64B5"/>
    <w:rPr>
      <w:rFonts w:ascii="Arial" w:hAnsi="Arial" w:cs="Arial"/>
      <w:b/>
      <w:bCs/>
      <w:smallCaps/>
      <w:sz w:val="24"/>
      <w:szCs w:val="22"/>
      <w:lang w:val="x-none" w:eastAsia="x-none"/>
    </w:rPr>
  </w:style>
  <w:style w:type="character" w:customStyle="1" w:styleId="Nadpis5Char">
    <w:name w:val="Nadpis 5 Char"/>
    <w:basedOn w:val="Standardnpsmoodstavce"/>
    <w:link w:val="Nadpis5"/>
    <w:rsid w:val="008E64B5"/>
    <w:rPr>
      <w:sz w:val="24"/>
    </w:rPr>
  </w:style>
  <w:style w:type="character" w:customStyle="1" w:styleId="Nadpis6Char">
    <w:name w:val="Nadpis 6 Char"/>
    <w:basedOn w:val="Standardnpsmoodstavce"/>
    <w:link w:val="Nadpis6"/>
    <w:rsid w:val="008E64B5"/>
    <w:rPr>
      <w:sz w:val="24"/>
    </w:rPr>
  </w:style>
  <w:style w:type="character" w:customStyle="1" w:styleId="Nadpis7Char">
    <w:name w:val="Nadpis 7 Char"/>
    <w:basedOn w:val="Standardnpsmoodstavce"/>
    <w:link w:val="Nadpis7"/>
    <w:rsid w:val="008E64B5"/>
    <w:rPr>
      <w:sz w:val="24"/>
    </w:rPr>
  </w:style>
  <w:style w:type="character" w:customStyle="1" w:styleId="Nadpis8Char">
    <w:name w:val="Nadpis 8 Char"/>
    <w:basedOn w:val="Standardnpsmoodstavce"/>
    <w:link w:val="Nadpis8"/>
    <w:rsid w:val="008E64B5"/>
    <w:rPr>
      <w:sz w:val="24"/>
    </w:rPr>
  </w:style>
  <w:style w:type="character" w:customStyle="1" w:styleId="Nadpis9Char">
    <w:name w:val="Nadpis 9 Char"/>
    <w:basedOn w:val="Standardnpsmoodstavce"/>
    <w:link w:val="Nadpis9"/>
    <w:rsid w:val="008E64B5"/>
    <w:rPr>
      <w:sz w:val="24"/>
    </w:rPr>
  </w:style>
  <w:style w:type="paragraph" w:styleId="Zhlav">
    <w:name w:val="header"/>
    <w:basedOn w:val="Normln"/>
    <w:link w:val="ZhlavChar"/>
    <w:uiPriority w:val="99"/>
    <w:pPr>
      <w:tabs>
        <w:tab w:val="center" w:pos="4153"/>
        <w:tab w:val="right" w:pos="8306"/>
      </w:tabs>
      <w:spacing w:after="0"/>
      <w:jc w:val="right"/>
    </w:pPr>
    <w:rPr>
      <w:sz w:val="20"/>
    </w:rPr>
  </w:style>
  <w:style w:type="character" w:customStyle="1" w:styleId="ZhlavChar">
    <w:name w:val="Záhlaví Char"/>
    <w:link w:val="Zhlav"/>
    <w:uiPriority w:val="99"/>
    <w:rsid w:val="00255BDD"/>
    <w:rPr>
      <w:rFonts w:ascii="Garamond" w:hAnsi="Garamond"/>
    </w:rPr>
  </w:style>
  <w:style w:type="paragraph" w:styleId="Zpat">
    <w:name w:val="footer"/>
    <w:basedOn w:val="Normln"/>
    <w:uiPriority w:val="99"/>
    <w:pPr>
      <w:tabs>
        <w:tab w:val="center" w:pos="4153"/>
        <w:tab w:val="right" w:pos="8306"/>
      </w:tabs>
      <w:spacing w:after="0"/>
      <w:jc w:val="right"/>
    </w:pPr>
    <w:rPr>
      <w:sz w:val="18"/>
    </w:rPr>
  </w:style>
  <w:style w:type="paragraph" w:styleId="slovanseznam">
    <w:name w:val="List Number"/>
    <w:basedOn w:val="Normln"/>
    <w:semiHidden/>
    <w:pPr>
      <w:numPr>
        <w:numId w:val="10"/>
      </w:numPr>
      <w:spacing w:before="300" w:after="300"/>
    </w:pPr>
  </w:style>
  <w:style w:type="paragraph" w:styleId="slovanseznam2">
    <w:name w:val="List Number 2"/>
    <w:basedOn w:val="Normln"/>
    <w:semiHidden/>
    <w:pPr>
      <w:numPr>
        <w:numId w:val="6"/>
      </w:numPr>
      <w:spacing w:before="60" w:after="60"/>
    </w:pPr>
  </w:style>
  <w:style w:type="paragraph" w:styleId="slovanseznam3">
    <w:name w:val="List Number 3"/>
    <w:basedOn w:val="Normln"/>
    <w:semiHidden/>
    <w:pPr>
      <w:numPr>
        <w:numId w:val="7"/>
      </w:numPr>
      <w:spacing w:before="60" w:after="60"/>
      <w:ind w:left="1071" w:hanging="357"/>
    </w:pPr>
  </w:style>
  <w:style w:type="paragraph" w:styleId="slovanseznam4">
    <w:name w:val="List Number 4"/>
    <w:basedOn w:val="Normln"/>
    <w:semiHidden/>
    <w:pPr>
      <w:numPr>
        <w:numId w:val="8"/>
      </w:numPr>
      <w:tabs>
        <w:tab w:val="clear" w:pos="1792"/>
        <w:tab w:val="left" w:pos="1474"/>
      </w:tabs>
      <w:spacing w:before="60" w:after="60"/>
      <w:ind w:left="1475" w:hanging="403"/>
    </w:pPr>
  </w:style>
  <w:style w:type="paragraph" w:styleId="Seznamsodrkami">
    <w:name w:val="List Bullet"/>
    <w:basedOn w:val="Normln"/>
    <w:autoRedefine/>
    <w:pPr>
      <w:numPr>
        <w:numId w:val="5"/>
      </w:numPr>
      <w:spacing w:before="60" w:after="60"/>
      <w:ind w:left="357" w:hanging="357"/>
    </w:pPr>
  </w:style>
  <w:style w:type="paragraph" w:styleId="Seznamsodrkami2">
    <w:name w:val="List Bullet 2"/>
    <w:basedOn w:val="Normln"/>
    <w:autoRedefine/>
    <w:semiHidden/>
    <w:pPr>
      <w:numPr>
        <w:numId w:val="4"/>
      </w:numPr>
      <w:spacing w:before="60" w:after="60"/>
    </w:pPr>
  </w:style>
  <w:style w:type="paragraph" w:styleId="Seznamsodrkami3">
    <w:name w:val="List Bullet 3"/>
    <w:basedOn w:val="Normln"/>
    <w:autoRedefine/>
    <w:semiHidden/>
    <w:pPr>
      <w:numPr>
        <w:numId w:val="3"/>
      </w:numPr>
      <w:spacing w:before="60" w:after="60"/>
      <w:ind w:left="1071" w:hanging="357"/>
    </w:pPr>
  </w:style>
  <w:style w:type="character" w:styleId="slostrnky">
    <w:name w:val="page number"/>
    <w:rPr>
      <w:rFonts w:ascii="Times New Roman" w:hAnsi="Times New Roman"/>
      <w:sz w:val="20"/>
    </w:rPr>
  </w:style>
  <w:style w:type="paragraph" w:customStyle="1" w:styleId="Lena2">
    <w:name w:val="Lena2"/>
    <w:basedOn w:val="Normln"/>
    <w:autoRedefine/>
    <w:pPr>
      <w:numPr>
        <w:numId w:val="9"/>
      </w:numPr>
      <w:spacing w:after="0"/>
    </w:pPr>
    <w:rPr>
      <w:b/>
      <w:caps/>
    </w:rPr>
  </w:style>
  <w:style w:type="paragraph" w:customStyle="1" w:styleId="Style1">
    <w:name w:val="Style1"/>
    <w:basedOn w:val="Lena2"/>
    <w:autoRedefine/>
    <w:rPr>
      <w:rFonts w:ascii="Times New Roman" w:hAnsi="Times New Roman"/>
      <w:sz w:val="22"/>
    </w:rPr>
  </w:style>
  <w:style w:type="paragraph" w:customStyle="1" w:styleId="Lena3">
    <w:name w:val="Lena3"/>
    <w:basedOn w:val="Seznam"/>
    <w:autoRedefine/>
    <w:pPr>
      <w:numPr>
        <w:numId w:val="12"/>
      </w:numPr>
      <w:spacing w:after="0"/>
    </w:pPr>
    <w:rPr>
      <w:b/>
      <w:i/>
      <w:szCs w:val="22"/>
    </w:rPr>
  </w:style>
  <w:style w:type="paragraph" w:styleId="Seznam">
    <w:name w:val="List"/>
    <w:basedOn w:val="Normln"/>
    <w:pPr>
      <w:ind w:left="283" w:hanging="283"/>
    </w:pPr>
  </w:style>
  <w:style w:type="paragraph" w:customStyle="1" w:styleId="Stylelena1TimesNewRoman11pt">
    <w:name w:val="Style lena1 + Times New Roman 11 pt"/>
    <w:basedOn w:val="Normln"/>
    <w:pPr>
      <w:spacing w:after="0"/>
    </w:pPr>
    <w:rPr>
      <w:b/>
      <w:caps/>
      <w:sz w:val="28"/>
      <w:szCs w:val="28"/>
    </w:rPr>
  </w:style>
  <w:style w:type="paragraph" w:customStyle="1" w:styleId="lena1">
    <w:name w:val="lena1"/>
    <w:basedOn w:val="Normln"/>
    <w:autoRedefine/>
    <w:pPr>
      <w:spacing w:after="0"/>
    </w:pPr>
    <w:rPr>
      <w:b/>
      <w:caps/>
      <w:szCs w:val="24"/>
    </w:rPr>
  </w:style>
  <w:style w:type="character" w:customStyle="1" w:styleId="StyleNumberedGaramond12ptBold">
    <w:name w:val="Style Numbered Garamond 12 pt Bold"/>
    <w:rPr>
      <w:rFonts w:ascii="Garamond" w:hAnsi="Garamond"/>
      <w:b/>
      <w:i/>
      <w:smallCaps/>
      <w:vanish/>
      <w:sz w:val="24"/>
      <w:szCs w:val="24"/>
    </w:rPr>
  </w:style>
  <w:style w:type="character" w:styleId="slodku">
    <w:name w:val="line number"/>
    <w:basedOn w:val="Standardnpsmoodstavce"/>
    <w:semiHidden/>
  </w:style>
  <w:style w:type="paragraph" w:customStyle="1" w:styleId="StyleOutlinenumberedGaramondBoldItalicSmallcaps">
    <w:name w:val="Style Outline numbered Garamond Bold Italic Small caps"/>
    <w:basedOn w:val="Normln"/>
    <w:pPr>
      <w:numPr>
        <w:numId w:val="11"/>
      </w:numPr>
      <w:spacing w:after="0"/>
    </w:pPr>
  </w:style>
  <w:style w:type="character" w:styleId="Sledovanodkaz">
    <w:name w:val="FollowedHyperlink"/>
    <w:semiHidden/>
    <w:rPr>
      <w:color w:val="800080"/>
      <w:u w:val="single"/>
    </w:rPr>
  </w:style>
  <w:style w:type="paragraph" w:customStyle="1" w:styleId="alfa">
    <w:name w:val="alfa"/>
    <w:basedOn w:val="Normln"/>
    <w:autoRedefine/>
    <w:pPr>
      <w:numPr>
        <w:numId w:val="13"/>
      </w:numPr>
      <w:autoSpaceDE w:val="0"/>
      <w:autoSpaceDN w:val="0"/>
      <w:spacing w:after="0"/>
    </w:pPr>
    <w:rPr>
      <w:b/>
      <w:szCs w:val="24"/>
    </w:rPr>
  </w:style>
  <w:style w:type="paragraph" w:customStyle="1" w:styleId="beta">
    <w:name w:val="beta"/>
    <w:basedOn w:val="Normln"/>
    <w:autoRedefine/>
    <w:pPr>
      <w:numPr>
        <w:numId w:val="14"/>
      </w:numPr>
      <w:autoSpaceDE w:val="0"/>
      <w:autoSpaceDN w:val="0"/>
      <w:spacing w:after="0"/>
    </w:pPr>
    <w:rPr>
      <w:b/>
      <w:bCs/>
      <w:i/>
      <w:iCs/>
    </w:rPr>
  </w:style>
  <w:style w:type="paragraph" w:customStyle="1" w:styleId="Nzevsmlouvy">
    <w:name w:val="Název smlouvy"/>
    <w:basedOn w:val="Normln"/>
    <w:pPr>
      <w:overflowPunct w:val="0"/>
      <w:autoSpaceDE w:val="0"/>
      <w:autoSpaceDN w:val="0"/>
      <w:adjustRightInd w:val="0"/>
      <w:spacing w:line="280" w:lineRule="atLeast"/>
      <w:jc w:val="center"/>
      <w:textAlignment w:val="baseline"/>
    </w:pPr>
    <w:rPr>
      <w:b/>
      <w:sz w:val="36"/>
    </w:rPr>
  </w:style>
  <w:style w:type="paragraph" w:styleId="Zkladntext">
    <w:name w:val="Body Text"/>
    <w:aliases w:val="mezera"/>
    <w:basedOn w:val="Normln"/>
    <w:semiHidden/>
    <w:rPr>
      <w:rFonts w:ascii="Century Gothic" w:hAnsi="Century Gothic"/>
      <w:sz w:val="16"/>
    </w:rPr>
  </w:style>
  <w:style w:type="paragraph" w:customStyle="1" w:styleId="Identifikacestran">
    <w:name w:val="Identifikace stran"/>
    <w:basedOn w:val="Normln"/>
    <w:pPr>
      <w:overflowPunct w:val="0"/>
      <w:autoSpaceDE w:val="0"/>
      <w:autoSpaceDN w:val="0"/>
      <w:adjustRightInd w:val="0"/>
      <w:spacing w:line="280" w:lineRule="atLeast"/>
      <w:textAlignment w:val="baseline"/>
    </w:pPr>
  </w:style>
  <w:style w:type="paragraph" w:customStyle="1" w:styleId="Smluvnstrana">
    <w:name w:val="Smluvní strana"/>
    <w:basedOn w:val="Normln"/>
    <w:pPr>
      <w:overflowPunct w:val="0"/>
      <w:autoSpaceDE w:val="0"/>
      <w:autoSpaceDN w:val="0"/>
      <w:adjustRightInd w:val="0"/>
      <w:spacing w:line="280" w:lineRule="atLeast"/>
      <w:textAlignment w:val="baseline"/>
    </w:pPr>
    <w:rPr>
      <w:b/>
      <w:sz w:val="28"/>
    </w:rPr>
  </w:style>
  <w:style w:type="paragraph" w:customStyle="1" w:styleId="Prohlen">
    <w:name w:val="Prohlášení"/>
    <w:basedOn w:val="Normln"/>
    <w:pPr>
      <w:overflowPunct w:val="0"/>
      <w:autoSpaceDE w:val="0"/>
      <w:autoSpaceDN w:val="0"/>
      <w:adjustRightInd w:val="0"/>
      <w:spacing w:line="280" w:lineRule="atLeast"/>
      <w:jc w:val="center"/>
      <w:textAlignment w:val="baseline"/>
    </w:pPr>
    <w:rPr>
      <w:b/>
    </w:rPr>
  </w:style>
  <w:style w:type="paragraph" w:customStyle="1" w:styleId="NormlnOdstavec">
    <w:name w:val="Normální.Odstavec"/>
    <w:pPr>
      <w:keepLines/>
      <w:spacing w:after="200" w:line="280" w:lineRule="atLeast"/>
    </w:pPr>
    <w:rPr>
      <w:rFonts w:ascii="GaramondItcTEELig" w:hAnsi="GaramondItcTEELig"/>
    </w:rPr>
  </w:style>
  <w:style w:type="character" w:styleId="Odkaznakoment">
    <w:name w:val="annotation reference"/>
    <w:rPr>
      <w:sz w:val="16"/>
      <w:szCs w:val="16"/>
    </w:rPr>
  </w:style>
  <w:style w:type="character" w:styleId="Hypertextovodkaz">
    <w:name w:val="Hyperlink"/>
    <w:semiHidden/>
    <w:rPr>
      <w:color w:val="0000FF"/>
      <w:u w:val="single"/>
    </w:rPr>
  </w:style>
  <w:style w:type="paragraph" w:styleId="Textkomente">
    <w:name w:val="annotation text"/>
    <w:basedOn w:val="Normln"/>
    <w:link w:val="TextkomenteChar"/>
    <w:pPr>
      <w:overflowPunct w:val="0"/>
      <w:autoSpaceDE w:val="0"/>
      <w:autoSpaceDN w:val="0"/>
      <w:adjustRightInd w:val="0"/>
      <w:spacing w:line="280" w:lineRule="atLeast"/>
      <w:textAlignment w:val="baseline"/>
    </w:pPr>
  </w:style>
  <w:style w:type="character" w:customStyle="1" w:styleId="TextkomenteChar">
    <w:name w:val="Text komentáře Char"/>
    <w:link w:val="Textkomente"/>
    <w:rsid w:val="0081215A"/>
    <w:rPr>
      <w:rFonts w:ascii="Garamond" w:hAnsi="Garamond"/>
      <w:sz w:val="24"/>
    </w:rPr>
  </w:style>
  <w:style w:type="paragraph" w:styleId="Pedmtkomente">
    <w:name w:val="annotation subject"/>
    <w:basedOn w:val="Textkomente"/>
    <w:next w:val="Textkomente"/>
    <w:pPr>
      <w:overflowPunct/>
      <w:autoSpaceDE/>
      <w:autoSpaceDN/>
      <w:adjustRightInd/>
      <w:spacing w:line="240" w:lineRule="auto"/>
      <w:textAlignment w:val="auto"/>
    </w:pPr>
    <w:rPr>
      <w:b/>
      <w:bCs/>
      <w:sz w:val="20"/>
    </w:rPr>
  </w:style>
  <w:style w:type="character" w:styleId="Siln">
    <w:name w:val="Strong"/>
    <w:uiPriority w:val="22"/>
    <w:qFormat/>
    <w:rPr>
      <w:b/>
    </w:rPr>
  </w:style>
  <w:style w:type="paragraph" w:styleId="Textbubliny">
    <w:name w:val="Balloon Text"/>
    <w:basedOn w:val="Normln"/>
    <w:rPr>
      <w:rFonts w:ascii="Tahoma" w:hAnsi="Tahoma" w:cs="GaramondItcTEELig"/>
      <w:sz w:val="16"/>
      <w:szCs w:val="16"/>
    </w:rPr>
  </w:style>
  <w:style w:type="paragraph" w:customStyle="1" w:styleId="StyleBoldLeft">
    <w:name w:val="Style Bold Left"/>
    <w:basedOn w:val="Normln"/>
    <w:pPr>
      <w:keepNext/>
      <w:keepLines/>
      <w:spacing w:before="240"/>
      <w:jc w:val="left"/>
    </w:pPr>
    <w:rPr>
      <w:b/>
      <w:bCs/>
    </w:rPr>
  </w:style>
  <w:style w:type="paragraph" w:customStyle="1" w:styleId="Tabulkatext">
    <w:name w:val="Tabulka text"/>
    <w:basedOn w:val="Zkladntext"/>
    <w:pPr>
      <w:spacing w:before="40" w:after="20"/>
      <w:jc w:val="left"/>
    </w:pPr>
    <w:rPr>
      <w:rFonts w:ascii="Times New Roman" w:hAnsi="Times New Roman"/>
      <w:sz w:val="24"/>
    </w:rPr>
  </w:style>
  <w:style w:type="character" w:customStyle="1" w:styleId="platne1">
    <w:name w:val="platne1"/>
    <w:basedOn w:val="Standardnpsmoodstavce"/>
  </w:style>
  <w:style w:type="paragraph" w:customStyle="1" w:styleId="Nadpis21">
    <w:name w:val="Nadpis 21"/>
    <w:basedOn w:val="Normln"/>
    <w:link w:val="Nadpis21Char"/>
    <w:pPr>
      <w:widowControl w:val="0"/>
      <w:spacing w:line="280" w:lineRule="atLeast"/>
      <w:ind w:left="1418" w:hanging="708"/>
    </w:pPr>
    <w:rPr>
      <w:rFonts w:ascii="Times New Roman" w:hAnsi="Times New Roman"/>
      <w:lang w:eastAsia="en-US"/>
    </w:rPr>
  </w:style>
  <w:style w:type="character" w:customStyle="1" w:styleId="Nadpis21Char">
    <w:name w:val="Nadpis 21 Char"/>
    <w:link w:val="Nadpis21"/>
    <w:rsid w:val="002F6FD2"/>
    <w:rPr>
      <w:sz w:val="24"/>
      <w:lang w:eastAsia="en-US"/>
    </w:rPr>
  </w:style>
  <w:style w:type="paragraph" w:customStyle="1" w:styleId="BODY1">
    <w:name w:val="BODY (1)"/>
    <w:basedOn w:val="Normln"/>
    <w:pPr>
      <w:overflowPunct w:val="0"/>
      <w:autoSpaceDE w:val="0"/>
      <w:autoSpaceDN w:val="0"/>
      <w:adjustRightInd w:val="0"/>
      <w:spacing w:before="60" w:after="60"/>
      <w:ind w:left="567"/>
      <w:textAlignment w:val="baseline"/>
    </w:pPr>
    <w:rPr>
      <w:rFonts w:ascii="Times New Roman" w:hAnsi="Times New Roman"/>
      <w:sz w:val="20"/>
    </w:rPr>
  </w:style>
  <w:style w:type="paragraph" w:customStyle="1" w:styleId="a">
    <w:name w:val=""/>
    <w:basedOn w:val="Normln"/>
    <w:pPr>
      <w:widowControl w:val="0"/>
      <w:spacing w:before="40" w:after="20" w:line="280" w:lineRule="atLeast"/>
    </w:pPr>
    <w:rPr>
      <w:rFonts w:ascii="Times New Roman" w:hAnsi="Times New Roman"/>
      <w:lang w:eastAsia="en-US"/>
    </w:rPr>
  </w:style>
  <w:style w:type="paragraph" w:customStyle="1" w:styleId="ACZkladnCharChar">
    <w:name w:val="AC Základní Char Char"/>
    <w:rsid w:val="00235AA3"/>
    <w:pPr>
      <w:ind w:firstLine="709"/>
      <w:jc w:val="both"/>
    </w:pPr>
    <w:rPr>
      <w:sz w:val="22"/>
      <w:szCs w:val="22"/>
    </w:rPr>
  </w:style>
  <w:style w:type="paragraph" w:customStyle="1" w:styleId="Odstavecseseznamem1">
    <w:name w:val="Odstavec se seznamem1"/>
    <w:aliases w:val="Odstavec se seznamem a odrážkou,1 úroveň Odstavec se seznamem,Odstavec se seznamem11,Odstavec se seznamem2"/>
    <w:basedOn w:val="Normln"/>
    <w:link w:val="OdstavecseseznamemChar"/>
    <w:qFormat/>
    <w:rsid w:val="00D9783D"/>
    <w:pPr>
      <w:spacing w:after="0"/>
      <w:ind w:left="720"/>
      <w:contextualSpacing/>
    </w:pPr>
    <w:rPr>
      <w:rFonts w:ascii="Arial" w:hAnsi="Arial"/>
      <w:sz w:val="20"/>
      <w:szCs w:val="24"/>
      <w:lang w:val="x-none" w:eastAsia="x-none"/>
    </w:rPr>
  </w:style>
  <w:style w:type="character" w:customStyle="1" w:styleId="OdstavecseseznamemChar">
    <w:name w:val="Odstavec se seznamem Char"/>
    <w:aliases w:val="Odstavec se seznamem a odrážkou Char,1 úroveň Odstavec se seznamem Char,Odstavec se seznamem1 Char,Odstavec se seznamem2 Char"/>
    <w:link w:val="Odstavecseseznamem1"/>
    <w:locked/>
    <w:rsid w:val="00046828"/>
    <w:rPr>
      <w:rFonts w:ascii="Arial" w:hAnsi="Arial"/>
      <w:szCs w:val="24"/>
    </w:rPr>
  </w:style>
  <w:style w:type="paragraph" w:styleId="Zkladntextodsazen">
    <w:name w:val="Body Text Indent"/>
    <w:basedOn w:val="Normln"/>
    <w:link w:val="ZkladntextodsazenChar"/>
    <w:uiPriority w:val="99"/>
    <w:unhideWhenUsed/>
    <w:rsid w:val="005B4018"/>
    <w:pPr>
      <w:ind w:left="283"/>
      <w:jc w:val="left"/>
    </w:pPr>
    <w:rPr>
      <w:rFonts w:ascii="Times New Roman" w:hAnsi="Times New Roman"/>
      <w:szCs w:val="24"/>
      <w:lang w:val="x-none" w:eastAsia="x-none"/>
    </w:rPr>
  </w:style>
  <w:style w:type="character" w:customStyle="1" w:styleId="ZkladntextodsazenChar">
    <w:name w:val="Základní text odsazený Char"/>
    <w:link w:val="Zkladntextodsazen"/>
    <w:rsid w:val="005B4018"/>
    <w:rPr>
      <w:sz w:val="24"/>
      <w:szCs w:val="24"/>
    </w:rPr>
  </w:style>
  <w:style w:type="table" w:styleId="Mkatabulky">
    <w:name w:val="Table Grid"/>
    <w:basedOn w:val="Normlntabulka"/>
    <w:uiPriority w:val="59"/>
    <w:rsid w:val="009C60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
    <w:name w:val="Table"/>
    <w:basedOn w:val="Normln"/>
    <w:rsid w:val="00C86CBC"/>
    <w:pPr>
      <w:keepLines/>
      <w:spacing w:before="40" w:after="40"/>
      <w:ind w:left="57" w:right="57"/>
      <w:jc w:val="left"/>
    </w:pPr>
    <w:rPr>
      <w:rFonts w:ascii="Times New Roman" w:hAnsi="Times New Roman"/>
      <w:sz w:val="23"/>
      <w:lang w:val="en-GB" w:eastAsia="en-US"/>
    </w:rPr>
  </w:style>
  <w:style w:type="paragraph" w:customStyle="1" w:styleId="Ploha1">
    <w:name w:val="Příloha 1"/>
    <w:basedOn w:val="Normln"/>
    <w:rsid w:val="00C86CBC"/>
    <w:pPr>
      <w:widowControl w:val="0"/>
      <w:numPr>
        <w:numId w:val="20"/>
      </w:numPr>
      <w:tabs>
        <w:tab w:val="left" w:pos="539"/>
      </w:tabs>
      <w:spacing w:before="120" w:line="240" w:lineRule="atLeast"/>
    </w:pPr>
    <w:rPr>
      <w:rFonts w:ascii="Times New Roman" w:hAnsi="Times New Roman"/>
      <w:b/>
      <w:bCs/>
      <w:szCs w:val="22"/>
    </w:rPr>
  </w:style>
  <w:style w:type="paragraph" w:customStyle="1" w:styleId="Ploha2">
    <w:name w:val="Příloha 2"/>
    <w:basedOn w:val="Normln"/>
    <w:rsid w:val="00C86CBC"/>
    <w:pPr>
      <w:numPr>
        <w:ilvl w:val="1"/>
        <w:numId w:val="20"/>
      </w:numPr>
      <w:spacing w:line="280" w:lineRule="atLeast"/>
    </w:pPr>
    <w:rPr>
      <w:rFonts w:ascii="Times New Roman" w:hAnsi="Times New Roman"/>
    </w:rPr>
  </w:style>
  <w:style w:type="paragraph" w:customStyle="1" w:styleId="Ploha3">
    <w:name w:val="Příloha 3"/>
    <w:basedOn w:val="Normln"/>
    <w:rsid w:val="00C86CBC"/>
    <w:pPr>
      <w:numPr>
        <w:ilvl w:val="2"/>
        <w:numId w:val="20"/>
      </w:numPr>
      <w:spacing w:after="0" w:line="280" w:lineRule="atLeast"/>
    </w:pPr>
    <w:rPr>
      <w:rFonts w:ascii="Times New Roman" w:hAnsi="Times New Roman"/>
    </w:rPr>
  </w:style>
  <w:style w:type="paragraph" w:styleId="Zkladntext2">
    <w:name w:val="Body Text 2"/>
    <w:basedOn w:val="Normln"/>
    <w:link w:val="Zkladntext2Char"/>
    <w:rsid w:val="00C86CBC"/>
    <w:pPr>
      <w:spacing w:line="480" w:lineRule="auto"/>
    </w:pPr>
    <w:rPr>
      <w:rFonts w:ascii="Times New Roman" w:hAnsi="Times New Roman"/>
      <w:lang w:val="x-none" w:eastAsia="x-none"/>
    </w:rPr>
  </w:style>
  <w:style w:type="character" w:customStyle="1" w:styleId="Zkladntext2Char">
    <w:name w:val="Základní text 2 Char"/>
    <w:link w:val="Zkladntext2"/>
    <w:rsid w:val="00C86CBC"/>
    <w:rPr>
      <w:sz w:val="24"/>
    </w:rPr>
  </w:style>
  <w:style w:type="paragraph" w:styleId="Zkladntextodsazen2">
    <w:name w:val="Body Text Indent 2"/>
    <w:basedOn w:val="Normln"/>
    <w:link w:val="Zkladntextodsazen2Char"/>
    <w:uiPriority w:val="99"/>
    <w:semiHidden/>
    <w:unhideWhenUsed/>
    <w:rsid w:val="004359B6"/>
    <w:pPr>
      <w:spacing w:line="480" w:lineRule="auto"/>
      <w:ind w:left="283"/>
    </w:pPr>
    <w:rPr>
      <w:lang w:val="x-none" w:eastAsia="x-none"/>
    </w:rPr>
  </w:style>
  <w:style w:type="character" w:customStyle="1" w:styleId="Zkladntextodsazen2Char">
    <w:name w:val="Základní text odsazený 2 Char"/>
    <w:link w:val="Zkladntextodsazen2"/>
    <w:uiPriority w:val="99"/>
    <w:semiHidden/>
    <w:rsid w:val="004359B6"/>
    <w:rPr>
      <w:rFonts w:ascii="Garamond" w:hAnsi="Garamond"/>
      <w:sz w:val="24"/>
    </w:rPr>
  </w:style>
  <w:style w:type="paragraph" w:styleId="Revize">
    <w:name w:val="Revision"/>
    <w:hidden/>
    <w:uiPriority w:val="99"/>
    <w:semiHidden/>
    <w:rsid w:val="00A01AD2"/>
    <w:rPr>
      <w:rFonts w:ascii="Garamond" w:hAnsi="Garamond"/>
      <w:sz w:val="24"/>
    </w:rPr>
  </w:style>
  <w:style w:type="paragraph" w:customStyle="1" w:styleId="Char">
    <w:name w:val="Char"/>
    <w:basedOn w:val="Normln"/>
    <w:rsid w:val="00517D8D"/>
    <w:pPr>
      <w:spacing w:after="160" w:line="240" w:lineRule="exact"/>
      <w:jc w:val="left"/>
    </w:pPr>
    <w:rPr>
      <w:rFonts w:ascii="Verdana" w:hAnsi="Verdana"/>
      <w:sz w:val="20"/>
      <w:lang w:val="en-US" w:eastAsia="en-US"/>
    </w:rPr>
  </w:style>
  <w:style w:type="paragraph" w:customStyle="1" w:styleId="Tabulkatxtobyejn">
    <w:name w:val="Tabulka_txt_obyčejný"/>
    <w:basedOn w:val="Normln"/>
    <w:rsid w:val="001318B9"/>
    <w:pPr>
      <w:spacing w:before="40" w:after="40"/>
      <w:jc w:val="left"/>
    </w:pPr>
    <w:rPr>
      <w:rFonts w:ascii="Arial" w:hAnsi="Arial" w:cs="Arial"/>
      <w:sz w:val="20"/>
    </w:rPr>
  </w:style>
  <w:style w:type="paragraph" w:styleId="Nzev">
    <w:name w:val="Title"/>
    <w:basedOn w:val="Normln"/>
    <w:link w:val="NzevChar"/>
    <w:qFormat/>
    <w:rsid w:val="001318B9"/>
    <w:pPr>
      <w:spacing w:after="0"/>
      <w:jc w:val="center"/>
    </w:pPr>
    <w:rPr>
      <w:rFonts w:ascii="Times New Roman" w:hAnsi="Times New Roman"/>
      <w:b/>
      <w:lang w:val="en-GB"/>
    </w:rPr>
  </w:style>
  <w:style w:type="character" w:customStyle="1" w:styleId="NzevChar">
    <w:name w:val="Název Char"/>
    <w:link w:val="Nzev"/>
    <w:rsid w:val="001318B9"/>
    <w:rPr>
      <w:b/>
      <w:sz w:val="24"/>
      <w:lang w:val="en-GB"/>
    </w:rPr>
  </w:style>
  <w:style w:type="paragraph" w:customStyle="1" w:styleId="Marbesnormln">
    <w:name w:val="Marbes normální"/>
    <w:basedOn w:val="Normln"/>
    <w:rsid w:val="007E2F87"/>
    <w:pPr>
      <w:suppressAutoHyphens/>
    </w:pPr>
    <w:rPr>
      <w:rFonts w:ascii="Times New Roman" w:hAnsi="Times New Roman"/>
      <w:sz w:val="22"/>
      <w:szCs w:val="24"/>
      <w:lang w:eastAsia="ar-SA"/>
    </w:rPr>
  </w:style>
  <w:style w:type="character" w:customStyle="1" w:styleId="FB3Char">
    <w:name w:val="FB3 Char"/>
    <w:link w:val="FB3"/>
    <w:locked/>
    <w:rsid w:val="00F86CD3"/>
    <w:rPr>
      <w:rFonts w:ascii="Georgia" w:hAnsi="Georgia"/>
      <w:b/>
      <w:bCs/>
      <w:lang w:val="x-none" w:eastAsia="x-none"/>
    </w:rPr>
  </w:style>
  <w:style w:type="paragraph" w:customStyle="1" w:styleId="FB3">
    <w:name w:val="FB3"/>
    <w:basedOn w:val="Nadpis2"/>
    <w:link w:val="FB3Char"/>
    <w:qFormat/>
    <w:rsid w:val="00F86CD3"/>
    <w:pPr>
      <w:keepNext w:val="0"/>
      <w:keepLines w:val="0"/>
      <w:numPr>
        <w:numId w:val="0"/>
      </w:numPr>
      <w:spacing w:before="120" w:line="288" w:lineRule="auto"/>
      <w:jc w:val="left"/>
    </w:pPr>
    <w:rPr>
      <w:rFonts w:ascii="Georgia" w:hAnsi="Georgia"/>
      <w:bCs/>
      <w:sz w:val="20"/>
      <w:lang w:val="x-none" w:eastAsia="x-none"/>
    </w:rPr>
  </w:style>
  <w:style w:type="paragraph" w:customStyle="1" w:styleId="Zklad1">
    <w:name w:val="Základ 1"/>
    <w:basedOn w:val="Normln"/>
    <w:qFormat/>
    <w:rsid w:val="00473A99"/>
    <w:pPr>
      <w:numPr>
        <w:numId w:val="22"/>
      </w:numPr>
      <w:spacing w:before="240"/>
      <w:ind w:left="709" w:hanging="709"/>
    </w:pPr>
    <w:rPr>
      <w:rFonts w:ascii="Times New Roman" w:hAnsi="Times New Roman"/>
      <w:b/>
      <w:bCs/>
      <w:smallCaps/>
      <w:szCs w:val="24"/>
    </w:rPr>
  </w:style>
  <w:style w:type="paragraph" w:customStyle="1" w:styleId="Zklad2">
    <w:name w:val="Základ 2"/>
    <w:basedOn w:val="Normln"/>
    <w:link w:val="Zklad2Char"/>
    <w:qFormat/>
    <w:rsid w:val="00473A99"/>
    <w:pPr>
      <w:numPr>
        <w:ilvl w:val="1"/>
        <w:numId w:val="22"/>
      </w:numPr>
    </w:pPr>
    <w:rPr>
      <w:rFonts w:ascii="Times New Roman" w:hAnsi="Times New Roman"/>
      <w:bCs/>
      <w:szCs w:val="24"/>
    </w:rPr>
  </w:style>
  <w:style w:type="character" w:customStyle="1" w:styleId="Zklad2Char">
    <w:name w:val="Základ 2 Char"/>
    <w:link w:val="Zklad2"/>
    <w:rsid w:val="00FE2EEC"/>
    <w:rPr>
      <w:bCs/>
      <w:sz w:val="24"/>
      <w:szCs w:val="24"/>
    </w:rPr>
  </w:style>
  <w:style w:type="paragraph" w:customStyle="1" w:styleId="Zklad3">
    <w:name w:val="Základ 3"/>
    <w:basedOn w:val="Normln"/>
    <w:qFormat/>
    <w:rsid w:val="00473A99"/>
    <w:pPr>
      <w:numPr>
        <w:ilvl w:val="2"/>
        <w:numId w:val="22"/>
      </w:numPr>
      <w:tabs>
        <w:tab w:val="left" w:pos="1701"/>
      </w:tabs>
      <w:ind w:left="1701" w:hanging="981"/>
    </w:pPr>
    <w:rPr>
      <w:rFonts w:ascii="Times New Roman" w:hAnsi="Times New Roman"/>
      <w:bCs/>
      <w:szCs w:val="24"/>
    </w:rPr>
  </w:style>
  <w:style w:type="paragraph" w:customStyle="1" w:styleId="Smlouva">
    <w:name w:val="Smlouva"/>
    <w:basedOn w:val="Nzevsmlouvy"/>
    <w:rsid w:val="00406559"/>
    <w:pPr>
      <w:keepNext/>
      <w:overflowPunct/>
      <w:autoSpaceDE/>
      <w:autoSpaceDN/>
      <w:adjustRightInd/>
      <w:spacing w:after="0" w:line="240" w:lineRule="atLeast"/>
      <w:textAlignment w:val="auto"/>
    </w:pPr>
    <w:rPr>
      <w:rFonts w:ascii="Times New Roman" w:hAnsi="Times New Roman"/>
      <w:kern w:val="28"/>
      <w:sz w:val="48"/>
    </w:rPr>
  </w:style>
  <w:style w:type="paragraph" w:styleId="Odstavecseseznamem">
    <w:name w:val="List Paragraph"/>
    <w:basedOn w:val="Normln"/>
    <w:uiPriority w:val="34"/>
    <w:qFormat/>
    <w:rsid w:val="00316790"/>
    <w:pPr>
      <w:ind w:left="708"/>
    </w:pPr>
  </w:style>
  <w:style w:type="paragraph" w:customStyle="1" w:styleId="Default">
    <w:name w:val="Default"/>
    <w:link w:val="DefaultChar"/>
    <w:rsid w:val="00C70721"/>
    <w:pPr>
      <w:widowControl w:val="0"/>
      <w:autoSpaceDE w:val="0"/>
      <w:autoSpaceDN w:val="0"/>
      <w:adjustRightInd w:val="0"/>
    </w:pPr>
    <w:rPr>
      <w:color w:val="000000"/>
      <w:sz w:val="24"/>
      <w:szCs w:val="24"/>
    </w:rPr>
  </w:style>
  <w:style w:type="character" w:customStyle="1" w:styleId="DefaultChar">
    <w:name w:val="Default Char"/>
    <w:link w:val="Default"/>
    <w:locked/>
    <w:rsid w:val="00C70721"/>
    <w:rPr>
      <w:color w:val="000000"/>
      <w:sz w:val="24"/>
      <w:szCs w:val="24"/>
    </w:rPr>
  </w:style>
  <w:style w:type="paragraph" w:customStyle="1" w:styleId="CKnormln">
    <w:name w:val="CK_normální"/>
    <w:basedOn w:val="Normln"/>
    <w:link w:val="CKnormlnChar"/>
    <w:qFormat/>
    <w:rsid w:val="00AB0B37"/>
    <w:pPr>
      <w:spacing w:before="60" w:after="60" w:line="260" w:lineRule="atLeast"/>
      <w:ind w:left="720" w:hanging="720"/>
      <w:jc w:val="left"/>
    </w:pPr>
    <w:rPr>
      <w:rFonts w:ascii="Calibri" w:hAnsi="Calibri"/>
      <w:sz w:val="22"/>
      <w:szCs w:val="22"/>
      <w:lang w:val="x-none" w:eastAsia="en-US"/>
    </w:rPr>
  </w:style>
  <w:style w:type="character" w:customStyle="1" w:styleId="CKnormlnChar">
    <w:name w:val="CK_normální Char"/>
    <w:link w:val="CKnormln"/>
    <w:rsid w:val="00AB0B37"/>
    <w:rPr>
      <w:rFonts w:ascii="Calibri" w:hAnsi="Calibri"/>
      <w:sz w:val="22"/>
      <w:szCs w:val="22"/>
      <w:lang w:val="x-none" w:eastAsia="en-US"/>
    </w:rPr>
  </w:style>
  <w:style w:type="character" w:customStyle="1" w:styleId="TextbublinyChar">
    <w:name w:val="Text bubliny Char"/>
    <w:basedOn w:val="Standardnpsmoodstavce"/>
    <w:rsid w:val="008E64B5"/>
    <w:rPr>
      <w:rFonts w:ascii="Tahoma" w:eastAsia="Times New Roman" w:hAnsi="Tahoma" w:cs="Tahoma"/>
      <w:sz w:val="16"/>
      <w:szCs w:val="16"/>
      <w:lang w:eastAsia="cs-CZ"/>
    </w:rPr>
  </w:style>
  <w:style w:type="character" w:customStyle="1" w:styleId="Nadpis2Char">
    <w:name w:val="Nadpis 2 Char"/>
    <w:basedOn w:val="Standardnpsmoodstavce"/>
    <w:rsid w:val="008E64B5"/>
    <w:rPr>
      <w:rFonts w:ascii="Garamond" w:eastAsia="Times New Roman" w:hAnsi="Garamond" w:cs="Times New Roman"/>
      <w:b/>
      <w:sz w:val="24"/>
      <w:szCs w:val="20"/>
      <w:lang w:eastAsia="cs-CZ"/>
    </w:rPr>
  </w:style>
  <w:style w:type="character" w:customStyle="1" w:styleId="Internetovodkaz">
    <w:name w:val="Internetový odkaz"/>
    <w:rsid w:val="008E64B5"/>
    <w:rPr>
      <w:color w:val="0000FF"/>
      <w:u w:val="single"/>
    </w:rPr>
  </w:style>
  <w:style w:type="character" w:customStyle="1" w:styleId="ZpatChar">
    <w:name w:val="Zápatí Char"/>
    <w:basedOn w:val="Standardnpsmoodstavce"/>
    <w:uiPriority w:val="99"/>
    <w:rsid w:val="008E64B5"/>
    <w:rPr>
      <w:rFonts w:ascii="Gill Sans MT" w:eastAsia="Times New Roman" w:hAnsi="Gill Sans MT" w:cs="Times New Roman"/>
      <w:szCs w:val="24"/>
      <w:lang w:eastAsia="cs-CZ"/>
    </w:rPr>
  </w:style>
  <w:style w:type="character" w:customStyle="1" w:styleId="BezmezerChar">
    <w:name w:val="Bez mezer Char"/>
    <w:rsid w:val="008E64B5"/>
    <w:rPr>
      <w:rFonts w:ascii="Arial" w:eastAsia="Times New Roman" w:hAnsi="Arial" w:cs="Times New Roman"/>
      <w:sz w:val="19"/>
      <w:szCs w:val="24"/>
      <w:lang w:val="en-US"/>
    </w:rPr>
  </w:style>
  <w:style w:type="character" w:customStyle="1" w:styleId="Nadpis4Char">
    <w:name w:val="Nadpis 4 Char"/>
    <w:basedOn w:val="Standardnpsmoodstavce"/>
    <w:rsid w:val="008E64B5"/>
    <w:rPr>
      <w:rFonts w:ascii="Times New Roman" w:eastAsia="Times New Roman" w:hAnsi="Times New Roman" w:cs="Times New Roman"/>
      <w:sz w:val="24"/>
      <w:szCs w:val="20"/>
      <w:lang w:eastAsia="cs-CZ"/>
    </w:rPr>
  </w:style>
  <w:style w:type="character" w:customStyle="1" w:styleId="PedmtkomenteChar">
    <w:name w:val="Předmět komentáře Char"/>
    <w:basedOn w:val="TextkomenteChar"/>
    <w:rsid w:val="008E64B5"/>
    <w:rPr>
      <w:rFonts w:ascii="Gill Sans MT" w:eastAsia="Times New Roman" w:hAnsi="Gill Sans MT" w:cs="Times New Roman"/>
      <w:b/>
      <w:bCs/>
      <w:sz w:val="20"/>
      <w:szCs w:val="20"/>
      <w:lang w:eastAsia="cs-CZ"/>
    </w:rPr>
  </w:style>
  <w:style w:type="character" w:customStyle="1" w:styleId="ListLabel1">
    <w:name w:val="ListLabel 1"/>
    <w:rsid w:val="008E64B5"/>
    <w:rPr>
      <w:rFonts w:cs="Wingdings"/>
    </w:rPr>
  </w:style>
  <w:style w:type="character" w:customStyle="1" w:styleId="ListLabel2">
    <w:name w:val="ListLabel 2"/>
    <w:rsid w:val="008E64B5"/>
    <w:rPr>
      <w:rFonts w:cs="Symbol"/>
    </w:rPr>
  </w:style>
  <w:style w:type="character" w:customStyle="1" w:styleId="ListLabel3">
    <w:name w:val="ListLabel 3"/>
    <w:rsid w:val="008E64B5"/>
    <w:rPr>
      <w:rFonts w:cs="Courier New"/>
    </w:rPr>
  </w:style>
  <w:style w:type="character" w:customStyle="1" w:styleId="ListLabel4">
    <w:name w:val="ListLabel 4"/>
    <w:rsid w:val="008E64B5"/>
    <w:rPr>
      <w:rFonts w:eastAsia="Times New Roman" w:cs="Times New Roman"/>
    </w:rPr>
  </w:style>
  <w:style w:type="character" w:customStyle="1" w:styleId="ListLabel5">
    <w:name w:val="ListLabel 5"/>
    <w:rsid w:val="008E64B5"/>
    <w:rPr>
      <w:rFonts w:cs="Times New Roman"/>
      <w:b w:val="0"/>
    </w:rPr>
  </w:style>
  <w:style w:type="character" w:customStyle="1" w:styleId="ListLabel6">
    <w:name w:val="ListLabel 6"/>
    <w:rsid w:val="008E64B5"/>
    <w:rPr>
      <w:color w:val="0033CC"/>
    </w:rPr>
  </w:style>
  <w:style w:type="character" w:customStyle="1" w:styleId="ListLabel7">
    <w:name w:val="ListLabel 7"/>
    <w:rsid w:val="008E64B5"/>
    <w:rPr>
      <w:b/>
      <w:i w:val="0"/>
      <w:caps w:val="0"/>
      <w:smallCaps w:val="0"/>
      <w:strike w:val="0"/>
      <w:dstrike w:val="0"/>
      <w:vanish w:val="0"/>
      <w:color w:val="00000A"/>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rsid w:val="008E64B5"/>
    <w:rPr>
      <w:b w:val="0"/>
    </w:rPr>
  </w:style>
  <w:style w:type="paragraph" w:customStyle="1" w:styleId="Nadpis">
    <w:name w:val="Nadpis"/>
    <w:basedOn w:val="Normln"/>
    <w:next w:val="Tlotextu"/>
    <w:rsid w:val="008E64B5"/>
    <w:pPr>
      <w:keepNext/>
      <w:suppressAutoHyphens/>
      <w:spacing w:before="240" w:line="100" w:lineRule="atLeast"/>
      <w:jc w:val="left"/>
    </w:pPr>
    <w:rPr>
      <w:rFonts w:ascii="Arial" w:eastAsia="Microsoft YaHei" w:hAnsi="Arial" w:cs="Mangal"/>
      <w:sz w:val="28"/>
      <w:szCs w:val="28"/>
    </w:rPr>
  </w:style>
  <w:style w:type="paragraph" w:customStyle="1" w:styleId="Tlotextu">
    <w:name w:val="Tělo textu"/>
    <w:basedOn w:val="Normln"/>
    <w:rsid w:val="008E64B5"/>
    <w:pPr>
      <w:suppressAutoHyphens/>
      <w:spacing w:line="100" w:lineRule="atLeast"/>
      <w:jc w:val="left"/>
    </w:pPr>
    <w:rPr>
      <w:rFonts w:ascii="Gill Sans MT" w:hAnsi="Gill Sans MT"/>
      <w:sz w:val="22"/>
      <w:szCs w:val="24"/>
    </w:rPr>
  </w:style>
  <w:style w:type="paragraph" w:customStyle="1" w:styleId="Popisek">
    <w:name w:val="Popisek"/>
    <w:basedOn w:val="Normln"/>
    <w:rsid w:val="008E64B5"/>
    <w:pPr>
      <w:suppressLineNumbers/>
      <w:suppressAutoHyphens/>
      <w:spacing w:before="120" w:line="100" w:lineRule="atLeast"/>
      <w:jc w:val="left"/>
    </w:pPr>
    <w:rPr>
      <w:rFonts w:ascii="Gill Sans MT" w:hAnsi="Gill Sans MT" w:cs="Mangal"/>
      <w:i/>
      <w:iCs/>
      <w:szCs w:val="24"/>
    </w:rPr>
  </w:style>
  <w:style w:type="paragraph" w:customStyle="1" w:styleId="Rejstk">
    <w:name w:val="Rejstřík"/>
    <w:basedOn w:val="Normln"/>
    <w:rsid w:val="008E64B5"/>
    <w:pPr>
      <w:suppressLineNumbers/>
      <w:suppressAutoHyphens/>
      <w:spacing w:before="120" w:line="100" w:lineRule="atLeast"/>
      <w:jc w:val="left"/>
    </w:pPr>
    <w:rPr>
      <w:rFonts w:ascii="Gill Sans MT" w:hAnsi="Gill Sans MT" w:cs="Mangal"/>
      <w:sz w:val="22"/>
      <w:szCs w:val="24"/>
    </w:rPr>
  </w:style>
  <w:style w:type="paragraph" w:customStyle="1" w:styleId="Odsazentlatextu">
    <w:name w:val="Odsazení těla textu"/>
    <w:basedOn w:val="Normln"/>
    <w:rsid w:val="008E64B5"/>
    <w:pPr>
      <w:suppressAutoHyphens/>
      <w:spacing w:line="100" w:lineRule="atLeast"/>
      <w:ind w:left="283"/>
      <w:jc w:val="left"/>
    </w:pPr>
    <w:rPr>
      <w:rFonts w:ascii="Times New Roman" w:hAnsi="Times New Roman"/>
      <w:szCs w:val="24"/>
    </w:rPr>
  </w:style>
  <w:style w:type="paragraph" w:customStyle="1" w:styleId="standard">
    <w:name w:val="standard"/>
    <w:basedOn w:val="Normln"/>
    <w:rsid w:val="008E64B5"/>
    <w:pPr>
      <w:suppressAutoHyphens/>
      <w:spacing w:before="120" w:after="0" w:line="100" w:lineRule="atLeast"/>
    </w:pPr>
    <w:rPr>
      <w:rFonts w:ascii="Times New Roman" w:hAnsi="Times New Roman"/>
      <w:sz w:val="22"/>
    </w:rPr>
  </w:style>
  <w:style w:type="paragraph" w:styleId="Bezmezer">
    <w:name w:val="No Spacing"/>
    <w:rsid w:val="008E64B5"/>
    <w:pPr>
      <w:suppressAutoHyphens/>
      <w:spacing w:line="100" w:lineRule="atLeast"/>
    </w:pPr>
    <w:rPr>
      <w:rFonts w:ascii="Arial" w:hAnsi="Arial"/>
      <w:sz w:val="19"/>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38365">
      <w:bodyDiv w:val="1"/>
      <w:marLeft w:val="0"/>
      <w:marRight w:val="0"/>
      <w:marTop w:val="0"/>
      <w:marBottom w:val="0"/>
      <w:divBdr>
        <w:top w:val="none" w:sz="0" w:space="0" w:color="auto"/>
        <w:left w:val="none" w:sz="0" w:space="0" w:color="auto"/>
        <w:bottom w:val="none" w:sz="0" w:space="0" w:color="auto"/>
        <w:right w:val="none" w:sz="0" w:space="0" w:color="auto"/>
      </w:divBdr>
    </w:div>
    <w:div w:id="578633522">
      <w:bodyDiv w:val="1"/>
      <w:marLeft w:val="0"/>
      <w:marRight w:val="0"/>
      <w:marTop w:val="0"/>
      <w:marBottom w:val="0"/>
      <w:divBdr>
        <w:top w:val="none" w:sz="0" w:space="0" w:color="auto"/>
        <w:left w:val="none" w:sz="0" w:space="0" w:color="auto"/>
        <w:bottom w:val="none" w:sz="0" w:space="0" w:color="auto"/>
        <w:right w:val="none" w:sz="0" w:space="0" w:color="auto"/>
      </w:divBdr>
    </w:div>
    <w:div w:id="588462592">
      <w:bodyDiv w:val="1"/>
      <w:marLeft w:val="0"/>
      <w:marRight w:val="0"/>
      <w:marTop w:val="0"/>
      <w:marBottom w:val="0"/>
      <w:divBdr>
        <w:top w:val="none" w:sz="0" w:space="0" w:color="auto"/>
        <w:left w:val="none" w:sz="0" w:space="0" w:color="auto"/>
        <w:bottom w:val="none" w:sz="0" w:space="0" w:color="auto"/>
        <w:right w:val="none" w:sz="0" w:space="0" w:color="auto"/>
      </w:divBdr>
    </w:div>
    <w:div w:id="700131731">
      <w:bodyDiv w:val="1"/>
      <w:marLeft w:val="0"/>
      <w:marRight w:val="0"/>
      <w:marTop w:val="0"/>
      <w:marBottom w:val="0"/>
      <w:divBdr>
        <w:top w:val="none" w:sz="0" w:space="0" w:color="auto"/>
        <w:left w:val="none" w:sz="0" w:space="0" w:color="auto"/>
        <w:bottom w:val="none" w:sz="0" w:space="0" w:color="auto"/>
        <w:right w:val="none" w:sz="0" w:space="0" w:color="auto"/>
      </w:divBdr>
    </w:div>
    <w:div w:id="732891490">
      <w:bodyDiv w:val="1"/>
      <w:marLeft w:val="0"/>
      <w:marRight w:val="0"/>
      <w:marTop w:val="0"/>
      <w:marBottom w:val="0"/>
      <w:divBdr>
        <w:top w:val="none" w:sz="0" w:space="0" w:color="auto"/>
        <w:left w:val="none" w:sz="0" w:space="0" w:color="auto"/>
        <w:bottom w:val="none" w:sz="0" w:space="0" w:color="auto"/>
        <w:right w:val="none" w:sz="0" w:space="0" w:color="auto"/>
      </w:divBdr>
    </w:div>
    <w:div w:id="834416405">
      <w:bodyDiv w:val="1"/>
      <w:marLeft w:val="0"/>
      <w:marRight w:val="0"/>
      <w:marTop w:val="0"/>
      <w:marBottom w:val="0"/>
      <w:divBdr>
        <w:top w:val="none" w:sz="0" w:space="0" w:color="auto"/>
        <w:left w:val="none" w:sz="0" w:space="0" w:color="auto"/>
        <w:bottom w:val="none" w:sz="0" w:space="0" w:color="auto"/>
        <w:right w:val="none" w:sz="0" w:space="0" w:color="auto"/>
      </w:divBdr>
    </w:div>
    <w:div w:id="842597075">
      <w:bodyDiv w:val="1"/>
      <w:marLeft w:val="0"/>
      <w:marRight w:val="0"/>
      <w:marTop w:val="0"/>
      <w:marBottom w:val="0"/>
      <w:divBdr>
        <w:top w:val="none" w:sz="0" w:space="0" w:color="auto"/>
        <w:left w:val="none" w:sz="0" w:space="0" w:color="auto"/>
        <w:bottom w:val="none" w:sz="0" w:space="0" w:color="auto"/>
        <w:right w:val="none" w:sz="0" w:space="0" w:color="auto"/>
      </w:divBdr>
    </w:div>
    <w:div w:id="972059117">
      <w:bodyDiv w:val="1"/>
      <w:marLeft w:val="0"/>
      <w:marRight w:val="0"/>
      <w:marTop w:val="0"/>
      <w:marBottom w:val="0"/>
      <w:divBdr>
        <w:top w:val="none" w:sz="0" w:space="0" w:color="auto"/>
        <w:left w:val="none" w:sz="0" w:space="0" w:color="auto"/>
        <w:bottom w:val="none" w:sz="0" w:space="0" w:color="auto"/>
        <w:right w:val="none" w:sz="0" w:space="0" w:color="auto"/>
      </w:divBdr>
    </w:div>
    <w:div w:id="1069352199">
      <w:bodyDiv w:val="1"/>
      <w:marLeft w:val="0"/>
      <w:marRight w:val="0"/>
      <w:marTop w:val="0"/>
      <w:marBottom w:val="0"/>
      <w:divBdr>
        <w:top w:val="none" w:sz="0" w:space="0" w:color="auto"/>
        <w:left w:val="none" w:sz="0" w:space="0" w:color="auto"/>
        <w:bottom w:val="none" w:sz="0" w:space="0" w:color="auto"/>
        <w:right w:val="none" w:sz="0" w:space="0" w:color="auto"/>
      </w:divBdr>
    </w:div>
    <w:div w:id="1202286707">
      <w:bodyDiv w:val="1"/>
      <w:marLeft w:val="0"/>
      <w:marRight w:val="0"/>
      <w:marTop w:val="0"/>
      <w:marBottom w:val="0"/>
      <w:divBdr>
        <w:top w:val="none" w:sz="0" w:space="0" w:color="auto"/>
        <w:left w:val="none" w:sz="0" w:space="0" w:color="auto"/>
        <w:bottom w:val="none" w:sz="0" w:space="0" w:color="auto"/>
        <w:right w:val="none" w:sz="0" w:space="0" w:color="auto"/>
      </w:divBdr>
    </w:div>
    <w:div w:id="1228805553">
      <w:bodyDiv w:val="1"/>
      <w:marLeft w:val="0"/>
      <w:marRight w:val="0"/>
      <w:marTop w:val="0"/>
      <w:marBottom w:val="0"/>
      <w:divBdr>
        <w:top w:val="none" w:sz="0" w:space="0" w:color="auto"/>
        <w:left w:val="none" w:sz="0" w:space="0" w:color="auto"/>
        <w:bottom w:val="none" w:sz="0" w:space="0" w:color="auto"/>
        <w:right w:val="none" w:sz="0" w:space="0" w:color="auto"/>
      </w:divBdr>
    </w:div>
    <w:div w:id="1258364540">
      <w:bodyDiv w:val="1"/>
      <w:marLeft w:val="0"/>
      <w:marRight w:val="0"/>
      <w:marTop w:val="0"/>
      <w:marBottom w:val="0"/>
      <w:divBdr>
        <w:top w:val="none" w:sz="0" w:space="0" w:color="auto"/>
        <w:left w:val="none" w:sz="0" w:space="0" w:color="auto"/>
        <w:bottom w:val="none" w:sz="0" w:space="0" w:color="auto"/>
        <w:right w:val="none" w:sz="0" w:space="0" w:color="auto"/>
      </w:divBdr>
    </w:div>
    <w:div w:id="1339039974">
      <w:bodyDiv w:val="1"/>
      <w:marLeft w:val="0"/>
      <w:marRight w:val="0"/>
      <w:marTop w:val="0"/>
      <w:marBottom w:val="0"/>
      <w:divBdr>
        <w:top w:val="none" w:sz="0" w:space="0" w:color="auto"/>
        <w:left w:val="none" w:sz="0" w:space="0" w:color="auto"/>
        <w:bottom w:val="none" w:sz="0" w:space="0" w:color="auto"/>
        <w:right w:val="none" w:sz="0" w:space="0" w:color="auto"/>
      </w:divBdr>
    </w:div>
    <w:div w:id="1478492862">
      <w:bodyDiv w:val="1"/>
      <w:marLeft w:val="0"/>
      <w:marRight w:val="0"/>
      <w:marTop w:val="0"/>
      <w:marBottom w:val="0"/>
      <w:divBdr>
        <w:top w:val="none" w:sz="0" w:space="0" w:color="auto"/>
        <w:left w:val="none" w:sz="0" w:space="0" w:color="auto"/>
        <w:bottom w:val="none" w:sz="0" w:space="0" w:color="auto"/>
        <w:right w:val="none" w:sz="0" w:space="0" w:color="auto"/>
      </w:divBdr>
    </w:div>
    <w:div w:id="1499806177">
      <w:bodyDiv w:val="1"/>
      <w:marLeft w:val="0"/>
      <w:marRight w:val="0"/>
      <w:marTop w:val="0"/>
      <w:marBottom w:val="0"/>
      <w:divBdr>
        <w:top w:val="none" w:sz="0" w:space="0" w:color="auto"/>
        <w:left w:val="none" w:sz="0" w:space="0" w:color="auto"/>
        <w:bottom w:val="none" w:sz="0" w:space="0" w:color="auto"/>
        <w:right w:val="none" w:sz="0" w:space="0" w:color="auto"/>
      </w:divBdr>
    </w:div>
    <w:div w:id="1657800441">
      <w:bodyDiv w:val="1"/>
      <w:marLeft w:val="0"/>
      <w:marRight w:val="0"/>
      <w:marTop w:val="0"/>
      <w:marBottom w:val="0"/>
      <w:divBdr>
        <w:top w:val="none" w:sz="0" w:space="0" w:color="auto"/>
        <w:left w:val="none" w:sz="0" w:space="0" w:color="auto"/>
        <w:bottom w:val="none" w:sz="0" w:space="0" w:color="auto"/>
        <w:right w:val="none" w:sz="0" w:space="0" w:color="auto"/>
      </w:divBdr>
    </w:div>
    <w:div w:id="1750269995">
      <w:bodyDiv w:val="1"/>
      <w:marLeft w:val="0"/>
      <w:marRight w:val="0"/>
      <w:marTop w:val="0"/>
      <w:marBottom w:val="0"/>
      <w:divBdr>
        <w:top w:val="none" w:sz="0" w:space="0" w:color="auto"/>
        <w:left w:val="none" w:sz="0" w:space="0" w:color="auto"/>
        <w:bottom w:val="none" w:sz="0" w:space="0" w:color="auto"/>
        <w:right w:val="none" w:sz="0" w:space="0" w:color="auto"/>
      </w:divBdr>
    </w:div>
    <w:div w:id="1965622489">
      <w:bodyDiv w:val="1"/>
      <w:marLeft w:val="0"/>
      <w:marRight w:val="0"/>
      <w:marTop w:val="0"/>
      <w:marBottom w:val="0"/>
      <w:divBdr>
        <w:top w:val="none" w:sz="0" w:space="0" w:color="auto"/>
        <w:left w:val="none" w:sz="0" w:space="0" w:color="auto"/>
        <w:bottom w:val="none" w:sz="0" w:space="0" w:color="auto"/>
        <w:right w:val="none" w:sz="0" w:space="0" w:color="auto"/>
      </w:divBdr>
    </w:div>
    <w:div w:id="2069838341">
      <w:bodyDiv w:val="1"/>
      <w:marLeft w:val="0"/>
      <w:marRight w:val="0"/>
      <w:marTop w:val="0"/>
      <w:marBottom w:val="0"/>
      <w:divBdr>
        <w:top w:val="none" w:sz="0" w:space="0" w:color="auto"/>
        <w:left w:val="none" w:sz="0" w:space="0" w:color="auto"/>
        <w:bottom w:val="none" w:sz="0" w:space="0" w:color="auto"/>
        <w:right w:val="none" w:sz="0" w:space="0" w:color="auto"/>
      </w:divBdr>
    </w:div>
    <w:div w:id="2079791299">
      <w:bodyDiv w:val="1"/>
      <w:marLeft w:val="0"/>
      <w:marRight w:val="0"/>
      <w:marTop w:val="0"/>
      <w:marBottom w:val="0"/>
      <w:divBdr>
        <w:top w:val="none" w:sz="0" w:space="0" w:color="auto"/>
        <w:left w:val="none" w:sz="0" w:space="0" w:color="auto"/>
        <w:bottom w:val="none" w:sz="0" w:space="0" w:color="auto"/>
        <w:right w:val="none" w:sz="0" w:space="0" w:color="auto"/>
      </w:divBdr>
    </w:div>
    <w:div w:id="213405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hyperlink" Target="mailto:mcdesk@marbes.cz" TargetMode="External"/><Relationship Id="rId20" Type="http://schemas.openxmlformats.org/officeDocument/2006/relationships/footer" Target="footer8.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image" Target="media/image1.png"/><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image" Target="media/image2.emf"/><Relationship Id="rId35"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12740</Words>
  <Characters>79362</Characters>
  <Application>Microsoft Office Word</Application>
  <DocSecurity>0</DocSecurity>
  <Lines>661</Lines>
  <Paragraphs>183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91919</CharactersWithSpaces>
  <SharedDoc>false</SharedDoc>
  <HLinks>
    <vt:vector size="24" baseType="variant">
      <vt:variant>
        <vt:i4>7733272</vt:i4>
      </vt:variant>
      <vt:variant>
        <vt:i4>15</vt:i4>
      </vt:variant>
      <vt:variant>
        <vt:i4>0</vt:i4>
      </vt:variant>
      <vt:variant>
        <vt:i4>5</vt:i4>
      </vt:variant>
      <vt:variant>
        <vt:lpwstr>mailto:zdenek.pruner@marbes.cz</vt:lpwstr>
      </vt:variant>
      <vt:variant>
        <vt:lpwstr/>
      </vt:variant>
      <vt:variant>
        <vt:i4>5046317</vt:i4>
      </vt:variant>
      <vt:variant>
        <vt:i4>12</vt:i4>
      </vt:variant>
      <vt:variant>
        <vt:i4>0</vt:i4>
      </vt:variant>
      <vt:variant>
        <vt:i4>5</vt:i4>
      </vt:variant>
      <vt:variant>
        <vt:lpwstr>mailto:frantisek.bocek@marbes.cz</vt:lpwstr>
      </vt:variant>
      <vt:variant>
        <vt:lpwstr/>
      </vt:variant>
      <vt:variant>
        <vt:i4>4259895</vt:i4>
      </vt:variant>
      <vt:variant>
        <vt:i4>9</vt:i4>
      </vt:variant>
      <vt:variant>
        <vt:i4>0</vt:i4>
      </vt:variant>
      <vt:variant>
        <vt:i4>5</vt:i4>
      </vt:variant>
      <vt:variant>
        <vt:lpwstr>mailto:pavel.hadek@marbes.cz</vt:lpwstr>
      </vt:variant>
      <vt:variant>
        <vt:lpwstr/>
      </vt:variant>
      <vt:variant>
        <vt:i4>111</vt:i4>
      </vt:variant>
      <vt:variant>
        <vt:i4>6</vt:i4>
      </vt:variant>
      <vt:variant>
        <vt:i4>0</vt:i4>
      </vt:variant>
      <vt:variant>
        <vt:i4>5</vt:i4>
      </vt:variant>
      <vt:variant>
        <vt:lpwstr>mailto:miroslav.dvorak@marbes.cz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2018-12-28T11:35:00Z</dcterms:created>
  <dcterms:modified xsi:type="dcterms:W3CDTF">2019-01-03T08:05:00Z</dcterms:modified>
</cp:coreProperties>
</file>