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05" w:rsidRPr="00EF1FB6" w:rsidRDefault="00751805">
      <w:pPr>
        <w:pStyle w:val="Nadpis1"/>
        <w:jc w:val="center"/>
        <w:rPr>
          <w:caps w:val="0"/>
          <w:kern w:val="0"/>
          <w:sz w:val="24"/>
        </w:rPr>
      </w:pPr>
      <w:r w:rsidRPr="00EF1FB6">
        <w:rPr>
          <w:sz w:val="40"/>
        </w:rPr>
        <w:t xml:space="preserve">Dodatek </w:t>
      </w:r>
      <w:r w:rsidRPr="00EF1FB6">
        <w:rPr>
          <w:caps w:val="0"/>
          <w:sz w:val="40"/>
        </w:rPr>
        <w:t>č</w:t>
      </w:r>
      <w:r w:rsidR="00971EAB">
        <w:rPr>
          <w:sz w:val="40"/>
        </w:rPr>
        <w:t xml:space="preserve">. </w:t>
      </w:r>
      <w:r w:rsidR="001F15FB">
        <w:rPr>
          <w:sz w:val="40"/>
        </w:rPr>
        <w:t>3</w:t>
      </w:r>
      <w:r w:rsidRPr="00EF1FB6">
        <w:rPr>
          <w:sz w:val="40"/>
        </w:rPr>
        <w:t xml:space="preserve"> </w:t>
      </w:r>
      <w:r w:rsidRPr="00EF1FB6">
        <w:rPr>
          <w:sz w:val="40"/>
        </w:rPr>
        <w:br/>
      </w:r>
      <w:r w:rsidRPr="00EF1FB6">
        <w:rPr>
          <w:caps w:val="0"/>
          <w:kern w:val="0"/>
          <w:sz w:val="24"/>
        </w:rPr>
        <w:t xml:space="preserve">ke smlouvě o dílo č. </w:t>
      </w:r>
      <w:r w:rsidR="008558B6" w:rsidRPr="00EF1FB6">
        <w:rPr>
          <w:caps w:val="0"/>
          <w:kern w:val="0"/>
          <w:sz w:val="24"/>
        </w:rPr>
        <w:t>objednatele</w:t>
      </w:r>
      <w:r w:rsidR="00F3263D">
        <w:rPr>
          <w:caps w:val="0"/>
          <w:kern w:val="0"/>
          <w:sz w:val="24"/>
        </w:rPr>
        <w:t xml:space="preserve"> </w:t>
      </w:r>
      <w:r w:rsidR="005830CF">
        <w:rPr>
          <w:caps w:val="0"/>
          <w:kern w:val="0"/>
          <w:sz w:val="24"/>
        </w:rPr>
        <w:t>967</w:t>
      </w:r>
      <w:r w:rsidR="00F3263D">
        <w:rPr>
          <w:caps w:val="0"/>
          <w:kern w:val="0"/>
          <w:sz w:val="24"/>
        </w:rPr>
        <w:t>/201</w:t>
      </w:r>
      <w:r w:rsidR="005830CF">
        <w:rPr>
          <w:caps w:val="0"/>
          <w:kern w:val="0"/>
          <w:sz w:val="24"/>
        </w:rPr>
        <w:t>5</w:t>
      </w:r>
      <w:r w:rsidR="00CE3360" w:rsidRPr="00EF1FB6">
        <w:rPr>
          <w:caps w:val="0"/>
          <w:kern w:val="0"/>
          <w:sz w:val="24"/>
        </w:rPr>
        <w:t>, č. zhotovitele A</w:t>
      </w:r>
      <w:r w:rsidR="0023522F">
        <w:rPr>
          <w:caps w:val="0"/>
          <w:kern w:val="0"/>
          <w:sz w:val="24"/>
        </w:rPr>
        <w:t>1</w:t>
      </w:r>
      <w:r w:rsidR="005830CF">
        <w:rPr>
          <w:caps w:val="0"/>
          <w:kern w:val="0"/>
          <w:sz w:val="24"/>
        </w:rPr>
        <w:t>557</w:t>
      </w:r>
      <w:r w:rsidR="00CE3360" w:rsidRPr="00EF1FB6">
        <w:rPr>
          <w:caps w:val="0"/>
          <w:kern w:val="0"/>
          <w:sz w:val="24"/>
        </w:rPr>
        <w:t>/1</w:t>
      </w:r>
      <w:r w:rsidR="005830CF">
        <w:rPr>
          <w:caps w:val="0"/>
          <w:kern w:val="0"/>
          <w:sz w:val="24"/>
        </w:rPr>
        <w:t>5</w:t>
      </w:r>
    </w:p>
    <w:p w:rsidR="00CE3360" w:rsidRPr="00EF1FB6" w:rsidRDefault="00CE3360" w:rsidP="00CE3360">
      <w:pPr>
        <w:pStyle w:val="Nadpis6"/>
        <w:numPr>
          <w:ilvl w:val="0"/>
          <w:numId w:val="0"/>
        </w:numPr>
        <w:ind w:left="720"/>
      </w:pPr>
    </w:p>
    <w:p w:rsidR="00751805" w:rsidRPr="00EF1FB6" w:rsidRDefault="00751805">
      <w:pPr>
        <w:pStyle w:val="Nadpis6"/>
      </w:pPr>
      <w:r w:rsidRPr="00EF1FB6">
        <w:t>SMLUVNÍ STRANY</w:t>
      </w:r>
    </w:p>
    <w:p w:rsidR="00CE3360" w:rsidRPr="00EF1FB6" w:rsidRDefault="00CE3360" w:rsidP="00CE3360"/>
    <w:p w:rsidR="00065D5C" w:rsidRDefault="00065D5C" w:rsidP="00065D5C">
      <w:pPr>
        <w:pStyle w:val="Normlntun"/>
      </w:pPr>
      <w:r>
        <w:t>Objednatel: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720"/>
      </w:tblGrid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Obchodní firma: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  <w:rPr>
                <w:b/>
                <w:bCs/>
              </w:rPr>
            </w:pPr>
            <w:r>
              <w:rPr>
                <w:b/>
                <w:bCs/>
              </w:rPr>
              <w:t>Povodí Ohře, státní podnik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Sídlo: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>Bezručova 4219, 430 03 Chomutov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Zapsán: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 xml:space="preserve">u Krajského soudu v Ústí n. Labem, oddíl A, vložka </w:t>
            </w:r>
            <w:r>
              <w:br/>
              <w:t>č. 13052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Statutární orgán objednatele: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>Ing. Jiří Nedoma, generální ředitel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Zástupce ve věcech smluvních:</w:t>
            </w:r>
          </w:p>
        </w:tc>
        <w:tc>
          <w:tcPr>
            <w:tcW w:w="5720" w:type="dxa"/>
          </w:tcPr>
          <w:p w:rsidR="00065D5C" w:rsidRDefault="00065D5C" w:rsidP="00467240">
            <w:pPr>
              <w:pStyle w:val="Normlntabulka1"/>
            </w:pPr>
            <w:r>
              <w:t xml:space="preserve">Ing. </w:t>
            </w:r>
            <w:r w:rsidR="00467240">
              <w:t>Radek Jelínek</w:t>
            </w:r>
            <w:r>
              <w:t>, ekonomický ředitel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Zástupce ve věcech technických: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IČ</w:t>
            </w:r>
            <w:r w:rsidR="006D2B76">
              <w:t>O</w:t>
            </w:r>
            <w:r>
              <w:t>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>70889988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DIČ: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>CZ70889988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Název a adresa banky: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Číslo účtu: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proofErr w:type="gramStart"/>
            <w:r>
              <w:t>Telefon  (fax</w:t>
            </w:r>
            <w:proofErr w:type="gramEnd"/>
            <w:r>
              <w:t>):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E-mail:</w:t>
            </w:r>
          </w:p>
        </w:tc>
        <w:tc>
          <w:tcPr>
            <w:tcW w:w="5720" w:type="dxa"/>
          </w:tcPr>
          <w:p w:rsidR="00065D5C" w:rsidRDefault="00E42991" w:rsidP="002F303D">
            <w:pPr>
              <w:pStyle w:val="Normlntabulka1"/>
            </w:pPr>
            <w:hyperlink r:id="rId8" w:history="1">
              <w:r w:rsidR="00065D5C">
                <w:rPr>
                  <w:rStyle w:val="Hypertextovodkaz"/>
                </w:rPr>
                <w:t>poh@poh.cz</w:t>
              </w:r>
            </w:hyperlink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</w:p>
        </w:tc>
      </w:tr>
    </w:tbl>
    <w:p w:rsidR="00065D5C" w:rsidRDefault="00065D5C" w:rsidP="00065D5C">
      <w:pPr>
        <w:pStyle w:val="Normlntun"/>
      </w:pPr>
      <w:r>
        <w:t>Zhotovitel: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720"/>
      </w:tblGrid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Obchodní firma: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rPr>
                <w:b/>
              </w:rPr>
              <w:t>VODNÍ DÍLA – TBD a. s.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Sídlo: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 xml:space="preserve">Hybernská 1617/40, </w:t>
            </w:r>
            <w:proofErr w:type="gramStart"/>
            <w:r>
              <w:t>110 00  Praha</w:t>
            </w:r>
            <w:proofErr w:type="gramEnd"/>
            <w:r>
              <w:t xml:space="preserve"> 1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Zapsán: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>u Městského soudu v Praze, oddíl B, vložka č. 2154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Zástupce ve věcech smluvních: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>Ing. Miloš Sedláček, prokurista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Zástupce ve věcech technických: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IČ</w:t>
            </w:r>
            <w:r w:rsidR="00C263AD">
              <w:t>O</w:t>
            </w:r>
            <w:r>
              <w:t>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>49241648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DIČ: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r>
              <w:t>CZ49241648</w:t>
            </w: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Název a adresa banky: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  <w:bookmarkStart w:id="0" w:name="_GoBack"/>
            <w:bookmarkEnd w:id="0"/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Číslo účtu: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proofErr w:type="gramStart"/>
            <w:r>
              <w:t>Telefon  (fax</w:t>
            </w:r>
            <w:proofErr w:type="gramEnd"/>
            <w:r>
              <w:t>):</w:t>
            </w:r>
          </w:p>
        </w:tc>
        <w:tc>
          <w:tcPr>
            <w:tcW w:w="5720" w:type="dxa"/>
          </w:tcPr>
          <w:p w:rsidR="00065D5C" w:rsidRDefault="00065D5C" w:rsidP="002F303D">
            <w:pPr>
              <w:pStyle w:val="Normlntabulka1"/>
            </w:pPr>
          </w:p>
        </w:tc>
      </w:tr>
      <w:tr w:rsidR="00065D5C" w:rsidTr="002F303D">
        <w:tc>
          <w:tcPr>
            <w:tcW w:w="3490" w:type="dxa"/>
          </w:tcPr>
          <w:p w:rsidR="00065D5C" w:rsidRDefault="00065D5C" w:rsidP="002F303D">
            <w:pPr>
              <w:pStyle w:val="Normlntabulka1"/>
            </w:pPr>
            <w:r>
              <w:t>E-mail:</w:t>
            </w:r>
          </w:p>
        </w:tc>
        <w:tc>
          <w:tcPr>
            <w:tcW w:w="5720" w:type="dxa"/>
          </w:tcPr>
          <w:p w:rsidR="00065D5C" w:rsidRDefault="00E42991" w:rsidP="002F303D">
            <w:pPr>
              <w:pStyle w:val="Normlntabulka1"/>
            </w:pPr>
            <w:hyperlink r:id="rId9" w:history="1">
              <w:r w:rsidR="00065D5C">
                <w:rPr>
                  <w:rStyle w:val="Hypertextovodkaz"/>
                </w:rPr>
                <w:t>praha@vdtbd.cz</w:t>
              </w:r>
            </w:hyperlink>
          </w:p>
        </w:tc>
      </w:tr>
    </w:tbl>
    <w:p w:rsidR="00065D5C" w:rsidRDefault="00065D5C" w:rsidP="00065D5C">
      <w:pPr>
        <w:pStyle w:val="Normlntun"/>
        <w:sectPr w:rsidR="00065D5C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077" w:right="1134" w:bottom="1418" w:left="1418" w:header="709" w:footer="709" w:gutter="284"/>
          <w:cols w:space="708"/>
          <w:docGrid w:linePitch="360"/>
        </w:sectPr>
      </w:pPr>
    </w:p>
    <w:p w:rsidR="00751805" w:rsidRPr="00EF1FB6" w:rsidRDefault="00751805" w:rsidP="00BC59BB">
      <w:pPr>
        <w:jc w:val="left"/>
        <w:rPr>
          <w:b/>
        </w:rPr>
      </w:pPr>
      <w:r w:rsidRPr="00EF1FB6">
        <w:rPr>
          <w:b/>
        </w:rPr>
        <w:lastRenderedPageBreak/>
        <w:t xml:space="preserve">Obě smluvní strany se </w:t>
      </w:r>
      <w:r w:rsidR="000C6CE3">
        <w:rPr>
          <w:b/>
        </w:rPr>
        <w:t xml:space="preserve">tímto dodatkem č. 3 </w:t>
      </w:r>
      <w:r w:rsidRPr="00EF1FB6">
        <w:rPr>
          <w:b/>
        </w:rPr>
        <w:t xml:space="preserve">dohodly na následujících změnách smlouvy o dílo </w:t>
      </w:r>
      <w:r w:rsidR="005830CF" w:rsidRPr="005830CF">
        <w:rPr>
          <w:b/>
        </w:rPr>
        <w:t>č. objednatele 967/2015, č. zhotovitele A1557/15</w:t>
      </w:r>
      <w:r w:rsidR="0000080E" w:rsidRPr="00EF1FB6">
        <w:rPr>
          <w:b/>
        </w:rPr>
        <w:t>:</w:t>
      </w:r>
    </w:p>
    <w:p w:rsidR="00751805" w:rsidRPr="00EF1FB6" w:rsidRDefault="00751805"/>
    <w:p w:rsidR="00751805" w:rsidRPr="00EF1FB6" w:rsidRDefault="00751805">
      <w:pPr>
        <w:pStyle w:val="Nadpis6"/>
      </w:pPr>
      <w:r w:rsidRPr="00EF1FB6">
        <w:t>PŘEDMĚT PLNĚNÍ</w:t>
      </w:r>
    </w:p>
    <w:p w:rsidR="00941DC0" w:rsidRDefault="00941DC0" w:rsidP="00941DC0"/>
    <w:p w:rsidR="00941DC0" w:rsidRDefault="00941DC0" w:rsidP="00941DC0">
      <w:r>
        <w:t xml:space="preserve">Rozsah prací se </w:t>
      </w:r>
      <w:r w:rsidR="005B30D0">
        <w:t>mění</w:t>
      </w:r>
      <w:r>
        <w:t xml:space="preserve"> z důvodu </w:t>
      </w:r>
      <w:r w:rsidR="00515AC9">
        <w:t xml:space="preserve">provozně-organizačních </w:t>
      </w:r>
      <w:r>
        <w:t xml:space="preserve">potřeb objednatele na vodních dílech. </w:t>
      </w:r>
      <w:r w:rsidR="005B30D0">
        <w:t>Změny rozsahu jsou uvedeny v příloze č. 1 tohoto dodatku.</w:t>
      </w:r>
    </w:p>
    <w:p w:rsidR="00751805" w:rsidRPr="00EF1FB6" w:rsidRDefault="00751805"/>
    <w:p w:rsidR="00751805" w:rsidRPr="00F9551C" w:rsidRDefault="00166C58" w:rsidP="003733F9">
      <w:pPr>
        <w:spacing w:before="120" w:line="360" w:lineRule="atLeast"/>
        <w:rPr>
          <w:b/>
          <w:color w:val="C00000"/>
          <w:sz w:val="28"/>
        </w:rPr>
      </w:pPr>
      <w:proofErr w:type="gramStart"/>
      <w:r w:rsidRPr="00EF1FB6">
        <w:rPr>
          <w:b/>
          <w:sz w:val="28"/>
        </w:rPr>
        <w:t>I</w:t>
      </w:r>
      <w:r w:rsidR="00751805" w:rsidRPr="00EF1FB6">
        <w:rPr>
          <w:b/>
          <w:sz w:val="28"/>
        </w:rPr>
        <w:t xml:space="preserve">V.   </w:t>
      </w:r>
      <w:r w:rsidR="00751805" w:rsidRPr="001F15FB">
        <w:rPr>
          <w:b/>
          <w:sz w:val="28"/>
        </w:rPr>
        <w:t>CENA</w:t>
      </w:r>
      <w:proofErr w:type="gramEnd"/>
      <w:r w:rsidR="00751805" w:rsidRPr="001F15FB">
        <w:rPr>
          <w:b/>
          <w:sz w:val="28"/>
        </w:rPr>
        <w:t xml:space="preserve"> D</w:t>
      </w:r>
      <w:r w:rsidRPr="001F15FB">
        <w:rPr>
          <w:b/>
          <w:sz w:val="28"/>
        </w:rPr>
        <w:t>ÍLA</w:t>
      </w:r>
    </w:p>
    <w:p w:rsidR="006E16E8" w:rsidRPr="006E16E8" w:rsidRDefault="006E16E8" w:rsidP="006E16E8">
      <w:pPr>
        <w:pStyle w:val="Zkladntext0"/>
        <w:numPr>
          <w:ilvl w:val="0"/>
          <w:numId w:val="11"/>
        </w:numPr>
        <w:jc w:val="left"/>
        <w:rPr>
          <w:sz w:val="24"/>
        </w:rPr>
      </w:pPr>
      <w:r>
        <w:rPr>
          <w:sz w:val="24"/>
        </w:rPr>
        <w:t>C</w:t>
      </w:r>
      <w:r w:rsidRPr="00961F8D">
        <w:rPr>
          <w:sz w:val="24"/>
        </w:rPr>
        <w:t xml:space="preserve">ena </w:t>
      </w:r>
      <w:r>
        <w:rPr>
          <w:sz w:val="24"/>
        </w:rPr>
        <w:t xml:space="preserve">díla se dodatkem č. 3 zvyšuje o </w:t>
      </w:r>
      <w:r w:rsidR="006D7E6F">
        <w:rPr>
          <w:sz w:val="24"/>
        </w:rPr>
        <w:t>415 000</w:t>
      </w:r>
      <w:r>
        <w:rPr>
          <w:sz w:val="24"/>
        </w:rPr>
        <w:t xml:space="preserve">,- Kč. </w:t>
      </w:r>
    </w:p>
    <w:p w:rsidR="006E16E8" w:rsidRPr="006E16E8" w:rsidRDefault="006E16E8" w:rsidP="006E16E8">
      <w:pPr>
        <w:pStyle w:val="Zkladntext0"/>
        <w:numPr>
          <w:ilvl w:val="0"/>
          <w:numId w:val="11"/>
        </w:numPr>
        <w:jc w:val="left"/>
        <w:rPr>
          <w:sz w:val="24"/>
        </w:rPr>
      </w:pPr>
      <w:r>
        <w:rPr>
          <w:sz w:val="24"/>
        </w:rPr>
        <w:t>C</w:t>
      </w:r>
      <w:r w:rsidRPr="00961F8D">
        <w:rPr>
          <w:sz w:val="24"/>
        </w:rPr>
        <w:t xml:space="preserve">ena </w:t>
      </w:r>
      <w:r>
        <w:rPr>
          <w:sz w:val="24"/>
        </w:rPr>
        <w:t xml:space="preserve">díla se dodatkem č. 3 snižuje o 29 000,- Kč. </w:t>
      </w:r>
    </w:p>
    <w:p w:rsidR="00F0755D" w:rsidRPr="00F0755D" w:rsidRDefault="00BC59BB" w:rsidP="00F0755D">
      <w:pPr>
        <w:pStyle w:val="Zkladntext0"/>
        <w:numPr>
          <w:ilvl w:val="0"/>
          <w:numId w:val="11"/>
        </w:numPr>
        <w:jc w:val="left"/>
        <w:rPr>
          <w:sz w:val="24"/>
        </w:rPr>
      </w:pPr>
      <w:r w:rsidRPr="009F3F7B">
        <w:rPr>
          <w:sz w:val="24"/>
        </w:rPr>
        <w:t>Celková c</w:t>
      </w:r>
      <w:r w:rsidR="004B7ABA" w:rsidRPr="009F3F7B">
        <w:rPr>
          <w:sz w:val="24"/>
        </w:rPr>
        <w:t xml:space="preserve">ena </w:t>
      </w:r>
      <w:r w:rsidR="00904D1E" w:rsidRPr="009F3F7B">
        <w:rPr>
          <w:sz w:val="24"/>
        </w:rPr>
        <w:t>díla</w:t>
      </w:r>
      <w:r w:rsidR="004B7ABA" w:rsidRPr="009F3F7B">
        <w:rPr>
          <w:sz w:val="24"/>
        </w:rPr>
        <w:t xml:space="preserve"> se dodatkem č.</w:t>
      </w:r>
      <w:r w:rsidR="005B30D0" w:rsidRPr="009F3F7B">
        <w:rPr>
          <w:sz w:val="24"/>
        </w:rPr>
        <w:t xml:space="preserve"> </w:t>
      </w:r>
      <w:r w:rsidR="001F15FB" w:rsidRPr="009F3F7B">
        <w:rPr>
          <w:sz w:val="24"/>
        </w:rPr>
        <w:t xml:space="preserve">3 </w:t>
      </w:r>
      <w:r w:rsidR="004B7ABA" w:rsidRPr="009F3F7B">
        <w:rPr>
          <w:sz w:val="24"/>
        </w:rPr>
        <w:t xml:space="preserve">zvyšuje o </w:t>
      </w:r>
      <w:r w:rsidR="006D7E6F">
        <w:rPr>
          <w:b/>
          <w:sz w:val="24"/>
        </w:rPr>
        <w:t>386 000</w:t>
      </w:r>
      <w:r w:rsidR="004B7ABA" w:rsidRPr="009F3F7B">
        <w:rPr>
          <w:b/>
          <w:sz w:val="24"/>
        </w:rPr>
        <w:t>,- Kč</w:t>
      </w:r>
      <w:r w:rsidR="004B7ABA" w:rsidRPr="009F3F7B">
        <w:rPr>
          <w:sz w:val="24"/>
        </w:rPr>
        <w:t xml:space="preserve">. </w:t>
      </w:r>
      <w:r w:rsidR="00F0755D" w:rsidRPr="00F0755D">
        <w:rPr>
          <w:sz w:val="24"/>
        </w:rPr>
        <w:t xml:space="preserve">Rozklad </w:t>
      </w:r>
      <w:r w:rsidR="00F0755D">
        <w:rPr>
          <w:sz w:val="24"/>
        </w:rPr>
        <w:t xml:space="preserve">navýšení </w:t>
      </w:r>
      <w:r w:rsidR="00F0755D" w:rsidRPr="00F0755D">
        <w:rPr>
          <w:sz w:val="24"/>
        </w:rPr>
        <w:t xml:space="preserve">ceny je uveden </w:t>
      </w:r>
      <w:r w:rsidR="00F0755D">
        <w:rPr>
          <w:sz w:val="24"/>
        </w:rPr>
        <w:t>v příloze č. </w:t>
      </w:r>
      <w:r w:rsidR="00F0755D" w:rsidRPr="00F0755D">
        <w:rPr>
          <w:sz w:val="24"/>
        </w:rPr>
        <w:t>1 tohoto dodatku.</w:t>
      </w:r>
    </w:p>
    <w:p w:rsidR="00904D1E" w:rsidRPr="00F0755D" w:rsidRDefault="00904D1E" w:rsidP="00BC59BB">
      <w:pPr>
        <w:pStyle w:val="Zkladntext0"/>
        <w:numPr>
          <w:ilvl w:val="0"/>
          <w:numId w:val="11"/>
        </w:numPr>
        <w:jc w:val="left"/>
      </w:pPr>
      <w:r w:rsidRPr="009F3F7B">
        <w:rPr>
          <w:sz w:val="24"/>
        </w:rPr>
        <w:t xml:space="preserve">Celková cena díla se dodatkem č. </w:t>
      </w:r>
      <w:r w:rsidR="00BC59BB" w:rsidRPr="009F3F7B">
        <w:rPr>
          <w:sz w:val="24"/>
        </w:rPr>
        <w:t>3</w:t>
      </w:r>
      <w:r w:rsidRPr="009F3F7B">
        <w:rPr>
          <w:sz w:val="24"/>
        </w:rPr>
        <w:t xml:space="preserve"> mění na </w:t>
      </w:r>
      <w:r w:rsidRPr="009F3F7B">
        <w:rPr>
          <w:b/>
          <w:sz w:val="24"/>
        </w:rPr>
        <w:t>16 </w:t>
      </w:r>
      <w:r w:rsidR="006D7E6F">
        <w:rPr>
          <w:b/>
          <w:sz w:val="24"/>
        </w:rPr>
        <w:t>875</w:t>
      </w:r>
      <w:r w:rsidRPr="009F3F7B">
        <w:rPr>
          <w:b/>
          <w:sz w:val="24"/>
        </w:rPr>
        <w:t> </w:t>
      </w:r>
      <w:r w:rsidR="006D7E6F">
        <w:rPr>
          <w:b/>
          <w:sz w:val="24"/>
        </w:rPr>
        <w:t>5</w:t>
      </w:r>
      <w:r w:rsidRPr="009F3F7B">
        <w:rPr>
          <w:b/>
          <w:sz w:val="24"/>
        </w:rPr>
        <w:t>00,- Kč</w:t>
      </w:r>
      <w:r w:rsidR="009F3F7B" w:rsidRPr="009F3F7B">
        <w:rPr>
          <w:sz w:val="24"/>
        </w:rPr>
        <w:t>.</w:t>
      </w:r>
      <w:r w:rsidRPr="009F3F7B">
        <w:rPr>
          <w:sz w:val="24"/>
        </w:rPr>
        <w:t xml:space="preserve"> </w:t>
      </w:r>
      <w:r w:rsidR="00BC59BB" w:rsidRPr="009F3F7B">
        <w:rPr>
          <w:b/>
          <w:sz w:val="24"/>
        </w:rPr>
        <w:br/>
      </w:r>
      <w:r w:rsidRPr="009F3F7B">
        <w:rPr>
          <w:b/>
          <w:sz w:val="24"/>
        </w:rPr>
        <w:t>(slovy</w:t>
      </w:r>
      <w:r w:rsidRPr="009F3F7B">
        <w:rPr>
          <w:sz w:val="24"/>
        </w:rPr>
        <w:t xml:space="preserve">: </w:t>
      </w:r>
      <w:proofErr w:type="spellStart"/>
      <w:r w:rsidRPr="009F3F7B">
        <w:rPr>
          <w:b/>
          <w:sz w:val="24"/>
        </w:rPr>
        <w:t>šestnáctmilionů</w:t>
      </w:r>
      <w:r w:rsidR="006D7E6F">
        <w:rPr>
          <w:b/>
          <w:sz w:val="24"/>
        </w:rPr>
        <w:t>osm</w:t>
      </w:r>
      <w:r w:rsidR="00BC59BB" w:rsidRPr="009F3F7B">
        <w:rPr>
          <w:b/>
          <w:sz w:val="24"/>
        </w:rPr>
        <w:t>set</w:t>
      </w:r>
      <w:r w:rsidR="00EF5CBD">
        <w:rPr>
          <w:b/>
          <w:sz w:val="24"/>
        </w:rPr>
        <w:t>sedmdesát</w:t>
      </w:r>
      <w:r w:rsidR="00031881">
        <w:rPr>
          <w:b/>
          <w:sz w:val="24"/>
        </w:rPr>
        <w:t>pět</w:t>
      </w:r>
      <w:r w:rsidR="006E16E8">
        <w:rPr>
          <w:b/>
          <w:sz w:val="24"/>
        </w:rPr>
        <w:t>t</w:t>
      </w:r>
      <w:r w:rsidRPr="009F3F7B">
        <w:rPr>
          <w:b/>
          <w:sz w:val="24"/>
        </w:rPr>
        <w:t>isíc</w:t>
      </w:r>
      <w:r w:rsidR="00EF5CBD">
        <w:rPr>
          <w:b/>
          <w:sz w:val="24"/>
        </w:rPr>
        <w:t>pět</w:t>
      </w:r>
      <w:r w:rsidR="006E16E8">
        <w:rPr>
          <w:b/>
          <w:sz w:val="24"/>
        </w:rPr>
        <w:t>s</w:t>
      </w:r>
      <w:r w:rsidR="00EF5CBD">
        <w:rPr>
          <w:b/>
          <w:sz w:val="24"/>
        </w:rPr>
        <w:t>e</w:t>
      </w:r>
      <w:r w:rsidR="006E16E8">
        <w:rPr>
          <w:b/>
          <w:sz w:val="24"/>
        </w:rPr>
        <w:t>t</w:t>
      </w:r>
      <w:proofErr w:type="spellEnd"/>
      <w:r w:rsidRPr="009F3F7B">
        <w:rPr>
          <w:b/>
          <w:sz w:val="24"/>
        </w:rPr>
        <w:t xml:space="preserve"> Kč).</w:t>
      </w:r>
      <w:r w:rsidRPr="009F3F7B">
        <w:rPr>
          <w:sz w:val="24"/>
        </w:rPr>
        <w:t xml:space="preserve"> </w:t>
      </w:r>
    </w:p>
    <w:p w:rsidR="00706637" w:rsidRPr="009F3F7B" w:rsidRDefault="00706637" w:rsidP="00904D1E">
      <w:pPr>
        <w:pStyle w:val="Zkladntext0"/>
        <w:numPr>
          <w:ilvl w:val="0"/>
          <w:numId w:val="11"/>
        </w:numPr>
        <w:spacing w:after="360"/>
        <w:ind w:left="357" w:hanging="357"/>
        <w:rPr>
          <w:sz w:val="24"/>
        </w:rPr>
      </w:pPr>
      <w:r w:rsidRPr="009F3F7B">
        <w:rPr>
          <w:sz w:val="24"/>
        </w:rPr>
        <w:t>K částkám bude připočtena daň z přidané hodnoty podle zákona č. 235/2004 Sb., ve znění po</w:t>
      </w:r>
      <w:r w:rsidRPr="009F3F7B">
        <w:rPr>
          <w:sz w:val="24"/>
        </w:rPr>
        <w:t>z</w:t>
      </w:r>
      <w:r w:rsidRPr="009F3F7B">
        <w:rPr>
          <w:sz w:val="24"/>
        </w:rPr>
        <w:t>dějších předpisů.</w:t>
      </w:r>
    </w:p>
    <w:p w:rsidR="00751805" w:rsidRPr="009F3F7B" w:rsidRDefault="00751805" w:rsidP="00166C58">
      <w:pPr>
        <w:pStyle w:val="Zkladntext0"/>
        <w:rPr>
          <w:b/>
          <w:sz w:val="24"/>
        </w:rPr>
      </w:pPr>
      <w:r w:rsidRPr="009F3F7B">
        <w:rPr>
          <w:b/>
          <w:sz w:val="24"/>
        </w:rPr>
        <w:t xml:space="preserve">Ostatní ujednání </w:t>
      </w:r>
      <w:proofErr w:type="spellStart"/>
      <w:r w:rsidRPr="009F3F7B">
        <w:rPr>
          <w:b/>
          <w:sz w:val="24"/>
        </w:rPr>
        <w:t>SoD</w:t>
      </w:r>
      <w:proofErr w:type="spellEnd"/>
      <w:r w:rsidRPr="009F3F7B">
        <w:rPr>
          <w:b/>
          <w:sz w:val="24"/>
        </w:rPr>
        <w:t xml:space="preserve"> zůstávají nezměněná.</w:t>
      </w:r>
    </w:p>
    <w:p w:rsidR="007B5BCE" w:rsidRPr="009F3F7B" w:rsidRDefault="00751805" w:rsidP="00706637">
      <w:pPr>
        <w:pStyle w:val="Zkladntext0"/>
        <w:numPr>
          <w:ilvl w:val="0"/>
          <w:numId w:val="22"/>
        </w:numPr>
        <w:rPr>
          <w:sz w:val="24"/>
        </w:rPr>
      </w:pPr>
      <w:r w:rsidRPr="009F3F7B">
        <w:rPr>
          <w:sz w:val="24"/>
        </w:rPr>
        <w:t xml:space="preserve">Tento dodatek č. </w:t>
      </w:r>
      <w:r w:rsidR="00BC59BB" w:rsidRPr="009F3F7B">
        <w:rPr>
          <w:sz w:val="24"/>
        </w:rPr>
        <w:t>3</w:t>
      </w:r>
      <w:r w:rsidRPr="009F3F7B">
        <w:rPr>
          <w:sz w:val="24"/>
        </w:rPr>
        <w:t xml:space="preserve"> je vyhotoven ve </w:t>
      </w:r>
      <w:r w:rsidR="007B5BCE" w:rsidRPr="009F3F7B">
        <w:rPr>
          <w:sz w:val="24"/>
        </w:rPr>
        <w:t>třech výtiscích, z nichž každ</w:t>
      </w:r>
      <w:r w:rsidR="00241F04" w:rsidRPr="009F3F7B">
        <w:rPr>
          <w:sz w:val="24"/>
        </w:rPr>
        <w:t xml:space="preserve">ý </w:t>
      </w:r>
      <w:r w:rsidR="007B5BCE" w:rsidRPr="009F3F7B">
        <w:rPr>
          <w:sz w:val="24"/>
        </w:rPr>
        <w:t>má platnost originálu. Po jeho podepsání obdrží objednatel dva a zhotovitel jeden výtisk.</w:t>
      </w:r>
    </w:p>
    <w:p w:rsidR="00751805" w:rsidRPr="009F3F7B" w:rsidRDefault="007B5BCE" w:rsidP="00706637">
      <w:pPr>
        <w:pStyle w:val="Zkladntext0"/>
        <w:numPr>
          <w:ilvl w:val="0"/>
          <w:numId w:val="22"/>
        </w:numPr>
        <w:rPr>
          <w:sz w:val="24"/>
        </w:rPr>
      </w:pPr>
      <w:r w:rsidRPr="009F3F7B">
        <w:rPr>
          <w:sz w:val="24"/>
        </w:rPr>
        <w:t>T</w:t>
      </w:r>
      <w:r w:rsidR="007D0451" w:rsidRPr="009F3F7B">
        <w:rPr>
          <w:sz w:val="24"/>
        </w:rPr>
        <w:t xml:space="preserve">ento dodatek č. </w:t>
      </w:r>
      <w:r w:rsidR="00BC59BB" w:rsidRPr="009F3F7B">
        <w:rPr>
          <w:sz w:val="24"/>
        </w:rPr>
        <w:t>3</w:t>
      </w:r>
      <w:r w:rsidR="00751805" w:rsidRPr="009F3F7B">
        <w:rPr>
          <w:sz w:val="24"/>
        </w:rPr>
        <w:t xml:space="preserve"> nabývá platnosti </w:t>
      </w:r>
      <w:r w:rsidR="00AE6CB7" w:rsidRPr="009F3F7B">
        <w:rPr>
          <w:sz w:val="24"/>
        </w:rPr>
        <w:t>d</w:t>
      </w:r>
      <w:r w:rsidR="00751805" w:rsidRPr="009F3F7B">
        <w:rPr>
          <w:sz w:val="24"/>
        </w:rPr>
        <w:t>nem jeho podpisu oběma smluvními stranami.</w:t>
      </w:r>
    </w:p>
    <w:p w:rsidR="00AE6CB7" w:rsidRPr="009F3F7B" w:rsidRDefault="00AE6CB7" w:rsidP="00706637">
      <w:pPr>
        <w:pStyle w:val="Zkladntext0"/>
        <w:numPr>
          <w:ilvl w:val="0"/>
          <w:numId w:val="22"/>
        </w:numPr>
        <w:rPr>
          <w:sz w:val="24"/>
        </w:rPr>
      </w:pPr>
      <w:r w:rsidRPr="009F3F7B">
        <w:rPr>
          <w:sz w:val="24"/>
        </w:rPr>
        <w:t>Tento dodatek nabývá účinnosti zveřejněním v registru smluv.</w:t>
      </w:r>
    </w:p>
    <w:p w:rsidR="00751805" w:rsidRPr="009F3F7B" w:rsidRDefault="00751805" w:rsidP="00706637">
      <w:pPr>
        <w:pStyle w:val="Zkladntext0"/>
        <w:numPr>
          <w:ilvl w:val="0"/>
          <w:numId w:val="22"/>
        </w:numPr>
        <w:rPr>
          <w:sz w:val="24"/>
        </w:rPr>
      </w:pPr>
      <w:r w:rsidRPr="009F3F7B">
        <w:rPr>
          <w:sz w:val="24"/>
        </w:rPr>
        <w:t xml:space="preserve">V ostatním platí pro smluvní vztah ustanovení </w:t>
      </w:r>
      <w:r w:rsidR="006D2B76" w:rsidRPr="009F3F7B">
        <w:rPr>
          <w:sz w:val="24"/>
        </w:rPr>
        <w:t>občanské</w:t>
      </w:r>
      <w:r w:rsidRPr="009F3F7B">
        <w:rPr>
          <w:sz w:val="24"/>
        </w:rPr>
        <w:t>ho zákoníku.</w:t>
      </w:r>
    </w:p>
    <w:p w:rsidR="006D2B76" w:rsidRPr="009F3F7B" w:rsidRDefault="006D2B76" w:rsidP="00706637">
      <w:pPr>
        <w:pStyle w:val="Zkladntext0"/>
        <w:numPr>
          <w:ilvl w:val="0"/>
          <w:numId w:val="22"/>
        </w:numPr>
        <w:rPr>
          <w:sz w:val="24"/>
          <w:szCs w:val="24"/>
        </w:rPr>
      </w:pPr>
      <w:r w:rsidRPr="009F3F7B">
        <w:rPr>
          <w:bCs/>
          <w:iCs/>
          <w:sz w:val="24"/>
          <w:szCs w:val="24"/>
        </w:rPr>
        <w:t>Smluvní strany nepovažují žádné ustanovení tohoto dodatku a vlastní smlouvy za obchodní t</w:t>
      </w:r>
      <w:r w:rsidRPr="009F3F7B">
        <w:rPr>
          <w:bCs/>
          <w:iCs/>
          <w:sz w:val="24"/>
          <w:szCs w:val="24"/>
        </w:rPr>
        <w:t>a</w:t>
      </w:r>
      <w:r w:rsidRPr="009F3F7B">
        <w:rPr>
          <w:bCs/>
          <w:iCs/>
          <w:sz w:val="24"/>
          <w:szCs w:val="24"/>
        </w:rPr>
        <w:t>jemství.</w:t>
      </w:r>
    </w:p>
    <w:p w:rsidR="006D2B76" w:rsidRDefault="006D2B76" w:rsidP="006D2B76">
      <w:pPr>
        <w:pStyle w:val="Zkladntext0"/>
        <w:numPr>
          <w:ilvl w:val="0"/>
          <w:numId w:val="22"/>
        </w:numPr>
        <w:rPr>
          <w:sz w:val="24"/>
          <w:szCs w:val="24"/>
        </w:rPr>
      </w:pPr>
      <w:r w:rsidRPr="009F3F7B">
        <w:rPr>
          <w:sz w:val="24"/>
          <w:szCs w:val="24"/>
        </w:rPr>
        <w:t>Smluvní strany níže svým podpisem stvrzují, že v průběhu vyjednávání o této Smlouvě vždy jednaly a postupovaly čestně a transparentně, a současně se zavazují, že takto budou jednat i při plnění této Smlouvy a veškerých činností s ní souvisejících.</w:t>
      </w:r>
    </w:p>
    <w:p w:rsidR="007E51AF" w:rsidRDefault="007E51AF">
      <w:pPr>
        <w:jc w:val="left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br w:type="page"/>
      </w:r>
    </w:p>
    <w:p w:rsidR="007E51AF" w:rsidRPr="007E51AF" w:rsidRDefault="007E51AF" w:rsidP="007E51A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/>
        <w:ind w:left="357" w:hanging="357"/>
        <w:rPr>
          <w:bCs/>
          <w:color w:val="000000"/>
          <w:sz w:val="24"/>
          <w:szCs w:val="24"/>
        </w:rPr>
      </w:pPr>
      <w:r w:rsidRPr="007E51AF">
        <w:rPr>
          <w:bCs/>
          <w:color w:val="000000"/>
          <w:sz w:val="24"/>
          <w:szCs w:val="24"/>
        </w:rPr>
        <w:lastRenderedPageBreak/>
        <w:t>Ochrana a zpracování osobních údajů</w:t>
      </w:r>
    </w:p>
    <w:p w:rsidR="007E51AF" w:rsidRPr="00D7664F" w:rsidRDefault="007E51AF" w:rsidP="007E51AF">
      <w:pPr>
        <w:pStyle w:val="Zkladntext0"/>
        <w:tabs>
          <w:tab w:val="left" w:pos="284"/>
        </w:tabs>
        <w:overflowPunct w:val="0"/>
        <w:autoSpaceDE w:val="0"/>
        <w:autoSpaceDN w:val="0"/>
        <w:adjustRightInd w:val="0"/>
        <w:ind w:left="360"/>
        <w:textAlignment w:val="baseline"/>
        <w:rPr>
          <w:color w:val="0070C0"/>
          <w:sz w:val="24"/>
          <w:szCs w:val="24"/>
        </w:rPr>
      </w:pPr>
      <w:r w:rsidRPr="00D7664F">
        <w:rPr>
          <w:color w:val="000000"/>
          <w:sz w:val="24"/>
          <w:szCs w:val="24"/>
        </w:rPr>
        <w:t xml:space="preserve"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14" w:history="1">
        <w:r w:rsidRPr="00D7664F">
          <w:rPr>
            <w:color w:val="0000FF"/>
            <w:sz w:val="24"/>
            <w:szCs w:val="24"/>
            <w:u w:val="single"/>
          </w:rPr>
          <w:t>http://www.poh.cz/profilfirmy/zpracovaniosobnichudaju.htm</w:t>
        </w:r>
      </w:hyperlink>
    </w:p>
    <w:p w:rsidR="00BC59BB" w:rsidRPr="009F3F7B" w:rsidRDefault="00BC59BB" w:rsidP="00BC59BB">
      <w:pPr>
        <w:pStyle w:val="Zkladntext0"/>
        <w:rPr>
          <w:sz w:val="24"/>
          <w:szCs w:val="24"/>
        </w:rPr>
      </w:pPr>
    </w:p>
    <w:p w:rsidR="00BC59BB" w:rsidRPr="009F3F7B" w:rsidRDefault="00BC59BB" w:rsidP="00BC59BB">
      <w:pPr>
        <w:pStyle w:val="Zkladntext0"/>
        <w:rPr>
          <w:sz w:val="24"/>
          <w:szCs w:val="24"/>
        </w:rPr>
      </w:pP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60"/>
        <w:gridCol w:w="3562"/>
      </w:tblGrid>
      <w:tr w:rsidR="009F3F7B" w:rsidRPr="009F3F7B" w:rsidTr="00377C41">
        <w:tc>
          <w:tcPr>
            <w:tcW w:w="5290" w:type="dxa"/>
          </w:tcPr>
          <w:p w:rsidR="0078730C" w:rsidRPr="009F3F7B" w:rsidRDefault="0078730C" w:rsidP="00751805">
            <w:pPr>
              <w:pStyle w:val="Normlntabulka1"/>
            </w:pPr>
          </w:p>
          <w:p w:rsidR="007B5BCE" w:rsidRPr="009F3F7B" w:rsidRDefault="007B5BCE" w:rsidP="00751805">
            <w:pPr>
              <w:pStyle w:val="Normlntabulka1"/>
            </w:pPr>
            <w:r w:rsidRPr="009F3F7B">
              <w:t xml:space="preserve">V Chomutově dne:    </w:t>
            </w:r>
            <w:proofErr w:type="gramStart"/>
            <w:r w:rsidR="00B246D1">
              <w:t>21.12.2018</w:t>
            </w:r>
            <w:proofErr w:type="gramEnd"/>
            <w:r w:rsidRPr="009F3F7B">
              <w:t xml:space="preserve">              </w:t>
            </w:r>
          </w:p>
        </w:tc>
        <w:tc>
          <w:tcPr>
            <w:tcW w:w="360" w:type="dxa"/>
          </w:tcPr>
          <w:p w:rsidR="007B5BCE" w:rsidRPr="009F3F7B" w:rsidRDefault="007B5BCE" w:rsidP="00751805">
            <w:pPr>
              <w:pStyle w:val="Normlntabulka1"/>
            </w:pPr>
          </w:p>
        </w:tc>
        <w:tc>
          <w:tcPr>
            <w:tcW w:w="3562" w:type="dxa"/>
          </w:tcPr>
          <w:p w:rsidR="0078730C" w:rsidRPr="009F3F7B" w:rsidRDefault="0078730C" w:rsidP="00BA42B7">
            <w:pPr>
              <w:pStyle w:val="Normlntabulka1"/>
            </w:pPr>
          </w:p>
          <w:p w:rsidR="007B5BCE" w:rsidRPr="009F3F7B" w:rsidRDefault="007B5BCE" w:rsidP="00BA42B7">
            <w:pPr>
              <w:pStyle w:val="Normlntabulka1"/>
            </w:pPr>
            <w:r w:rsidRPr="009F3F7B">
              <w:t xml:space="preserve">V Praze dne:       </w:t>
            </w:r>
          </w:p>
        </w:tc>
      </w:tr>
      <w:tr w:rsidR="009F3F7B" w:rsidRPr="009F3F7B" w:rsidTr="00377C41">
        <w:tc>
          <w:tcPr>
            <w:tcW w:w="5290" w:type="dxa"/>
          </w:tcPr>
          <w:p w:rsidR="007B5BCE" w:rsidRPr="009F3F7B" w:rsidRDefault="007B5BCE" w:rsidP="00751805">
            <w:pPr>
              <w:pStyle w:val="Normlntabulka1"/>
            </w:pPr>
          </w:p>
        </w:tc>
        <w:tc>
          <w:tcPr>
            <w:tcW w:w="360" w:type="dxa"/>
          </w:tcPr>
          <w:p w:rsidR="007B5BCE" w:rsidRPr="009F3F7B" w:rsidRDefault="007B5BCE" w:rsidP="00751805">
            <w:pPr>
              <w:pStyle w:val="Normlntabulka1"/>
            </w:pPr>
          </w:p>
        </w:tc>
        <w:tc>
          <w:tcPr>
            <w:tcW w:w="3562" w:type="dxa"/>
          </w:tcPr>
          <w:p w:rsidR="007B5BCE" w:rsidRPr="009F3F7B" w:rsidRDefault="007B5BCE" w:rsidP="00751805">
            <w:pPr>
              <w:pStyle w:val="Normlntabulka1"/>
            </w:pPr>
          </w:p>
        </w:tc>
      </w:tr>
      <w:tr w:rsidR="009F3F7B" w:rsidRPr="009F3F7B" w:rsidTr="00377C41">
        <w:tc>
          <w:tcPr>
            <w:tcW w:w="5290" w:type="dxa"/>
          </w:tcPr>
          <w:p w:rsidR="007B5BCE" w:rsidRPr="009F3F7B" w:rsidRDefault="007B5BCE" w:rsidP="00751805">
            <w:pPr>
              <w:pStyle w:val="Normlntun"/>
            </w:pPr>
            <w:r w:rsidRPr="009F3F7B">
              <w:t>Objednatel:</w:t>
            </w:r>
          </w:p>
        </w:tc>
        <w:tc>
          <w:tcPr>
            <w:tcW w:w="360" w:type="dxa"/>
          </w:tcPr>
          <w:p w:rsidR="007B5BCE" w:rsidRPr="009F3F7B" w:rsidRDefault="007B5BCE" w:rsidP="00751805">
            <w:pPr>
              <w:pStyle w:val="Normlntun"/>
            </w:pPr>
          </w:p>
        </w:tc>
        <w:tc>
          <w:tcPr>
            <w:tcW w:w="3562" w:type="dxa"/>
          </w:tcPr>
          <w:p w:rsidR="007B5BCE" w:rsidRPr="009F3F7B" w:rsidRDefault="007B5BCE" w:rsidP="00751805">
            <w:pPr>
              <w:pStyle w:val="Normlntun"/>
            </w:pPr>
            <w:r w:rsidRPr="009F3F7B">
              <w:t>Zhotovitel:</w:t>
            </w:r>
          </w:p>
        </w:tc>
      </w:tr>
      <w:tr w:rsidR="009F3F7B" w:rsidRPr="009F3F7B" w:rsidTr="00377C41">
        <w:tc>
          <w:tcPr>
            <w:tcW w:w="5290" w:type="dxa"/>
          </w:tcPr>
          <w:p w:rsidR="007B5BCE" w:rsidRPr="009F3F7B" w:rsidRDefault="006D2B76" w:rsidP="00751805">
            <w:pPr>
              <w:pStyle w:val="Normlntabulka1"/>
            </w:pPr>
            <w:r w:rsidRPr="009F3F7B">
              <w:br/>
            </w:r>
            <w:r w:rsidRPr="009F3F7B">
              <w:br/>
            </w:r>
            <w:r w:rsidRPr="009F3F7B">
              <w:br/>
            </w:r>
          </w:p>
        </w:tc>
        <w:tc>
          <w:tcPr>
            <w:tcW w:w="360" w:type="dxa"/>
          </w:tcPr>
          <w:p w:rsidR="007B5BCE" w:rsidRPr="009F3F7B" w:rsidRDefault="007B5BCE" w:rsidP="00751805">
            <w:pPr>
              <w:pStyle w:val="Normlntabulka1"/>
            </w:pPr>
          </w:p>
        </w:tc>
        <w:tc>
          <w:tcPr>
            <w:tcW w:w="3562" w:type="dxa"/>
          </w:tcPr>
          <w:p w:rsidR="007B5BCE" w:rsidRPr="009F3F7B" w:rsidRDefault="007B5BCE" w:rsidP="00751805">
            <w:pPr>
              <w:pStyle w:val="Normlntabulka1"/>
            </w:pPr>
          </w:p>
        </w:tc>
      </w:tr>
      <w:tr w:rsidR="009F3F7B" w:rsidRPr="009F3F7B" w:rsidTr="00377C41">
        <w:tc>
          <w:tcPr>
            <w:tcW w:w="5290" w:type="dxa"/>
          </w:tcPr>
          <w:p w:rsidR="007B5BCE" w:rsidRPr="009F3F7B" w:rsidRDefault="007B5BCE" w:rsidP="00751805">
            <w:pPr>
              <w:pStyle w:val="Normlntabulka1"/>
            </w:pPr>
          </w:p>
        </w:tc>
        <w:tc>
          <w:tcPr>
            <w:tcW w:w="360" w:type="dxa"/>
          </w:tcPr>
          <w:p w:rsidR="007B5BCE" w:rsidRPr="009F3F7B" w:rsidRDefault="007B5BCE" w:rsidP="00751805">
            <w:pPr>
              <w:pStyle w:val="Normlntabulka1"/>
            </w:pPr>
          </w:p>
        </w:tc>
        <w:tc>
          <w:tcPr>
            <w:tcW w:w="3562" w:type="dxa"/>
          </w:tcPr>
          <w:p w:rsidR="007B5BCE" w:rsidRPr="009F3F7B" w:rsidRDefault="007B5BCE" w:rsidP="00751805">
            <w:pPr>
              <w:pStyle w:val="Normlntabulka1"/>
            </w:pPr>
          </w:p>
        </w:tc>
      </w:tr>
      <w:tr w:rsidR="009F3F7B" w:rsidRPr="009F3F7B" w:rsidTr="00377C41">
        <w:tc>
          <w:tcPr>
            <w:tcW w:w="5290" w:type="dxa"/>
          </w:tcPr>
          <w:p w:rsidR="007B5BCE" w:rsidRPr="009F3F7B" w:rsidRDefault="007B5BCE" w:rsidP="00467240">
            <w:pPr>
              <w:pStyle w:val="Normlntabulka1"/>
            </w:pPr>
            <w:r w:rsidRPr="009F3F7B">
              <w:t xml:space="preserve">Ing. </w:t>
            </w:r>
            <w:r w:rsidR="00467240" w:rsidRPr="009F3F7B">
              <w:t>Radek Jelínek</w:t>
            </w:r>
          </w:p>
        </w:tc>
        <w:tc>
          <w:tcPr>
            <w:tcW w:w="360" w:type="dxa"/>
          </w:tcPr>
          <w:p w:rsidR="007B5BCE" w:rsidRPr="009F3F7B" w:rsidRDefault="007B5BCE" w:rsidP="00751805">
            <w:pPr>
              <w:pStyle w:val="Normlntabulka1"/>
            </w:pPr>
          </w:p>
        </w:tc>
        <w:tc>
          <w:tcPr>
            <w:tcW w:w="3562" w:type="dxa"/>
          </w:tcPr>
          <w:p w:rsidR="007B5BCE" w:rsidRPr="009F3F7B" w:rsidRDefault="007B5BCE" w:rsidP="00751805">
            <w:pPr>
              <w:pStyle w:val="Normlntabulka1"/>
            </w:pPr>
            <w:r w:rsidRPr="009F3F7B">
              <w:t>Ing. Miloš Sedláček</w:t>
            </w:r>
          </w:p>
        </w:tc>
      </w:tr>
      <w:tr w:rsidR="009F3F7B" w:rsidRPr="009F3F7B" w:rsidTr="00377C41">
        <w:tc>
          <w:tcPr>
            <w:tcW w:w="5290" w:type="dxa"/>
          </w:tcPr>
          <w:p w:rsidR="007B5BCE" w:rsidRPr="009F3F7B" w:rsidRDefault="007B5BCE" w:rsidP="009F3F7B">
            <w:pPr>
              <w:pStyle w:val="Normlntabulka1"/>
              <w:spacing w:before="120"/>
            </w:pPr>
            <w:r w:rsidRPr="009F3F7B">
              <w:t>ekonomický ředitel</w:t>
            </w:r>
            <w:r w:rsidR="009F3F7B" w:rsidRPr="009F3F7B">
              <w:br/>
            </w:r>
            <w:r w:rsidRPr="009F3F7B">
              <w:t>Povodí Ohře, státní podnik</w:t>
            </w:r>
          </w:p>
        </w:tc>
        <w:tc>
          <w:tcPr>
            <w:tcW w:w="360" w:type="dxa"/>
          </w:tcPr>
          <w:p w:rsidR="007B5BCE" w:rsidRPr="009F3F7B" w:rsidRDefault="007B5BCE" w:rsidP="00751805">
            <w:pPr>
              <w:pStyle w:val="Normlntabulka1"/>
            </w:pPr>
          </w:p>
        </w:tc>
        <w:tc>
          <w:tcPr>
            <w:tcW w:w="3562" w:type="dxa"/>
          </w:tcPr>
          <w:p w:rsidR="007B5BCE" w:rsidRPr="009F3F7B" w:rsidRDefault="007B5BCE" w:rsidP="009F3F7B">
            <w:pPr>
              <w:pStyle w:val="Normlntabulka1"/>
              <w:spacing w:before="120"/>
            </w:pPr>
            <w:r w:rsidRPr="009F3F7B">
              <w:t>prokurista</w:t>
            </w:r>
            <w:r w:rsidR="009F3F7B" w:rsidRPr="009F3F7B">
              <w:br/>
            </w:r>
            <w:r w:rsidRPr="009F3F7B">
              <w:t>VODNÍ DÍLA – TBD a. s.</w:t>
            </w:r>
          </w:p>
        </w:tc>
      </w:tr>
    </w:tbl>
    <w:p w:rsidR="002D3F5C" w:rsidRDefault="002D3F5C" w:rsidP="00904D1E">
      <w:pPr>
        <w:pStyle w:val="zkladntext"/>
      </w:pPr>
    </w:p>
    <w:p w:rsidR="00F0755D" w:rsidRDefault="00F0755D" w:rsidP="00904D1E">
      <w:pPr>
        <w:pStyle w:val="zkladntext"/>
      </w:pPr>
    </w:p>
    <w:p w:rsidR="00F0755D" w:rsidRDefault="00F0755D" w:rsidP="00904D1E">
      <w:pPr>
        <w:pStyle w:val="zkladntext"/>
      </w:pPr>
    </w:p>
    <w:p w:rsidR="00F0755D" w:rsidRDefault="00F0755D" w:rsidP="00904D1E">
      <w:pPr>
        <w:pStyle w:val="zkladntext"/>
      </w:pPr>
    </w:p>
    <w:sectPr w:rsidR="00F0755D" w:rsidSect="00BC59BB">
      <w:footerReference w:type="default" r:id="rId15"/>
      <w:pgSz w:w="11907" w:h="16840"/>
      <w:pgMar w:top="1276" w:right="1134" w:bottom="1702" w:left="1134" w:header="708" w:footer="6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991" w:rsidRDefault="00E42991">
      <w:r>
        <w:separator/>
      </w:r>
    </w:p>
  </w:endnote>
  <w:endnote w:type="continuationSeparator" w:id="0">
    <w:p w:rsidR="00E42991" w:rsidRDefault="00E4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D5C" w:rsidRDefault="00065D5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65D5C" w:rsidRDefault="00065D5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D5C" w:rsidRDefault="00065D5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D1922">
      <w:rPr>
        <w:rStyle w:val="slostrnky"/>
        <w:noProof/>
      </w:rPr>
      <w:t>1</w:t>
    </w:r>
    <w:r>
      <w:rPr>
        <w:rStyle w:val="slostrnky"/>
      </w:rPr>
      <w:fldChar w:fldCharType="end"/>
    </w:r>
  </w:p>
  <w:p w:rsidR="00065D5C" w:rsidRDefault="00065D5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D5C" w:rsidRDefault="00065D5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065D5C" w:rsidRDefault="00065D5C">
    <w:pPr>
      <w:pStyle w:val="Zpat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31" w:rsidRDefault="00D73431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D1922">
      <w:rPr>
        <w:rStyle w:val="slostrnky"/>
        <w:noProof/>
      </w:rPr>
      <w:t>3</w:t>
    </w:r>
    <w:r>
      <w:rPr>
        <w:rStyle w:val="slostrnky"/>
      </w:rPr>
      <w:fldChar w:fldCharType="end"/>
    </w:r>
  </w:p>
  <w:p w:rsidR="00D73431" w:rsidRDefault="00D7343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991" w:rsidRDefault="00E42991">
      <w:r>
        <w:separator/>
      </w:r>
    </w:p>
  </w:footnote>
  <w:footnote w:type="continuationSeparator" w:id="0">
    <w:p w:rsidR="00E42991" w:rsidRDefault="00E42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4140"/>
      <w:gridCol w:w="1800"/>
      <w:gridCol w:w="1400"/>
    </w:tblGrid>
    <w:tr w:rsidR="00065D5C">
      <w:tc>
        <w:tcPr>
          <w:tcW w:w="1870" w:type="dxa"/>
        </w:tcPr>
        <w:p w:rsidR="00065D5C" w:rsidRDefault="00065D5C">
          <w:pPr>
            <w:pStyle w:val="Zpat"/>
          </w:pPr>
          <w:r>
            <w:t>Číslo objednatele:</w:t>
          </w:r>
        </w:p>
      </w:tc>
      <w:tc>
        <w:tcPr>
          <w:tcW w:w="4140" w:type="dxa"/>
        </w:tcPr>
        <w:p w:rsidR="00065D5C" w:rsidRDefault="00065D5C">
          <w:pPr>
            <w:pStyle w:val="Zpat"/>
          </w:pPr>
        </w:p>
      </w:tc>
      <w:tc>
        <w:tcPr>
          <w:tcW w:w="1800" w:type="dxa"/>
        </w:tcPr>
        <w:p w:rsidR="00065D5C" w:rsidRDefault="00065D5C">
          <w:pPr>
            <w:pStyle w:val="Zpat"/>
          </w:pPr>
          <w:r>
            <w:t>Číslo zhotovitele:</w:t>
          </w:r>
        </w:p>
      </w:tc>
      <w:tc>
        <w:tcPr>
          <w:tcW w:w="1400" w:type="dxa"/>
        </w:tcPr>
        <w:p w:rsidR="00065D5C" w:rsidRDefault="00065D5C">
          <w:pPr>
            <w:pStyle w:val="Zpat"/>
          </w:pPr>
          <w:proofErr w:type="spellStart"/>
          <w:r>
            <w:t>Axxx</w:t>
          </w:r>
          <w:proofErr w:type="spellEnd"/>
          <w:r>
            <w:t>/07</w:t>
          </w:r>
        </w:p>
      </w:tc>
    </w:tr>
  </w:tbl>
  <w:p w:rsidR="00065D5C" w:rsidRDefault="00065D5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664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324215"/>
    <w:multiLevelType w:val="singleLevel"/>
    <w:tmpl w:val="A0C636D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9267F2"/>
    <w:multiLevelType w:val="hybridMultilevel"/>
    <w:tmpl w:val="024ECD52"/>
    <w:lvl w:ilvl="0" w:tplc="39C81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C20C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B6D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CB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2CB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047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A8E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A1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1ACB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74E50"/>
    <w:multiLevelType w:val="singleLevel"/>
    <w:tmpl w:val="1692367E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>
    <w:nsid w:val="1F3901AF"/>
    <w:multiLevelType w:val="hybridMultilevel"/>
    <w:tmpl w:val="3272C5C2"/>
    <w:lvl w:ilvl="0" w:tplc="3626AB14">
      <w:start w:val="1"/>
      <w:numFmt w:val="upperRoman"/>
      <w:pStyle w:val="NADPISI"/>
      <w:lvlText w:val="%1.   "/>
      <w:lvlJc w:val="left"/>
      <w:pPr>
        <w:tabs>
          <w:tab w:val="num" w:pos="1080"/>
        </w:tabs>
        <w:ind w:left="340" w:hanging="340"/>
      </w:pPr>
      <w:rPr>
        <w:rFonts w:ascii="Times New Roman" w:hAnsi="Times New Roman" w:hint="default"/>
        <w:b/>
        <w:i w:val="0"/>
        <w:sz w:val="28"/>
      </w:rPr>
    </w:lvl>
    <w:lvl w:ilvl="1" w:tplc="5FBE6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853318"/>
    <w:multiLevelType w:val="singleLevel"/>
    <w:tmpl w:val="A0C636D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2781479"/>
    <w:multiLevelType w:val="hybridMultilevel"/>
    <w:tmpl w:val="11EABB28"/>
    <w:lvl w:ilvl="0" w:tplc="17962D2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FCD3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26BF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0AE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CE5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10D6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64C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E4F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CAB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CF6E3F"/>
    <w:multiLevelType w:val="hybridMultilevel"/>
    <w:tmpl w:val="6E726BCE"/>
    <w:lvl w:ilvl="0" w:tplc="B142BEF6">
      <w:start w:val="1"/>
      <w:numFmt w:val="bullet"/>
      <w:lvlText w:val=""/>
      <w:lvlJc w:val="left"/>
      <w:pPr>
        <w:tabs>
          <w:tab w:val="num" w:pos="1997"/>
        </w:tabs>
        <w:ind w:left="1997" w:hanging="360"/>
      </w:pPr>
      <w:rPr>
        <w:rFonts w:ascii="Symbol" w:hAnsi="Symbol" w:hint="default"/>
      </w:rPr>
    </w:lvl>
    <w:lvl w:ilvl="1" w:tplc="6818C698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4AECD5CA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421A4798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1C0EA1CA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2A7AEE16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837231F2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89FE77AC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9EAC9FB4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30252E79"/>
    <w:multiLevelType w:val="hybridMultilevel"/>
    <w:tmpl w:val="9BF4735E"/>
    <w:lvl w:ilvl="0" w:tplc="BEC2B6E2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C5AFE"/>
    <w:multiLevelType w:val="singleLevel"/>
    <w:tmpl w:val="08FACF2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3AFD3A31"/>
    <w:multiLevelType w:val="hybridMultilevel"/>
    <w:tmpl w:val="56D0C64C"/>
    <w:lvl w:ilvl="0" w:tplc="8C981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A4FB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1CFC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FE7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4B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18D1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327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44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E269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623C35"/>
    <w:multiLevelType w:val="hybridMultilevel"/>
    <w:tmpl w:val="E5C0AF24"/>
    <w:lvl w:ilvl="0" w:tplc="7F069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929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5E5B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0E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632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A036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24E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62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58F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723D2F"/>
    <w:multiLevelType w:val="hybridMultilevel"/>
    <w:tmpl w:val="97BEDDFC"/>
    <w:lvl w:ilvl="0" w:tplc="FE3E2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18C68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2C6A2B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DEE5E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1C0394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A262C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1472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7C6C8B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462B74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33A4D98"/>
    <w:multiLevelType w:val="hybridMultilevel"/>
    <w:tmpl w:val="76FE5CB8"/>
    <w:lvl w:ilvl="0" w:tplc="33D4C5A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A25F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A242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C00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66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0EC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47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84B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0469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F65B0B"/>
    <w:multiLevelType w:val="singleLevel"/>
    <w:tmpl w:val="5BDC88DC"/>
    <w:lvl w:ilvl="0">
      <w:start w:val="1"/>
      <w:numFmt w:val="bullet"/>
      <w:lvlText w:val="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5">
    <w:nsid w:val="5FE638C8"/>
    <w:multiLevelType w:val="multilevel"/>
    <w:tmpl w:val="2FDC56EA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9040EFA"/>
    <w:multiLevelType w:val="hybridMultilevel"/>
    <w:tmpl w:val="97BEDDFC"/>
    <w:lvl w:ilvl="0" w:tplc="7E5E59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9418E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B90DA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BB662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E582B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3F68A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BCA0D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62A95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3CB8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0C748D9"/>
    <w:multiLevelType w:val="hybridMultilevel"/>
    <w:tmpl w:val="E5C0AF24"/>
    <w:lvl w:ilvl="0" w:tplc="67D238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1229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42C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A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9223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ECB7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4E2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3AE2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1A37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161790"/>
    <w:multiLevelType w:val="hybridMultilevel"/>
    <w:tmpl w:val="015EB1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395331"/>
    <w:multiLevelType w:val="singleLevel"/>
    <w:tmpl w:val="896EE68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F6E7BBF"/>
    <w:multiLevelType w:val="singleLevel"/>
    <w:tmpl w:val="2D301598"/>
    <w:lvl w:ilvl="0">
      <w:start w:val="1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20"/>
  </w:num>
  <w:num w:numId="5">
    <w:abstractNumId w:val="14"/>
  </w:num>
  <w:num w:numId="6">
    <w:abstractNumId w:val="5"/>
  </w:num>
  <w:num w:numId="7">
    <w:abstractNumId w:val="13"/>
  </w:num>
  <w:num w:numId="8">
    <w:abstractNumId w:val="2"/>
  </w:num>
  <w:num w:numId="9">
    <w:abstractNumId w:val="6"/>
  </w:num>
  <w:num w:numId="10">
    <w:abstractNumId w:val="10"/>
  </w:num>
  <w:num w:numId="11">
    <w:abstractNumId w:val="16"/>
  </w:num>
  <w:num w:numId="12">
    <w:abstractNumId w:val="7"/>
  </w:num>
  <w:num w:numId="13">
    <w:abstractNumId w:val="9"/>
  </w:num>
  <w:num w:numId="14">
    <w:abstractNumId w:val="1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6"/>
    </w:lvlOverride>
  </w:num>
  <w:num w:numId="17">
    <w:abstractNumId w:val="11"/>
  </w:num>
  <w:num w:numId="18">
    <w:abstractNumId w:val="17"/>
  </w:num>
  <w:num w:numId="19">
    <w:abstractNumId w:val="20"/>
    <w:lvlOverride w:ilvl="0">
      <w:startOverride w:val="5"/>
    </w:lvlOverride>
  </w:num>
  <w:num w:numId="20">
    <w:abstractNumId w:val="0"/>
  </w:num>
  <w:num w:numId="21">
    <w:abstractNumId w:val="4"/>
  </w:num>
  <w:num w:numId="22">
    <w:abstractNumId w:val="12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B6"/>
    <w:rsid w:val="0000080E"/>
    <w:rsid w:val="000025C0"/>
    <w:rsid w:val="00031881"/>
    <w:rsid w:val="00065D5C"/>
    <w:rsid w:val="00087EE3"/>
    <w:rsid w:val="000C0DBF"/>
    <w:rsid w:val="000C6CE3"/>
    <w:rsid w:val="0011598D"/>
    <w:rsid w:val="00166C58"/>
    <w:rsid w:val="00176BE2"/>
    <w:rsid w:val="001777BD"/>
    <w:rsid w:val="00180835"/>
    <w:rsid w:val="001A51BF"/>
    <w:rsid w:val="001C16F0"/>
    <w:rsid w:val="001F15FB"/>
    <w:rsid w:val="001F1710"/>
    <w:rsid w:val="001F1B5C"/>
    <w:rsid w:val="002311C8"/>
    <w:rsid w:val="00231562"/>
    <w:rsid w:val="0023522F"/>
    <w:rsid w:val="002377D0"/>
    <w:rsid w:val="00241F04"/>
    <w:rsid w:val="002711E9"/>
    <w:rsid w:val="002754C8"/>
    <w:rsid w:val="00281FD3"/>
    <w:rsid w:val="00287C6E"/>
    <w:rsid w:val="002935A4"/>
    <w:rsid w:val="002A77A0"/>
    <w:rsid w:val="002D3F5C"/>
    <w:rsid w:val="002D67F8"/>
    <w:rsid w:val="002F303D"/>
    <w:rsid w:val="00322C9D"/>
    <w:rsid w:val="003314F0"/>
    <w:rsid w:val="00361F7E"/>
    <w:rsid w:val="003733F9"/>
    <w:rsid w:val="00377C41"/>
    <w:rsid w:val="00383DDE"/>
    <w:rsid w:val="003C00EC"/>
    <w:rsid w:val="003C14A2"/>
    <w:rsid w:val="003E324E"/>
    <w:rsid w:val="003E3579"/>
    <w:rsid w:val="003F763F"/>
    <w:rsid w:val="004106A8"/>
    <w:rsid w:val="0042095A"/>
    <w:rsid w:val="00430E03"/>
    <w:rsid w:val="00441E41"/>
    <w:rsid w:val="00456EEF"/>
    <w:rsid w:val="00467240"/>
    <w:rsid w:val="00491377"/>
    <w:rsid w:val="004B7ABA"/>
    <w:rsid w:val="004D0212"/>
    <w:rsid w:val="004F290D"/>
    <w:rsid w:val="00515AC9"/>
    <w:rsid w:val="005164FF"/>
    <w:rsid w:val="0052450B"/>
    <w:rsid w:val="00542EC8"/>
    <w:rsid w:val="005537BA"/>
    <w:rsid w:val="005830CF"/>
    <w:rsid w:val="005B30D0"/>
    <w:rsid w:val="005E2607"/>
    <w:rsid w:val="00604C11"/>
    <w:rsid w:val="00606AC5"/>
    <w:rsid w:val="0062679C"/>
    <w:rsid w:val="0063135C"/>
    <w:rsid w:val="00641B25"/>
    <w:rsid w:val="00673615"/>
    <w:rsid w:val="00677BF8"/>
    <w:rsid w:val="006C1D8D"/>
    <w:rsid w:val="006D2B76"/>
    <w:rsid w:val="006D7E6F"/>
    <w:rsid w:val="006E0FE7"/>
    <w:rsid w:val="006E16E8"/>
    <w:rsid w:val="006F0A41"/>
    <w:rsid w:val="00706637"/>
    <w:rsid w:val="0071060E"/>
    <w:rsid w:val="00751805"/>
    <w:rsid w:val="007725EA"/>
    <w:rsid w:val="00772F88"/>
    <w:rsid w:val="00777031"/>
    <w:rsid w:val="0078730C"/>
    <w:rsid w:val="007A348F"/>
    <w:rsid w:val="007B2560"/>
    <w:rsid w:val="007B5BCE"/>
    <w:rsid w:val="007D0451"/>
    <w:rsid w:val="007E0FC7"/>
    <w:rsid w:val="007E32D0"/>
    <w:rsid w:val="007E51AF"/>
    <w:rsid w:val="007F6B44"/>
    <w:rsid w:val="008153F3"/>
    <w:rsid w:val="0082313A"/>
    <w:rsid w:val="0084202A"/>
    <w:rsid w:val="008538C6"/>
    <w:rsid w:val="008558B6"/>
    <w:rsid w:val="008C3567"/>
    <w:rsid w:val="008C7031"/>
    <w:rsid w:val="009027F3"/>
    <w:rsid w:val="00904D1E"/>
    <w:rsid w:val="00935BAA"/>
    <w:rsid w:val="00941DC0"/>
    <w:rsid w:val="00961F8D"/>
    <w:rsid w:val="00971EAB"/>
    <w:rsid w:val="009771C4"/>
    <w:rsid w:val="00997008"/>
    <w:rsid w:val="009F22F1"/>
    <w:rsid w:val="009F3F7B"/>
    <w:rsid w:val="00A1116B"/>
    <w:rsid w:val="00A16FC0"/>
    <w:rsid w:val="00A23EBB"/>
    <w:rsid w:val="00A75FAF"/>
    <w:rsid w:val="00A775D3"/>
    <w:rsid w:val="00AB7637"/>
    <w:rsid w:val="00AD1922"/>
    <w:rsid w:val="00AD46E3"/>
    <w:rsid w:val="00AE6CB7"/>
    <w:rsid w:val="00AF0B0F"/>
    <w:rsid w:val="00B07DFD"/>
    <w:rsid w:val="00B246D1"/>
    <w:rsid w:val="00B70403"/>
    <w:rsid w:val="00B71550"/>
    <w:rsid w:val="00B72EB8"/>
    <w:rsid w:val="00BA2D4B"/>
    <w:rsid w:val="00BA42B7"/>
    <w:rsid w:val="00BB0C22"/>
    <w:rsid w:val="00BC0705"/>
    <w:rsid w:val="00BC4ED2"/>
    <w:rsid w:val="00BC59BB"/>
    <w:rsid w:val="00BD0F51"/>
    <w:rsid w:val="00BE4EEF"/>
    <w:rsid w:val="00C263AD"/>
    <w:rsid w:val="00C410BD"/>
    <w:rsid w:val="00C57FE2"/>
    <w:rsid w:val="00C703D7"/>
    <w:rsid w:val="00CA7560"/>
    <w:rsid w:val="00CA7F3D"/>
    <w:rsid w:val="00CD2529"/>
    <w:rsid w:val="00CE3360"/>
    <w:rsid w:val="00D04F59"/>
    <w:rsid w:val="00D21BE2"/>
    <w:rsid w:val="00D4349F"/>
    <w:rsid w:val="00D45ABF"/>
    <w:rsid w:val="00D50398"/>
    <w:rsid w:val="00D56A13"/>
    <w:rsid w:val="00D73431"/>
    <w:rsid w:val="00D73FE8"/>
    <w:rsid w:val="00DD3544"/>
    <w:rsid w:val="00DE6180"/>
    <w:rsid w:val="00E31F1E"/>
    <w:rsid w:val="00E41084"/>
    <w:rsid w:val="00E42991"/>
    <w:rsid w:val="00E63CFD"/>
    <w:rsid w:val="00E73686"/>
    <w:rsid w:val="00E93122"/>
    <w:rsid w:val="00E973C0"/>
    <w:rsid w:val="00EA12B9"/>
    <w:rsid w:val="00EB2FBB"/>
    <w:rsid w:val="00ED173F"/>
    <w:rsid w:val="00EE2A58"/>
    <w:rsid w:val="00EF1FB6"/>
    <w:rsid w:val="00EF5CBD"/>
    <w:rsid w:val="00F01409"/>
    <w:rsid w:val="00F0755D"/>
    <w:rsid w:val="00F17D9A"/>
    <w:rsid w:val="00F264D7"/>
    <w:rsid w:val="00F3263D"/>
    <w:rsid w:val="00F41D45"/>
    <w:rsid w:val="00F9551C"/>
    <w:rsid w:val="00FB34E7"/>
    <w:rsid w:val="00FC0544"/>
    <w:rsid w:val="00FC23E3"/>
    <w:rsid w:val="00FE3342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BE2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600" w:line="360" w:lineRule="auto"/>
      <w:outlineLvl w:val="0"/>
    </w:pPr>
    <w:rPr>
      <w:b/>
      <w:caps/>
      <w:kern w:val="28"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12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spacing w:before="120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numId w:val="4"/>
      </w:numPr>
      <w:spacing w:before="120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pPr>
      <w:keepNext/>
      <w:spacing w:before="120"/>
      <w:outlineLvl w:val="6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">
    <w:name w:val="písmeno"/>
    <w:basedOn w:val="Normln"/>
    <w:pPr>
      <w:spacing w:before="120" w:line="360" w:lineRule="auto"/>
      <w:ind w:left="283" w:hanging="283"/>
    </w:pPr>
    <w:rPr>
      <w:sz w:val="22"/>
    </w:rPr>
  </w:style>
  <w:style w:type="paragraph" w:customStyle="1" w:styleId="tabulka">
    <w:name w:val="tabulka"/>
    <w:basedOn w:val="Normln"/>
    <w:pPr>
      <w:spacing w:before="120"/>
      <w:ind w:left="113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zkladntext">
    <w:name w:val="základní text"/>
    <w:basedOn w:val="Normln"/>
    <w:pPr>
      <w:spacing w:line="360" w:lineRule="auto"/>
    </w:pPr>
  </w:style>
  <w:style w:type="character" w:styleId="slostrnky">
    <w:name w:val="page number"/>
    <w:basedOn w:val="Standardnpsmoodstavce"/>
    <w:semiHidden/>
  </w:style>
  <w:style w:type="paragraph" w:styleId="Zkladntext0">
    <w:name w:val="Body Text"/>
    <w:basedOn w:val="Normln"/>
    <w:link w:val="ZkladntextChar"/>
    <w:semiHidden/>
    <w:pPr>
      <w:spacing w:before="120" w:line="360" w:lineRule="atLeast"/>
    </w:pPr>
    <w:rPr>
      <w:sz w:val="28"/>
    </w:rPr>
  </w:style>
  <w:style w:type="paragraph" w:customStyle="1" w:styleId="Text">
    <w:name w:val="Text"/>
    <w:basedOn w:val="Normln"/>
    <w:pPr>
      <w:ind w:firstLine="680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pPr>
      <w:spacing w:before="120"/>
    </w:pPr>
    <w:rPr>
      <w:b/>
    </w:rPr>
  </w:style>
  <w:style w:type="paragraph" w:styleId="Zkladntextodsazen">
    <w:name w:val="Body Text Indent"/>
    <w:basedOn w:val="Normln"/>
    <w:semiHidden/>
    <w:pPr>
      <w:spacing w:before="120" w:line="360" w:lineRule="atLeast"/>
      <w:ind w:left="284"/>
    </w:pPr>
  </w:style>
  <w:style w:type="paragraph" w:customStyle="1" w:styleId="odrky">
    <w:name w:val="odrážky"/>
    <w:basedOn w:val="zkladntext"/>
    <w:pPr>
      <w:spacing w:line="360" w:lineRule="atLeast"/>
      <w:ind w:left="227" w:hanging="227"/>
    </w:pPr>
  </w:style>
  <w:style w:type="paragraph" w:styleId="Zkladntext2">
    <w:name w:val="Body Text 2"/>
    <w:basedOn w:val="Normln"/>
    <w:semiHidden/>
    <w:pPr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58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58B6"/>
    <w:rPr>
      <w:rFonts w:ascii="Tahoma" w:hAnsi="Tahoma" w:cs="Tahoma"/>
      <w:sz w:val="16"/>
      <w:szCs w:val="16"/>
    </w:rPr>
  </w:style>
  <w:style w:type="character" w:styleId="Hypertextovodkaz">
    <w:name w:val="Hyperlink"/>
    <w:semiHidden/>
    <w:rsid w:val="00CE3360"/>
    <w:rPr>
      <w:color w:val="0000FF"/>
      <w:u w:val="single"/>
    </w:rPr>
  </w:style>
  <w:style w:type="paragraph" w:customStyle="1" w:styleId="Normlntun">
    <w:name w:val="Normální tučné"/>
    <w:basedOn w:val="Normln"/>
    <w:rsid w:val="00CE3360"/>
    <w:pPr>
      <w:spacing w:before="60" w:after="60"/>
      <w:jc w:val="left"/>
    </w:pPr>
    <w:rPr>
      <w:b/>
      <w:szCs w:val="24"/>
    </w:rPr>
  </w:style>
  <w:style w:type="paragraph" w:customStyle="1" w:styleId="Normlntabulka1">
    <w:name w:val="Normální tabulka1"/>
    <w:basedOn w:val="Normln"/>
    <w:rsid w:val="00CE3360"/>
    <w:pPr>
      <w:spacing w:before="80" w:line="300" w:lineRule="exact"/>
      <w:jc w:val="left"/>
    </w:pPr>
    <w:rPr>
      <w:szCs w:val="24"/>
    </w:rPr>
  </w:style>
  <w:style w:type="paragraph" w:customStyle="1" w:styleId="NADPISI">
    <w:name w:val="NADPIS I"/>
    <w:basedOn w:val="Nadpis1"/>
    <w:next w:val="Normlslovanodstavec"/>
    <w:rsid w:val="00166C58"/>
    <w:pPr>
      <w:numPr>
        <w:numId w:val="21"/>
      </w:numPr>
      <w:tabs>
        <w:tab w:val="left" w:pos="540"/>
      </w:tabs>
      <w:spacing w:before="360" w:after="240" w:line="240" w:lineRule="auto"/>
      <w:jc w:val="left"/>
    </w:pPr>
    <w:rPr>
      <w:rFonts w:cs="Arial"/>
      <w:bCs/>
      <w:kern w:val="32"/>
      <w:sz w:val="28"/>
      <w:szCs w:val="32"/>
    </w:rPr>
  </w:style>
  <w:style w:type="paragraph" w:customStyle="1" w:styleId="Normlslovanodstavec">
    <w:name w:val="Normál číslovaný odstavec"/>
    <w:basedOn w:val="Normln"/>
    <w:rsid w:val="00166C58"/>
    <w:pPr>
      <w:tabs>
        <w:tab w:val="left" w:pos="360"/>
        <w:tab w:val="left" w:pos="2268"/>
        <w:tab w:val="left" w:pos="3686"/>
        <w:tab w:val="left" w:pos="4820"/>
      </w:tabs>
      <w:spacing w:before="60" w:line="300" w:lineRule="exact"/>
      <w:ind w:left="357" w:hanging="357"/>
    </w:pPr>
    <w:rPr>
      <w:szCs w:val="24"/>
    </w:rPr>
  </w:style>
  <w:style w:type="character" w:customStyle="1" w:styleId="ZkladntextChar">
    <w:name w:val="Základní text Char"/>
    <w:link w:val="Zkladntext0"/>
    <w:semiHidden/>
    <w:rsid w:val="002377D0"/>
    <w:rPr>
      <w:sz w:val="28"/>
    </w:rPr>
  </w:style>
  <w:style w:type="character" w:styleId="Siln">
    <w:name w:val="Strong"/>
    <w:basedOn w:val="Standardnpsmoodstavce"/>
    <w:uiPriority w:val="22"/>
    <w:qFormat/>
    <w:rsid w:val="00361F7E"/>
    <w:rPr>
      <w:b/>
      <w:bCs/>
    </w:rPr>
  </w:style>
  <w:style w:type="paragraph" w:styleId="Odstavecseseznamem">
    <w:name w:val="List Paragraph"/>
    <w:basedOn w:val="Normln"/>
    <w:uiPriority w:val="34"/>
    <w:qFormat/>
    <w:rsid w:val="007E51AF"/>
    <w:pPr>
      <w:ind w:left="708"/>
      <w:jc w:val="left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BE2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600" w:line="360" w:lineRule="auto"/>
      <w:outlineLvl w:val="0"/>
    </w:pPr>
    <w:rPr>
      <w:b/>
      <w:caps/>
      <w:kern w:val="28"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12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spacing w:before="120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numId w:val="4"/>
      </w:numPr>
      <w:spacing w:before="120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pPr>
      <w:keepNext/>
      <w:spacing w:before="120"/>
      <w:outlineLvl w:val="6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">
    <w:name w:val="písmeno"/>
    <w:basedOn w:val="Normln"/>
    <w:pPr>
      <w:spacing w:before="120" w:line="360" w:lineRule="auto"/>
      <w:ind w:left="283" w:hanging="283"/>
    </w:pPr>
    <w:rPr>
      <w:sz w:val="22"/>
    </w:rPr>
  </w:style>
  <w:style w:type="paragraph" w:customStyle="1" w:styleId="tabulka">
    <w:name w:val="tabulka"/>
    <w:basedOn w:val="Normln"/>
    <w:pPr>
      <w:spacing w:before="120"/>
      <w:ind w:left="113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zkladntext">
    <w:name w:val="základní text"/>
    <w:basedOn w:val="Normln"/>
    <w:pPr>
      <w:spacing w:line="360" w:lineRule="auto"/>
    </w:pPr>
  </w:style>
  <w:style w:type="character" w:styleId="slostrnky">
    <w:name w:val="page number"/>
    <w:basedOn w:val="Standardnpsmoodstavce"/>
    <w:semiHidden/>
  </w:style>
  <w:style w:type="paragraph" w:styleId="Zkladntext0">
    <w:name w:val="Body Text"/>
    <w:basedOn w:val="Normln"/>
    <w:link w:val="ZkladntextChar"/>
    <w:semiHidden/>
    <w:pPr>
      <w:spacing w:before="120" w:line="360" w:lineRule="atLeast"/>
    </w:pPr>
    <w:rPr>
      <w:sz w:val="28"/>
    </w:rPr>
  </w:style>
  <w:style w:type="paragraph" w:customStyle="1" w:styleId="Text">
    <w:name w:val="Text"/>
    <w:basedOn w:val="Normln"/>
    <w:pPr>
      <w:ind w:firstLine="680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pPr>
      <w:spacing w:before="120"/>
    </w:pPr>
    <w:rPr>
      <w:b/>
    </w:rPr>
  </w:style>
  <w:style w:type="paragraph" w:styleId="Zkladntextodsazen">
    <w:name w:val="Body Text Indent"/>
    <w:basedOn w:val="Normln"/>
    <w:semiHidden/>
    <w:pPr>
      <w:spacing w:before="120" w:line="360" w:lineRule="atLeast"/>
      <w:ind w:left="284"/>
    </w:pPr>
  </w:style>
  <w:style w:type="paragraph" w:customStyle="1" w:styleId="odrky">
    <w:name w:val="odrážky"/>
    <w:basedOn w:val="zkladntext"/>
    <w:pPr>
      <w:spacing w:line="360" w:lineRule="atLeast"/>
      <w:ind w:left="227" w:hanging="227"/>
    </w:pPr>
  </w:style>
  <w:style w:type="paragraph" w:styleId="Zkladntext2">
    <w:name w:val="Body Text 2"/>
    <w:basedOn w:val="Normln"/>
    <w:semiHidden/>
    <w:pPr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58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58B6"/>
    <w:rPr>
      <w:rFonts w:ascii="Tahoma" w:hAnsi="Tahoma" w:cs="Tahoma"/>
      <w:sz w:val="16"/>
      <w:szCs w:val="16"/>
    </w:rPr>
  </w:style>
  <w:style w:type="character" w:styleId="Hypertextovodkaz">
    <w:name w:val="Hyperlink"/>
    <w:semiHidden/>
    <w:rsid w:val="00CE3360"/>
    <w:rPr>
      <w:color w:val="0000FF"/>
      <w:u w:val="single"/>
    </w:rPr>
  </w:style>
  <w:style w:type="paragraph" w:customStyle="1" w:styleId="Normlntun">
    <w:name w:val="Normální tučné"/>
    <w:basedOn w:val="Normln"/>
    <w:rsid w:val="00CE3360"/>
    <w:pPr>
      <w:spacing w:before="60" w:after="60"/>
      <w:jc w:val="left"/>
    </w:pPr>
    <w:rPr>
      <w:b/>
      <w:szCs w:val="24"/>
    </w:rPr>
  </w:style>
  <w:style w:type="paragraph" w:customStyle="1" w:styleId="Normlntabulka1">
    <w:name w:val="Normální tabulka1"/>
    <w:basedOn w:val="Normln"/>
    <w:rsid w:val="00CE3360"/>
    <w:pPr>
      <w:spacing w:before="80" w:line="300" w:lineRule="exact"/>
      <w:jc w:val="left"/>
    </w:pPr>
    <w:rPr>
      <w:szCs w:val="24"/>
    </w:rPr>
  </w:style>
  <w:style w:type="paragraph" w:customStyle="1" w:styleId="NADPISI">
    <w:name w:val="NADPIS I"/>
    <w:basedOn w:val="Nadpis1"/>
    <w:next w:val="Normlslovanodstavec"/>
    <w:rsid w:val="00166C58"/>
    <w:pPr>
      <w:numPr>
        <w:numId w:val="21"/>
      </w:numPr>
      <w:tabs>
        <w:tab w:val="left" w:pos="540"/>
      </w:tabs>
      <w:spacing w:before="360" w:after="240" w:line="240" w:lineRule="auto"/>
      <w:jc w:val="left"/>
    </w:pPr>
    <w:rPr>
      <w:rFonts w:cs="Arial"/>
      <w:bCs/>
      <w:kern w:val="32"/>
      <w:sz w:val="28"/>
      <w:szCs w:val="32"/>
    </w:rPr>
  </w:style>
  <w:style w:type="paragraph" w:customStyle="1" w:styleId="Normlslovanodstavec">
    <w:name w:val="Normál číslovaný odstavec"/>
    <w:basedOn w:val="Normln"/>
    <w:rsid w:val="00166C58"/>
    <w:pPr>
      <w:tabs>
        <w:tab w:val="left" w:pos="360"/>
        <w:tab w:val="left" w:pos="2268"/>
        <w:tab w:val="left" w:pos="3686"/>
        <w:tab w:val="left" w:pos="4820"/>
      </w:tabs>
      <w:spacing w:before="60" w:line="300" w:lineRule="exact"/>
      <w:ind w:left="357" w:hanging="357"/>
    </w:pPr>
    <w:rPr>
      <w:szCs w:val="24"/>
    </w:rPr>
  </w:style>
  <w:style w:type="character" w:customStyle="1" w:styleId="ZkladntextChar">
    <w:name w:val="Základní text Char"/>
    <w:link w:val="Zkladntext0"/>
    <w:semiHidden/>
    <w:rsid w:val="002377D0"/>
    <w:rPr>
      <w:sz w:val="28"/>
    </w:rPr>
  </w:style>
  <w:style w:type="character" w:styleId="Siln">
    <w:name w:val="Strong"/>
    <w:basedOn w:val="Standardnpsmoodstavce"/>
    <w:uiPriority w:val="22"/>
    <w:qFormat/>
    <w:rsid w:val="00361F7E"/>
    <w:rPr>
      <w:b/>
      <w:bCs/>
    </w:rPr>
  </w:style>
  <w:style w:type="paragraph" w:styleId="Odstavecseseznamem">
    <w:name w:val="List Paragraph"/>
    <w:basedOn w:val="Normln"/>
    <w:uiPriority w:val="34"/>
    <w:qFormat/>
    <w:rsid w:val="007E51AF"/>
    <w:pPr>
      <w:ind w:left="708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h@poh.cz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aha@vdtbd.cz" TargetMode="External"/><Relationship Id="rId14" Type="http://schemas.openxmlformats.org/officeDocument/2006/relationships/hyperlink" Target="http://www.poh.cz/profilfirmy/zpracovaniosobnichudaju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 D Í L O</vt:lpstr>
    </vt:vector>
  </TitlesOfParts>
  <Company>Vodní díla - TBD a.s.</Company>
  <LinksUpToDate>false</LinksUpToDate>
  <CharactersWithSpaces>3460</CharactersWithSpaces>
  <SharedDoc>false</SharedDoc>
  <HLinks>
    <vt:vector size="12" baseType="variant">
      <vt:variant>
        <vt:i4>1507384</vt:i4>
      </vt:variant>
      <vt:variant>
        <vt:i4>3</vt:i4>
      </vt:variant>
      <vt:variant>
        <vt:i4>0</vt:i4>
      </vt:variant>
      <vt:variant>
        <vt:i4>5</vt:i4>
      </vt:variant>
      <vt:variant>
        <vt:lpwstr>mailto:praha@vdtbd.cz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mailto:poh@poh.cz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 D Í L O</dc:title>
  <dc:subject>TP při výkonu TBD</dc:subject>
  <dc:creator>Ing.Miloš Sedláček</dc:creator>
  <cp:lastModifiedBy>Svejkovský Jan</cp:lastModifiedBy>
  <cp:revision>7</cp:revision>
  <cp:lastPrinted>2017-11-01T11:46:00Z</cp:lastPrinted>
  <dcterms:created xsi:type="dcterms:W3CDTF">2018-12-12T12:56:00Z</dcterms:created>
  <dcterms:modified xsi:type="dcterms:W3CDTF">2019-01-02T13:37:00Z</dcterms:modified>
</cp:coreProperties>
</file>