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Dodatek </w:t>
      </w:r>
      <w:proofErr w:type="gramStart"/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č.</w:t>
      </w:r>
      <w:r w:rsidR="0020287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13</w:t>
      </w:r>
      <w:proofErr w:type="gramEnd"/>
    </w:p>
    <w:p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284 01  Kutná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Hora</w:t>
      </w: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zastoupen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: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8A4D09">
        <w:rPr>
          <w:rFonts w:ascii="Times New Roman" w:hAnsi="Times New Roman" w:cs="Times New Roman"/>
          <w:color w:val="000000" w:themeColor="text1"/>
          <w:sz w:val="24"/>
        </w:rPr>
        <w:tab/>
      </w:r>
      <w:r w:rsidR="008A4D09" w:rsidRPr="00FC0AB7">
        <w:rPr>
          <w:rFonts w:ascii="Times New Roman" w:hAnsi="Times New Roman" w:cs="Times New Roman"/>
          <w:sz w:val="24"/>
        </w:rPr>
        <w:t>panem Ing. Josefem Viktorou</w:t>
      </w:r>
      <w:r w:rsidRPr="00FC0AB7">
        <w:rPr>
          <w:rFonts w:ascii="Times New Roman" w:hAnsi="Times New Roman" w:cs="Times New Roman"/>
          <w:sz w:val="24"/>
        </w:rPr>
        <w:t xml:space="preserve">,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starostou města</w:t>
      </w:r>
    </w:p>
    <w:p w:rsidR="00937494" w:rsidRPr="00DA6301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00236195</w:t>
      </w:r>
    </w:p>
    <w:p w:rsidR="007875B7" w:rsidRPr="00DA6301" w:rsidRDefault="007875B7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CZ00236195</w:t>
      </w:r>
    </w:p>
    <w:p w:rsidR="00937494" w:rsidRPr="00DA6301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Bankovní spojení: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ČS, a.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s.,  pobočka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Kutná Hora</w:t>
      </w:r>
    </w:p>
    <w:p w:rsidR="00937494" w:rsidRPr="00DA6301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Číslo účtu: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27-444212389/0800</w:t>
      </w: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Zástupce objednatele ve věcech technických: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Jana Jelínková, Věra Janatová, odbor památkové péče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>, školství a kultury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MÚ Kutná Hora, tel: 327 710 206-7, 724 755 780</w:t>
      </w: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hyperlink r:id="rId8" w:history="1">
        <w:r w:rsidRPr="00DA6301">
          <w:rPr>
            <w:rStyle w:val="Hypertextovodkaz"/>
            <w:rFonts w:ascii="Times New Roman" w:hAnsi="Times New Roman"/>
            <w:color w:val="000000" w:themeColor="text1"/>
            <w:sz w:val="24"/>
          </w:rPr>
          <w:t>janatova@mu.kutnahora.cz</w:t>
        </w:r>
      </w:hyperlink>
    </w:p>
    <w:p w:rsidR="00937494" w:rsidRPr="00DA6301" w:rsidRDefault="003C62D7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hyperlink r:id="rId9" w:history="1">
        <w:r w:rsidR="00937494" w:rsidRPr="00DA6301">
          <w:rPr>
            <w:rStyle w:val="Hypertextovodkaz"/>
            <w:rFonts w:ascii="Times New Roman" w:hAnsi="Times New Roman"/>
            <w:color w:val="000000" w:themeColor="text1"/>
            <w:sz w:val="24"/>
          </w:rPr>
          <w:t>jelinkova@mu.kutnahora.cz</w:t>
        </w:r>
      </w:hyperlink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937494" w:rsidP="002E0F08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II. Zhotovitel: H&amp;B delta, s.r.o.</w:t>
      </w:r>
    </w:p>
    <w:p w:rsidR="00937494" w:rsidRPr="00DA6301" w:rsidRDefault="00937494" w:rsidP="002E0F08">
      <w:pPr>
        <w:tabs>
          <w:tab w:val="left" w:pos="1418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:rsidR="00937494" w:rsidRPr="00DA6301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937494" w:rsidP="002E0F08">
      <w:pPr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:rsidR="00937494" w:rsidRPr="00DA6301" w:rsidRDefault="00937494" w:rsidP="009C7059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Ing. Ondřej Hurta, jednatel společnosti</w:t>
      </w:r>
    </w:p>
    <w:p w:rsidR="00937494" w:rsidRPr="00DA6301" w:rsidRDefault="00937494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  <w:t xml:space="preserve">Petr </w:t>
      </w:r>
      <w:proofErr w:type="spellStart"/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Zavičák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manažer společnosti </w:t>
      </w:r>
    </w:p>
    <w:p w:rsidR="00937494" w:rsidRPr="00DA6301" w:rsidRDefault="00937494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ab/>
        <w:t>Ing. David Valchář, manažer společnosti</w:t>
      </w:r>
    </w:p>
    <w:p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>tel: 725 675 512</w:t>
      </w:r>
      <w:r w:rsidRPr="00DA6301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fax: 571 499 131, </w:t>
      </w:r>
    </w:p>
    <w:p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r w:rsidRPr="00DA6301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david.valchar</w:t>
      </w:r>
      <w:hyperlink r:id="rId10" w:history="1">
        <w:r w:rsidRPr="00DA6301">
          <w:rPr>
            <w:rStyle w:val="Hypertextovodkaz"/>
            <w:rFonts w:ascii="Times New Roman" w:hAnsi="Times New Roman"/>
            <w:iCs/>
            <w:color w:val="000000" w:themeColor="text1"/>
            <w:sz w:val="22"/>
          </w:rPr>
          <w:t>@hbdelta.cz</w:t>
        </w:r>
      </w:hyperlink>
    </w:p>
    <w:p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:rsidR="00937494" w:rsidRPr="00DA6301" w:rsidRDefault="00937494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Radek </w:t>
      </w:r>
      <w:proofErr w:type="spellStart"/>
      <w:r w:rsidRPr="00DA6301">
        <w:rPr>
          <w:rFonts w:ascii="Times New Roman" w:hAnsi="Times New Roman" w:cs="Times New Roman"/>
          <w:color w:val="000000" w:themeColor="text1"/>
          <w:sz w:val="24"/>
        </w:rPr>
        <w:t>Filák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:rsidR="00937494" w:rsidRPr="00DA6301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                                                                tel: 725 675 508</w:t>
      </w:r>
      <w:r w:rsidRPr="00DA6301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fax: 571 499 131, </w:t>
      </w:r>
    </w:p>
    <w:p w:rsidR="00937494" w:rsidRPr="00DA6301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                                                                e-mail</w:t>
      </w:r>
      <w:r w:rsidRPr="00DA6301">
        <w:rPr>
          <w:rFonts w:ascii="Times" w:hAnsi="Times" w:cs="Times New Roman"/>
          <w:iCs/>
          <w:color w:val="000000" w:themeColor="text1"/>
          <w:sz w:val="22"/>
          <w:szCs w:val="22"/>
        </w:rPr>
        <w:t xml:space="preserve">: </w:t>
      </w:r>
      <w:r w:rsidRPr="00DA6301">
        <w:rPr>
          <w:rFonts w:ascii="Times" w:hAnsi="Times" w:cs="Times New Roman"/>
          <w:iCs/>
          <w:color w:val="000000" w:themeColor="text1"/>
          <w:sz w:val="22"/>
          <w:szCs w:val="22"/>
          <w:u w:val="single"/>
        </w:rPr>
        <w:t>radek.filak</w:t>
      </w:r>
      <w:hyperlink r:id="rId11" w:history="1">
        <w:r w:rsidRPr="00DA6301">
          <w:rPr>
            <w:rStyle w:val="Hypertextovodkaz"/>
            <w:rFonts w:ascii="Times" w:hAnsi="Times"/>
            <w:iCs/>
            <w:color w:val="000000" w:themeColor="text1"/>
            <w:sz w:val="22"/>
            <w:szCs w:val="22"/>
          </w:rPr>
          <w:t>@hbdelta.cz</w:t>
        </w:r>
      </w:hyperlink>
      <w:r w:rsidRPr="00DA6301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Pr="00DA6301">
        <w:rPr>
          <w:rFonts w:ascii="Times" w:hAnsi="Times"/>
          <w:color w:val="000000" w:themeColor="text1"/>
          <w:sz w:val="22"/>
          <w:szCs w:val="22"/>
          <w:u w:val="single"/>
        </w:rPr>
        <w:t>info</w:t>
      </w:r>
      <w:hyperlink r:id="rId12" w:history="1">
        <w:r w:rsidRPr="00DA6301">
          <w:rPr>
            <w:rStyle w:val="Hypertextovodkaz"/>
            <w:rFonts w:ascii="Times" w:hAnsi="Times"/>
            <w:iCs/>
            <w:color w:val="000000" w:themeColor="text1"/>
            <w:sz w:val="22"/>
            <w:szCs w:val="22"/>
          </w:rPr>
          <w:t>@hbdelta.cz</w:t>
        </w:r>
      </w:hyperlink>
    </w:p>
    <w:p w:rsidR="00937494" w:rsidRPr="00DA6301" w:rsidRDefault="00937494" w:rsidP="0071554A">
      <w:pPr>
        <w:tabs>
          <w:tab w:val="left" w:pos="2224"/>
          <w:tab w:val="left" w:pos="2694"/>
        </w:tabs>
        <w:spacing w:after="12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ab/>
      </w:r>
    </w:p>
    <w:p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:rsidR="00937494" w:rsidRPr="00DA6301" w:rsidRDefault="00937494" w:rsidP="001D4F39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občanského zákoníku 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:rsidR="003C58B5" w:rsidRPr="00DA6301" w:rsidRDefault="003C58B5" w:rsidP="001D4F39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937494" w:rsidP="002E0F0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lastRenderedPageBreak/>
        <w:t xml:space="preserve"> „</w:t>
      </w:r>
      <w:r w:rsidRPr="00DA63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Oprava krovu a střešního pláště budovy Vlašského dvora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20287B">
        <w:rPr>
          <w:rFonts w:ascii="Times New Roman" w:hAnsi="Times New Roman" w:cs="Times New Roman"/>
          <w:b/>
          <w:color w:val="000000" w:themeColor="text1"/>
          <w:sz w:val="24"/>
        </w:rPr>
        <w:t>13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:rsidR="00937494" w:rsidRPr="00DA6301" w:rsidRDefault="00937494" w:rsidP="00E43539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Pr="00DA6301">
        <w:rPr>
          <w:rFonts w:ascii="Times New Roman" w:hAnsi="Times New Roman" w:cs="Times New Roman"/>
          <w:b/>
          <w:bCs/>
          <w:color w:val="000000" w:themeColor="text1"/>
          <w:sz w:val="24"/>
        </w:rPr>
        <w:t>Oprava krovu a střešního pláště budovy Vlašského dvora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15. 7. 2013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5E1423" w:rsidRPr="00DA6301">
        <w:rPr>
          <w:rFonts w:ascii="Times New Roman" w:hAnsi="Times New Roman" w:cs="Times New Roman"/>
          <w:color w:val="000000" w:themeColor="text1"/>
          <w:sz w:val="24"/>
        </w:rPr>
        <w:t xml:space="preserve">se </w:t>
      </w:r>
      <w:r w:rsidR="002B31F7" w:rsidRPr="00DA6301">
        <w:rPr>
          <w:rFonts w:ascii="Times New Roman" w:hAnsi="Times New Roman" w:cs="Times New Roman"/>
          <w:color w:val="000000" w:themeColor="text1"/>
          <w:sz w:val="24"/>
        </w:rPr>
        <w:t xml:space="preserve">mění </w:t>
      </w:r>
      <w:r w:rsidR="005E1423" w:rsidRPr="00DA6301">
        <w:rPr>
          <w:rFonts w:ascii="Times New Roman" w:hAnsi="Times New Roman" w:cs="Times New Roman"/>
          <w:color w:val="000000" w:themeColor="text1"/>
          <w:sz w:val="24"/>
        </w:rPr>
        <w:t>znění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 xml:space="preserve"> odstavce </w:t>
      </w:r>
      <w:r w:rsidR="002B31F7" w:rsidRPr="00DA6301">
        <w:rPr>
          <w:rFonts w:ascii="Times New Roman" w:hAnsi="Times New Roman" w:cs="Times New Roman"/>
          <w:b/>
          <w:color w:val="000000" w:themeColor="text1"/>
          <w:sz w:val="24"/>
        </w:rPr>
        <w:t>2.2</w:t>
      </w:r>
      <w:r w:rsidR="005E1423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5E1423" w:rsidRPr="00DA6301">
        <w:rPr>
          <w:rFonts w:ascii="Times New Roman" w:hAnsi="Times New Roman" w:cs="Times New Roman"/>
          <w:color w:val="000000" w:themeColor="text1"/>
          <w:sz w:val="24"/>
        </w:rPr>
        <w:t>smlouvy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 xml:space="preserve"> takto:</w:t>
      </w:r>
    </w:p>
    <w:p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:rsidR="00937494" w:rsidRPr="00DA6301" w:rsidRDefault="002B31F7" w:rsidP="001E60C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 xml:space="preserve">Termíny realizace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stavby:</w:t>
      </w:r>
    </w:p>
    <w:p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:rsidR="005B2087" w:rsidRPr="00FC0AB7" w:rsidRDefault="002B31F7" w:rsidP="007875B7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d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>okončení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celého díla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="00003421" w:rsidRPr="00DA6301">
        <w:rPr>
          <w:rFonts w:ascii="Times New Roman" w:hAnsi="Times New Roman" w:cs="Times New Roman"/>
          <w:color w:val="000000" w:themeColor="text1"/>
          <w:sz w:val="24"/>
        </w:rPr>
        <w:t xml:space="preserve">do </w:t>
      </w:r>
      <w:r w:rsidR="008A4D09" w:rsidRPr="00FC0AB7">
        <w:rPr>
          <w:rFonts w:ascii="Times New Roman" w:hAnsi="Times New Roman" w:cs="Times New Roman"/>
          <w:sz w:val="24"/>
        </w:rPr>
        <w:t>31.8.2019</w:t>
      </w:r>
    </w:p>
    <w:p w:rsidR="008A4D09" w:rsidRPr="00FC0AB7" w:rsidRDefault="008A4D09" w:rsidP="008A4D09">
      <w:pPr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FC0AB7">
        <w:rPr>
          <w:rFonts w:ascii="Times New Roman" w:hAnsi="Times New Roman" w:cs="Times New Roman"/>
          <w:i/>
          <w:sz w:val="24"/>
        </w:rPr>
        <w:t>Prodloužení termínu dokončení celého díla je zapříčiněno požadavkem objednatele na opravou úžlabí mezi severní a severozápadní křídlem budovy, do kterého zatéká a oprava tohoto úžlabí nebyla řešena v projektové dokumentaci.</w:t>
      </w:r>
    </w:p>
    <w:p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:rsidR="0020287B" w:rsidRPr="00DA6301" w:rsidRDefault="0020287B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2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 2 stejnopisy.</w:t>
      </w:r>
    </w:p>
    <w:p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Smluvní strany prohlašují, že si smlouvu přečetly, s jejím obsahem souhlasí a na důkaz jejich svobodné, pravé a vážné vůle připojují své podpisy.</w:t>
      </w:r>
    </w:p>
    <w:p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 15.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7.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2013, dodatkem 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č. 1, dodatkem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č.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2, dodatkem č.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, dodatkem č.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4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, dodatkem č. 5, 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>dodatkem č. 6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,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 dodatkem č. 7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,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0287B">
        <w:rPr>
          <w:rFonts w:ascii="Times New Roman" w:hAnsi="Times New Roman" w:cs="Times New Roman"/>
          <w:sz w:val="24"/>
        </w:rPr>
        <w:t xml:space="preserve">dodatkem č. 8, dodatkem č. 9, dodatkem č. 10, dodatkem č. 11, dodatkem č. 12 a tímto dodatkem č. 13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:rsidR="007875B7" w:rsidRPr="00FC0AB7" w:rsidRDefault="007875B7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Doložka: Prodloužení termínu dokončení celého díla bylo schváleno Radou města Kutná Hora usnesením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8A4D09" w:rsidRPr="00FC0AB7">
        <w:rPr>
          <w:rFonts w:ascii="Times New Roman" w:hAnsi="Times New Roman" w:cs="Times New Roman"/>
          <w:sz w:val="24"/>
        </w:rPr>
        <w:t>839/18 ze dne 12.12.2018</w:t>
      </w:r>
    </w:p>
    <w:p w:rsidR="003C58B5" w:rsidRPr="00DA6301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8A4D09" w:rsidRDefault="00937494" w:rsidP="008A4D09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Zhotovitel:                                               </w:t>
      </w:r>
      <w:bookmarkStart w:id="0" w:name="_GoBack"/>
      <w:bookmarkEnd w:id="0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            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Objednatel:                                                                 </w:t>
      </w:r>
    </w:p>
    <w:p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Ve Vsetíně, dne  ………….                                               V Kutné Hoře, dne 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8A4D09" w:rsidRPr="00DA6301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20287B">
        <w:rPr>
          <w:rFonts w:ascii="Times New Roman" w:hAnsi="Times New Roman" w:cs="Times New Roman"/>
          <w:color w:val="000000" w:themeColor="text1"/>
          <w:sz w:val="24"/>
          <w:szCs w:val="20"/>
        </w:rPr>
        <w:t>Ing. Josef Viktora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937494" w:rsidRPr="00DA6301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sectPr w:rsidR="00937494" w:rsidRPr="00DA6301" w:rsidSect="00DA2DEC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D7" w:rsidRDefault="003C62D7">
      <w:r>
        <w:separator/>
      </w:r>
    </w:p>
  </w:endnote>
  <w:endnote w:type="continuationSeparator" w:id="0">
    <w:p w:rsidR="003C62D7" w:rsidRDefault="003C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FC0AB7">
      <w:rPr>
        <w:rStyle w:val="slostrnky"/>
        <w:rFonts w:ascii="Arial" w:hAnsi="Arial" w:cs="Arial"/>
        <w:noProof/>
      </w:rPr>
      <w:t>2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D7" w:rsidRDefault="003C62D7">
      <w:r>
        <w:separator/>
      </w:r>
    </w:p>
  </w:footnote>
  <w:footnote w:type="continuationSeparator" w:id="0">
    <w:p w:rsidR="003C62D7" w:rsidRDefault="003C6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1305001035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3421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0287B"/>
    <w:rsid w:val="002259EC"/>
    <w:rsid w:val="0029767F"/>
    <w:rsid w:val="002A1D66"/>
    <w:rsid w:val="002A6315"/>
    <w:rsid w:val="002B31F7"/>
    <w:rsid w:val="002C2C96"/>
    <w:rsid w:val="002C4688"/>
    <w:rsid w:val="002D5A05"/>
    <w:rsid w:val="002E0F08"/>
    <w:rsid w:val="002E3539"/>
    <w:rsid w:val="00315C77"/>
    <w:rsid w:val="00330171"/>
    <w:rsid w:val="00354E1E"/>
    <w:rsid w:val="00373179"/>
    <w:rsid w:val="00381FCC"/>
    <w:rsid w:val="00384797"/>
    <w:rsid w:val="003A2C93"/>
    <w:rsid w:val="003A3BF7"/>
    <w:rsid w:val="003C58B5"/>
    <w:rsid w:val="003C62D7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7059B"/>
    <w:rsid w:val="0047158F"/>
    <w:rsid w:val="00472807"/>
    <w:rsid w:val="00481332"/>
    <w:rsid w:val="004862EE"/>
    <w:rsid w:val="004A6C56"/>
    <w:rsid w:val="004E731D"/>
    <w:rsid w:val="004F418E"/>
    <w:rsid w:val="0051706B"/>
    <w:rsid w:val="00537DC0"/>
    <w:rsid w:val="0054741C"/>
    <w:rsid w:val="005661D2"/>
    <w:rsid w:val="005749D1"/>
    <w:rsid w:val="00575C85"/>
    <w:rsid w:val="00577A65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7942"/>
    <w:rsid w:val="006B70EF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70633"/>
    <w:rsid w:val="00783B26"/>
    <w:rsid w:val="007875B7"/>
    <w:rsid w:val="00787D49"/>
    <w:rsid w:val="00794F4D"/>
    <w:rsid w:val="007A4A81"/>
    <w:rsid w:val="007D0305"/>
    <w:rsid w:val="007D1CB0"/>
    <w:rsid w:val="007E0F27"/>
    <w:rsid w:val="007E2CBD"/>
    <w:rsid w:val="00806EBD"/>
    <w:rsid w:val="00825E51"/>
    <w:rsid w:val="0082615E"/>
    <w:rsid w:val="00880EED"/>
    <w:rsid w:val="0089219B"/>
    <w:rsid w:val="008A4D09"/>
    <w:rsid w:val="008C2F7B"/>
    <w:rsid w:val="008C4646"/>
    <w:rsid w:val="008D755A"/>
    <w:rsid w:val="008E3BAA"/>
    <w:rsid w:val="009030E2"/>
    <w:rsid w:val="009106BA"/>
    <w:rsid w:val="009127A9"/>
    <w:rsid w:val="00937494"/>
    <w:rsid w:val="00941C21"/>
    <w:rsid w:val="00943D89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5680C"/>
    <w:rsid w:val="00B70AF6"/>
    <w:rsid w:val="00B73D27"/>
    <w:rsid w:val="00B83469"/>
    <w:rsid w:val="00BB6E2C"/>
    <w:rsid w:val="00BC4B1D"/>
    <w:rsid w:val="00BD27DF"/>
    <w:rsid w:val="00BD3823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A222F"/>
    <w:rsid w:val="00CB064F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C0AB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tova@mu.kutnahora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hbdelt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bdelt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hbdel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inkova@mu.kutnahor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4</cp:revision>
  <cp:lastPrinted>2013-06-10T10:50:00Z</cp:lastPrinted>
  <dcterms:created xsi:type="dcterms:W3CDTF">2018-12-13T08:55:00Z</dcterms:created>
  <dcterms:modified xsi:type="dcterms:W3CDTF">2019-01-02T09:07:00Z</dcterms:modified>
</cp:coreProperties>
</file>