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5FBB2" w14:textId="470FC5D2" w:rsidR="00B2250A" w:rsidRPr="000E5473" w:rsidRDefault="00B2250A" w:rsidP="002D08C5">
      <w:pPr>
        <w:pStyle w:val="Default"/>
        <w:jc w:val="center"/>
        <w:rPr>
          <w:rFonts w:ascii="Calibri" w:hAnsi="Calibri"/>
          <w:b/>
          <w:bCs/>
          <w:sz w:val="28"/>
          <w:szCs w:val="28"/>
        </w:rPr>
      </w:pPr>
      <w:r w:rsidRPr="000E5473">
        <w:rPr>
          <w:rFonts w:ascii="Calibri" w:hAnsi="Calibri"/>
          <w:b/>
          <w:bCs/>
          <w:sz w:val="28"/>
          <w:szCs w:val="28"/>
        </w:rPr>
        <w:t xml:space="preserve">Dodatek č. </w:t>
      </w:r>
      <w:r w:rsidR="008E7FAE" w:rsidRPr="000E5473">
        <w:rPr>
          <w:rFonts w:ascii="Calibri" w:hAnsi="Calibri"/>
          <w:b/>
          <w:bCs/>
          <w:sz w:val="28"/>
          <w:szCs w:val="28"/>
        </w:rPr>
        <w:t>2</w:t>
      </w:r>
      <w:r w:rsidRPr="000E5473">
        <w:rPr>
          <w:rFonts w:ascii="Calibri" w:hAnsi="Calibri"/>
          <w:b/>
          <w:bCs/>
          <w:sz w:val="28"/>
          <w:szCs w:val="28"/>
        </w:rPr>
        <w:t xml:space="preserve"> ke Smlouvě </w:t>
      </w:r>
      <w:r w:rsidR="005240AF">
        <w:rPr>
          <w:rFonts w:ascii="Calibri" w:hAnsi="Calibri"/>
          <w:b/>
          <w:bCs/>
          <w:sz w:val="28"/>
          <w:szCs w:val="28"/>
        </w:rPr>
        <w:t xml:space="preserve">o </w:t>
      </w:r>
      <w:r w:rsidR="00746839">
        <w:rPr>
          <w:rFonts w:ascii="Calibri" w:hAnsi="Calibri"/>
          <w:b/>
          <w:bCs/>
          <w:sz w:val="28"/>
          <w:szCs w:val="28"/>
        </w:rPr>
        <w:t>dílo a postoupení užívacích práv</w:t>
      </w:r>
    </w:p>
    <w:p w14:paraId="59F671BF" w14:textId="42BE4AD8" w:rsidR="00083ED5" w:rsidRDefault="00B2250A" w:rsidP="00083ED5">
      <w:pPr>
        <w:pStyle w:val="Default"/>
        <w:jc w:val="center"/>
        <w:rPr>
          <w:rFonts w:ascii="Calibri" w:hAnsi="Calibri"/>
          <w:b/>
          <w:bCs/>
          <w:sz w:val="28"/>
          <w:szCs w:val="28"/>
        </w:rPr>
      </w:pPr>
      <w:r w:rsidRPr="000E5473">
        <w:rPr>
          <w:rFonts w:ascii="Calibri" w:hAnsi="Calibri"/>
          <w:b/>
          <w:bCs/>
          <w:sz w:val="28"/>
          <w:szCs w:val="28"/>
        </w:rPr>
        <w:t xml:space="preserve"> </w:t>
      </w:r>
      <w:r w:rsidR="009818CC" w:rsidRPr="000E5473">
        <w:rPr>
          <w:rFonts w:ascii="Calibri" w:hAnsi="Calibri"/>
          <w:b/>
          <w:bCs/>
          <w:sz w:val="28"/>
          <w:szCs w:val="28"/>
        </w:rPr>
        <w:t>č.</w:t>
      </w:r>
      <w:r w:rsidR="00746839">
        <w:rPr>
          <w:rFonts w:ascii="Calibri" w:hAnsi="Calibri"/>
          <w:b/>
          <w:bCs/>
          <w:sz w:val="28"/>
          <w:szCs w:val="28"/>
        </w:rPr>
        <w:t xml:space="preserve"> j. S-55420/03/KFX</w:t>
      </w:r>
    </w:p>
    <w:p w14:paraId="24996EA2" w14:textId="77777777" w:rsidR="00746839" w:rsidRDefault="00746839" w:rsidP="00083ED5">
      <w:pPr>
        <w:pStyle w:val="Default"/>
        <w:jc w:val="center"/>
        <w:rPr>
          <w:rFonts w:ascii="Calibri" w:hAnsi="Calibri"/>
          <w:b/>
          <w:bCs/>
          <w:sz w:val="28"/>
          <w:szCs w:val="28"/>
        </w:rPr>
      </w:pPr>
    </w:p>
    <w:p w14:paraId="639B9E05" w14:textId="5E768267" w:rsidR="00B2250A" w:rsidRPr="009818CC" w:rsidRDefault="009818CC" w:rsidP="00083ED5">
      <w:pPr>
        <w:pStyle w:val="Default"/>
        <w:jc w:val="center"/>
        <w:rPr>
          <w:rFonts w:ascii="Calibri" w:hAnsi="Calibri"/>
          <w:sz w:val="18"/>
          <w:szCs w:val="18"/>
        </w:rPr>
      </w:pPr>
      <w:r w:rsidRPr="009818CC">
        <w:rPr>
          <w:rFonts w:ascii="Calibri" w:hAnsi="Calibri"/>
          <w:sz w:val="18"/>
          <w:szCs w:val="18"/>
        </w:rPr>
        <w:t>uzavřený mezi smluvními stranami</w:t>
      </w:r>
    </w:p>
    <w:p w14:paraId="03759757" w14:textId="77777777" w:rsidR="00083ED5" w:rsidRDefault="00083ED5" w:rsidP="00083ED5">
      <w:pPr>
        <w:pStyle w:val="Default"/>
        <w:rPr>
          <w:rFonts w:asciiTheme="minorHAnsi" w:hAnsiTheme="minorHAnsi" w:cstheme="minorHAnsi"/>
          <w:b/>
          <w:color w:val="auto"/>
          <w:sz w:val="22"/>
          <w:szCs w:val="22"/>
        </w:rPr>
      </w:pPr>
    </w:p>
    <w:p w14:paraId="2D28EEBA" w14:textId="7755C6BD" w:rsidR="001D276F" w:rsidRPr="00E06CFB" w:rsidRDefault="001D276F" w:rsidP="00083ED5">
      <w:pPr>
        <w:pStyle w:val="Default"/>
        <w:rPr>
          <w:rFonts w:asciiTheme="minorHAnsi" w:hAnsiTheme="minorHAnsi" w:cstheme="minorHAnsi"/>
          <w:b/>
          <w:color w:val="auto"/>
          <w:sz w:val="22"/>
          <w:szCs w:val="22"/>
        </w:rPr>
      </w:pPr>
      <w:r w:rsidRPr="00E06CFB">
        <w:rPr>
          <w:rFonts w:asciiTheme="minorHAnsi" w:hAnsiTheme="minorHAnsi" w:cstheme="minorHAnsi"/>
          <w:b/>
          <w:color w:val="auto"/>
          <w:sz w:val="22"/>
          <w:szCs w:val="22"/>
        </w:rPr>
        <w:t xml:space="preserve">Město </w:t>
      </w:r>
      <w:r w:rsidR="00746839">
        <w:rPr>
          <w:rFonts w:asciiTheme="minorHAnsi" w:hAnsiTheme="minorHAnsi" w:cstheme="minorHAnsi"/>
          <w:b/>
          <w:color w:val="auto"/>
          <w:sz w:val="22"/>
          <w:szCs w:val="22"/>
        </w:rPr>
        <w:t>Aš</w:t>
      </w:r>
    </w:p>
    <w:p w14:paraId="1FE2253C" w14:textId="76D539C5" w:rsidR="001D276F" w:rsidRPr="00E06CFB" w:rsidRDefault="00746839" w:rsidP="00083ED5">
      <w:pPr>
        <w:pStyle w:val="Default"/>
        <w:rPr>
          <w:rFonts w:asciiTheme="minorHAnsi" w:hAnsiTheme="minorHAnsi" w:cstheme="minorHAnsi"/>
          <w:color w:val="auto"/>
          <w:sz w:val="22"/>
          <w:szCs w:val="22"/>
        </w:rPr>
      </w:pPr>
      <w:r>
        <w:rPr>
          <w:rFonts w:asciiTheme="minorHAnsi" w:hAnsiTheme="minorHAnsi" w:cstheme="minorHAnsi"/>
          <w:color w:val="auto"/>
          <w:sz w:val="22"/>
          <w:szCs w:val="22"/>
        </w:rPr>
        <w:t>Kamenná 52, 352 78 Aš</w:t>
      </w:r>
    </w:p>
    <w:p w14:paraId="07C79E67" w14:textId="0666C583" w:rsidR="00B2250A" w:rsidRPr="00E06CFB" w:rsidRDefault="001D276F" w:rsidP="00083ED5">
      <w:pPr>
        <w:pStyle w:val="Default"/>
        <w:rPr>
          <w:rFonts w:asciiTheme="minorHAnsi" w:hAnsiTheme="minorHAnsi" w:cstheme="minorHAnsi"/>
          <w:color w:val="auto"/>
          <w:sz w:val="22"/>
          <w:szCs w:val="22"/>
        </w:rPr>
      </w:pPr>
      <w:r w:rsidRPr="00E06CFB">
        <w:rPr>
          <w:rFonts w:asciiTheme="minorHAnsi" w:hAnsiTheme="minorHAnsi" w:cstheme="minorHAnsi"/>
          <w:color w:val="auto"/>
          <w:sz w:val="22"/>
          <w:szCs w:val="22"/>
        </w:rPr>
        <w:t>I</w:t>
      </w:r>
      <w:r w:rsidR="00B2250A" w:rsidRPr="00E06CFB">
        <w:rPr>
          <w:rFonts w:asciiTheme="minorHAnsi" w:hAnsiTheme="minorHAnsi" w:cstheme="minorHAnsi"/>
          <w:color w:val="auto"/>
          <w:sz w:val="22"/>
          <w:szCs w:val="22"/>
        </w:rPr>
        <w:t xml:space="preserve">ČO: </w:t>
      </w:r>
      <w:r w:rsidR="00746839">
        <w:rPr>
          <w:rFonts w:asciiTheme="minorHAnsi" w:hAnsiTheme="minorHAnsi" w:cstheme="minorHAnsi"/>
          <w:color w:val="auto"/>
          <w:sz w:val="22"/>
          <w:szCs w:val="22"/>
        </w:rPr>
        <w:t>00253901</w:t>
      </w:r>
    </w:p>
    <w:p w14:paraId="7E02B44D" w14:textId="66734E16" w:rsidR="00B2250A" w:rsidRPr="00E06CFB" w:rsidRDefault="00B2250A" w:rsidP="00083ED5">
      <w:pPr>
        <w:pStyle w:val="Nadpis3"/>
        <w:spacing w:before="0" w:beforeAutospacing="0" w:after="0" w:afterAutospacing="0"/>
        <w:rPr>
          <w:rFonts w:asciiTheme="minorHAnsi" w:hAnsiTheme="minorHAnsi" w:cstheme="minorHAnsi"/>
          <w:b w:val="0"/>
          <w:sz w:val="22"/>
          <w:szCs w:val="22"/>
        </w:rPr>
      </w:pPr>
      <w:r w:rsidRPr="00E06CFB">
        <w:rPr>
          <w:rFonts w:asciiTheme="minorHAnsi" w:hAnsiTheme="minorHAnsi" w:cstheme="minorHAnsi"/>
          <w:b w:val="0"/>
          <w:sz w:val="22"/>
          <w:szCs w:val="22"/>
        </w:rPr>
        <w:t xml:space="preserve">zástupce: </w:t>
      </w:r>
      <w:r w:rsidR="00746839">
        <w:rPr>
          <w:rFonts w:asciiTheme="minorHAnsi" w:hAnsiTheme="minorHAnsi" w:cstheme="minorHAnsi"/>
          <w:b w:val="0"/>
          <w:sz w:val="22"/>
          <w:szCs w:val="22"/>
        </w:rPr>
        <w:t>Mgr. Dalibor Blažek, starosta</w:t>
      </w:r>
    </w:p>
    <w:p w14:paraId="16C03FC6" w14:textId="47042B71" w:rsidR="005240AF" w:rsidRDefault="00B2250A" w:rsidP="00083ED5">
      <w:pPr>
        <w:pStyle w:val="Nadpis3"/>
        <w:spacing w:before="0" w:beforeAutospacing="0" w:after="0" w:afterAutospacing="0"/>
        <w:rPr>
          <w:rFonts w:asciiTheme="minorHAnsi" w:hAnsiTheme="minorHAnsi" w:cstheme="minorHAnsi"/>
          <w:b w:val="0"/>
          <w:sz w:val="22"/>
          <w:szCs w:val="22"/>
        </w:rPr>
      </w:pPr>
      <w:r w:rsidRPr="00E06CFB">
        <w:rPr>
          <w:rFonts w:asciiTheme="minorHAnsi" w:hAnsiTheme="minorHAnsi" w:cstheme="minorHAnsi"/>
          <w:b w:val="0"/>
          <w:sz w:val="22"/>
          <w:szCs w:val="22"/>
        </w:rPr>
        <w:t>Kontakt</w:t>
      </w:r>
      <w:r w:rsidR="005240AF">
        <w:rPr>
          <w:rFonts w:asciiTheme="minorHAnsi" w:hAnsiTheme="minorHAnsi" w:cstheme="minorHAnsi"/>
          <w:b w:val="0"/>
          <w:sz w:val="22"/>
          <w:szCs w:val="22"/>
        </w:rPr>
        <w:t xml:space="preserve"> ve věcech smluvních</w:t>
      </w:r>
      <w:r w:rsidRPr="00E06CFB">
        <w:rPr>
          <w:rFonts w:asciiTheme="minorHAnsi" w:hAnsiTheme="minorHAnsi" w:cstheme="minorHAnsi"/>
          <w:b w:val="0"/>
          <w:sz w:val="22"/>
          <w:szCs w:val="22"/>
        </w:rPr>
        <w:t>:</w:t>
      </w:r>
      <w:r w:rsidR="00746839">
        <w:rPr>
          <w:rFonts w:asciiTheme="minorHAnsi" w:hAnsiTheme="minorHAnsi" w:cstheme="minorHAnsi"/>
          <w:b w:val="0"/>
          <w:sz w:val="22"/>
          <w:szCs w:val="22"/>
        </w:rPr>
        <w:t xml:space="preserve"> Ing. Jan Mikula, vedoucí odboru organizačního a správního</w:t>
      </w:r>
    </w:p>
    <w:p w14:paraId="1533321A" w14:textId="79A7A8FD" w:rsidR="005240AF" w:rsidRDefault="00746839" w:rsidP="00083ED5">
      <w:pPr>
        <w:pStyle w:val="Nadpis3"/>
        <w:spacing w:before="0" w:beforeAutospacing="0" w:after="0" w:afterAutospacing="0"/>
        <w:rPr>
          <w:rFonts w:asciiTheme="minorHAnsi" w:hAnsiTheme="minorHAnsi" w:cstheme="minorHAnsi"/>
          <w:b w:val="0"/>
          <w:sz w:val="22"/>
          <w:szCs w:val="22"/>
        </w:rPr>
      </w:pPr>
      <w:r>
        <w:rPr>
          <w:rFonts w:asciiTheme="minorHAnsi" w:hAnsiTheme="minorHAnsi" w:cstheme="minorHAnsi"/>
          <w:b w:val="0"/>
          <w:sz w:val="22"/>
          <w:szCs w:val="22"/>
        </w:rPr>
        <w:t>Telefon: 778 764 467, e-mail: mikula.jan@muas.cz</w:t>
      </w:r>
    </w:p>
    <w:p w14:paraId="5182F145" w14:textId="01763B5B" w:rsidR="00B2250A" w:rsidRPr="00E06CFB" w:rsidRDefault="00B2250A" w:rsidP="00083ED5">
      <w:pPr>
        <w:pStyle w:val="Nadpis3"/>
        <w:spacing w:before="0" w:beforeAutospacing="0" w:after="0" w:afterAutospacing="0"/>
        <w:rPr>
          <w:rFonts w:asciiTheme="minorHAnsi" w:hAnsiTheme="minorHAnsi" w:cstheme="minorHAnsi"/>
          <w:b w:val="0"/>
          <w:sz w:val="22"/>
          <w:szCs w:val="22"/>
        </w:rPr>
      </w:pPr>
      <w:r w:rsidRPr="00E06CFB">
        <w:rPr>
          <w:rFonts w:asciiTheme="minorHAnsi" w:hAnsiTheme="minorHAnsi" w:cstheme="minorHAnsi"/>
          <w:b w:val="0"/>
          <w:sz w:val="22"/>
          <w:szCs w:val="22"/>
        </w:rPr>
        <w:t xml:space="preserve">jako </w:t>
      </w:r>
      <w:r w:rsidRPr="00E06CFB">
        <w:rPr>
          <w:rFonts w:asciiTheme="minorHAnsi" w:hAnsiTheme="minorHAnsi" w:cstheme="minorHAnsi"/>
          <w:b w:val="0"/>
          <w:bCs w:val="0"/>
          <w:sz w:val="22"/>
          <w:szCs w:val="22"/>
          <w:lang w:eastAsia="en-US"/>
        </w:rPr>
        <w:t>Objednatel (</w:t>
      </w:r>
      <w:r w:rsidRPr="00E06CFB">
        <w:rPr>
          <w:rFonts w:asciiTheme="minorHAnsi" w:hAnsiTheme="minorHAnsi" w:cstheme="minorHAnsi"/>
          <w:b w:val="0"/>
          <w:sz w:val="22"/>
          <w:szCs w:val="22"/>
        </w:rPr>
        <w:t>dále jen „Objednatel“) na straně jedné,</w:t>
      </w:r>
    </w:p>
    <w:p w14:paraId="276ECAB8" w14:textId="77777777" w:rsidR="00B2250A" w:rsidRPr="00E06CFB" w:rsidRDefault="00B2250A" w:rsidP="00D7093E">
      <w:pPr>
        <w:pStyle w:val="Default"/>
        <w:rPr>
          <w:rFonts w:asciiTheme="minorHAnsi" w:hAnsiTheme="minorHAnsi" w:cstheme="minorHAnsi"/>
          <w:sz w:val="22"/>
          <w:szCs w:val="22"/>
        </w:rPr>
      </w:pPr>
    </w:p>
    <w:p w14:paraId="6063C8D6" w14:textId="77777777" w:rsidR="00B2250A" w:rsidRPr="00E06CFB" w:rsidRDefault="00B2250A" w:rsidP="001F5272">
      <w:pPr>
        <w:pStyle w:val="Default"/>
        <w:jc w:val="center"/>
        <w:rPr>
          <w:rFonts w:asciiTheme="minorHAnsi" w:hAnsiTheme="minorHAnsi" w:cstheme="minorHAnsi"/>
          <w:sz w:val="22"/>
          <w:szCs w:val="22"/>
        </w:rPr>
      </w:pPr>
      <w:r w:rsidRPr="00E06CFB">
        <w:rPr>
          <w:rFonts w:asciiTheme="minorHAnsi" w:hAnsiTheme="minorHAnsi" w:cstheme="minorHAnsi"/>
          <w:sz w:val="22"/>
          <w:szCs w:val="22"/>
        </w:rPr>
        <w:t>a</w:t>
      </w:r>
    </w:p>
    <w:p w14:paraId="6F1CAB55" w14:textId="77777777" w:rsidR="00B2250A" w:rsidRPr="00E06CFB" w:rsidRDefault="00B2250A" w:rsidP="001F5272">
      <w:pPr>
        <w:pStyle w:val="Default"/>
        <w:jc w:val="center"/>
        <w:rPr>
          <w:rFonts w:asciiTheme="minorHAnsi" w:hAnsiTheme="minorHAnsi" w:cstheme="minorHAnsi"/>
          <w:sz w:val="22"/>
          <w:szCs w:val="22"/>
        </w:rPr>
      </w:pPr>
    </w:p>
    <w:p w14:paraId="39E5C3CE" w14:textId="1DBFB0BD" w:rsidR="00B2250A" w:rsidRPr="00E06CFB" w:rsidRDefault="00B2250A" w:rsidP="00083ED5">
      <w:pPr>
        <w:pStyle w:val="Default"/>
        <w:rPr>
          <w:rFonts w:asciiTheme="minorHAnsi" w:hAnsiTheme="minorHAnsi" w:cstheme="minorHAnsi"/>
          <w:sz w:val="22"/>
          <w:szCs w:val="22"/>
        </w:rPr>
      </w:pPr>
      <w:proofErr w:type="spellStart"/>
      <w:r w:rsidRPr="00E06CFB">
        <w:rPr>
          <w:rFonts w:asciiTheme="minorHAnsi" w:hAnsiTheme="minorHAnsi" w:cstheme="minorHAnsi"/>
          <w:b/>
          <w:bCs/>
          <w:sz w:val="22"/>
          <w:szCs w:val="22"/>
        </w:rPr>
        <w:t>Wolters</w:t>
      </w:r>
      <w:proofErr w:type="spellEnd"/>
      <w:r w:rsidRPr="00E06CFB">
        <w:rPr>
          <w:rFonts w:asciiTheme="minorHAnsi" w:hAnsiTheme="minorHAnsi" w:cstheme="minorHAnsi"/>
          <w:b/>
          <w:bCs/>
          <w:sz w:val="22"/>
          <w:szCs w:val="22"/>
        </w:rPr>
        <w:t xml:space="preserve"> </w:t>
      </w:r>
      <w:proofErr w:type="spellStart"/>
      <w:r w:rsidRPr="00E06CFB">
        <w:rPr>
          <w:rFonts w:asciiTheme="minorHAnsi" w:hAnsiTheme="minorHAnsi" w:cstheme="minorHAnsi"/>
          <w:b/>
          <w:bCs/>
          <w:sz w:val="22"/>
          <w:szCs w:val="22"/>
        </w:rPr>
        <w:t>Kluwer</w:t>
      </w:r>
      <w:proofErr w:type="spellEnd"/>
      <w:r w:rsidR="00F278D4" w:rsidRPr="00E06CFB">
        <w:rPr>
          <w:rFonts w:asciiTheme="minorHAnsi" w:hAnsiTheme="minorHAnsi" w:cstheme="minorHAnsi"/>
          <w:b/>
          <w:bCs/>
          <w:sz w:val="22"/>
          <w:szCs w:val="22"/>
        </w:rPr>
        <w:t xml:space="preserve"> </w:t>
      </w:r>
      <w:proofErr w:type="gramStart"/>
      <w:r w:rsidR="0050265E" w:rsidRPr="00E06CFB">
        <w:rPr>
          <w:rFonts w:asciiTheme="minorHAnsi" w:hAnsiTheme="minorHAnsi" w:cstheme="minorHAnsi"/>
          <w:b/>
          <w:bCs/>
          <w:sz w:val="22"/>
          <w:szCs w:val="22"/>
        </w:rPr>
        <w:t>ČR</w:t>
      </w:r>
      <w:r w:rsidRPr="00E06CFB">
        <w:rPr>
          <w:rFonts w:asciiTheme="minorHAnsi" w:hAnsiTheme="minorHAnsi" w:cstheme="minorHAnsi"/>
          <w:b/>
          <w:bCs/>
          <w:sz w:val="22"/>
          <w:szCs w:val="22"/>
        </w:rPr>
        <w:t xml:space="preserve"> , a.</w:t>
      </w:r>
      <w:proofErr w:type="gramEnd"/>
      <w:r w:rsidRPr="00E06CFB">
        <w:rPr>
          <w:rFonts w:asciiTheme="minorHAnsi" w:hAnsiTheme="minorHAnsi" w:cstheme="minorHAnsi"/>
          <w:b/>
          <w:bCs/>
          <w:sz w:val="22"/>
          <w:szCs w:val="22"/>
        </w:rPr>
        <w:t xml:space="preserve">s. </w:t>
      </w:r>
    </w:p>
    <w:p w14:paraId="3E958D47" w14:textId="77777777" w:rsidR="00B2250A" w:rsidRPr="00E06CFB" w:rsidRDefault="00B2250A" w:rsidP="00083ED5">
      <w:pPr>
        <w:pStyle w:val="Default"/>
        <w:rPr>
          <w:rFonts w:asciiTheme="minorHAnsi" w:hAnsiTheme="minorHAnsi" w:cstheme="minorHAnsi"/>
          <w:sz w:val="22"/>
          <w:szCs w:val="22"/>
        </w:rPr>
      </w:pPr>
      <w:r w:rsidRPr="00E06CFB">
        <w:rPr>
          <w:rFonts w:asciiTheme="minorHAnsi" w:hAnsiTheme="minorHAnsi" w:cstheme="minorHAnsi"/>
          <w:sz w:val="22"/>
          <w:szCs w:val="22"/>
        </w:rPr>
        <w:t xml:space="preserve">U Nákladového nádraží 3146/6, Strašnice, 130 00 Praha 3 </w:t>
      </w:r>
    </w:p>
    <w:p w14:paraId="0A59B5A9" w14:textId="77777777" w:rsidR="00B2250A" w:rsidRPr="00E06CFB" w:rsidRDefault="00B2250A" w:rsidP="00083ED5">
      <w:pPr>
        <w:pStyle w:val="Default"/>
        <w:rPr>
          <w:rFonts w:asciiTheme="minorHAnsi" w:hAnsiTheme="minorHAnsi" w:cstheme="minorHAnsi"/>
          <w:sz w:val="22"/>
          <w:szCs w:val="22"/>
        </w:rPr>
      </w:pPr>
      <w:r w:rsidRPr="00E06CFB">
        <w:rPr>
          <w:rFonts w:asciiTheme="minorHAnsi" w:hAnsiTheme="minorHAnsi" w:cstheme="minorHAnsi"/>
          <w:sz w:val="22"/>
          <w:szCs w:val="22"/>
        </w:rPr>
        <w:t>IČO: 63077639, DIČ: CZ63077639</w:t>
      </w:r>
      <w:r w:rsidRPr="00E06CFB">
        <w:rPr>
          <w:rFonts w:asciiTheme="minorHAnsi" w:hAnsiTheme="minorHAnsi" w:cstheme="minorHAnsi"/>
          <w:sz w:val="22"/>
          <w:szCs w:val="22"/>
        </w:rPr>
        <w:br/>
        <w:t xml:space="preserve">zápis v obch. </w:t>
      </w:r>
      <w:proofErr w:type="gramStart"/>
      <w:r w:rsidRPr="00E06CFB">
        <w:rPr>
          <w:rFonts w:asciiTheme="minorHAnsi" w:hAnsiTheme="minorHAnsi" w:cstheme="minorHAnsi"/>
          <w:sz w:val="22"/>
          <w:szCs w:val="22"/>
        </w:rPr>
        <w:t>rejstříku</w:t>
      </w:r>
      <w:proofErr w:type="gramEnd"/>
      <w:r w:rsidRPr="00E06CFB">
        <w:rPr>
          <w:rFonts w:asciiTheme="minorHAnsi" w:hAnsiTheme="minorHAnsi" w:cstheme="minorHAnsi"/>
          <w:sz w:val="22"/>
          <w:szCs w:val="22"/>
        </w:rPr>
        <w:t xml:space="preserve"> v oddílu B, vložka č. 9659, u Městského soudu v Praze</w:t>
      </w:r>
    </w:p>
    <w:p w14:paraId="2E9AD835" w14:textId="58601645" w:rsidR="00B2250A" w:rsidRPr="00E06CFB" w:rsidRDefault="00B2250A" w:rsidP="00083ED5">
      <w:pPr>
        <w:pStyle w:val="Default"/>
        <w:rPr>
          <w:rFonts w:asciiTheme="minorHAnsi" w:hAnsiTheme="minorHAnsi" w:cstheme="minorHAnsi"/>
          <w:sz w:val="22"/>
          <w:szCs w:val="22"/>
          <w:shd w:val="clear" w:color="auto" w:fill="FFFFFF"/>
        </w:rPr>
      </w:pPr>
      <w:r w:rsidRPr="00E06CFB">
        <w:rPr>
          <w:rFonts w:asciiTheme="minorHAnsi" w:hAnsiTheme="minorHAnsi" w:cstheme="minorHAnsi"/>
          <w:sz w:val="22"/>
          <w:szCs w:val="22"/>
        </w:rPr>
        <w:t>z</w:t>
      </w:r>
      <w:r w:rsidRPr="00E06CFB">
        <w:rPr>
          <w:rFonts w:asciiTheme="minorHAnsi" w:hAnsiTheme="minorHAnsi" w:cstheme="minorHAnsi"/>
          <w:sz w:val="22"/>
          <w:szCs w:val="22"/>
          <w:shd w:val="clear" w:color="auto" w:fill="FFFFFF"/>
        </w:rPr>
        <w:t xml:space="preserve">ástupce: Ivana Cachová – na základě plné moci ze dne </w:t>
      </w:r>
      <w:proofErr w:type="gramStart"/>
      <w:r w:rsidR="005C3C79" w:rsidRPr="00E06CFB">
        <w:rPr>
          <w:rFonts w:asciiTheme="minorHAnsi" w:hAnsiTheme="minorHAnsi" w:cstheme="minorHAnsi"/>
          <w:sz w:val="22"/>
          <w:szCs w:val="22"/>
          <w:shd w:val="clear" w:color="auto" w:fill="FFFFFF"/>
        </w:rPr>
        <w:t>1.1.2017</w:t>
      </w:r>
      <w:proofErr w:type="gramEnd"/>
    </w:p>
    <w:p w14:paraId="05652B7F" w14:textId="77777777" w:rsidR="00B2250A" w:rsidRPr="00E06CFB" w:rsidRDefault="00B2250A" w:rsidP="00083ED5">
      <w:pPr>
        <w:pStyle w:val="Default"/>
        <w:rPr>
          <w:rFonts w:asciiTheme="minorHAnsi" w:hAnsiTheme="minorHAnsi" w:cstheme="minorHAnsi"/>
          <w:sz w:val="22"/>
          <w:szCs w:val="22"/>
          <w:shd w:val="clear" w:color="auto" w:fill="FFFFFF"/>
        </w:rPr>
      </w:pPr>
      <w:r w:rsidRPr="00E06CFB">
        <w:rPr>
          <w:rFonts w:asciiTheme="minorHAnsi" w:hAnsiTheme="minorHAnsi" w:cstheme="minorHAnsi"/>
          <w:sz w:val="22"/>
          <w:szCs w:val="22"/>
          <w:shd w:val="clear" w:color="auto" w:fill="FFFFFF"/>
        </w:rPr>
        <w:t>telefon:</w:t>
      </w:r>
      <w:r w:rsidRPr="00E06CFB">
        <w:rPr>
          <w:rFonts w:asciiTheme="minorHAnsi" w:hAnsiTheme="minorHAnsi" w:cstheme="minorHAnsi"/>
          <w:sz w:val="22"/>
          <w:szCs w:val="22"/>
          <w:shd w:val="clear" w:color="auto" w:fill="FFFFFF"/>
        </w:rPr>
        <w:tab/>
        <w:t>734 644 393, email: ivana.cachova@wolterskluwer.com</w:t>
      </w:r>
      <w:r w:rsidRPr="00E06CFB">
        <w:rPr>
          <w:rFonts w:asciiTheme="minorHAnsi" w:hAnsiTheme="minorHAnsi" w:cstheme="minorHAnsi"/>
          <w:sz w:val="22"/>
          <w:szCs w:val="22"/>
          <w:shd w:val="clear" w:color="auto" w:fill="FFFFFF"/>
        </w:rPr>
        <w:tab/>
      </w:r>
    </w:p>
    <w:p w14:paraId="15424A22" w14:textId="7BAB221E" w:rsidR="00B2250A" w:rsidRPr="00E06CFB" w:rsidRDefault="00B65E17" w:rsidP="00083ED5">
      <w:pPr>
        <w:pStyle w:val="Default"/>
        <w:rPr>
          <w:rFonts w:asciiTheme="minorHAnsi" w:hAnsiTheme="minorHAnsi" w:cstheme="minorHAnsi"/>
          <w:sz w:val="22"/>
          <w:szCs w:val="22"/>
        </w:rPr>
      </w:pPr>
      <w:r>
        <w:rPr>
          <w:rFonts w:asciiTheme="minorHAnsi" w:hAnsiTheme="minorHAnsi" w:cstheme="minorHAnsi"/>
          <w:sz w:val="22"/>
          <w:szCs w:val="22"/>
        </w:rPr>
        <w:t>jako Zhotovitel (dále jen „Zhotovitel</w:t>
      </w:r>
      <w:r w:rsidR="00B2250A" w:rsidRPr="00E06CFB">
        <w:rPr>
          <w:rFonts w:asciiTheme="minorHAnsi" w:hAnsiTheme="minorHAnsi" w:cstheme="minorHAnsi"/>
          <w:sz w:val="22"/>
          <w:szCs w:val="22"/>
        </w:rPr>
        <w:t xml:space="preserve">“) na straně druhé </w:t>
      </w:r>
    </w:p>
    <w:p w14:paraId="2B22A729" w14:textId="77777777" w:rsidR="00B2250A" w:rsidRPr="00E06CFB" w:rsidRDefault="00B2250A" w:rsidP="000F3227">
      <w:pPr>
        <w:pStyle w:val="Default"/>
        <w:rPr>
          <w:rFonts w:asciiTheme="minorHAnsi" w:hAnsiTheme="minorHAnsi" w:cstheme="minorHAnsi"/>
          <w:sz w:val="22"/>
          <w:szCs w:val="22"/>
        </w:rPr>
      </w:pPr>
    </w:p>
    <w:p w14:paraId="4D15BC0F" w14:textId="57CEF6DA" w:rsidR="00B2250A" w:rsidRPr="00E06CFB" w:rsidRDefault="00B2250A" w:rsidP="00F85E32">
      <w:pPr>
        <w:pStyle w:val="Default"/>
        <w:jc w:val="both"/>
        <w:rPr>
          <w:rFonts w:asciiTheme="minorHAnsi" w:hAnsiTheme="minorHAnsi" w:cstheme="minorHAnsi"/>
          <w:sz w:val="22"/>
          <w:szCs w:val="22"/>
        </w:rPr>
      </w:pPr>
      <w:r w:rsidRPr="00E06CFB">
        <w:rPr>
          <w:rFonts w:asciiTheme="minorHAnsi" w:hAnsiTheme="minorHAnsi" w:cstheme="minorHAnsi"/>
          <w:sz w:val="22"/>
          <w:szCs w:val="22"/>
        </w:rPr>
        <w:t xml:space="preserve">uzavírají na podkladě jednání  tento dodatek č. </w:t>
      </w:r>
      <w:r w:rsidR="00B65E17">
        <w:rPr>
          <w:rFonts w:asciiTheme="minorHAnsi" w:hAnsiTheme="minorHAnsi" w:cstheme="minorHAnsi"/>
          <w:sz w:val="22"/>
          <w:szCs w:val="22"/>
        </w:rPr>
        <w:t xml:space="preserve">2 ke smlouvě </w:t>
      </w:r>
      <w:proofErr w:type="gramStart"/>
      <w:r w:rsidR="00B65E17">
        <w:rPr>
          <w:rFonts w:asciiTheme="minorHAnsi" w:hAnsiTheme="minorHAnsi" w:cstheme="minorHAnsi"/>
          <w:sz w:val="22"/>
          <w:szCs w:val="22"/>
        </w:rPr>
        <w:t>č.j.</w:t>
      </w:r>
      <w:proofErr w:type="gramEnd"/>
      <w:r w:rsidR="00B65E17">
        <w:rPr>
          <w:rFonts w:asciiTheme="minorHAnsi" w:hAnsiTheme="minorHAnsi" w:cstheme="minorHAnsi"/>
          <w:sz w:val="22"/>
          <w:szCs w:val="22"/>
        </w:rPr>
        <w:t xml:space="preserve"> S-55420/03/KFX</w:t>
      </w:r>
      <w:r w:rsidRPr="00E06CFB">
        <w:rPr>
          <w:rFonts w:asciiTheme="minorHAnsi" w:hAnsiTheme="minorHAnsi" w:cstheme="minorHAnsi"/>
          <w:sz w:val="22"/>
          <w:szCs w:val="22"/>
        </w:rPr>
        <w:t xml:space="preserve"> , (dále vše společně v tomto </w:t>
      </w:r>
      <w:r w:rsidR="009818CC" w:rsidRPr="00E06CFB">
        <w:rPr>
          <w:rFonts w:asciiTheme="minorHAnsi" w:hAnsiTheme="minorHAnsi" w:cstheme="minorHAnsi"/>
          <w:sz w:val="22"/>
          <w:szCs w:val="22"/>
        </w:rPr>
        <w:t>dodatku označeno jako „smlouva“)</w:t>
      </w:r>
      <w:r w:rsidR="00294FEB" w:rsidRPr="00E06CFB">
        <w:rPr>
          <w:rFonts w:asciiTheme="minorHAnsi" w:hAnsiTheme="minorHAnsi" w:cstheme="minorHAnsi"/>
          <w:sz w:val="22"/>
          <w:szCs w:val="22"/>
        </w:rPr>
        <w:t xml:space="preserve"> za účelem rozšíření obsahu</w:t>
      </w:r>
      <w:r w:rsidR="00EF3C5D">
        <w:rPr>
          <w:rFonts w:asciiTheme="minorHAnsi" w:hAnsiTheme="minorHAnsi" w:cstheme="minorHAnsi"/>
          <w:sz w:val="22"/>
          <w:szCs w:val="22"/>
        </w:rPr>
        <w:t xml:space="preserve"> a změny počtu licencí</w:t>
      </w:r>
      <w:r w:rsidR="00294FEB" w:rsidRPr="00E06CFB">
        <w:rPr>
          <w:rFonts w:asciiTheme="minorHAnsi" w:hAnsiTheme="minorHAnsi" w:cstheme="minorHAnsi"/>
          <w:sz w:val="22"/>
          <w:szCs w:val="22"/>
        </w:rPr>
        <w:t>:</w:t>
      </w:r>
    </w:p>
    <w:p w14:paraId="55DC5EB2" w14:textId="77777777" w:rsidR="00B2250A" w:rsidRPr="00E06CFB" w:rsidRDefault="00B2250A" w:rsidP="000F3227">
      <w:pPr>
        <w:pStyle w:val="Default"/>
        <w:rPr>
          <w:rFonts w:asciiTheme="minorHAnsi" w:hAnsiTheme="minorHAnsi" w:cstheme="minorHAnsi"/>
          <w:sz w:val="22"/>
          <w:szCs w:val="22"/>
        </w:rPr>
      </w:pPr>
    </w:p>
    <w:p w14:paraId="0229A4F0" w14:textId="77777777" w:rsidR="00B2250A" w:rsidRPr="00E06CFB" w:rsidRDefault="00B2250A" w:rsidP="000F3227">
      <w:pPr>
        <w:pStyle w:val="Default"/>
        <w:jc w:val="center"/>
        <w:rPr>
          <w:rFonts w:asciiTheme="minorHAnsi" w:hAnsiTheme="minorHAnsi" w:cstheme="minorHAnsi"/>
          <w:b/>
          <w:bCs/>
          <w:sz w:val="22"/>
          <w:szCs w:val="22"/>
        </w:rPr>
      </w:pPr>
      <w:r w:rsidRPr="00E06CFB">
        <w:rPr>
          <w:rFonts w:asciiTheme="minorHAnsi" w:hAnsiTheme="minorHAnsi" w:cstheme="minorHAnsi"/>
          <w:b/>
          <w:bCs/>
          <w:sz w:val="22"/>
          <w:szCs w:val="22"/>
        </w:rPr>
        <w:t>Čl. I. – Předmět plnění</w:t>
      </w:r>
    </w:p>
    <w:p w14:paraId="12A94F9A" w14:textId="2BA91DE8" w:rsidR="00B2250A" w:rsidRPr="00E06CFB" w:rsidRDefault="00B2250A" w:rsidP="000F3227">
      <w:pPr>
        <w:pStyle w:val="Default"/>
        <w:jc w:val="both"/>
        <w:rPr>
          <w:rFonts w:asciiTheme="minorHAnsi" w:hAnsiTheme="minorHAnsi" w:cstheme="minorHAnsi"/>
          <w:bCs/>
          <w:i/>
          <w:color w:val="auto"/>
          <w:sz w:val="22"/>
          <w:szCs w:val="22"/>
        </w:rPr>
      </w:pPr>
      <w:r w:rsidRPr="00E06CFB">
        <w:rPr>
          <w:rFonts w:asciiTheme="minorHAnsi" w:hAnsiTheme="minorHAnsi" w:cstheme="minorHAnsi"/>
          <w:bCs/>
          <w:sz w:val="22"/>
          <w:szCs w:val="22"/>
        </w:rPr>
        <w:t xml:space="preserve">Předmětem plnění této smlouvy je poskytnutí užívacích práv k právnímu informačnímu systému ASPI v níže uvedeném rozsahu. Plněním předmětu smlouvy se rozumí zřízení přístupu k  poskytovaným informacím a jeho pravidelnou aktualizací </w:t>
      </w:r>
      <w:r w:rsidRPr="00E06CFB">
        <w:rPr>
          <w:rFonts w:asciiTheme="minorHAnsi" w:hAnsiTheme="minorHAnsi" w:cstheme="minorHAnsi"/>
          <w:bCs/>
          <w:color w:val="auto"/>
          <w:sz w:val="22"/>
          <w:szCs w:val="22"/>
        </w:rPr>
        <w:t>a to formou ročního předplatného služby ASPI</w:t>
      </w:r>
      <w:r w:rsidRPr="00E06CFB">
        <w:rPr>
          <w:rFonts w:asciiTheme="minorHAnsi" w:hAnsiTheme="minorHAnsi" w:cstheme="minorHAnsi"/>
          <w:bCs/>
          <w:i/>
          <w:color w:val="auto"/>
          <w:sz w:val="22"/>
          <w:szCs w:val="22"/>
        </w:rPr>
        <w:t xml:space="preserve"> (dále jen „Systém ASPI“).</w:t>
      </w:r>
    </w:p>
    <w:p w14:paraId="6108762F" w14:textId="02E8A827" w:rsidR="003765BF" w:rsidRPr="003765BF" w:rsidRDefault="003765BF" w:rsidP="00083ED5">
      <w:pPr>
        <w:pStyle w:val="Default"/>
        <w:numPr>
          <w:ilvl w:val="0"/>
          <w:numId w:val="21"/>
        </w:numPr>
        <w:ind w:left="709" w:hanging="709"/>
        <w:jc w:val="both"/>
        <w:rPr>
          <w:rFonts w:asciiTheme="minorHAnsi" w:hAnsiTheme="minorHAnsi" w:cstheme="minorHAnsi"/>
          <w:bCs/>
          <w:color w:val="auto"/>
          <w:sz w:val="22"/>
          <w:szCs w:val="22"/>
        </w:rPr>
      </w:pPr>
      <w:r>
        <w:rPr>
          <w:rFonts w:asciiTheme="minorHAnsi" w:hAnsiTheme="minorHAnsi" w:cstheme="minorHAnsi"/>
          <w:bCs/>
          <w:color w:val="auto"/>
          <w:sz w:val="22"/>
          <w:szCs w:val="22"/>
        </w:rPr>
        <w:t>Obsah stávající síťo</w:t>
      </w:r>
      <w:r w:rsidR="00B65E17">
        <w:rPr>
          <w:rFonts w:asciiTheme="minorHAnsi" w:hAnsiTheme="minorHAnsi" w:cstheme="minorHAnsi"/>
          <w:bCs/>
          <w:color w:val="auto"/>
          <w:sz w:val="22"/>
          <w:szCs w:val="22"/>
        </w:rPr>
        <w:t>vé licence označované jako LC687</w:t>
      </w:r>
      <w:r>
        <w:rPr>
          <w:rFonts w:asciiTheme="minorHAnsi" w:hAnsiTheme="minorHAnsi" w:cstheme="minorHAnsi"/>
          <w:bCs/>
          <w:color w:val="auto"/>
          <w:sz w:val="22"/>
          <w:szCs w:val="22"/>
        </w:rPr>
        <w:t xml:space="preserve"> se rozšiřuje na:</w:t>
      </w:r>
    </w:p>
    <w:p w14:paraId="775F8B0A" w14:textId="77777777" w:rsidR="00B2250A" w:rsidRPr="00083ED5" w:rsidRDefault="00B2250A" w:rsidP="00083ED5">
      <w:pPr>
        <w:pStyle w:val="Default"/>
        <w:ind w:left="709"/>
        <w:jc w:val="both"/>
        <w:rPr>
          <w:rFonts w:asciiTheme="minorHAnsi" w:hAnsiTheme="minorHAnsi" w:cstheme="minorHAnsi"/>
          <w:bCs/>
          <w:color w:val="auto"/>
          <w:sz w:val="22"/>
          <w:szCs w:val="22"/>
        </w:rPr>
      </w:pPr>
      <w:r w:rsidRPr="00083ED5">
        <w:rPr>
          <w:rFonts w:asciiTheme="minorHAnsi" w:hAnsiTheme="minorHAnsi" w:cstheme="minorHAnsi"/>
          <w:bCs/>
          <w:color w:val="auto"/>
          <w:sz w:val="22"/>
          <w:szCs w:val="22"/>
        </w:rPr>
        <w:t>ASPI základ – obsahující platformu ASPI, předpisy ČR a EU, Judikaturu ČR a SDEU, základní literaturu (důvodové zprávy, sborníky, věstníky, bulletiny, vybraná periodika)</w:t>
      </w:r>
    </w:p>
    <w:p w14:paraId="31D68202" w14:textId="260A44CA" w:rsidR="005168C4" w:rsidRPr="00083ED5" w:rsidRDefault="005168C4" w:rsidP="00083ED5">
      <w:pPr>
        <w:pStyle w:val="Default"/>
        <w:ind w:firstLine="709"/>
        <w:jc w:val="both"/>
        <w:rPr>
          <w:rFonts w:asciiTheme="minorHAnsi" w:hAnsiTheme="minorHAnsi" w:cstheme="minorHAnsi"/>
          <w:bCs/>
          <w:color w:val="auto"/>
          <w:sz w:val="22"/>
          <w:szCs w:val="22"/>
        </w:rPr>
      </w:pPr>
      <w:r w:rsidRPr="00083ED5">
        <w:rPr>
          <w:rFonts w:asciiTheme="minorHAnsi" w:hAnsiTheme="minorHAnsi" w:cstheme="minorHAnsi"/>
          <w:bCs/>
          <w:color w:val="auto"/>
          <w:sz w:val="22"/>
          <w:szCs w:val="22"/>
        </w:rPr>
        <w:t xml:space="preserve">Autorský obsah: </w:t>
      </w:r>
      <w:r w:rsidR="0050265E" w:rsidRPr="00083ED5">
        <w:rPr>
          <w:rFonts w:asciiTheme="minorHAnsi" w:hAnsiTheme="minorHAnsi" w:cstheme="minorHAnsi"/>
          <w:bCs/>
          <w:color w:val="auto"/>
          <w:sz w:val="22"/>
          <w:szCs w:val="22"/>
        </w:rPr>
        <w:t>Profesní řešení Samospráva Premium 2017</w:t>
      </w:r>
    </w:p>
    <w:p w14:paraId="5C584F2D" w14:textId="5BBDFD56" w:rsidR="0050265E" w:rsidRPr="00E06CFB" w:rsidRDefault="0050265E" w:rsidP="00083ED5">
      <w:pPr>
        <w:pStyle w:val="Default"/>
        <w:ind w:firstLine="2268"/>
        <w:jc w:val="both"/>
        <w:rPr>
          <w:rFonts w:asciiTheme="minorHAnsi" w:hAnsiTheme="minorHAnsi" w:cstheme="minorHAnsi"/>
          <w:bCs/>
          <w:color w:val="auto"/>
          <w:sz w:val="22"/>
          <w:szCs w:val="22"/>
        </w:rPr>
      </w:pPr>
      <w:r w:rsidRPr="00E06CFB">
        <w:rPr>
          <w:rFonts w:asciiTheme="minorHAnsi" w:hAnsiTheme="minorHAnsi" w:cstheme="minorHAnsi"/>
          <w:bCs/>
          <w:color w:val="auto"/>
          <w:sz w:val="22"/>
          <w:szCs w:val="22"/>
        </w:rPr>
        <w:t>Aplikace Kalkulačky ČR</w:t>
      </w:r>
    </w:p>
    <w:p w14:paraId="15C5EF48" w14:textId="63E85226" w:rsidR="00083ED5" w:rsidRDefault="00EF3C5D" w:rsidP="00873AB2">
      <w:pPr>
        <w:pStyle w:val="Default"/>
        <w:numPr>
          <w:ilvl w:val="0"/>
          <w:numId w:val="21"/>
        </w:numPr>
        <w:ind w:left="709" w:hanging="709"/>
        <w:jc w:val="both"/>
        <w:rPr>
          <w:rFonts w:asciiTheme="minorHAnsi" w:hAnsiTheme="minorHAnsi" w:cstheme="minorHAnsi"/>
          <w:bCs/>
          <w:color w:val="auto"/>
          <w:sz w:val="22"/>
          <w:szCs w:val="22"/>
        </w:rPr>
      </w:pPr>
      <w:bookmarkStart w:id="0" w:name="_GoBack"/>
      <w:bookmarkEnd w:id="0"/>
      <w:r>
        <w:rPr>
          <w:rFonts w:asciiTheme="minorHAnsi" w:hAnsiTheme="minorHAnsi" w:cstheme="minorHAnsi"/>
          <w:bCs/>
          <w:color w:val="auto"/>
          <w:sz w:val="22"/>
          <w:szCs w:val="22"/>
        </w:rPr>
        <w:t xml:space="preserve"> </w:t>
      </w:r>
      <w:r w:rsidR="00083ED5">
        <w:rPr>
          <w:rFonts w:asciiTheme="minorHAnsi" w:hAnsiTheme="minorHAnsi" w:cstheme="minorHAnsi"/>
          <w:bCs/>
          <w:color w:val="auto"/>
          <w:sz w:val="22"/>
          <w:szCs w:val="22"/>
        </w:rPr>
        <w:t>Nově se zřizuje síťová licence:</w:t>
      </w:r>
    </w:p>
    <w:p w14:paraId="61E8B6D0" w14:textId="073F54EE" w:rsidR="0050265E" w:rsidRPr="00E06CFB" w:rsidRDefault="00083ED5" w:rsidP="00083ED5">
      <w:pPr>
        <w:pStyle w:val="Default"/>
        <w:ind w:left="709"/>
        <w:jc w:val="both"/>
        <w:rPr>
          <w:rFonts w:asciiTheme="minorHAnsi" w:hAnsiTheme="minorHAnsi" w:cstheme="minorHAnsi"/>
          <w:bCs/>
          <w:color w:val="auto"/>
          <w:sz w:val="22"/>
          <w:szCs w:val="22"/>
        </w:rPr>
      </w:pPr>
      <w:r w:rsidRPr="00083ED5">
        <w:rPr>
          <w:rFonts w:asciiTheme="minorHAnsi" w:hAnsiTheme="minorHAnsi" w:cstheme="minorHAnsi"/>
          <w:bCs/>
          <w:color w:val="auto"/>
          <w:sz w:val="22"/>
          <w:szCs w:val="22"/>
        </w:rPr>
        <w:t>A</w:t>
      </w:r>
      <w:r w:rsidR="0050265E" w:rsidRPr="00083ED5">
        <w:rPr>
          <w:rFonts w:asciiTheme="minorHAnsi" w:hAnsiTheme="minorHAnsi" w:cstheme="minorHAnsi"/>
          <w:bCs/>
          <w:color w:val="auto"/>
          <w:sz w:val="22"/>
          <w:szCs w:val="22"/>
        </w:rPr>
        <w:t>SPI základ</w:t>
      </w:r>
      <w:r w:rsidR="0050265E" w:rsidRPr="00E06CFB">
        <w:rPr>
          <w:rFonts w:asciiTheme="minorHAnsi" w:hAnsiTheme="minorHAnsi" w:cstheme="minorHAnsi"/>
          <w:bCs/>
          <w:color w:val="auto"/>
          <w:sz w:val="22"/>
          <w:szCs w:val="22"/>
        </w:rPr>
        <w:t xml:space="preserve"> – obsahující platformu ASPI, předpisy ČR a EU, Judikaturu ČR a SDEU, základní literaturu (důvodové zprávy, sborníky, věstníky, bulletiny, vybraná periodika)</w:t>
      </w:r>
    </w:p>
    <w:p w14:paraId="3BDD3226" w14:textId="42FDF426" w:rsidR="0050265E" w:rsidRDefault="0050265E" w:rsidP="00083ED5">
      <w:pPr>
        <w:pStyle w:val="Default"/>
        <w:ind w:firstLine="709"/>
        <w:jc w:val="both"/>
        <w:rPr>
          <w:rFonts w:asciiTheme="minorHAnsi" w:hAnsiTheme="minorHAnsi" w:cstheme="minorHAnsi"/>
          <w:bCs/>
          <w:sz w:val="22"/>
          <w:szCs w:val="22"/>
        </w:rPr>
      </w:pPr>
      <w:r w:rsidRPr="00E06CFB">
        <w:rPr>
          <w:rFonts w:asciiTheme="minorHAnsi" w:hAnsiTheme="minorHAnsi" w:cstheme="minorHAnsi"/>
          <w:bCs/>
          <w:sz w:val="22"/>
          <w:szCs w:val="22"/>
        </w:rPr>
        <w:t xml:space="preserve">Typ licence:  </w:t>
      </w:r>
      <w:proofErr w:type="spellStart"/>
      <w:r w:rsidR="00083ED5">
        <w:rPr>
          <w:rFonts w:asciiTheme="minorHAnsi" w:hAnsiTheme="minorHAnsi" w:cstheme="minorHAnsi"/>
          <w:bCs/>
          <w:sz w:val="22"/>
          <w:szCs w:val="22"/>
        </w:rPr>
        <w:t>Cloud</w:t>
      </w:r>
      <w:proofErr w:type="spellEnd"/>
      <w:r w:rsidR="00071255">
        <w:rPr>
          <w:rFonts w:asciiTheme="minorHAnsi" w:hAnsiTheme="minorHAnsi" w:cstheme="minorHAnsi"/>
          <w:bCs/>
          <w:sz w:val="22"/>
          <w:szCs w:val="22"/>
        </w:rPr>
        <w:t xml:space="preserve"> </w:t>
      </w:r>
      <w:r w:rsidR="000E5473">
        <w:rPr>
          <w:rFonts w:asciiTheme="minorHAnsi" w:hAnsiTheme="minorHAnsi" w:cstheme="minorHAnsi"/>
          <w:bCs/>
          <w:sz w:val="22"/>
          <w:szCs w:val="22"/>
        </w:rPr>
        <w:t xml:space="preserve">, </w:t>
      </w:r>
      <w:r w:rsidR="00083ED5">
        <w:rPr>
          <w:rFonts w:asciiTheme="minorHAnsi" w:hAnsiTheme="minorHAnsi" w:cstheme="minorHAnsi"/>
          <w:bCs/>
          <w:sz w:val="22"/>
          <w:szCs w:val="22"/>
        </w:rPr>
        <w:t>počet uživatelů:   10</w:t>
      </w:r>
    </w:p>
    <w:p w14:paraId="04BB06EA" w14:textId="77777777" w:rsidR="000E5473" w:rsidRPr="00E06CFB" w:rsidRDefault="000E5473" w:rsidP="0050265E">
      <w:pPr>
        <w:pStyle w:val="Default"/>
        <w:ind w:firstLine="709"/>
        <w:jc w:val="both"/>
        <w:rPr>
          <w:rFonts w:asciiTheme="minorHAnsi" w:hAnsiTheme="minorHAnsi" w:cstheme="minorHAnsi"/>
          <w:bCs/>
          <w:sz w:val="22"/>
          <w:szCs w:val="22"/>
        </w:rPr>
      </w:pPr>
    </w:p>
    <w:p w14:paraId="3BD5B246" w14:textId="2676A0D5" w:rsidR="00B2250A" w:rsidRPr="00E06CFB" w:rsidRDefault="00B2250A" w:rsidP="00482764">
      <w:pPr>
        <w:pStyle w:val="Default"/>
        <w:jc w:val="both"/>
        <w:rPr>
          <w:rFonts w:asciiTheme="minorHAnsi" w:hAnsiTheme="minorHAnsi" w:cstheme="minorHAnsi"/>
          <w:bCs/>
          <w:color w:val="auto"/>
          <w:sz w:val="22"/>
          <w:szCs w:val="22"/>
        </w:rPr>
      </w:pPr>
      <w:r w:rsidRPr="00E06CFB">
        <w:rPr>
          <w:rFonts w:asciiTheme="minorHAnsi" w:hAnsiTheme="minorHAnsi" w:cstheme="minorHAnsi"/>
          <w:b/>
          <w:bCs/>
          <w:color w:val="auto"/>
          <w:sz w:val="22"/>
          <w:szCs w:val="22"/>
        </w:rPr>
        <w:t>Způsob aktualizace obsahu systému ASPI</w:t>
      </w:r>
      <w:r w:rsidRPr="00E06CFB">
        <w:rPr>
          <w:rFonts w:asciiTheme="minorHAnsi" w:hAnsiTheme="minorHAnsi" w:cstheme="minorHAnsi"/>
          <w:bCs/>
          <w:color w:val="auto"/>
          <w:sz w:val="22"/>
          <w:szCs w:val="22"/>
        </w:rPr>
        <w:t>: datový ASPI server průb</w:t>
      </w:r>
      <w:r w:rsidR="00B65E17">
        <w:rPr>
          <w:rFonts w:asciiTheme="minorHAnsi" w:hAnsiTheme="minorHAnsi" w:cstheme="minorHAnsi"/>
          <w:bCs/>
          <w:color w:val="auto"/>
          <w:sz w:val="22"/>
          <w:szCs w:val="22"/>
        </w:rPr>
        <w:t>ěžně aktualizován Zhotovitelem</w:t>
      </w:r>
      <w:r w:rsidRPr="00E06CFB">
        <w:rPr>
          <w:rFonts w:asciiTheme="minorHAnsi" w:hAnsiTheme="minorHAnsi" w:cstheme="minorHAnsi"/>
          <w:bCs/>
          <w:color w:val="auto"/>
          <w:sz w:val="22"/>
          <w:szCs w:val="22"/>
        </w:rPr>
        <w:t>.</w:t>
      </w:r>
    </w:p>
    <w:p w14:paraId="76F382A2" w14:textId="77777777" w:rsidR="00B2250A" w:rsidRPr="00E06CFB" w:rsidRDefault="00B2250A" w:rsidP="000F3227">
      <w:pPr>
        <w:pStyle w:val="Default"/>
        <w:jc w:val="both"/>
        <w:rPr>
          <w:rFonts w:asciiTheme="minorHAnsi" w:hAnsiTheme="minorHAnsi" w:cstheme="minorHAnsi"/>
          <w:sz w:val="22"/>
          <w:szCs w:val="22"/>
        </w:rPr>
      </w:pPr>
      <w:r w:rsidRPr="00E06CFB">
        <w:rPr>
          <w:rFonts w:asciiTheme="minorHAnsi" w:hAnsiTheme="minorHAnsi" w:cstheme="minorHAnsi"/>
          <w:sz w:val="22"/>
          <w:szCs w:val="22"/>
        </w:rPr>
        <w:t xml:space="preserve">Aktualizací právního informačního systému ASPI se rozumí doplnění změn, dodatků a úprav informačního obsahu zakoupených jednotlivých titulů, skupin titulů, aplikací nebo jejích částí a to především po novelizaci příslušných předpisů nebo nových vydání předplacených titulů, pokud jsou předmětem aktualizace. Průběžnou aktualizací lze také doplňovat nebo upravovat funkce platformy ASPI. Datové </w:t>
      </w:r>
      <w:proofErr w:type="spellStart"/>
      <w:r w:rsidRPr="00E06CFB">
        <w:rPr>
          <w:rFonts w:asciiTheme="minorHAnsi" w:hAnsiTheme="minorHAnsi" w:cstheme="minorHAnsi"/>
          <w:sz w:val="22"/>
          <w:szCs w:val="22"/>
        </w:rPr>
        <w:t>ASPIservery</w:t>
      </w:r>
      <w:proofErr w:type="spellEnd"/>
      <w:r w:rsidRPr="00E06CFB">
        <w:rPr>
          <w:rFonts w:asciiTheme="minorHAnsi" w:hAnsiTheme="minorHAnsi" w:cstheme="minorHAnsi"/>
          <w:sz w:val="22"/>
          <w:szCs w:val="22"/>
        </w:rPr>
        <w:t xml:space="preserve"> jsou aktualizovány denně. Internetová aktualizace probíhá 2-3krát týdně. </w:t>
      </w:r>
    </w:p>
    <w:p w14:paraId="6E8C6845" w14:textId="77777777" w:rsidR="00083ED5" w:rsidRDefault="00083ED5" w:rsidP="000F3227">
      <w:pPr>
        <w:pStyle w:val="Default"/>
        <w:jc w:val="center"/>
        <w:rPr>
          <w:rFonts w:asciiTheme="minorHAnsi" w:hAnsiTheme="minorHAnsi" w:cstheme="minorHAnsi"/>
          <w:b/>
          <w:bCs/>
          <w:color w:val="auto"/>
          <w:sz w:val="22"/>
          <w:szCs w:val="22"/>
        </w:rPr>
      </w:pPr>
    </w:p>
    <w:p w14:paraId="70D5F5C8" w14:textId="77777777" w:rsidR="00B2250A" w:rsidRPr="00E06CFB" w:rsidRDefault="00B2250A" w:rsidP="000F3227">
      <w:pPr>
        <w:pStyle w:val="Default"/>
        <w:jc w:val="center"/>
        <w:rPr>
          <w:rFonts w:asciiTheme="minorHAnsi" w:hAnsiTheme="minorHAnsi" w:cstheme="minorHAnsi"/>
          <w:b/>
          <w:bCs/>
          <w:color w:val="auto"/>
          <w:sz w:val="22"/>
          <w:szCs w:val="22"/>
        </w:rPr>
      </w:pPr>
      <w:r w:rsidRPr="00E06CFB">
        <w:rPr>
          <w:rFonts w:asciiTheme="minorHAnsi" w:hAnsiTheme="minorHAnsi" w:cstheme="minorHAnsi"/>
          <w:b/>
          <w:bCs/>
          <w:color w:val="auto"/>
          <w:sz w:val="22"/>
          <w:szCs w:val="22"/>
        </w:rPr>
        <w:t>Čl. II. - Čas plnění</w:t>
      </w:r>
    </w:p>
    <w:p w14:paraId="5B42F0CA" w14:textId="43D249EF" w:rsidR="00B2250A" w:rsidRPr="00E06CFB" w:rsidRDefault="00B65E17" w:rsidP="00752730">
      <w:pPr>
        <w:overflowPunct w:val="0"/>
        <w:autoSpaceDE w:val="0"/>
        <w:autoSpaceDN w:val="0"/>
        <w:adjustRightInd w:val="0"/>
        <w:spacing w:after="0" w:line="240" w:lineRule="auto"/>
        <w:jc w:val="both"/>
        <w:textAlignment w:val="baseline"/>
        <w:rPr>
          <w:rFonts w:asciiTheme="minorHAnsi" w:hAnsiTheme="minorHAnsi" w:cstheme="minorHAnsi"/>
        </w:rPr>
      </w:pPr>
      <w:r>
        <w:rPr>
          <w:rFonts w:asciiTheme="minorHAnsi" w:hAnsiTheme="minorHAnsi" w:cstheme="minorHAnsi"/>
        </w:rPr>
        <w:t>Zhotovitel</w:t>
      </w:r>
      <w:r w:rsidR="00B2250A" w:rsidRPr="00E06CFB">
        <w:rPr>
          <w:rFonts w:asciiTheme="minorHAnsi" w:hAnsiTheme="minorHAnsi" w:cstheme="minorHAnsi"/>
        </w:rPr>
        <w:t xml:space="preserve"> se zavazuje zprovoznit objednateli předmět plnění v rozsahu podle článku I. smlouvy do 10 pracovních dnů od data účinnosti smlouvy.</w:t>
      </w:r>
    </w:p>
    <w:p w14:paraId="321C6E65" w14:textId="77777777" w:rsidR="00B2250A" w:rsidRPr="00E06CFB" w:rsidRDefault="00B2250A" w:rsidP="000F3227">
      <w:pPr>
        <w:pStyle w:val="Default"/>
        <w:jc w:val="center"/>
        <w:rPr>
          <w:rFonts w:asciiTheme="minorHAnsi" w:hAnsiTheme="minorHAnsi" w:cstheme="minorHAnsi"/>
          <w:b/>
          <w:bCs/>
          <w:color w:val="auto"/>
          <w:sz w:val="22"/>
          <w:szCs w:val="22"/>
        </w:rPr>
      </w:pPr>
    </w:p>
    <w:p w14:paraId="07C3D995" w14:textId="77777777" w:rsidR="00B2250A" w:rsidRPr="00E06CFB" w:rsidRDefault="00B2250A" w:rsidP="000F3227">
      <w:pPr>
        <w:pStyle w:val="Default"/>
        <w:jc w:val="center"/>
        <w:rPr>
          <w:rFonts w:asciiTheme="minorHAnsi" w:hAnsiTheme="minorHAnsi" w:cstheme="minorHAnsi"/>
          <w:b/>
          <w:bCs/>
          <w:color w:val="auto"/>
          <w:sz w:val="22"/>
          <w:szCs w:val="22"/>
        </w:rPr>
      </w:pPr>
      <w:r w:rsidRPr="00E06CFB">
        <w:rPr>
          <w:rFonts w:asciiTheme="minorHAnsi" w:hAnsiTheme="minorHAnsi" w:cstheme="minorHAnsi"/>
          <w:b/>
          <w:bCs/>
          <w:color w:val="auto"/>
          <w:sz w:val="22"/>
          <w:szCs w:val="22"/>
        </w:rPr>
        <w:t>Čl. III. – Cena a platební podmínky</w:t>
      </w:r>
    </w:p>
    <w:p w14:paraId="7F7EE824" w14:textId="77777777" w:rsidR="00B2250A" w:rsidRPr="00E06CFB" w:rsidRDefault="00B2250A" w:rsidP="000F3227">
      <w:pPr>
        <w:pStyle w:val="Default"/>
        <w:numPr>
          <w:ilvl w:val="0"/>
          <w:numId w:val="1"/>
        </w:numPr>
        <w:jc w:val="both"/>
        <w:rPr>
          <w:rFonts w:asciiTheme="minorHAnsi" w:hAnsiTheme="minorHAnsi" w:cstheme="minorHAnsi"/>
          <w:color w:val="auto"/>
          <w:sz w:val="22"/>
          <w:szCs w:val="22"/>
        </w:rPr>
      </w:pPr>
      <w:r w:rsidRPr="00E06CFB">
        <w:rPr>
          <w:rFonts w:asciiTheme="minorHAnsi" w:hAnsiTheme="minorHAnsi" w:cstheme="minorHAnsi"/>
          <w:color w:val="auto"/>
          <w:sz w:val="22"/>
          <w:szCs w:val="22"/>
        </w:rPr>
        <w:t>Cena předmětu plnění byla dle čl. I. této smlouvy a v souladu s platnými právními předpisy účastníky dohodnuta a bez DPH činí:</w:t>
      </w:r>
    </w:p>
    <w:p w14:paraId="429CA410" w14:textId="2C04DEF3" w:rsidR="00B2250A" w:rsidRPr="000E5473" w:rsidRDefault="00B2250A" w:rsidP="00212FE0">
      <w:pPr>
        <w:pStyle w:val="Default"/>
        <w:numPr>
          <w:ilvl w:val="0"/>
          <w:numId w:val="2"/>
        </w:numPr>
        <w:spacing w:line="276" w:lineRule="auto"/>
        <w:ind w:left="708"/>
        <w:jc w:val="both"/>
        <w:rPr>
          <w:rFonts w:asciiTheme="minorHAnsi" w:hAnsiTheme="minorHAnsi" w:cstheme="minorHAnsi"/>
          <w:color w:val="auto"/>
          <w:sz w:val="22"/>
          <w:szCs w:val="22"/>
        </w:rPr>
      </w:pPr>
      <w:r w:rsidRPr="000E5473">
        <w:rPr>
          <w:rFonts w:asciiTheme="minorHAnsi" w:hAnsiTheme="minorHAnsi" w:cstheme="minorHAnsi"/>
          <w:color w:val="auto"/>
          <w:sz w:val="22"/>
          <w:szCs w:val="22"/>
        </w:rPr>
        <w:t>ASPI základ</w:t>
      </w:r>
      <w:r w:rsidR="00B65E17">
        <w:rPr>
          <w:rFonts w:asciiTheme="minorHAnsi" w:hAnsiTheme="minorHAnsi" w:cstheme="minorHAnsi"/>
          <w:color w:val="auto"/>
          <w:sz w:val="22"/>
          <w:szCs w:val="22"/>
        </w:rPr>
        <w:t xml:space="preserve"> v celkové hodnotě 23.077</w:t>
      </w:r>
      <w:r w:rsidRPr="000E5473">
        <w:rPr>
          <w:rFonts w:asciiTheme="minorHAnsi" w:hAnsiTheme="minorHAnsi" w:cstheme="minorHAnsi"/>
          <w:color w:val="auto"/>
          <w:sz w:val="22"/>
          <w:szCs w:val="22"/>
        </w:rPr>
        <w:t>,- Kč</w:t>
      </w:r>
      <w:r w:rsidR="00083ED5">
        <w:rPr>
          <w:rFonts w:asciiTheme="minorHAnsi" w:hAnsiTheme="minorHAnsi" w:cstheme="minorHAnsi"/>
          <w:color w:val="auto"/>
          <w:sz w:val="22"/>
          <w:szCs w:val="22"/>
        </w:rPr>
        <w:t xml:space="preserve">. </w:t>
      </w:r>
      <w:r w:rsidRPr="000E5473">
        <w:rPr>
          <w:rFonts w:asciiTheme="minorHAnsi" w:hAnsiTheme="minorHAnsi" w:cstheme="minorHAnsi"/>
          <w:color w:val="auto"/>
          <w:sz w:val="22"/>
          <w:szCs w:val="22"/>
        </w:rPr>
        <w:t>Poskytnutá sleva 100%. Výsledná cena: 0,-Kč.</w:t>
      </w:r>
    </w:p>
    <w:p w14:paraId="0E4EE4BD" w14:textId="3D23822B" w:rsidR="00B2250A" w:rsidRPr="000E5473" w:rsidRDefault="00B2250A" w:rsidP="00212FE0">
      <w:pPr>
        <w:pStyle w:val="Default"/>
        <w:numPr>
          <w:ilvl w:val="0"/>
          <w:numId w:val="2"/>
        </w:numPr>
        <w:spacing w:line="276" w:lineRule="auto"/>
        <w:jc w:val="both"/>
        <w:rPr>
          <w:rFonts w:asciiTheme="minorHAnsi" w:hAnsiTheme="minorHAnsi" w:cstheme="minorHAnsi"/>
          <w:color w:val="auto"/>
          <w:sz w:val="22"/>
          <w:szCs w:val="22"/>
        </w:rPr>
      </w:pPr>
      <w:r w:rsidRPr="000E5473">
        <w:rPr>
          <w:rFonts w:asciiTheme="minorHAnsi" w:hAnsiTheme="minorHAnsi" w:cstheme="minorHAnsi"/>
          <w:color w:val="auto"/>
          <w:sz w:val="22"/>
          <w:szCs w:val="22"/>
        </w:rPr>
        <w:t>Roční předplatné autorského obsahu Systému ASPI</w:t>
      </w:r>
      <w:r w:rsidR="00801F5F">
        <w:rPr>
          <w:rFonts w:asciiTheme="minorHAnsi" w:hAnsiTheme="minorHAnsi" w:cstheme="minorHAnsi"/>
          <w:color w:val="auto"/>
          <w:sz w:val="22"/>
          <w:szCs w:val="22"/>
        </w:rPr>
        <w:t>,</w:t>
      </w:r>
      <w:r w:rsidR="000E5473" w:rsidRPr="000E5473">
        <w:rPr>
          <w:rFonts w:asciiTheme="minorHAnsi" w:hAnsiTheme="minorHAnsi" w:cstheme="minorHAnsi"/>
          <w:color w:val="auto"/>
          <w:sz w:val="22"/>
          <w:szCs w:val="22"/>
        </w:rPr>
        <w:t xml:space="preserve"> b</w:t>
      </w:r>
      <w:r w:rsidR="00083ED5">
        <w:rPr>
          <w:rFonts w:asciiTheme="minorHAnsi" w:hAnsiTheme="minorHAnsi" w:cstheme="minorHAnsi"/>
          <w:color w:val="auto"/>
          <w:sz w:val="22"/>
          <w:szCs w:val="22"/>
        </w:rPr>
        <w:t xml:space="preserve">líže specifikovaného v příloze </w:t>
      </w:r>
      <w:r w:rsidRPr="000E5473">
        <w:rPr>
          <w:rFonts w:asciiTheme="minorHAnsi" w:hAnsiTheme="minorHAnsi" w:cstheme="minorHAnsi"/>
          <w:color w:val="auto"/>
          <w:sz w:val="22"/>
          <w:szCs w:val="22"/>
        </w:rPr>
        <w:t>č.</w:t>
      </w:r>
      <w:r w:rsidR="00083ED5">
        <w:rPr>
          <w:rFonts w:asciiTheme="minorHAnsi" w:hAnsiTheme="minorHAnsi" w:cstheme="minorHAnsi"/>
          <w:color w:val="auto"/>
          <w:sz w:val="22"/>
          <w:szCs w:val="22"/>
        </w:rPr>
        <w:t xml:space="preserve"> </w:t>
      </w:r>
      <w:r w:rsidRPr="000E5473">
        <w:rPr>
          <w:rFonts w:asciiTheme="minorHAnsi" w:hAnsiTheme="minorHAnsi" w:cstheme="minorHAnsi"/>
          <w:color w:val="auto"/>
          <w:sz w:val="22"/>
          <w:szCs w:val="22"/>
        </w:rPr>
        <w:t>1</w:t>
      </w:r>
      <w:r w:rsidR="0050265E" w:rsidRPr="000E5473">
        <w:rPr>
          <w:rFonts w:asciiTheme="minorHAnsi" w:hAnsiTheme="minorHAnsi" w:cstheme="minorHAnsi"/>
          <w:color w:val="auto"/>
          <w:sz w:val="22"/>
          <w:szCs w:val="22"/>
        </w:rPr>
        <w:t xml:space="preserve"> </w:t>
      </w:r>
      <w:r w:rsidRPr="000E5473">
        <w:rPr>
          <w:rFonts w:asciiTheme="minorHAnsi" w:hAnsiTheme="minorHAnsi" w:cstheme="minorHAnsi"/>
          <w:color w:val="auto"/>
          <w:sz w:val="22"/>
          <w:szCs w:val="22"/>
        </w:rPr>
        <w:t>této smlouvy</w:t>
      </w:r>
      <w:r w:rsidR="0050265E" w:rsidRPr="000E5473">
        <w:rPr>
          <w:rFonts w:asciiTheme="minorHAnsi" w:hAnsiTheme="minorHAnsi" w:cstheme="minorHAnsi"/>
          <w:color w:val="auto"/>
          <w:sz w:val="22"/>
          <w:szCs w:val="22"/>
        </w:rPr>
        <w:t xml:space="preserve"> </w:t>
      </w:r>
      <w:r w:rsidR="00B65E17">
        <w:rPr>
          <w:rFonts w:asciiTheme="minorHAnsi" w:hAnsiTheme="minorHAnsi" w:cstheme="minorHAnsi"/>
          <w:color w:val="auto"/>
          <w:sz w:val="22"/>
          <w:szCs w:val="22"/>
        </w:rPr>
        <w:t>v hodnotě 69.277</w:t>
      </w:r>
      <w:r w:rsidR="000E5473" w:rsidRPr="000E5473">
        <w:rPr>
          <w:rFonts w:asciiTheme="minorHAnsi" w:hAnsiTheme="minorHAnsi" w:cstheme="minorHAnsi"/>
          <w:color w:val="auto"/>
          <w:sz w:val="22"/>
          <w:szCs w:val="22"/>
        </w:rPr>
        <w:t>,- Kč</w:t>
      </w:r>
      <w:r w:rsidR="00801F5F">
        <w:rPr>
          <w:rFonts w:asciiTheme="minorHAnsi" w:hAnsiTheme="minorHAnsi" w:cstheme="minorHAnsi"/>
          <w:color w:val="auto"/>
          <w:sz w:val="22"/>
          <w:szCs w:val="22"/>
        </w:rPr>
        <w:t>,</w:t>
      </w:r>
      <w:r w:rsidR="000E5473" w:rsidRPr="000E5473">
        <w:rPr>
          <w:rFonts w:asciiTheme="minorHAnsi" w:hAnsiTheme="minorHAnsi" w:cstheme="minorHAnsi"/>
          <w:color w:val="auto"/>
          <w:sz w:val="22"/>
          <w:szCs w:val="22"/>
        </w:rPr>
        <w:t xml:space="preserve"> </w:t>
      </w:r>
      <w:r w:rsidR="0050265E" w:rsidRPr="000E5473">
        <w:rPr>
          <w:rFonts w:asciiTheme="minorHAnsi" w:hAnsiTheme="minorHAnsi" w:cstheme="minorHAnsi"/>
          <w:color w:val="auto"/>
          <w:sz w:val="22"/>
          <w:szCs w:val="22"/>
        </w:rPr>
        <w:t>činí po slevě</w:t>
      </w:r>
      <w:r w:rsidRPr="000E5473">
        <w:rPr>
          <w:rFonts w:asciiTheme="minorHAnsi" w:hAnsiTheme="minorHAnsi" w:cstheme="minorHAnsi"/>
          <w:color w:val="auto"/>
          <w:sz w:val="22"/>
          <w:szCs w:val="22"/>
        </w:rPr>
        <w:t xml:space="preserve"> </w:t>
      </w:r>
      <w:r w:rsidR="00B65E17">
        <w:rPr>
          <w:rFonts w:asciiTheme="minorHAnsi" w:hAnsiTheme="minorHAnsi" w:cstheme="minorHAnsi"/>
          <w:color w:val="auto"/>
          <w:sz w:val="22"/>
          <w:szCs w:val="22"/>
        </w:rPr>
        <w:t>43.644</w:t>
      </w:r>
      <w:r w:rsidRPr="000E5473">
        <w:rPr>
          <w:rFonts w:asciiTheme="minorHAnsi" w:hAnsiTheme="minorHAnsi" w:cstheme="minorHAnsi"/>
          <w:color w:val="auto"/>
          <w:sz w:val="22"/>
          <w:szCs w:val="22"/>
        </w:rPr>
        <w:t>,- Kč bez DPH.</w:t>
      </w:r>
    </w:p>
    <w:p w14:paraId="03A9E1DC" w14:textId="02FE5E7A" w:rsidR="00B2250A" w:rsidRPr="00E06CFB" w:rsidRDefault="00B2250A" w:rsidP="00212FE0">
      <w:pPr>
        <w:pStyle w:val="Default"/>
        <w:numPr>
          <w:ilvl w:val="0"/>
          <w:numId w:val="2"/>
        </w:numPr>
        <w:jc w:val="both"/>
        <w:rPr>
          <w:rFonts w:asciiTheme="minorHAnsi" w:hAnsiTheme="minorHAnsi" w:cstheme="minorHAnsi"/>
          <w:bCs/>
          <w:color w:val="auto"/>
          <w:sz w:val="22"/>
          <w:szCs w:val="22"/>
        </w:rPr>
      </w:pPr>
      <w:r w:rsidRPr="000E5473">
        <w:rPr>
          <w:rFonts w:asciiTheme="minorHAnsi" w:hAnsiTheme="minorHAnsi" w:cstheme="minorHAnsi"/>
          <w:b/>
          <w:color w:val="auto"/>
          <w:sz w:val="22"/>
          <w:szCs w:val="22"/>
        </w:rPr>
        <w:t xml:space="preserve">Celková cena ročního předplatného přístupu ke službě ASPI v rozsahu specifikovaném v článku I. této smlouvy činí </w:t>
      </w:r>
      <w:r w:rsidR="00690591" w:rsidRPr="000E5473">
        <w:rPr>
          <w:rFonts w:asciiTheme="minorHAnsi" w:hAnsiTheme="minorHAnsi" w:cstheme="minorHAnsi"/>
          <w:b/>
          <w:color w:val="auto"/>
          <w:sz w:val="22"/>
          <w:szCs w:val="22"/>
        </w:rPr>
        <w:t xml:space="preserve">po slevě </w:t>
      </w:r>
      <w:r w:rsidR="00B65E17">
        <w:rPr>
          <w:rFonts w:asciiTheme="minorHAnsi" w:hAnsiTheme="minorHAnsi" w:cstheme="minorHAnsi"/>
          <w:b/>
          <w:color w:val="auto"/>
          <w:sz w:val="22"/>
          <w:szCs w:val="22"/>
        </w:rPr>
        <w:t>43.644</w:t>
      </w:r>
      <w:r w:rsidR="00083ED5">
        <w:rPr>
          <w:rFonts w:asciiTheme="minorHAnsi" w:hAnsiTheme="minorHAnsi" w:cstheme="minorHAnsi"/>
          <w:b/>
          <w:color w:val="auto"/>
          <w:sz w:val="22"/>
          <w:szCs w:val="22"/>
        </w:rPr>
        <w:t>,</w:t>
      </w:r>
      <w:r w:rsidR="00690591" w:rsidRPr="000E5473">
        <w:rPr>
          <w:rFonts w:asciiTheme="minorHAnsi" w:hAnsiTheme="minorHAnsi" w:cstheme="minorHAnsi"/>
          <w:b/>
          <w:color w:val="auto"/>
          <w:sz w:val="22"/>
          <w:szCs w:val="22"/>
        </w:rPr>
        <w:t xml:space="preserve">- </w:t>
      </w:r>
      <w:r w:rsidRPr="000E5473">
        <w:rPr>
          <w:rFonts w:asciiTheme="minorHAnsi" w:hAnsiTheme="minorHAnsi" w:cstheme="minorHAnsi"/>
          <w:b/>
          <w:color w:val="auto"/>
          <w:sz w:val="22"/>
          <w:szCs w:val="22"/>
        </w:rPr>
        <w:t xml:space="preserve"> Kč bez DPH.</w:t>
      </w:r>
      <w:r w:rsidRPr="00E06CFB">
        <w:rPr>
          <w:rFonts w:asciiTheme="minorHAnsi" w:hAnsiTheme="minorHAnsi" w:cstheme="minorHAnsi"/>
          <w:color w:val="auto"/>
          <w:sz w:val="22"/>
          <w:szCs w:val="22"/>
        </w:rPr>
        <w:t xml:space="preserve"> Tato cena zahrnuje přístup ke službě ASPI a průběžnou aktualizaci dat (dle specifikace rozsahu poskytovaných informací v článku I. této smlouvy). </w:t>
      </w:r>
    </w:p>
    <w:p w14:paraId="274A5511" w14:textId="77777777" w:rsidR="00B2250A" w:rsidRPr="00E06CFB" w:rsidRDefault="00B2250A" w:rsidP="00212FE0">
      <w:pPr>
        <w:pStyle w:val="Default"/>
        <w:numPr>
          <w:ilvl w:val="0"/>
          <w:numId w:val="2"/>
        </w:numPr>
        <w:jc w:val="both"/>
        <w:rPr>
          <w:rFonts w:asciiTheme="minorHAnsi" w:hAnsiTheme="minorHAnsi" w:cstheme="minorHAnsi"/>
          <w:bCs/>
          <w:color w:val="auto"/>
          <w:sz w:val="22"/>
          <w:szCs w:val="22"/>
        </w:rPr>
      </w:pPr>
      <w:r w:rsidRPr="00E06CFB">
        <w:rPr>
          <w:rFonts w:asciiTheme="minorHAnsi" w:hAnsiTheme="minorHAnsi" w:cstheme="minorHAnsi"/>
          <w:color w:val="auto"/>
          <w:sz w:val="22"/>
          <w:szCs w:val="22"/>
        </w:rPr>
        <w:t>K ceně předmětu plnění sjednané v odst. 1 tohoto článku bude DPH účtována v sazbě platné ke dni uskutečnění zdanitelného plnění. Současně nebude uplatňována inflační doložka a cena je tudíž konečná, pokud se smluvní strany nedohodnou jinak.</w:t>
      </w:r>
    </w:p>
    <w:p w14:paraId="69AE4417" w14:textId="543FB2A1" w:rsidR="00B2250A" w:rsidRPr="00E06CFB" w:rsidRDefault="00B2250A" w:rsidP="00212FE0">
      <w:pPr>
        <w:pStyle w:val="Default"/>
        <w:numPr>
          <w:ilvl w:val="0"/>
          <w:numId w:val="2"/>
        </w:numPr>
        <w:ind w:left="709" w:hanging="283"/>
        <w:jc w:val="both"/>
        <w:rPr>
          <w:rFonts w:asciiTheme="minorHAnsi" w:hAnsiTheme="minorHAnsi" w:cstheme="minorHAnsi"/>
          <w:color w:val="auto"/>
          <w:sz w:val="22"/>
          <w:szCs w:val="22"/>
        </w:rPr>
      </w:pPr>
      <w:r w:rsidRPr="00E06CFB">
        <w:rPr>
          <w:rFonts w:asciiTheme="minorHAnsi" w:hAnsiTheme="minorHAnsi" w:cstheme="minorHAnsi"/>
          <w:color w:val="auto"/>
          <w:sz w:val="22"/>
          <w:szCs w:val="22"/>
        </w:rPr>
        <w:t xml:space="preserve">Cena předmětu plnění sjednaná v odst. 1 tohoto článku smlouvy je splatná </w:t>
      </w:r>
      <w:r w:rsidR="00B65E17">
        <w:rPr>
          <w:rFonts w:asciiTheme="minorHAnsi" w:hAnsiTheme="minorHAnsi" w:cstheme="minorHAnsi"/>
          <w:color w:val="auto"/>
          <w:sz w:val="22"/>
          <w:szCs w:val="22"/>
        </w:rPr>
        <w:t>na základě faktury Zhotovitele</w:t>
      </w:r>
      <w:r w:rsidRPr="00E06CFB">
        <w:rPr>
          <w:rFonts w:asciiTheme="minorHAnsi" w:hAnsiTheme="minorHAnsi" w:cstheme="minorHAnsi"/>
          <w:color w:val="auto"/>
          <w:sz w:val="22"/>
          <w:szCs w:val="22"/>
        </w:rPr>
        <w:t xml:space="preserve">. Roční předplatné služby ASPI bude Poskytovatelem fakturováno Objednateli ročně.  </w:t>
      </w:r>
    </w:p>
    <w:p w14:paraId="5D771B2B" w14:textId="77777777" w:rsidR="00B2250A" w:rsidRPr="00E06CFB" w:rsidRDefault="00B2250A" w:rsidP="000E7C3D">
      <w:pPr>
        <w:pStyle w:val="Default"/>
        <w:jc w:val="both"/>
        <w:rPr>
          <w:rFonts w:asciiTheme="minorHAnsi" w:hAnsiTheme="minorHAnsi" w:cstheme="minorHAnsi"/>
          <w:color w:val="auto"/>
          <w:sz w:val="22"/>
          <w:szCs w:val="22"/>
        </w:rPr>
      </w:pPr>
    </w:p>
    <w:p w14:paraId="3D5A2147" w14:textId="77777777" w:rsidR="00B2250A" w:rsidRPr="00E06CFB" w:rsidRDefault="00B2250A" w:rsidP="000F3227">
      <w:pPr>
        <w:pStyle w:val="Default"/>
        <w:jc w:val="center"/>
        <w:rPr>
          <w:rFonts w:asciiTheme="minorHAnsi" w:hAnsiTheme="minorHAnsi" w:cstheme="minorHAnsi"/>
          <w:b/>
          <w:color w:val="auto"/>
          <w:sz w:val="22"/>
          <w:szCs w:val="22"/>
        </w:rPr>
      </w:pPr>
      <w:r w:rsidRPr="00E06CFB">
        <w:rPr>
          <w:rFonts w:asciiTheme="minorHAnsi" w:hAnsiTheme="minorHAnsi" w:cstheme="minorHAnsi"/>
          <w:b/>
          <w:color w:val="auto"/>
          <w:sz w:val="22"/>
          <w:szCs w:val="22"/>
        </w:rPr>
        <w:t>Čl. IV. – Ostatní ujednání</w:t>
      </w:r>
    </w:p>
    <w:p w14:paraId="45BB86C5" w14:textId="43DFAB8B" w:rsidR="00B2250A" w:rsidRPr="00E06CFB" w:rsidRDefault="00B2250A" w:rsidP="00A62117">
      <w:pPr>
        <w:pStyle w:val="Default"/>
        <w:numPr>
          <w:ilvl w:val="0"/>
          <w:numId w:val="14"/>
        </w:numPr>
        <w:ind w:left="426" w:hanging="426"/>
        <w:jc w:val="both"/>
        <w:rPr>
          <w:rFonts w:asciiTheme="minorHAnsi" w:hAnsiTheme="minorHAnsi" w:cstheme="minorHAnsi"/>
          <w:color w:val="auto"/>
          <w:sz w:val="22"/>
          <w:szCs w:val="22"/>
        </w:rPr>
      </w:pPr>
      <w:r w:rsidRPr="00E06CFB">
        <w:rPr>
          <w:rFonts w:asciiTheme="minorHAnsi" w:hAnsiTheme="minorHAnsi" w:cstheme="minorHAnsi"/>
          <w:sz w:val="22"/>
          <w:szCs w:val="22"/>
        </w:rPr>
        <w:t xml:space="preserve">Tato smlouva je uzavřena na dobu neurčitou s výpovědní lhůtou 3 měsíce a nabývá účinnosti podpisem obou smluvních stran. Minimální délka předplatného služby ASPI je </w:t>
      </w:r>
      <w:r w:rsidR="00EF2572" w:rsidRPr="00E06CFB">
        <w:rPr>
          <w:rFonts w:asciiTheme="minorHAnsi" w:hAnsiTheme="minorHAnsi" w:cstheme="minorHAnsi"/>
          <w:sz w:val="22"/>
          <w:szCs w:val="22"/>
        </w:rPr>
        <w:t>48</w:t>
      </w:r>
      <w:r w:rsidRPr="00E06CFB">
        <w:rPr>
          <w:rFonts w:asciiTheme="minorHAnsi" w:hAnsiTheme="minorHAnsi" w:cstheme="minorHAnsi"/>
          <w:sz w:val="22"/>
          <w:szCs w:val="22"/>
        </w:rPr>
        <w:t xml:space="preserve"> měsíců od podpisu smlouvy. </w:t>
      </w:r>
    </w:p>
    <w:p w14:paraId="44F6E8C0" w14:textId="77777777" w:rsidR="00A460A7" w:rsidRPr="00E06CFB" w:rsidRDefault="00A460A7" w:rsidP="00A460A7">
      <w:pPr>
        <w:pStyle w:val="Default"/>
        <w:numPr>
          <w:ilvl w:val="0"/>
          <w:numId w:val="14"/>
        </w:numPr>
        <w:ind w:left="426" w:hanging="426"/>
        <w:jc w:val="both"/>
        <w:rPr>
          <w:rFonts w:asciiTheme="minorHAnsi" w:hAnsiTheme="minorHAnsi" w:cstheme="minorHAnsi"/>
          <w:sz w:val="22"/>
          <w:szCs w:val="22"/>
        </w:rPr>
      </w:pPr>
      <w:r w:rsidRPr="00E06CFB">
        <w:rPr>
          <w:rFonts w:asciiTheme="minorHAnsi" w:hAnsiTheme="minorHAnsi" w:cstheme="minorHAnsi"/>
          <w:sz w:val="22"/>
          <w:szCs w:val="22"/>
        </w:rPr>
        <w:t>Objednatel je povinen zveřejnit celý obsah této smlouvy zákonným způsobem v registru smluv.</w:t>
      </w:r>
    </w:p>
    <w:p w14:paraId="462E1593" w14:textId="4AF40926" w:rsidR="00B2250A" w:rsidRPr="00E06CFB" w:rsidRDefault="00B2250A" w:rsidP="00527386">
      <w:pPr>
        <w:pStyle w:val="Default"/>
        <w:numPr>
          <w:ilvl w:val="0"/>
          <w:numId w:val="14"/>
        </w:numPr>
        <w:ind w:left="426" w:hanging="426"/>
        <w:jc w:val="both"/>
        <w:rPr>
          <w:rFonts w:asciiTheme="minorHAnsi" w:hAnsiTheme="minorHAnsi" w:cstheme="minorHAnsi"/>
          <w:color w:val="auto"/>
          <w:sz w:val="22"/>
          <w:szCs w:val="22"/>
        </w:rPr>
      </w:pPr>
      <w:r w:rsidRPr="00E06CFB">
        <w:rPr>
          <w:rFonts w:asciiTheme="minorHAnsi" w:hAnsiTheme="minorHAnsi" w:cstheme="minorHAnsi"/>
          <w:sz w:val="22"/>
          <w:szCs w:val="22"/>
        </w:rPr>
        <w:t xml:space="preserve">Nedílnou součástí této smlouvy jsou Všeobecné obchodní podmínky </w:t>
      </w:r>
      <w:proofErr w:type="spellStart"/>
      <w:r w:rsidRPr="00E06CFB">
        <w:rPr>
          <w:rFonts w:asciiTheme="minorHAnsi" w:hAnsiTheme="minorHAnsi" w:cstheme="minorHAnsi"/>
          <w:sz w:val="22"/>
          <w:szCs w:val="22"/>
        </w:rPr>
        <w:t>Wolters</w:t>
      </w:r>
      <w:proofErr w:type="spellEnd"/>
      <w:r w:rsidRPr="00E06CFB">
        <w:rPr>
          <w:rFonts w:asciiTheme="minorHAnsi" w:hAnsiTheme="minorHAnsi" w:cstheme="minorHAnsi"/>
          <w:sz w:val="22"/>
          <w:szCs w:val="22"/>
        </w:rPr>
        <w:t xml:space="preserve"> </w:t>
      </w:r>
      <w:proofErr w:type="spellStart"/>
      <w:r w:rsidRPr="00E06CFB">
        <w:rPr>
          <w:rFonts w:asciiTheme="minorHAnsi" w:hAnsiTheme="minorHAnsi" w:cstheme="minorHAnsi"/>
          <w:sz w:val="22"/>
          <w:szCs w:val="22"/>
        </w:rPr>
        <w:t>Kluwer</w:t>
      </w:r>
      <w:proofErr w:type="spellEnd"/>
      <w:r w:rsidR="00D9372D" w:rsidRPr="00E06CFB">
        <w:rPr>
          <w:rFonts w:asciiTheme="minorHAnsi" w:hAnsiTheme="minorHAnsi" w:cstheme="minorHAnsi"/>
          <w:sz w:val="22"/>
          <w:szCs w:val="22"/>
        </w:rPr>
        <w:t xml:space="preserve"> ČR</w:t>
      </w:r>
      <w:r w:rsidRPr="00E06CFB">
        <w:rPr>
          <w:rFonts w:asciiTheme="minorHAnsi" w:hAnsiTheme="minorHAnsi" w:cstheme="minorHAnsi"/>
          <w:sz w:val="22"/>
          <w:szCs w:val="22"/>
        </w:rPr>
        <w:t>, a.</w:t>
      </w:r>
      <w:r w:rsidR="00083ED5">
        <w:rPr>
          <w:rFonts w:asciiTheme="minorHAnsi" w:hAnsiTheme="minorHAnsi" w:cstheme="minorHAnsi"/>
          <w:sz w:val="22"/>
          <w:szCs w:val="22"/>
        </w:rPr>
        <w:t>s. v platném znění (příloha č. 2</w:t>
      </w:r>
      <w:r w:rsidRPr="00E06CFB">
        <w:rPr>
          <w:rFonts w:asciiTheme="minorHAnsi" w:hAnsiTheme="minorHAnsi" w:cstheme="minorHAnsi"/>
          <w:sz w:val="22"/>
          <w:szCs w:val="22"/>
        </w:rPr>
        <w:t xml:space="preserve">). Smluvní strany sjednávají, že se na tuto smlouvu neaplikuje část obchodních podmínek Poskytovatele pod nadpisem „Někdy je dobré mlčet“, upravující obchodní tajemství. Pro vyloučení pochybností smluvní strany sjednávají, že tato smlouva jako celek, ani žádná její část, není obchodním tajemstvím.  </w:t>
      </w:r>
    </w:p>
    <w:p w14:paraId="70FE725B" w14:textId="2EFAFF59" w:rsidR="00B2250A" w:rsidRPr="00E06CFB" w:rsidRDefault="00B2250A" w:rsidP="005B5652">
      <w:pPr>
        <w:pStyle w:val="Zkladntext"/>
        <w:numPr>
          <w:ilvl w:val="0"/>
          <w:numId w:val="14"/>
        </w:numPr>
        <w:ind w:left="425" w:hanging="425"/>
        <w:jc w:val="both"/>
        <w:rPr>
          <w:rFonts w:asciiTheme="minorHAnsi" w:hAnsiTheme="minorHAnsi" w:cstheme="minorHAnsi"/>
          <w:sz w:val="22"/>
          <w:szCs w:val="22"/>
        </w:rPr>
      </w:pPr>
      <w:r w:rsidRPr="00E06CFB">
        <w:rPr>
          <w:rFonts w:asciiTheme="minorHAnsi" w:hAnsiTheme="minorHAnsi" w:cstheme="minorHAnsi"/>
          <w:sz w:val="22"/>
          <w:szCs w:val="22"/>
        </w:rPr>
        <w:t>Ta</w:t>
      </w:r>
      <w:r w:rsidR="00B65E17">
        <w:rPr>
          <w:rFonts w:asciiTheme="minorHAnsi" w:hAnsiTheme="minorHAnsi" w:cstheme="minorHAnsi"/>
          <w:sz w:val="22"/>
          <w:szCs w:val="22"/>
        </w:rPr>
        <w:t xml:space="preserve">to smlouva je sepsána ve dvou </w:t>
      </w:r>
      <w:r w:rsidRPr="00E06CFB">
        <w:rPr>
          <w:rFonts w:asciiTheme="minorHAnsi" w:hAnsiTheme="minorHAnsi" w:cstheme="minorHAnsi"/>
          <w:sz w:val="22"/>
          <w:szCs w:val="22"/>
        </w:rPr>
        <w:t>vyhotoveních, z nichž každé má povahu originálu</w:t>
      </w:r>
      <w:r w:rsidR="00B65E17">
        <w:rPr>
          <w:rFonts w:asciiTheme="minorHAnsi" w:hAnsiTheme="minorHAnsi" w:cstheme="minorHAnsi"/>
          <w:sz w:val="22"/>
          <w:szCs w:val="22"/>
        </w:rPr>
        <w:t>. Pro každou smluvní stranu je určena jedno</w:t>
      </w:r>
      <w:r w:rsidRPr="00E06CFB">
        <w:rPr>
          <w:rFonts w:asciiTheme="minorHAnsi" w:hAnsiTheme="minorHAnsi" w:cstheme="minorHAnsi"/>
          <w:sz w:val="22"/>
          <w:szCs w:val="22"/>
        </w:rPr>
        <w:t xml:space="preserve"> vyhotovení.</w:t>
      </w:r>
    </w:p>
    <w:p w14:paraId="16B00EFA" w14:textId="2D7A7D9B" w:rsidR="00165E42" w:rsidRPr="00E06CFB" w:rsidRDefault="00B2250A" w:rsidP="00165E42">
      <w:pPr>
        <w:pStyle w:val="Default"/>
        <w:numPr>
          <w:ilvl w:val="0"/>
          <w:numId w:val="14"/>
        </w:numPr>
        <w:ind w:left="426" w:hanging="426"/>
        <w:jc w:val="both"/>
        <w:rPr>
          <w:rFonts w:asciiTheme="minorHAnsi" w:hAnsiTheme="minorHAnsi" w:cstheme="minorHAnsi"/>
          <w:color w:val="auto"/>
          <w:sz w:val="22"/>
          <w:szCs w:val="22"/>
        </w:rPr>
      </w:pPr>
      <w:r w:rsidRPr="00E06CFB">
        <w:rPr>
          <w:rFonts w:asciiTheme="minorHAnsi" w:hAnsiTheme="minorHAnsi" w:cstheme="minorHAnsi"/>
          <w:color w:val="auto"/>
          <w:sz w:val="22"/>
          <w:szCs w:val="22"/>
        </w:rPr>
        <w:t>Smluvní strany souhlasí s tím, aby tato smlouva byla veřejně přístupná.</w:t>
      </w:r>
      <w:r w:rsidR="00165E42" w:rsidRPr="00E06CFB">
        <w:rPr>
          <w:rFonts w:asciiTheme="minorHAnsi" w:hAnsiTheme="minorHAnsi" w:cstheme="minorHAnsi"/>
          <w:color w:val="auto"/>
          <w:sz w:val="22"/>
          <w:szCs w:val="22"/>
        </w:rPr>
        <w:t xml:space="preserve"> </w:t>
      </w:r>
      <w:r w:rsidR="00165E42" w:rsidRPr="00E06CFB">
        <w:rPr>
          <w:rFonts w:asciiTheme="minorHAnsi" w:hAnsiTheme="minorHAnsi" w:cstheme="minorHAnsi"/>
          <w:iCs/>
          <w:color w:val="auto"/>
          <w:sz w:val="22"/>
          <w:szCs w:val="22"/>
        </w:rPr>
        <w:t xml:space="preserve">Smluvní strany prohlašují, že tato smlouva neobsahuje obchodní tajemství dle </w:t>
      </w:r>
      <w:proofErr w:type="spellStart"/>
      <w:r w:rsidR="00165E42" w:rsidRPr="00E06CFB">
        <w:rPr>
          <w:rFonts w:asciiTheme="minorHAnsi" w:hAnsiTheme="minorHAnsi" w:cstheme="minorHAnsi"/>
          <w:iCs/>
          <w:color w:val="auto"/>
          <w:sz w:val="22"/>
          <w:szCs w:val="22"/>
        </w:rPr>
        <w:t>ust</w:t>
      </w:r>
      <w:proofErr w:type="spellEnd"/>
      <w:r w:rsidR="00165E42" w:rsidRPr="00E06CFB">
        <w:rPr>
          <w:rFonts w:asciiTheme="minorHAnsi" w:hAnsiTheme="minorHAnsi" w:cstheme="minorHAnsi"/>
          <w:iCs/>
          <w:color w:val="auto"/>
          <w:sz w:val="22"/>
          <w:szCs w:val="22"/>
        </w:rPr>
        <w:t>. § 504 zákona č. 89/2012 Sb., občanský zákoník, v platném znění, případně důvěrné informace a souhlasí s jejím zveřejnění v plném rozsahu v registru smluv dle zákona č. 340/2015 Sb., o zvláštních podmínkách účinnosti některých smluv, uveřejňování těchto smluv a o registru smluv (zákon o registru smluv),  případně i s jejím jiným zveřejněním např. na internetových stránkách, úřední desce apod.</w:t>
      </w:r>
    </w:p>
    <w:p w14:paraId="649E8353" w14:textId="77777777" w:rsidR="000E5473" w:rsidRDefault="000E5473" w:rsidP="00425AEB">
      <w:pPr>
        <w:pStyle w:val="Default"/>
        <w:jc w:val="both"/>
        <w:rPr>
          <w:rFonts w:asciiTheme="minorHAnsi" w:hAnsiTheme="minorHAnsi" w:cstheme="minorHAnsi"/>
          <w:color w:val="auto"/>
          <w:sz w:val="22"/>
          <w:szCs w:val="22"/>
        </w:rPr>
      </w:pPr>
    </w:p>
    <w:p w14:paraId="5CA0EEBD" w14:textId="725D6E9C" w:rsidR="00B2250A" w:rsidRPr="00E06CFB" w:rsidRDefault="00B2250A" w:rsidP="00425AEB">
      <w:pPr>
        <w:pStyle w:val="Default"/>
        <w:jc w:val="both"/>
        <w:rPr>
          <w:rFonts w:asciiTheme="minorHAnsi" w:hAnsiTheme="minorHAnsi" w:cstheme="minorHAnsi"/>
          <w:color w:val="auto"/>
          <w:sz w:val="22"/>
          <w:szCs w:val="22"/>
        </w:rPr>
      </w:pPr>
      <w:r w:rsidRPr="00E06CFB">
        <w:rPr>
          <w:rFonts w:asciiTheme="minorHAnsi" w:hAnsiTheme="minorHAnsi" w:cstheme="minorHAnsi"/>
          <w:color w:val="auto"/>
          <w:sz w:val="22"/>
          <w:szCs w:val="22"/>
        </w:rPr>
        <w:t>Příloha č. 1</w:t>
      </w:r>
      <w:r w:rsidR="00D87901" w:rsidRPr="00E06CFB">
        <w:rPr>
          <w:rFonts w:asciiTheme="minorHAnsi" w:hAnsiTheme="minorHAnsi" w:cstheme="minorHAnsi"/>
          <w:color w:val="auto"/>
          <w:sz w:val="22"/>
          <w:szCs w:val="22"/>
        </w:rPr>
        <w:t xml:space="preserve"> -</w:t>
      </w:r>
      <w:r w:rsidR="000E5473">
        <w:rPr>
          <w:rFonts w:asciiTheme="minorHAnsi" w:hAnsiTheme="minorHAnsi" w:cstheme="minorHAnsi"/>
          <w:color w:val="auto"/>
          <w:sz w:val="22"/>
          <w:szCs w:val="22"/>
        </w:rPr>
        <w:t xml:space="preserve"> Obsah licencí ASPI</w:t>
      </w:r>
    </w:p>
    <w:p w14:paraId="24F3B289" w14:textId="331A3970" w:rsidR="00B2250A" w:rsidRPr="00E06CFB" w:rsidRDefault="00B2250A" w:rsidP="00425AEB">
      <w:pPr>
        <w:spacing w:after="0"/>
        <w:rPr>
          <w:rFonts w:asciiTheme="minorHAnsi" w:hAnsiTheme="minorHAnsi" w:cstheme="minorHAnsi"/>
        </w:rPr>
      </w:pPr>
      <w:r w:rsidRPr="00E06CFB">
        <w:rPr>
          <w:rFonts w:asciiTheme="minorHAnsi" w:hAnsiTheme="minorHAnsi" w:cstheme="minorHAnsi"/>
        </w:rPr>
        <w:t xml:space="preserve">Příloha č. </w:t>
      </w:r>
      <w:r w:rsidR="00083ED5">
        <w:rPr>
          <w:rFonts w:asciiTheme="minorHAnsi" w:hAnsiTheme="minorHAnsi" w:cstheme="minorHAnsi"/>
        </w:rPr>
        <w:t>2</w:t>
      </w:r>
      <w:r w:rsidR="00D87901" w:rsidRPr="00E06CFB">
        <w:rPr>
          <w:rFonts w:asciiTheme="minorHAnsi" w:hAnsiTheme="minorHAnsi" w:cstheme="minorHAnsi"/>
        </w:rPr>
        <w:t xml:space="preserve"> -</w:t>
      </w:r>
      <w:r w:rsidRPr="00E06CFB">
        <w:rPr>
          <w:rFonts w:asciiTheme="minorHAnsi" w:hAnsiTheme="minorHAnsi" w:cstheme="minorHAnsi"/>
        </w:rPr>
        <w:t xml:space="preserve"> Všeobecné obchodní podmínky společnosti </w:t>
      </w:r>
      <w:proofErr w:type="spellStart"/>
      <w:r w:rsidRPr="00E06CFB">
        <w:rPr>
          <w:rFonts w:asciiTheme="minorHAnsi" w:hAnsiTheme="minorHAnsi" w:cstheme="minorHAnsi"/>
        </w:rPr>
        <w:t>Wolters</w:t>
      </w:r>
      <w:proofErr w:type="spellEnd"/>
      <w:r w:rsidRPr="00E06CFB">
        <w:rPr>
          <w:rFonts w:asciiTheme="minorHAnsi" w:hAnsiTheme="minorHAnsi" w:cstheme="minorHAnsi"/>
        </w:rPr>
        <w:t xml:space="preserve"> </w:t>
      </w:r>
      <w:proofErr w:type="spellStart"/>
      <w:r w:rsidRPr="00E06CFB">
        <w:rPr>
          <w:rFonts w:asciiTheme="minorHAnsi" w:hAnsiTheme="minorHAnsi" w:cstheme="minorHAnsi"/>
        </w:rPr>
        <w:t>Kluwer</w:t>
      </w:r>
      <w:proofErr w:type="spellEnd"/>
      <w:r w:rsidRPr="00E06CFB">
        <w:rPr>
          <w:rFonts w:asciiTheme="minorHAnsi" w:hAnsiTheme="minorHAnsi" w:cstheme="minorHAnsi"/>
        </w:rPr>
        <w:t>, a.s.</w:t>
      </w:r>
    </w:p>
    <w:tbl>
      <w:tblPr>
        <w:tblW w:w="9923" w:type="dxa"/>
        <w:tblLayout w:type="fixed"/>
        <w:tblLook w:val="0000" w:firstRow="0" w:lastRow="0" w:firstColumn="0" w:lastColumn="0" w:noHBand="0" w:noVBand="0"/>
      </w:tblPr>
      <w:tblGrid>
        <w:gridCol w:w="3936"/>
        <w:gridCol w:w="2160"/>
        <w:gridCol w:w="3827"/>
      </w:tblGrid>
      <w:tr w:rsidR="00B2250A" w:rsidRPr="00E06CFB" w14:paraId="251404CE" w14:textId="77777777" w:rsidTr="000E5473">
        <w:trPr>
          <w:trHeight w:val="87"/>
        </w:trPr>
        <w:tc>
          <w:tcPr>
            <w:tcW w:w="3936" w:type="dxa"/>
          </w:tcPr>
          <w:p w14:paraId="6C118229" w14:textId="77777777" w:rsidR="00B2250A" w:rsidRPr="00E06CFB" w:rsidRDefault="00B2250A" w:rsidP="00F275BF">
            <w:pPr>
              <w:pStyle w:val="Default"/>
              <w:jc w:val="both"/>
              <w:rPr>
                <w:rFonts w:asciiTheme="minorHAnsi" w:hAnsiTheme="minorHAnsi" w:cstheme="minorHAnsi"/>
                <w:color w:val="auto"/>
                <w:sz w:val="22"/>
                <w:szCs w:val="22"/>
              </w:rPr>
            </w:pPr>
            <w:r w:rsidRPr="00E06CFB">
              <w:rPr>
                <w:rFonts w:asciiTheme="minorHAnsi" w:hAnsiTheme="minorHAnsi" w:cstheme="minorHAnsi"/>
                <w:color w:val="auto"/>
                <w:sz w:val="22"/>
                <w:szCs w:val="22"/>
              </w:rPr>
              <w:t xml:space="preserve">  </w:t>
            </w:r>
          </w:p>
          <w:p w14:paraId="11095B29" w14:textId="77777777" w:rsidR="00B65E17" w:rsidRDefault="00B65E17" w:rsidP="00F275BF">
            <w:pPr>
              <w:pStyle w:val="Default"/>
              <w:jc w:val="both"/>
              <w:rPr>
                <w:rFonts w:asciiTheme="minorHAnsi" w:hAnsiTheme="minorHAnsi" w:cstheme="minorHAnsi"/>
                <w:color w:val="auto"/>
                <w:sz w:val="22"/>
                <w:szCs w:val="22"/>
              </w:rPr>
            </w:pPr>
          </w:p>
          <w:p w14:paraId="76BB537B" w14:textId="67139F83" w:rsidR="00B2250A" w:rsidRPr="00E06CFB" w:rsidRDefault="00B2250A" w:rsidP="00F275BF">
            <w:pPr>
              <w:pStyle w:val="Default"/>
              <w:jc w:val="both"/>
              <w:rPr>
                <w:rFonts w:asciiTheme="minorHAnsi" w:hAnsiTheme="minorHAnsi" w:cstheme="minorHAnsi"/>
                <w:color w:val="auto"/>
                <w:sz w:val="22"/>
                <w:szCs w:val="22"/>
              </w:rPr>
            </w:pPr>
            <w:r w:rsidRPr="00E06CFB">
              <w:rPr>
                <w:rFonts w:asciiTheme="minorHAnsi" w:hAnsiTheme="minorHAnsi" w:cstheme="minorHAnsi"/>
                <w:color w:val="auto"/>
                <w:sz w:val="22"/>
                <w:szCs w:val="22"/>
              </w:rPr>
              <w:t>V</w:t>
            </w:r>
            <w:r w:rsidR="00B65E17">
              <w:rPr>
                <w:rFonts w:asciiTheme="minorHAnsi" w:hAnsiTheme="minorHAnsi" w:cstheme="minorHAnsi"/>
                <w:color w:val="auto"/>
                <w:sz w:val="22"/>
                <w:szCs w:val="22"/>
              </w:rPr>
              <w:t> Aši</w:t>
            </w:r>
            <w:r w:rsidR="00083ED5">
              <w:rPr>
                <w:rFonts w:asciiTheme="minorHAnsi" w:hAnsiTheme="minorHAnsi" w:cstheme="minorHAnsi"/>
                <w:color w:val="auto"/>
                <w:sz w:val="22"/>
                <w:szCs w:val="22"/>
              </w:rPr>
              <w:t xml:space="preserve"> </w:t>
            </w:r>
            <w:r w:rsidRPr="00E06CFB">
              <w:rPr>
                <w:rFonts w:asciiTheme="minorHAnsi" w:hAnsiTheme="minorHAnsi" w:cstheme="minorHAnsi"/>
                <w:color w:val="auto"/>
                <w:sz w:val="22"/>
                <w:szCs w:val="22"/>
              </w:rPr>
              <w:t>dne</w:t>
            </w:r>
          </w:p>
          <w:p w14:paraId="0B7E87CE" w14:textId="77777777" w:rsidR="00B2250A" w:rsidRPr="00E06CFB" w:rsidRDefault="00B2250A" w:rsidP="00F275BF">
            <w:pPr>
              <w:pStyle w:val="Default"/>
              <w:jc w:val="both"/>
              <w:rPr>
                <w:rFonts w:asciiTheme="minorHAnsi" w:hAnsiTheme="minorHAnsi" w:cstheme="minorHAnsi"/>
                <w:color w:val="auto"/>
                <w:sz w:val="22"/>
                <w:szCs w:val="22"/>
              </w:rPr>
            </w:pPr>
          </w:p>
        </w:tc>
        <w:tc>
          <w:tcPr>
            <w:tcW w:w="2160" w:type="dxa"/>
          </w:tcPr>
          <w:p w14:paraId="102C8F87" w14:textId="77777777" w:rsidR="00B2250A" w:rsidRPr="00E06CFB" w:rsidRDefault="00B2250A" w:rsidP="009818CC">
            <w:pPr>
              <w:pStyle w:val="Default"/>
              <w:ind w:right="-249"/>
              <w:jc w:val="both"/>
              <w:rPr>
                <w:rFonts w:asciiTheme="minorHAnsi" w:hAnsiTheme="minorHAnsi" w:cstheme="minorHAnsi"/>
                <w:color w:val="auto"/>
                <w:sz w:val="22"/>
                <w:szCs w:val="22"/>
              </w:rPr>
            </w:pPr>
          </w:p>
        </w:tc>
        <w:tc>
          <w:tcPr>
            <w:tcW w:w="3827" w:type="dxa"/>
          </w:tcPr>
          <w:p w14:paraId="76856A8E" w14:textId="77777777" w:rsidR="000A4DB1" w:rsidRPr="00E06CFB" w:rsidRDefault="00B2250A" w:rsidP="00C101C1">
            <w:pPr>
              <w:pStyle w:val="Default"/>
              <w:jc w:val="both"/>
              <w:rPr>
                <w:rFonts w:asciiTheme="minorHAnsi" w:hAnsiTheme="minorHAnsi" w:cstheme="minorHAnsi"/>
                <w:color w:val="auto"/>
                <w:sz w:val="22"/>
                <w:szCs w:val="22"/>
              </w:rPr>
            </w:pPr>
            <w:r w:rsidRPr="00E06CFB">
              <w:rPr>
                <w:rFonts w:asciiTheme="minorHAnsi" w:hAnsiTheme="minorHAnsi" w:cstheme="minorHAnsi"/>
                <w:color w:val="auto"/>
                <w:sz w:val="22"/>
                <w:szCs w:val="22"/>
              </w:rPr>
              <w:t xml:space="preserve">       </w:t>
            </w:r>
          </w:p>
          <w:p w14:paraId="188AEF88" w14:textId="7755C1D8" w:rsidR="00B2250A" w:rsidRPr="00E06CFB" w:rsidRDefault="00B2250A" w:rsidP="00C101C1">
            <w:pPr>
              <w:pStyle w:val="Default"/>
              <w:jc w:val="both"/>
              <w:rPr>
                <w:rFonts w:asciiTheme="minorHAnsi" w:hAnsiTheme="minorHAnsi" w:cstheme="minorHAnsi"/>
                <w:color w:val="auto"/>
                <w:sz w:val="22"/>
                <w:szCs w:val="22"/>
              </w:rPr>
            </w:pPr>
            <w:r w:rsidRPr="00E06CFB">
              <w:rPr>
                <w:rFonts w:asciiTheme="minorHAnsi" w:hAnsiTheme="minorHAnsi" w:cstheme="minorHAnsi"/>
                <w:color w:val="auto"/>
                <w:sz w:val="22"/>
                <w:szCs w:val="22"/>
              </w:rPr>
              <w:t>V Praze dne</w:t>
            </w:r>
          </w:p>
        </w:tc>
      </w:tr>
      <w:tr w:rsidR="000E5473" w:rsidRPr="00E06CFB" w14:paraId="1CE008F0" w14:textId="77777777" w:rsidTr="000E5473">
        <w:trPr>
          <w:trHeight w:val="87"/>
        </w:trPr>
        <w:tc>
          <w:tcPr>
            <w:tcW w:w="3936" w:type="dxa"/>
          </w:tcPr>
          <w:p w14:paraId="78D54ADE" w14:textId="77777777" w:rsidR="000E5473" w:rsidRDefault="000E5473" w:rsidP="000E5473">
            <w:pPr>
              <w:pStyle w:val="Default"/>
              <w:jc w:val="both"/>
              <w:rPr>
                <w:rFonts w:asciiTheme="minorHAnsi" w:hAnsiTheme="minorHAnsi" w:cstheme="minorHAnsi"/>
                <w:color w:val="auto"/>
                <w:sz w:val="22"/>
                <w:szCs w:val="22"/>
              </w:rPr>
            </w:pPr>
          </w:p>
          <w:p w14:paraId="34F116C0" w14:textId="77777777" w:rsidR="000E5473" w:rsidRDefault="000E5473" w:rsidP="000E5473">
            <w:pPr>
              <w:pStyle w:val="Default"/>
              <w:jc w:val="both"/>
              <w:rPr>
                <w:rFonts w:asciiTheme="minorHAnsi" w:hAnsiTheme="minorHAnsi" w:cstheme="minorHAnsi"/>
                <w:color w:val="auto"/>
                <w:sz w:val="22"/>
                <w:szCs w:val="22"/>
              </w:rPr>
            </w:pPr>
          </w:p>
          <w:p w14:paraId="4D104148" w14:textId="77777777" w:rsidR="00065F1D" w:rsidRPr="00E06CFB" w:rsidRDefault="00065F1D" w:rsidP="000E5473">
            <w:pPr>
              <w:pStyle w:val="Default"/>
              <w:jc w:val="both"/>
              <w:rPr>
                <w:rFonts w:asciiTheme="minorHAnsi" w:hAnsiTheme="minorHAnsi" w:cstheme="minorHAnsi"/>
                <w:color w:val="auto"/>
                <w:sz w:val="22"/>
                <w:szCs w:val="22"/>
              </w:rPr>
            </w:pPr>
          </w:p>
        </w:tc>
        <w:tc>
          <w:tcPr>
            <w:tcW w:w="2160" w:type="dxa"/>
          </w:tcPr>
          <w:p w14:paraId="03A548A4" w14:textId="77777777" w:rsidR="000E5473" w:rsidRPr="00E06CFB" w:rsidRDefault="000E5473" w:rsidP="000E5473">
            <w:pPr>
              <w:pStyle w:val="Default"/>
              <w:jc w:val="both"/>
              <w:rPr>
                <w:rFonts w:asciiTheme="minorHAnsi" w:hAnsiTheme="minorHAnsi" w:cstheme="minorHAnsi"/>
                <w:color w:val="auto"/>
                <w:sz w:val="22"/>
                <w:szCs w:val="22"/>
              </w:rPr>
            </w:pPr>
          </w:p>
        </w:tc>
        <w:tc>
          <w:tcPr>
            <w:tcW w:w="3827" w:type="dxa"/>
          </w:tcPr>
          <w:p w14:paraId="49F61CB4" w14:textId="77777777" w:rsidR="000E5473" w:rsidRDefault="000E5473" w:rsidP="000E5473">
            <w:pPr>
              <w:pStyle w:val="Default"/>
              <w:jc w:val="both"/>
              <w:rPr>
                <w:rFonts w:asciiTheme="minorHAnsi" w:hAnsiTheme="minorHAnsi" w:cstheme="minorHAnsi"/>
                <w:color w:val="auto"/>
                <w:sz w:val="22"/>
                <w:szCs w:val="22"/>
              </w:rPr>
            </w:pPr>
          </w:p>
          <w:p w14:paraId="76E07B1D" w14:textId="77777777" w:rsidR="000E5473" w:rsidRPr="00E06CFB" w:rsidRDefault="000E5473" w:rsidP="000E5473">
            <w:pPr>
              <w:pStyle w:val="Default"/>
              <w:jc w:val="both"/>
              <w:rPr>
                <w:rFonts w:asciiTheme="minorHAnsi" w:hAnsiTheme="minorHAnsi" w:cstheme="minorHAnsi"/>
                <w:color w:val="auto"/>
                <w:sz w:val="22"/>
                <w:szCs w:val="22"/>
              </w:rPr>
            </w:pPr>
          </w:p>
        </w:tc>
      </w:tr>
      <w:tr w:rsidR="000E5473" w:rsidRPr="00E06CFB" w14:paraId="369FD526" w14:textId="77777777" w:rsidTr="000E5473">
        <w:trPr>
          <w:trHeight w:val="212"/>
        </w:trPr>
        <w:tc>
          <w:tcPr>
            <w:tcW w:w="3936" w:type="dxa"/>
          </w:tcPr>
          <w:p w14:paraId="59C3AD56" w14:textId="0DBD7F88" w:rsidR="000E5473" w:rsidRPr="00E06CFB" w:rsidRDefault="000E5473" w:rsidP="000E5473">
            <w:pPr>
              <w:pStyle w:val="Default"/>
              <w:jc w:val="center"/>
              <w:rPr>
                <w:rFonts w:asciiTheme="minorHAnsi" w:hAnsiTheme="minorHAnsi" w:cstheme="minorHAnsi"/>
                <w:color w:val="auto"/>
                <w:sz w:val="22"/>
                <w:szCs w:val="22"/>
              </w:rPr>
            </w:pPr>
            <w:r w:rsidRPr="00E06CFB">
              <w:rPr>
                <w:rFonts w:asciiTheme="minorHAnsi" w:hAnsiTheme="minorHAnsi" w:cstheme="minorHAnsi"/>
                <w:color w:val="auto"/>
                <w:sz w:val="22"/>
                <w:szCs w:val="22"/>
              </w:rPr>
              <w:t>--------------------------------------</w:t>
            </w:r>
            <w:r>
              <w:rPr>
                <w:rFonts w:asciiTheme="minorHAnsi" w:hAnsiTheme="minorHAnsi" w:cstheme="minorHAnsi"/>
                <w:color w:val="auto"/>
                <w:sz w:val="22"/>
                <w:szCs w:val="22"/>
              </w:rPr>
              <w:t>-------</w:t>
            </w:r>
            <w:r w:rsidRPr="00E06CFB">
              <w:rPr>
                <w:rFonts w:asciiTheme="minorHAnsi" w:hAnsiTheme="minorHAnsi" w:cstheme="minorHAnsi"/>
                <w:color w:val="auto"/>
                <w:sz w:val="22"/>
                <w:szCs w:val="22"/>
              </w:rPr>
              <w:t xml:space="preserve">                           </w:t>
            </w:r>
          </w:p>
          <w:p w14:paraId="42DDA764" w14:textId="3EC46FFF" w:rsidR="000E5473" w:rsidRPr="00E06CFB" w:rsidRDefault="000E5473" w:rsidP="000E5473">
            <w:pPr>
              <w:pStyle w:val="Nadpis3"/>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w:t>
            </w:r>
            <w:r w:rsidR="00083ED5">
              <w:rPr>
                <w:rFonts w:asciiTheme="minorHAnsi" w:hAnsiTheme="minorHAnsi" w:cstheme="minorHAnsi"/>
                <w:sz w:val="22"/>
                <w:szCs w:val="22"/>
              </w:rPr>
              <w:t xml:space="preserve">     </w:t>
            </w:r>
            <w:r>
              <w:rPr>
                <w:rFonts w:asciiTheme="minorHAnsi" w:hAnsiTheme="minorHAnsi" w:cstheme="minorHAnsi"/>
                <w:sz w:val="22"/>
                <w:szCs w:val="22"/>
              </w:rPr>
              <w:t xml:space="preserve"> </w:t>
            </w:r>
            <w:r w:rsidR="00B65E17">
              <w:rPr>
                <w:rFonts w:asciiTheme="minorHAnsi" w:hAnsiTheme="minorHAnsi" w:cstheme="minorHAnsi"/>
                <w:b w:val="0"/>
                <w:sz w:val="22"/>
                <w:szCs w:val="22"/>
              </w:rPr>
              <w:t>Mgr. Dalibor Blažek</w:t>
            </w:r>
            <w:r w:rsidRPr="00E06CFB">
              <w:rPr>
                <w:rFonts w:asciiTheme="minorHAnsi" w:hAnsiTheme="minorHAnsi" w:cstheme="minorHAnsi"/>
                <w:b w:val="0"/>
                <w:sz w:val="22"/>
                <w:szCs w:val="22"/>
              </w:rPr>
              <w:t>, starosta</w:t>
            </w:r>
          </w:p>
          <w:p w14:paraId="4C6B776D" w14:textId="7F07D994" w:rsidR="000E5473" w:rsidRPr="00E06CFB" w:rsidRDefault="00461E01" w:rsidP="000E547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0E5473" w:rsidRPr="00E06CFB">
              <w:rPr>
                <w:rFonts w:asciiTheme="minorHAnsi" w:hAnsiTheme="minorHAnsi" w:cstheme="minorHAnsi"/>
                <w:color w:val="auto"/>
                <w:sz w:val="22"/>
                <w:szCs w:val="22"/>
              </w:rPr>
              <w:t>(Objednatel)</w:t>
            </w:r>
          </w:p>
        </w:tc>
        <w:tc>
          <w:tcPr>
            <w:tcW w:w="2160" w:type="dxa"/>
          </w:tcPr>
          <w:p w14:paraId="51D1711B" w14:textId="77777777" w:rsidR="000E5473" w:rsidRPr="00E06CFB" w:rsidRDefault="000E5473" w:rsidP="000E5473">
            <w:pPr>
              <w:pStyle w:val="Default"/>
              <w:jc w:val="center"/>
              <w:rPr>
                <w:rFonts w:asciiTheme="minorHAnsi" w:hAnsiTheme="minorHAnsi" w:cstheme="minorHAnsi"/>
                <w:color w:val="auto"/>
                <w:sz w:val="22"/>
                <w:szCs w:val="22"/>
              </w:rPr>
            </w:pPr>
          </w:p>
        </w:tc>
        <w:tc>
          <w:tcPr>
            <w:tcW w:w="3827" w:type="dxa"/>
          </w:tcPr>
          <w:p w14:paraId="02B5AD5E" w14:textId="77777777" w:rsidR="000E5473" w:rsidRPr="00E06CFB" w:rsidRDefault="000E5473" w:rsidP="000E5473">
            <w:pPr>
              <w:pStyle w:val="Default"/>
              <w:jc w:val="center"/>
              <w:rPr>
                <w:rFonts w:asciiTheme="minorHAnsi" w:hAnsiTheme="minorHAnsi" w:cstheme="minorHAnsi"/>
                <w:color w:val="auto"/>
                <w:sz w:val="22"/>
                <w:szCs w:val="22"/>
              </w:rPr>
            </w:pPr>
            <w:r w:rsidRPr="00E06CFB">
              <w:rPr>
                <w:rFonts w:asciiTheme="minorHAnsi" w:hAnsiTheme="minorHAnsi" w:cstheme="minorHAnsi"/>
                <w:color w:val="auto"/>
                <w:sz w:val="22"/>
                <w:szCs w:val="22"/>
              </w:rPr>
              <w:t>--------------------------------------</w:t>
            </w:r>
            <w:r>
              <w:rPr>
                <w:rFonts w:asciiTheme="minorHAnsi" w:hAnsiTheme="minorHAnsi" w:cstheme="minorHAnsi"/>
                <w:color w:val="auto"/>
                <w:sz w:val="22"/>
                <w:szCs w:val="22"/>
              </w:rPr>
              <w:t>-------</w:t>
            </w:r>
            <w:r w:rsidRPr="00E06CFB">
              <w:rPr>
                <w:rFonts w:asciiTheme="minorHAnsi" w:hAnsiTheme="minorHAnsi" w:cstheme="minorHAnsi"/>
                <w:color w:val="auto"/>
                <w:sz w:val="22"/>
                <w:szCs w:val="22"/>
              </w:rPr>
              <w:t xml:space="preserve">                           </w:t>
            </w:r>
          </w:p>
          <w:p w14:paraId="0EC8B2F4" w14:textId="5BBA77F0" w:rsidR="000E5473" w:rsidRPr="00461E01" w:rsidRDefault="000E5473" w:rsidP="000E5473">
            <w:pPr>
              <w:pStyle w:val="Nadpis3"/>
              <w:spacing w:before="0" w:beforeAutospacing="0" w:after="0" w:afterAutospacing="0"/>
              <w:rPr>
                <w:rFonts w:asciiTheme="minorHAnsi" w:hAnsiTheme="minorHAnsi" w:cstheme="minorHAnsi"/>
                <w:b w:val="0"/>
                <w:sz w:val="22"/>
                <w:szCs w:val="22"/>
              </w:rPr>
            </w:pPr>
            <w:r w:rsidRPr="00461E01">
              <w:rPr>
                <w:rFonts w:asciiTheme="minorHAnsi" w:hAnsiTheme="minorHAnsi" w:cstheme="minorHAnsi"/>
                <w:b w:val="0"/>
                <w:sz w:val="22"/>
                <w:szCs w:val="22"/>
              </w:rPr>
              <w:t xml:space="preserve"> Ivana Cachová, </w:t>
            </w:r>
            <w:proofErr w:type="spellStart"/>
            <w:r w:rsidRPr="00461E01">
              <w:rPr>
                <w:rFonts w:asciiTheme="minorHAnsi" w:hAnsiTheme="minorHAnsi" w:cstheme="minorHAnsi"/>
                <w:b w:val="0"/>
                <w:sz w:val="22"/>
                <w:szCs w:val="22"/>
              </w:rPr>
              <w:t>Key</w:t>
            </w:r>
            <w:proofErr w:type="spellEnd"/>
            <w:r w:rsidRPr="00461E01">
              <w:rPr>
                <w:rFonts w:asciiTheme="minorHAnsi" w:hAnsiTheme="minorHAnsi" w:cstheme="minorHAnsi"/>
                <w:b w:val="0"/>
                <w:sz w:val="22"/>
                <w:szCs w:val="22"/>
              </w:rPr>
              <w:t xml:space="preserve"> </w:t>
            </w:r>
            <w:proofErr w:type="spellStart"/>
            <w:r w:rsidRPr="00461E01">
              <w:rPr>
                <w:rFonts w:asciiTheme="minorHAnsi" w:hAnsiTheme="minorHAnsi" w:cstheme="minorHAnsi"/>
                <w:b w:val="0"/>
                <w:sz w:val="22"/>
                <w:szCs w:val="22"/>
              </w:rPr>
              <w:t>Account</w:t>
            </w:r>
            <w:proofErr w:type="spellEnd"/>
            <w:r w:rsidRPr="00461E01">
              <w:rPr>
                <w:rFonts w:asciiTheme="minorHAnsi" w:hAnsiTheme="minorHAnsi" w:cstheme="minorHAnsi"/>
                <w:b w:val="0"/>
                <w:sz w:val="22"/>
                <w:szCs w:val="22"/>
              </w:rPr>
              <w:t xml:space="preserve"> </w:t>
            </w:r>
            <w:proofErr w:type="spellStart"/>
            <w:r w:rsidRPr="00461E01">
              <w:rPr>
                <w:rFonts w:asciiTheme="minorHAnsi" w:hAnsiTheme="minorHAnsi" w:cstheme="minorHAnsi"/>
                <w:b w:val="0"/>
                <w:sz w:val="22"/>
                <w:szCs w:val="22"/>
              </w:rPr>
              <w:t>Manager</w:t>
            </w:r>
            <w:proofErr w:type="spellEnd"/>
          </w:p>
          <w:p w14:paraId="020FE3B9" w14:textId="5747648E" w:rsidR="000E5473" w:rsidRPr="00E06CFB" w:rsidRDefault="00461E01" w:rsidP="000E5473">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0E5473" w:rsidRPr="00E06CFB">
              <w:rPr>
                <w:rFonts w:asciiTheme="minorHAnsi" w:hAnsiTheme="minorHAnsi" w:cstheme="minorHAnsi"/>
                <w:color w:val="auto"/>
                <w:sz w:val="22"/>
                <w:szCs w:val="22"/>
              </w:rPr>
              <w:t xml:space="preserve"> </w:t>
            </w:r>
            <w:r>
              <w:rPr>
                <w:rFonts w:asciiTheme="minorHAnsi" w:hAnsiTheme="minorHAnsi" w:cstheme="minorHAnsi"/>
                <w:color w:val="auto"/>
                <w:sz w:val="22"/>
                <w:szCs w:val="22"/>
              </w:rPr>
              <w:t>(Poskytovatel</w:t>
            </w:r>
            <w:r w:rsidR="000E5473" w:rsidRPr="00E06CFB">
              <w:rPr>
                <w:rFonts w:asciiTheme="minorHAnsi" w:hAnsiTheme="minorHAnsi" w:cstheme="minorHAnsi"/>
                <w:color w:val="auto"/>
                <w:sz w:val="22"/>
                <w:szCs w:val="22"/>
              </w:rPr>
              <w:t>)</w:t>
            </w:r>
          </w:p>
        </w:tc>
      </w:tr>
    </w:tbl>
    <w:p w14:paraId="2CC0DB57" w14:textId="77777777" w:rsidR="00B2250A" w:rsidRPr="00E06CFB" w:rsidRDefault="00B2250A" w:rsidP="00083ED5">
      <w:pPr>
        <w:pStyle w:val="Default"/>
        <w:rPr>
          <w:rFonts w:asciiTheme="minorHAnsi" w:hAnsiTheme="minorHAnsi" w:cstheme="minorHAnsi"/>
          <w:sz w:val="22"/>
          <w:szCs w:val="22"/>
        </w:rPr>
      </w:pPr>
    </w:p>
    <w:sectPr w:rsidR="00B2250A" w:rsidRPr="00E06CFB" w:rsidSect="00782B79">
      <w:headerReference w:type="default" r:id="rId7"/>
      <w:footerReference w:type="default" r:id="rId8"/>
      <w:pgSz w:w="11906" w:h="16838"/>
      <w:pgMar w:top="1134"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35D14" w14:textId="77777777" w:rsidR="00A212F2" w:rsidRDefault="00A212F2" w:rsidP="00B50422">
      <w:pPr>
        <w:spacing w:after="0" w:line="240" w:lineRule="auto"/>
      </w:pPr>
      <w:r>
        <w:separator/>
      </w:r>
    </w:p>
  </w:endnote>
  <w:endnote w:type="continuationSeparator" w:id="0">
    <w:p w14:paraId="4960CF64" w14:textId="77777777" w:rsidR="00A212F2" w:rsidRDefault="00A212F2" w:rsidP="00B50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54A09" w14:textId="77777777" w:rsidR="00B2250A" w:rsidRDefault="00B2250A" w:rsidP="00846203">
    <w:pPr>
      <w:shd w:val="clear" w:color="auto" w:fill="FFFFFF"/>
      <w:spacing w:after="0"/>
      <w:jc w:val="center"/>
      <w:rPr>
        <w:rFonts w:ascii="Trebuchet MS" w:hAnsi="Trebuchet MS" w:cs="Arial"/>
        <w:color w:val="7F7F7F"/>
        <w:sz w:val="18"/>
        <w:szCs w:val="18"/>
      </w:rPr>
    </w:pPr>
    <w:r w:rsidRPr="005F514A">
      <w:rPr>
        <w:sz w:val="20"/>
        <w:szCs w:val="20"/>
      </w:rPr>
      <w:t xml:space="preserve">Strana </w:t>
    </w:r>
    <w:r w:rsidRPr="005F514A">
      <w:rPr>
        <w:sz w:val="20"/>
        <w:szCs w:val="20"/>
      </w:rPr>
      <w:fldChar w:fldCharType="begin"/>
    </w:r>
    <w:r w:rsidRPr="005F514A">
      <w:rPr>
        <w:sz w:val="20"/>
        <w:szCs w:val="20"/>
      </w:rPr>
      <w:instrText>PAGE   \* MERGEFORMAT</w:instrText>
    </w:r>
    <w:r w:rsidRPr="005F514A">
      <w:rPr>
        <w:sz w:val="20"/>
        <w:szCs w:val="20"/>
      </w:rPr>
      <w:fldChar w:fldCharType="separate"/>
    </w:r>
    <w:r w:rsidR="00873AB2">
      <w:rPr>
        <w:noProof/>
        <w:sz w:val="20"/>
        <w:szCs w:val="20"/>
      </w:rPr>
      <w:t>2</w:t>
    </w:r>
    <w:r w:rsidRPr="005F514A">
      <w:rPr>
        <w:sz w:val="20"/>
        <w:szCs w:val="20"/>
      </w:rPr>
      <w:fldChar w:fldCharType="end"/>
    </w:r>
    <w:r w:rsidRPr="00846203">
      <w:rPr>
        <w:rFonts w:ascii="Trebuchet MS" w:hAnsi="Trebuchet MS" w:cs="Arial"/>
        <w:color w:val="7F7F7F"/>
        <w:sz w:val="18"/>
        <w:szCs w:val="18"/>
      </w:rPr>
      <w:t xml:space="preserve"> </w:t>
    </w:r>
    <w:r>
      <w:rPr>
        <w:rFonts w:ascii="Trebuchet MS" w:hAnsi="Trebuchet MS" w:cs="Arial"/>
        <w:color w:val="7F7F7F"/>
        <w:sz w:val="18"/>
        <w:szCs w:val="18"/>
      </w:rPr>
      <w:tab/>
    </w:r>
  </w:p>
  <w:p w14:paraId="2405FB1C" w14:textId="77777777" w:rsidR="00B2250A" w:rsidRPr="00846203" w:rsidRDefault="00B2250A" w:rsidP="00846203">
    <w:pPr>
      <w:shd w:val="clear" w:color="auto" w:fill="FFFFFF"/>
      <w:spacing w:after="0"/>
      <w:jc w:val="right"/>
      <w:rPr>
        <w:rFonts w:ascii="Arial" w:hAnsi="Arial" w:cs="Arial"/>
        <w:color w:val="7F7F7F"/>
        <w:sz w:val="12"/>
        <w:szCs w:val="18"/>
      </w:rPr>
    </w:pPr>
    <w:proofErr w:type="spellStart"/>
    <w:r w:rsidRPr="00846203">
      <w:rPr>
        <w:rFonts w:ascii="Trebuchet MS" w:hAnsi="Trebuchet MS" w:cs="Arial"/>
        <w:color w:val="7F7F7F"/>
        <w:sz w:val="12"/>
        <w:szCs w:val="18"/>
      </w:rPr>
      <w:t>Wolters</w:t>
    </w:r>
    <w:proofErr w:type="spellEnd"/>
    <w:r w:rsidRPr="00846203">
      <w:rPr>
        <w:rFonts w:ascii="Trebuchet MS" w:hAnsi="Trebuchet MS" w:cs="Arial"/>
        <w:color w:val="7F7F7F"/>
        <w:sz w:val="12"/>
        <w:szCs w:val="18"/>
      </w:rPr>
      <w:t xml:space="preserve"> </w:t>
    </w:r>
    <w:proofErr w:type="spellStart"/>
    <w:r w:rsidRPr="00846203">
      <w:rPr>
        <w:rFonts w:ascii="Trebuchet MS" w:hAnsi="Trebuchet MS" w:cs="Arial"/>
        <w:color w:val="7F7F7F"/>
        <w:sz w:val="12"/>
        <w:szCs w:val="18"/>
      </w:rPr>
      <w:t>Kluwer</w:t>
    </w:r>
    <w:proofErr w:type="spellEnd"/>
    <w:r w:rsidRPr="00846203">
      <w:rPr>
        <w:rFonts w:ascii="Trebuchet MS" w:hAnsi="Trebuchet MS" w:cs="Arial"/>
        <w:color w:val="7F7F7F"/>
        <w:sz w:val="12"/>
        <w:szCs w:val="18"/>
      </w:rPr>
      <w:t xml:space="preserve"> , a. s.</w:t>
    </w:r>
    <w:r>
      <w:rPr>
        <w:rFonts w:ascii="Arial" w:hAnsi="Arial" w:cs="Arial"/>
        <w:color w:val="7F7F7F"/>
        <w:sz w:val="12"/>
        <w:szCs w:val="18"/>
      </w:rPr>
      <w:t xml:space="preserve">, </w:t>
    </w:r>
    <w:r w:rsidRPr="00846203">
      <w:rPr>
        <w:rFonts w:ascii="Trebuchet MS" w:hAnsi="Trebuchet MS" w:cs="Arial"/>
        <w:color w:val="7F7F7F"/>
        <w:sz w:val="12"/>
        <w:szCs w:val="18"/>
      </w:rPr>
      <w:t>U Nákladového nádraží 6</w:t>
    </w:r>
    <w:r>
      <w:rPr>
        <w:rFonts w:ascii="Arial" w:hAnsi="Arial" w:cs="Arial"/>
        <w:color w:val="7F7F7F"/>
        <w:sz w:val="12"/>
        <w:szCs w:val="18"/>
      </w:rPr>
      <w:t xml:space="preserve">, </w:t>
    </w:r>
    <w:r w:rsidRPr="00846203">
      <w:rPr>
        <w:rFonts w:ascii="Trebuchet MS" w:hAnsi="Trebuchet MS" w:cs="Arial"/>
        <w:color w:val="7F7F7F"/>
        <w:sz w:val="12"/>
        <w:szCs w:val="18"/>
      </w:rPr>
      <w:t>130 00 Praha 3</w:t>
    </w:r>
  </w:p>
  <w:p w14:paraId="147F31B9" w14:textId="77777777" w:rsidR="00B2250A" w:rsidRPr="00846203" w:rsidRDefault="00B2250A" w:rsidP="00846203">
    <w:pPr>
      <w:shd w:val="clear" w:color="auto" w:fill="FFFFFF"/>
      <w:spacing w:after="0"/>
      <w:jc w:val="right"/>
      <w:rPr>
        <w:rFonts w:ascii="Trebuchet MS" w:hAnsi="Trebuchet MS" w:cs="Arial"/>
        <w:color w:val="7F7F7F"/>
        <w:sz w:val="12"/>
        <w:szCs w:val="18"/>
      </w:rPr>
    </w:pPr>
    <w:r w:rsidRPr="00846203">
      <w:rPr>
        <w:rFonts w:ascii="Trebuchet MS" w:hAnsi="Trebuchet MS" w:cs="Arial"/>
        <w:color w:val="7F7F7F"/>
        <w:sz w:val="12"/>
        <w:szCs w:val="18"/>
      </w:rPr>
      <w:t>Tel.:+420 246 040</w:t>
    </w:r>
    <w:r>
      <w:rPr>
        <w:rFonts w:ascii="Trebuchet MS" w:hAnsi="Trebuchet MS" w:cs="Arial"/>
        <w:color w:val="7F7F7F"/>
        <w:sz w:val="12"/>
        <w:szCs w:val="18"/>
      </w:rPr>
      <w:t> </w:t>
    </w:r>
    <w:r w:rsidRPr="00846203">
      <w:rPr>
        <w:rFonts w:ascii="Trebuchet MS" w:hAnsi="Trebuchet MS" w:cs="Arial"/>
        <w:color w:val="7F7F7F"/>
        <w:sz w:val="12"/>
        <w:szCs w:val="18"/>
      </w:rPr>
      <w:t>400</w:t>
    </w:r>
    <w:r>
      <w:rPr>
        <w:rFonts w:ascii="Trebuchet MS" w:hAnsi="Trebuchet MS" w:cs="Arial"/>
        <w:color w:val="7F7F7F"/>
        <w:sz w:val="12"/>
        <w:szCs w:val="18"/>
      </w:rPr>
      <w:t xml:space="preserve">, </w:t>
    </w:r>
    <w:hyperlink r:id="rId1" w:history="1">
      <w:r w:rsidRPr="00B0467E">
        <w:rPr>
          <w:rStyle w:val="Hypertextovodkaz"/>
          <w:rFonts w:ascii="Trebuchet MS" w:hAnsi="Trebuchet MS" w:cs="Arial"/>
          <w:sz w:val="12"/>
          <w:szCs w:val="18"/>
        </w:rPr>
        <w:t>obchod@wolterskluwer.cz</w:t>
      </w:r>
    </w:hyperlink>
    <w:r>
      <w:rPr>
        <w:rFonts w:ascii="Trebuchet MS" w:hAnsi="Trebuchet MS" w:cs="Arial"/>
        <w:color w:val="7F7F7F"/>
        <w:sz w:val="12"/>
        <w:szCs w:val="18"/>
      </w:rPr>
      <w:t xml:space="preserve">, </w:t>
    </w:r>
    <w:r w:rsidRPr="00846203">
      <w:rPr>
        <w:rFonts w:ascii="Trebuchet MS" w:hAnsi="Trebuchet MS" w:cs="Arial"/>
        <w:color w:val="1F497D"/>
        <w:sz w:val="12"/>
        <w:szCs w:val="18"/>
      </w:rPr>
      <w:t>www.wolterskluwer.cz</w:t>
    </w:r>
  </w:p>
  <w:p w14:paraId="6EA343CC" w14:textId="77777777" w:rsidR="00B2250A" w:rsidRPr="00846203" w:rsidRDefault="00B2250A" w:rsidP="005F514A">
    <w:pPr>
      <w:pStyle w:val="Zpat"/>
      <w:jc w:val="center"/>
      <w:rPr>
        <w:sz w:val="14"/>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C2691" w14:textId="77777777" w:rsidR="00A212F2" w:rsidRDefault="00A212F2" w:rsidP="00B50422">
      <w:pPr>
        <w:spacing w:after="0" w:line="240" w:lineRule="auto"/>
      </w:pPr>
      <w:r>
        <w:separator/>
      </w:r>
    </w:p>
  </w:footnote>
  <w:footnote w:type="continuationSeparator" w:id="0">
    <w:p w14:paraId="1BBC4C58" w14:textId="77777777" w:rsidR="00A212F2" w:rsidRDefault="00A212F2" w:rsidP="00B504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B1BB4" w14:textId="77777777" w:rsidR="00B2250A" w:rsidRPr="005F514A" w:rsidRDefault="00B2250A" w:rsidP="00FD594F">
    <w:pPr>
      <w:pStyle w:val="Zhlav"/>
      <w:tabs>
        <w:tab w:val="left" w:pos="1202"/>
      </w:tabs>
      <w:rPr>
        <w:rFonts w:cs="Tahoma"/>
        <w:sz w:val="20"/>
        <w:szCs w:val="20"/>
      </w:rPr>
    </w:pPr>
    <w:r>
      <w:rPr>
        <w:rFonts w:cs="Tahoma"/>
        <w:sz w:val="20"/>
        <w:szCs w:val="20"/>
      </w:rPr>
      <w:t xml:space="preserve">                                                                                                                                                            </w:t>
    </w:r>
    <w:r w:rsidR="00D5176C">
      <w:rPr>
        <w:noProof/>
        <w:lang w:eastAsia="cs-CZ"/>
      </w:rPr>
      <w:drawing>
        <wp:inline distT="0" distB="0" distL="0" distR="0" wp14:anchorId="00EC3F44" wp14:editId="0243CC47">
          <wp:extent cx="1141095" cy="226695"/>
          <wp:effectExtent l="0" t="0" r="1905" b="1905"/>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8447" t="26428" r="70090" b="22054"/>
                  <a:stretch>
                    <a:fillRect/>
                  </a:stretch>
                </pic:blipFill>
                <pic:spPr bwMode="auto">
                  <a:xfrm>
                    <a:off x="0" y="0"/>
                    <a:ext cx="1141095" cy="226695"/>
                  </a:xfrm>
                  <a:prstGeom prst="rect">
                    <a:avLst/>
                  </a:prstGeom>
                  <a:noFill/>
                  <a:ln>
                    <a:noFill/>
                  </a:ln>
                </pic:spPr>
              </pic:pic>
            </a:graphicData>
          </a:graphic>
        </wp:inline>
      </w:drawing>
    </w:r>
    <w:r>
      <w:rPr>
        <w:rFonts w:cs="Tahoma"/>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40E87"/>
    <w:multiLevelType w:val="hybridMultilevel"/>
    <w:tmpl w:val="E3FA9362"/>
    <w:lvl w:ilvl="0" w:tplc="4E94DF02">
      <w:start w:val="2"/>
      <w:numFmt w:val="lowerLetter"/>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5E7EF3"/>
    <w:multiLevelType w:val="hybridMultilevel"/>
    <w:tmpl w:val="4A5E687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40079E6"/>
    <w:multiLevelType w:val="hybridMultilevel"/>
    <w:tmpl w:val="A470D6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1E1074"/>
    <w:multiLevelType w:val="hybridMultilevel"/>
    <w:tmpl w:val="EABA7F0C"/>
    <w:lvl w:ilvl="0" w:tplc="91EA6116">
      <w:start w:val="1"/>
      <w:numFmt w:val="decimal"/>
      <w:lvlText w:val="%1."/>
      <w:lvlJc w:val="left"/>
      <w:pPr>
        <w:ind w:left="720" w:hanging="360"/>
      </w:pPr>
      <w:rPr>
        <w:rFonts w:cs="Times New Roman" w:hint="default"/>
        <w:color w:val="00000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21E1500"/>
    <w:multiLevelType w:val="hybridMultilevel"/>
    <w:tmpl w:val="C8866336"/>
    <w:lvl w:ilvl="0" w:tplc="A4F61D2E">
      <w:start w:val="180"/>
      <w:numFmt w:val="bullet"/>
      <w:lvlText w:val="-"/>
      <w:lvlJc w:val="left"/>
      <w:pPr>
        <w:ind w:left="3615" w:hanging="360"/>
      </w:pPr>
      <w:rPr>
        <w:rFonts w:ascii="Calibri" w:eastAsia="Times New Roman" w:hAnsi="Calibri" w:hint="default"/>
      </w:rPr>
    </w:lvl>
    <w:lvl w:ilvl="1" w:tplc="04050003" w:tentative="1">
      <w:start w:val="1"/>
      <w:numFmt w:val="bullet"/>
      <w:lvlText w:val="o"/>
      <w:lvlJc w:val="left"/>
      <w:pPr>
        <w:ind w:left="4335" w:hanging="360"/>
      </w:pPr>
      <w:rPr>
        <w:rFonts w:ascii="Courier New" w:hAnsi="Courier New" w:hint="default"/>
      </w:rPr>
    </w:lvl>
    <w:lvl w:ilvl="2" w:tplc="04050005" w:tentative="1">
      <w:start w:val="1"/>
      <w:numFmt w:val="bullet"/>
      <w:lvlText w:val=""/>
      <w:lvlJc w:val="left"/>
      <w:pPr>
        <w:ind w:left="5055" w:hanging="360"/>
      </w:pPr>
      <w:rPr>
        <w:rFonts w:ascii="Wingdings" w:hAnsi="Wingdings" w:hint="default"/>
      </w:rPr>
    </w:lvl>
    <w:lvl w:ilvl="3" w:tplc="04050001" w:tentative="1">
      <w:start w:val="1"/>
      <w:numFmt w:val="bullet"/>
      <w:lvlText w:val=""/>
      <w:lvlJc w:val="left"/>
      <w:pPr>
        <w:ind w:left="5775" w:hanging="360"/>
      </w:pPr>
      <w:rPr>
        <w:rFonts w:ascii="Symbol" w:hAnsi="Symbol" w:hint="default"/>
      </w:rPr>
    </w:lvl>
    <w:lvl w:ilvl="4" w:tplc="04050003" w:tentative="1">
      <w:start w:val="1"/>
      <w:numFmt w:val="bullet"/>
      <w:lvlText w:val="o"/>
      <w:lvlJc w:val="left"/>
      <w:pPr>
        <w:ind w:left="6495" w:hanging="360"/>
      </w:pPr>
      <w:rPr>
        <w:rFonts w:ascii="Courier New" w:hAnsi="Courier New" w:hint="default"/>
      </w:rPr>
    </w:lvl>
    <w:lvl w:ilvl="5" w:tplc="04050005" w:tentative="1">
      <w:start w:val="1"/>
      <w:numFmt w:val="bullet"/>
      <w:lvlText w:val=""/>
      <w:lvlJc w:val="left"/>
      <w:pPr>
        <w:ind w:left="7215" w:hanging="360"/>
      </w:pPr>
      <w:rPr>
        <w:rFonts w:ascii="Wingdings" w:hAnsi="Wingdings" w:hint="default"/>
      </w:rPr>
    </w:lvl>
    <w:lvl w:ilvl="6" w:tplc="04050001" w:tentative="1">
      <w:start w:val="1"/>
      <w:numFmt w:val="bullet"/>
      <w:lvlText w:val=""/>
      <w:lvlJc w:val="left"/>
      <w:pPr>
        <w:ind w:left="7935" w:hanging="360"/>
      </w:pPr>
      <w:rPr>
        <w:rFonts w:ascii="Symbol" w:hAnsi="Symbol" w:hint="default"/>
      </w:rPr>
    </w:lvl>
    <w:lvl w:ilvl="7" w:tplc="04050003" w:tentative="1">
      <w:start w:val="1"/>
      <w:numFmt w:val="bullet"/>
      <w:lvlText w:val="o"/>
      <w:lvlJc w:val="left"/>
      <w:pPr>
        <w:ind w:left="8655" w:hanging="360"/>
      </w:pPr>
      <w:rPr>
        <w:rFonts w:ascii="Courier New" w:hAnsi="Courier New" w:hint="default"/>
      </w:rPr>
    </w:lvl>
    <w:lvl w:ilvl="8" w:tplc="04050005" w:tentative="1">
      <w:start w:val="1"/>
      <w:numFmt w:val="bullet"/>
      <w:lvlText w:val=""/>
      <w:lvlJc w:val="left"/>
      <w:pPr>
        <w:ind w:left="9375" w:hanging="360"/>
      </w:pPr>
      <w:rPr>
        <w:rFonts w:ascii="Wingdings" w:hAnsi="Wingdings" w:hint="default"/>
      </w:rPr>
    </w:lvl>
  </w:abstractNum>
  <w:abstractNum w:abstractNumId="5" w15:restartNumberingAfterBreak="0">
    <w:nsid w:val="23716156"/>
    <w:multiLevelType w:val="hybridMultilevel"/>
    <w:tmpl w:val="EABA7F0C"/>
    <w:lvl w:ilvl="0" w:tplc="91EA6116">
      <w:start w:val="1"/>
      <w:numFmt w:val="decimal"/>
      <w:lvlText w:val="%1."/>
      <w:lvlJc w:val="left"/>
      <w:pPr>
        <w:ind w:left="720" w:hanging="360"/>
      </w:pPr>
      <w:rPr>
        <w:rFonts w:cs="Times New Roman" w:hint="default"/>
        <w:color w:val="00000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C2E1C8A"/>
    <w:multiLevelType w:val="hybridMultilevel"/>
    <w:tmpl w:val="E1A8695C"/>
    <w:lvl w:ilvl="0" w:tplc="B3CC46C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C6936E7"/>
    <w:multiLevelType w:val="hybridMultilevel"/>
    <w:tmpl w:val="EFBCA55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D801F05"/>
    <w:multiLevelType w:val="hybridMultilevel"/>
    <w:tmpl w:val="E1A8695C"/>
    <w:lvl w:ilvl="0" w:tplc="B3CC46C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3E0C172C"/>
    <w:multiLevelType w:val="hybridMultilevel"/>
    <w:tmpl w:val="E1A8695C"/>
    <w:lvl w:ilvl="0" w:tplc="B3CC46C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EDA78A5"/>
    <w:multiLevelType w:val="hybridMultilevel"/>
    <w:tmpl w:val="E1A8695C"/>
    <w:lvl w:ilvl="0" w:tplc="B3CC46C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019465B"/>
    <w:multiLevelType w:val="hybridMultilevel"/>
    <w:tmpl w:val="9688695C"/>
    <w:lvl w:ilvl="0" w:tplc="4FA6109E">
      <w:start w:val="1"/>
      <w:numFmt w:val="decimal"/>
      <w:lvlText w:val="%1."/>
      <w:lvlJc w:val="left"/>
      <w:pPr>
        <w:ind w:left="360" w:hanging="360"/>
      </w:pPr>
      <w:rPr>
        <w:rFonts w:cs="Times New Roman" w:hint="default"/>
        <w:strike w:val="0"/>
        <w:dstrike w:val="0"/>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40C747A5"/>
    <w:multiLevelType w:val="hybridMultilevel"/>
    <w:tmpl w:val="AB824894"/>
    <w:lvl w:ilvl="0" w:tplc="4FA6109E">
      <w:start w:val="1"/>
      <w:numFmt w:val="decimal"/>
      <w:lvlText w:val="%1."/>
      <w:lvlJc w:val="left"/>
      <w:pPr>
        <w:ind w:left="360" w:hanging="360"/>
      </w:pPr>
      <w:rPr>
        <w:rFonts w:cs="Times New Roman" w:hint="default"/>
        <w:strike w:val="0"/>
        <w:dstrike w:val="0"/>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43986951"/>
    <w:multiLevelType w:val="hybridMultilevel"/>
    <w:tmpl w:val="BD46A776"/>
    <w:lvl w:ilvl="0" w:tplc="4878A70A">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AED2942"/>
    <w:multiLevelType w:val="hybridMultilevel"/>
    <w:tmpl w:val="12DE3E92"/>
    <w:lvl w:ilvl="0" w:tplc="3D904DC0">
      <w:start w:val="1"/>
      <w:numFmt w:val="decimal"/>
      <w:lvlText w:val="%1."/>
      <w:lvlJc w:val="left"/>
      <w:pPr>
        <w:ind w:left="1080" w:hanging="360"/>
      </w:pPr>
      <w:rPr>
        <w:rFonts w:cs="Times New Roman" w:hint="default"/>
        <w:b/>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5" w15:restartNumberingAfterBreak="0">
    <w:nsid w:val="4B36270C"/>
    <w:multiLevelType w:val="hybridMultilevel"/>
    <w:tmpl w:val="E1A8695C"/>
    <w:lvl w:ilvl="0" w:tplc="B3CC46C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E5A1D82"/>
    <w:multiLevelType w:val="hybridMultilevel"/>
    <w:tmpl w:val="6596B36A"/>
    <w:lvl w:ilvl="0" w:tplc="03E2507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0325EFC"/>
    <w:multiLevelType w:val="hybridMultilevel"/>
    <w:tmpl w:val="E1A8695C"/>
    <w:lvl w:ilvl="0" w:tplc="B3CC46C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C306B65"/>
    <w:multiLevelType w:val="hybridMultilevel"/>
    <w:tmpl w:val="902428B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8EE354F"/>
    <w:multiLevelType w:val="hybridMultilevel"/>
    <w:tmpl w:val="83F487A0"/>
    <w:lvl w:ilvl="0" w:tplc="0405000F">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6B55721A"/>
    <w:multiLevelType w:val="hybridMultilevel"/>
    <w:tmpl w:val="35F6AF78"/>
    <w:lvl w:ilvl="0" w:tplc="4FA6109E">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1" w15:restartNumberingAfterBreak="0">
    <w:nsid w:val="73F43915"/>
    <w:multiLevelType w:val="hybridMultilevel"/>
    <w:tmpl w:val="FAC4CAE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0"/>
  </w:num>
  <w:num w:numId="2">
    <w:abstractNumId w:val="1"/>
  </w:num>
  <w:num w:numId="3">
    <w:abstractNumId w:val="11"/>
  </w:num>
  <w:num w:numId="4">
    <w:abstractNumId w:val="12"/>
  </w:num>
  <w:num w:numId="5">
    <w:abstractNumId w:val="18"/>
  </w:num>
  <w:num w:numId="6">
    <w:abstractNumId w:val="17"/>
  </w:num>
  <w:num w:numId="7">
    <w:abstractNumId w:val="10"/>
  </w:num>
  <w:num w:numId="8">
    <w:abstractNumId w:val="6"/>
  </w:num>
  <w:num w:numId="9">
    <w:abstractNumId w:val="9"/>
  </w:num>
  <w:num w:numId="10">
    <w:abstractNumId w:val="7"/>
  </w:num>
  <w:num w:numId="11">
    <w:abstractNumId w:val="4"/>
  </w:num>
  <w:num w:numId="12">
    <w:abstractNumId w:val="13"/>
  </w:num>
  <w:num w:numId="13">
    <w:abstractNumId w:val="15"/>
  </w:num>
  <w:num w:numId="14">
    <w:abstractNumId w:val="5"/>
  </w:num>
  <w:num w:numId="15">
    <w:abstractNumId w:val="3"/>
  </w:num>
  <w:num w:numId="16">
    <w:abstractNumId w:val="8"/>
  </w:num>
  <w:num w:numId="17">
    <w:abstractNumId w:val="19"/>
  </w:num>
  <w:num w:numId="18">
    <w:abstractNumId w:val="16"/>
  </w:num>
  <w:num w:numId="19">
    <w:abstractNumId w:val="0"/>
  </w:num>
  <w:num w:numId="20">
    <w:abstractNumId w:val="21"/>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3E"/>
    <w:rsid w:val="00033F98"/>
    <w:rsid w:val="00057D20"/>
    <w:rsid w:val="00060772"/>
    <w:rsid w:val="00062435"/>
    <w:rsid w:val="00065F1D"/>
    <w:rsid w:val="00067812"/>
    <w:rsid w:val="00070271"/>
    <w:rsid w:val="0007032E"/>
    <w:rsid w:val="00071255"/>
    <w:rsid w:val="00073D9F"/>
    <w:rsid w:val="00083ED5"/>
    <w:rsid w:val="000A4DB1"/>
    <w:rsid w:val="000A6121"/>
    <w:rsid w:val="000B170F"/>
    <w:rsid w:val="000E17A6"/>
    <w:rsid w:val="000E46BE"/>
    <w:rsid w:val="000E5473"/>
    <w:rsid w:val="000E6A06"/>
    <w:rsid w:val="000E7C3D"/>
    <w:rsid w:val="000F3227"/>
    <w:rsid w:val="0010063B"/>
    <w:rsid w:val="00101C77"/>
    <w:rsid w:val="0010640E"/>
    <w:rsid w:val="00116489"/>
    <w:rsid w:val="00135943"/>
    <w:rsid w:val="00143C8F"/>
    <w:rsid w:val="00154DE7"/>
    <w:rsid w:val="00165E42"/>
    <w:rsid w:val="00170E12"/>
    <w:rsid w:val="001732B5"/>
    <w:rsid w:val="0017521A"/>
    <w:rsid w:val="00176515"/>
    <w:rsid w:val="001A306F"/>
    <w:rsid w:val="001A6E4C"/>
    <w:rsid w:val="001C45D0"/>
    <w:rsid w:val="001D276F"/>
    <w:rsid w:val="001D65E6"/>
    <w:rsid w:val="001E7345"/>
    <w:rsid w:val="001E795B"/>
    <w:rsid w:val="001F252E"/>
    <w:rsid w:val="001F5272"/>
    <w:rsid w:val="00200513"/>
    <w:rsid w:val="00200FB2"/>
    <w:rsid w:val="0020781F"/>
    <w:rsid w:val="00212FE0"/>
    <w:rsid w:val="00233439"/>
    <w:rsid w:val="002544BC"/>
    <w:rsid w:val="00254E99"/>
    <w:rsid w:val="00255556"/>
    <w:rsid w:val="00271AA4"/>
    <w:rsid w:val="00274204"/>
    <w:rsid w:val="002756BD"/>
    <w:rsid w:val="00277818"/>
    <w:rsid w:val="002871E4"/>
    <w:rsid w:val="00294FEB"/>
    <w:rsid w:val="002B5035"/>
    <w:rsid w:val="002B5685"/>
    <w:rsid w:val="002C224F"/>
    <w:rsid w:val="002C4734"/>
    <w:rsid w:val="002C650E"/>
    <w:rsid w:val="002D08C5"/>
    <w:rsid w:val="002E1C0A"/>
    <w:rsid w:val="002E2885"/>
    <w:rsid w:val="002F29F4"/>
    <w:rsid w:val="002F2D9B"/>
    <w:rsid w:val="002F4564"/>
    <w:rsid w:val="002F6B81"/>
    <w:rsid w:val="0031497C"/>
    <w:rsid w:val="003160D9"/>
    <w:rsid w:val="00325D68"/>
    <w:rsid w:val="00327E6C"/>
    <w:rsid w:val="00343577"/>
    <w:rsid w:val="003471CC"/>
    <w:rsid w:val="00350AE5"/>
    <w:rsid w:val="00351287"/>
    <w:rsid w:val="0036184E"/>
    <w:rsid w:val="003647D4"/>
    <w:rsid w:val="00370394"/>
    <w:rsid w:val="00374408"/>
    <w:rsid w:val="003748BC"/>
    <w:rsid w:val="003765BF"/>
    <w:rsid w:val="003806E2"/>
    <w:rsid w:val="00387D61"/>
    <w:rsid w:val="003A5AA4"/>
    <w:rsid w:val="003E5697"/>
    <w:rsid w:val="00400A03"/>
    <w:rsid w:val="0041498A"/>
    <w:rsid w:val="00415B16"/>
    <w:rsid w:val="00424F09"/>
    <w:rsid w:val="00425AEB"/>
    <w:rsid w:val="0043626A"/>
    <w:rsid w:val="00436A00"/>
    <w:rsid w:val="0044045A"/>
    <w:rsid w:val="00441589"/>
    <w:rsid w:val="004437A9"/>
    <w:rsid w:val="00444D52"/>
    <w:rsid w:val="0045138F"/>
    <w:rsid w:val="004550E9"/>
    <w:rsid w:val="004575F0"/>
    <w:rsid w:val="00461E01"/>
    <w:rsid w:val="004710F0"/>
    <w:rsid w:val="00482764"/>
    <w:rsid w:val="0049107A"/>
    <w:rsid w:val="00493D90"/>
    <w:rsid w:val="00494854"/>
    <w:rsid w:val="00497698"/>
    <w:rsid w:val="004B603C"/>
    <w:rsid w:val="004D0E57"/>
    <w:rsid w:val="004D12C3"/>
    <w:rsid w:val="004D6821"/>
    <w:rsid w:val="004E3E1F"/>
    <w:rsid w:val="004F4CE7"/>
    <w:rsid w:val="004F6009"/>
    <w:rsid w:val="0050158E"/>
    <w:rsid w:val="0050265E"/>
    <w:rsid w:val="00503C58"/>
    <w:rsid w:val="0051296F"/>
    <w:rsid w:val="00513D65"/>
    <w:rsid w:val="005168C4"/>
    <w:rsid w:val="00521543"/>
    <w:rsid w:val="0052175C"/>
    <w:rsid w:val="005240AF"/>
    <w:rsid w:val="00527386"/>
    <w:rsid w:val="00530445"/>
    <w:rsid w:val="005376C5"/>
    <w:rsid w:val="00575729"/>
    <w:rsid w:val="0058470A"/>
    <w:rsid w:val="005A5276"/>
    <w:rsid w:val="005B544E"/>
    <w:rsid w:val="005B5652"/>
    <w:rsid w:val="005C324B"/>
    <w:rsid w:val="005C3C79"/>
    <w:rsid w:val="005F4C6C"/>
    <w:rsid w:val="005F514A"/>
    <w:rsid w:val="005F74A1"/>
    <w:rsid w:val="006009B5"/>
    <w:rsid w:val="0060361F"/>
    <w:rsid w:val="00604B26"/>
    <w:rsid w:val="00611FFC"/>
    <w:rsid w:val="00631DA5"/>
    <w:rsid w:val="006324D8"/>
    <w:rsid w:val="00641389"/>
    <w:rsid w:val="00654BCF"/>
    <w:rsid w:val="00690591"/>
    <w:rsid w:val="00697FEC"/>
    <w:rsid w:val="006A0271"/>
    <w:rsid w:val="006D4F82"/>
    <w:rsid w:val="006F0056"/>
    <w:rsid w:val="00707A8B"/>
    <w:rsid w:val="00722D16"/>
    <w:rsid w:val="00737813"/>
    <w:rsid w:val="00744E3F"/>
    <w:rsid w:val="00744F77"/>
    <w:rsid w:val="00745FBB"/>
    <w:rsid w:val="00746839"/>
    <w:rsid w:val="00752730"/>
    <w:rsid w:val="00762089"/>
    <w:rsid w:val="00782B79"/>
    <w:rsid w:val="007862D7"/>
    <w:rsid w:val="00791A98"/>
    <w:rsid w:val="00791E65"/>
    <w:rsid w:val="00794AD9"/>
    <w:rsid w:val="007956A2"/>
    <w:rsid w:val="007B7330"/>
    <w:rsid w:val="007C1334"/>
    <w:rsid w:val="007D2EDB"/>
    <w:rsid w:val="007D6887"/>
    <w:rsid w:val="007D752D"/>
    <w:rsid w:val="007E351A"/>
    <w:rsid w:val="007E6E13"/>
    <w:rsid w:val="007E7EB9"/>
    <w:rsid w:val="007F5C63"/>
    <w:rsid w:val="00801F5F"/>
    <w:rsid w:val="008028D4"/>
    <w:rsid w:val="00814DB1"/>
    <w:rsid w:val="00816E27"/>
    <w:rsid w:val="00825FA7"/>
    <w:rsid w:val="0083696C"/>
    <w:rsid w:val="00846203"/>
    <w:rsid w:val="00862627"/>
    <w:rsid w:val="00870FFE"/>
    <w:rsid w:val="00873AB2"/>
    <w:rsid w:val="00875465"/>
    <w:rsid w:val="008763AD"/>
    <w:rsid w:val="00882F27"/>
    <w:rsid w:val="00883D4C"/>
    <w:rsid w:val="00884ECD"/>
    <w:rsid w:val="00886B6B"/>
    <w:rsid w:val="008A1DCC"/>
    <w:rsid w:val="008A40EA"/>
    <w:rsid w:val="008A4B52"/>
    <w:rsid w:val="008C07CE"/>
    <w:rsid w:val="008D564C"/>
    <w:rsid w:val="008E2470"/>
    <w:rsid w:val="008E7FAE"/>
    <w:rsid w:val="008F2A9E"/>
    <w:rsid w:val="00912F71"/>
    <w:rsid w:val="00916543"/>
    <w:rsid w:val="00922015"/>
    <w:rsid w:val="00931C70"/>
    <w:rsid w:val="0093430A"/>
    <w:rsid w:val="00943297"/>
    <w:rsid w:val="00956CC6"/>
    <w:rsid w:val="00963CFC"/>
    <w:rsid w:val="00966FD2"/>
    <w:rsid w:val="0097003B"/>
    <w:rsid w:val="009818CC"/>
    <w:rsid w:val="00983EAF"/>
    <w:rsid w:val="00992961"/>
    <w:rsid w:val="009A3438"/>
    <w:rsid w:val="009B3435"/>
    <w:rsid w:val="009C19BB"/>
    <w:rsid w:val="009D0D26"/>
    <w:rsid w:val="009D7F04"/>
    <w:rsid w:val="009E1229"/>
    <w:rsid w:val="009E7CDC"/>
    <w:rsid w:val="00A030FF"/>
    <w:rsid w:val="00A03342"/>
    <w:rsid w:val="00A052F8"/>
    <w:rsid w:val="00A133DC"/>
    <w:rsid w:val="00A13F85"/>
    <w:rsid w:val="00A212F2"/>
    <w:rsid w:val="00A236D9"/>
    <w:rsid w:val="00A304B2"/>
    <w:rsid w:val="00A34615"/>
    <w:rsid w:val="00A35AA9"/>
    <w:rsid w:val="00A3661C"/>
    <w:rsid w:val="00A460A7"/>
    <w:rsid w:val="00A564FB"/>
    <w:rsid w:val="00A57935"/>
    <w:rsid w:val="00A60024"/>
    <w:rsid w:val="00A62117"/>
    <w:rsid w:val="00A70EFF"/>
    <w:rsid w:val="00A758E9"/>
    <w:rsid w:val="00A775AC"/>
    <w:rsid w:val="00A8159B"/>
    <w:rsid w:val="00A847AE"/>
    <w:rsid w:val="00A94460"/>
    <w:rsid w:val="00AB7243"/>
    <w:rsid w:val="00AD3D30"/>
    <w:rsid w:val="00AD52E2"/>
    <w:rsid w:val="00AD58EE"/>
    <w:rsid w:val="00AD7BDA"/>
    <w:rsid w:val="00AF0BFE"/>
    <w:rsid w:val="00AF1D8E"/>
    <w:rsid w:val="00AF369E"/>
    <w:rsid w:val="00B0467E"/>
    <w:rsid w:val="00B05ED5"/>
    <w:rsid w:val="00B2250A"/>
    <w:rsid w:val="00B27A0F"/>
    <w:rsid w:val="00B303D6"/>
    <w:rsid w:val="00B361A3"/>
    <w:rsid w:val="00B50422"/>
    <w:rsid w:val="00B54DFE"/>
    <w:rsid w:val="00B65E17"/>
    <w:rsid w:val="00B66239"/>
    <w:rsid w:val="00B67AE9"/>
    <w:rsid w:val="00B7569A"/>
    <w:rsid w:val="00B811F2"/>
    <w:rsid w:val="00B831E7"/>
    <w:rsid w:val="00B85F0D"/>
    <w:rsid w:val="00B9545F"/>
    <w:rsid w:val="00BA52C4"/>
    <w:rsid w:val="00BB0E1B"/>
    <w:rsid w:val="00BB4BB0"/>
    <w:rsid w:val="00BC18AD"/>
    <w:rsid w:val="00BC235C"/>
    <w:rsid w:val="00BC2D97"/>
    <w:rsid w:val="00BC5916"/>
    <w:rsid w:val="00BE013E"/>
    <w:rsid w:val="00C033B5"/>
    <w:rsid w:val="00C101C1"/>
    <w:rsid w:val="00C125F6"/>
    <w:rsid w:val="00C31F96"/>
    <w:rsid w:val="00C3314D"/>
    <w:rsid w:val="00C350DF"/>
    <w:rsid w:val="00C428A2"/>
    <w:rsid w:val="00C477E4"/>
    <w:rsid w:val="00C70A36"/>
    <w:rsid w:val="00C752AA"/>
    <w:rsid w:val="00C769AA"/>
    <w:rsid w:val="00C8012B"/>
    <w:rsid w:val="00C9221F"/>
    <w:rsid w:val="00C97B3F"/>
    <w:rsid w:val="00CA501B"/>
    <w:rsid w:val="00CC30C8"/>
    <w:rsid w:val="00CC40F4"/>
    <w:rsid w:val="00CC4935"/>
    <w:rsid w:val="00CD5229"/>
    <w:rsid w:val="00CD5E5C"/>
    <w:rsid w:val="00CE1892"/>
    <w:rsid w:val="00CE5509"/>
    <w:rsid w:val="00CE5E77"/>
    <w:rsid w:val="00CF675F"/>
    <w:rsid w:val="00CF76EE"/>
    <w:rsid w:val="00D05727"/>
    <w:rsid w:val="00D12509"/>
    <w:rsid w:val="00D21810"/>
    <w:rsid w:val="00D23954"/>
    <w:rsid w:val="00D3131D"/>
    <w:rsid w:val="00D37CAB"/>
    <w:rsid w:val="00D5162A"/>
    <w:rsid w:val="00D5176C"/>
    <w:rsid w:val="00D631FE"/>
    <w:rsid w:val="00D7093E"/>
    <w:rsid w:val="00D76D5E"/>
    <w:rsid w:val="00D816AE"/>
    <w:rsid w:val="00D8456D"/>
    <w:rsid w:val="00D846A6"/>
    <w:rsid w:val="00D87901"/>
    <w:rsid w:val="00D90F89"/>
    <w:rsid w:val="00D9372D"/>
    <w:rsid w:val="00DA2693"/>
    <w:rsid w:val="00DA338D"/>
    <w:rsid w:val="00DB259A"/>
    <w:rsid w:val="00DB50F3"/>
    <w:rsid w:val="00DC3643"/>
    <w:rsid w:val="00DE131E"/>
    <w:rsid w:val="00DF6043"/>
    <w:rsid w:val="00E02982"/>
    <w:rsid w:val="00E06CFB"/>
    <w:rsid w:val="00E144B5"/>
    <w:rsid w:val="00E2351D"/>
    <w:rsid w:val="00E25E50"/>
    <w:rsid w:val="00E263D1"/>
    <w:rsid w:val="00E31892"/>
    <w:rsid w:val="00E33A19"/>
    <w:rsid w:val="00E36166"/>
    <w:rsid w:val="00E47003"/>
    <w:rsid w:val="00E75577"/>
    <w:rsid w:val="00E77CEA"/>
    <w:rsid w:val="00E8100C"/>
    <w:rsid w:val="00E869C3"/>
    <w:rsid w:val="00E86E7D"/>
    <w:rsid w:val="00EA26D7"/>
    <w:rsid w:val="00EA58A5"/>
    <w:rsid w:val="00EA6ADD"/>
    <w:rsid w:val="00EB28D1"/>
    <w:rsid w:val="00EB3BA2"/>
    <w:rsid w:val="00EB66E7"/>
    <w:rsid w:val="00EC043C"/>
    <w:rsid w:val="00ED20F5"/>
    <w:rsid w:val="00ED39D9"/>
    <w:rsid w:val="00EE1B75"/>
    <w:rsid w:val="00EE1EDF"/>
    <w:rsid w:val="00EF2572"/>
    <w:rsid w:val="00EF3C5D"/>
    <w:rsid w:val="00EF6945"/>
    <w:rsid w:val="00F0062E"/>
    <w:rsid w:val="00F02F71"/>
    <w:rsid w:val="00F06439"/>
    <w:rsid w:val="00F06D42"/>
    <w:rsid w:val="00F179F6"/>
    <w:rsid w:val="00F23110"/>
    <w:rsid w:val="00F24EE9"/>
    <w:rsid w:val="00F275BF"/>
    <w:rsid w:val="00F278D4"/>
    <w:rsid w:val="00F4165D"/>
    <w:rsid w:val="00F4174F"/>
    <w:rsid w:val="00F61AF6"/>
    <w:rsid w:val="00F6563C"/>
    <w:rsid w:val="00F70957"/>
    <w:rsid w:val="00F71EFA"/>
    <w:rsid w:val="00F82513"/>
    <w:rsid w:val="00F85E32"/>
    <w:rsid w:val="00F90D97"/>
    <w:rsid w:val="00F96105"/>
    <w:rsid w:val="00FA4DC4"/>
    <w:rsid w:val="00FA7A7F"/>
    <w:rsid w:val="00FC42BA"/>
    <w:rsid w:val="00FD2775"/>
    <w:rsid w:val="00FD336E"/>
    <w:rsid w:val="00FD594F"/>
    <w:rsid w:val="00FE4E6D"/>
    <w:rsid w:val="00FE5400"/>
    <w:rsid w:val="00FE6C6E"/>
    <w:rsid w:val="00FF0858"/>
    <w:rsid w:val="00FF2793"/>
    <w:rsid w:val="00FF64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09EEF37"/>
  <w15:docId w15:val="{346E573E-DB8A-43E8-9AAD-54E913EF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61A3"/>
    <w:pPr>
      <w:spacing w:after="200" w:line="276" w:lineRule="auto"/>
    </w:pPr>
    <w:rPr>
      <w:lang w:eastAsia="en-US"/>
    </w:rPr>
  </w:style>
  <w:style w:type="paragraph" w:styleId="Nadpis3">
    <w:name w:val="heading 3"/>
    <w:basedOn w:val="Normln"/>
    <w:link w:val="Nadpis3Char"/>
    <w:uiPriority w:val="99"/>
    <w:qFormat/>
    <w:rsid w:val="00060772"/>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sid w:val="00060772"/>
    <w:rPr>
      <w:rFonts w:ascii="Times New Roman" w:hAnsi="Times New Roman" w:cs="Times New Roman"/>
      <w:b/>
      <w:bCs/>
      <w:sz w:val="27"/>
      <w:szCs w:val="27"/>
    </w:rPr>
  </w:style>
  <w:style w:type="paragraph" w:customStyle="1" w:styleId="Default">
    <w:name w:val="Default"/>
    <w:rsid w:val="00D7093E"/>
    <w:pPr>
      <w:autoSpaceDE w:val="0"/>
      <w:autoSpaceDN w:val="0"/>
      <w:adjustRightInd w:val="0"/>
    </w:pPr>
    <w:rPr>
      <w:rFonts w:ascii="Tahoma" w:hAnsi="Tahoma" w:cs="Tahoma"/>
      <w:color w:val="000000"/>
      <w:sz w:val="24"/>
      <w:szCs w:val="24"/>
      <w:lang w:eastAsia="en-US"/>
    </w:rPr>
  </w:style>
  <w:style w:type="paragraph" w:styleId="Nzev">
    <w:name w:val="Title"/>
    <w:basedOn w:val="Normln"/>
    <w:link w:val="NzevChar"/>
    <w:uiPriority w:val="99"/>
    <w:qFormat/>
    <w:rsid w:val="00B7569A"/>
    <w:pPr>
      <w:spacing w:after="0" w:line="240" w:lineRule="auto"/>
      <w:ind w:left="284"/>
      <w:jc w:val="center"/>
    </w:pPr>
    <w:rPr>
      <w:rFonts w:ascii="Times New Roman" w:eastAsia="Times New Roman" w:hAnsi="Times New Roman"/>
      <w:b/>
      <w:lang w:eastAsia="cs-CZ"/>
    </w:rPr>
  </w:style>
  <w:style w:type="character" w:customStyle="1" w:styleId="NzevChar">
    <w:name w:val="Název Char"/>
    <w:basedOn w:val="Standardnpsmoodstavce"/>
    <w:link w:val="Nzev"/>
    <w:uiPriority w:val="99"/>
    <w:locked/>
    <w:rsid w:val="00B7569A"/>
    <w:rPr>
      <w:rFonts w:ascii="Times New Roman" w:hAnsi="Times New Roman" w:cs="Times New Roman"/>
      <w:b/>
      <w:sz w:val="22"/>
    </w:rPr>
  </w:style>
  <w:style w:type="character" w:styleId="Siln">
    <w:name w:val="Strong"/>
    <w:basedOn w:val="Standardnpsmoodstavce"/>
    <w:uiPriority w:val="99"/>
    <w:qFormat/>
    <w:rsid w:val="00E25E50"/>
    <w:rPr>
      <w:rFonts w:cs="Times New Roman"/>
      <w:b/>
    </w:rPr>
  </w:style>
  <w:style w:type="paragraph" w:styleId="Zhlav">
    <w:name w:val="header"/>
    <w:basedOn w:val="Normln"/>
    <w:link w:val="ZhlavChar"/>
    <w:uiPriority w:val="99"/>
    <w:rsid w:val="00B50422"/>
    <w:pPr>
      <w:tabs>
        <w:tab w:val="center" w:pos="4536"/>
        <w:tab w:val="right" w:pos="9072"/>
      </w:tabs>
    </w:pPr>
  </w:style>
  <w:style w:type="character" w:customStyle="1" w:styleId="ZhlavChar">
    <w:name w:val="Záhlaví Char"/>
    <w:basedOn w:val="Standardnpsmoodstavce"/>
    <w:link w:val="Zhlav"/>
    <w:uiPriority w:val="99"/>
    <w:locked/>
    <w:rsid w:val="00B50422"/>
    <w:rPr>
      <w:rFonts w:cs="Times New Roman"/>
      <w:sz w:val="22"/>
      <w:lang w:eastAsia="en-US"/>
    </w:rPr>
  </w:style>
  <w:style w:type="paragraph" w:styleId="Zpat">
    <w:name w:val="footer"/>
    <w:basedOn w:val="Normln"/>
    <w:link w:val="ZpatChar"/>
    <w:uiPriority w:val="99"/>
    <w:rsid w:val="00B50422"/>
    <w:pPr>
      <w:tabs>
        <w:tab w:val="center" w:pos="4536"/>
        <w:tab w:val="right" w:pos="9072"/>
      </w:tabs>
    </w:pPr>
  </w:style>
  <w:style w:type="character" w:customStyle="1" w:styleId="ZpatChar">
    <w:name w:val="Zápatí Char"/>
    <w:basedOn w:val="Standardnpsmoodstavce"/>
    <w:link w:val="Zpat"/>
    <w:uiPriority w:val="99"/>
    <w:locked/>
    <w:rsid w:val="00B50422"/>
    <w:rPr>
      <w:rFonts w:cs="Times New Roman"/>
      <w:sz w:val="22"/>
      <w:lang w:eastAsia="en-US"/>
    </w:rPr>
  </w:style>
  <w:style w:type="paragraph" w:styleId="Odstavecseseznamem">
    <w:name w:val="List Paragraph"/>
    <w:basedOn w:val="Normln"/>
    <w:uiPriority w:val="99"/>
    <w:qFormat/>
    <w:rsid w:val="00DA2693"/>
    <w:pPr>
      <w:ind w:left="708"/>
    </w:pPr>
  </w:style>
  <w:style w:type="paragraph" w:styleId="Zkladntext">
    <w:name w:val="Body Text"/>
    <w:basedOn w:val="Normln"/>
    <w:link w:val="ZkladntextChar"/>
    <w:uiPriority w:val="99"/>
    <w:rsid w:val="00F61AF6"/>
    <w:pPr>
      <w:spacing w:after="0" w:line="240" w:lineRule="auto"/>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uiPriority w:val="99"/>
    <w:locked/>
    <w:rsid w:val="00F61AF6"/>
    <w:rPr>
      <w:rFonts w:ascii="Times New Roman" w:hAnsi="Times New Roman" w:cs="Times New Roman"/>
      <w:sz w:val="24"/>
    </w:rPr>
  </w:style>
  <w:style w:type="paragraph" w:styleId="Textbubliny">
    <w:name w:val="Balloon Text"/>
    <w:basedOn w:val="Normln"/>
    <w:link w:val="TextbublinyChar"/>
    <w:uiPriority w:val="99"/>
    <w:semiHidden/>
    <w:rsid w:val="00722D16"/>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722D16"/>
    <w:rPr>
      <w:rFonts w:ascii="Tahoma" w:hAnsi="Tahoma" w:cs="Times New Roman"/>
      <w:sz w:val="16"/>
      <w:lang w:eastAsia="en-US"/>
    </w:rPr>
  </w:style>
  <w:style w:type="paragraph" w:styleId="Revize">
    <w:name w:val="Revision"/>
    <w:hidden/>
    <w:uiPriority w:val="99"/>
    <w:semiHidden/>
    <w:rsid w:val="003647D4"/>
    <w:rPr>
      <w:lang w:eastAsia="en-US"/>
    </w:rPr>
  </w:style>
  <w:style w:type="character" w:styleId="Hypertextovodkaz">
    <w:name w:val="Hyperlink"/>
    <w:basedOn w:val="Standardnpsmoodstavce"/>
    <w:uiPriority w:val="99"/>
    <w:rsid w:val="00846203"/>
    <w:rPr>
      <w:rFonts w:cs="Times New Roman"/>
      <w:color w:val="0000FF"/>
      <w:u w:val="single"/>
    </w:rPr>
  </w:style>
  <w:style w:type="paragraph" w:styleId="Zkladntext2">
    <w:name w:val="Body Text 2"/>
    <w:basedOn w:val="Normln"/>
    <w:link w:val="Zkladntext2Char"/>
    <w:uiPriority w:val="99"/>
    <w:semiHidden/>
    <w:rsid w:val="00B05ED5"/>
    <w:pPr>
      <w:spacing w:after="120" w:line="480" w:lineRule="auto"/>
    </w:pPr>
  </w:style>
  <w:style w:type="character" w:customStyle="1" w:styleId="Zkladntext2Char">
    <w:name w:val="Základní text 2 Char"/>
    <w:basedOn w:val="Standardnpsmoodstavce"/>
    <w:link w:val="Zkladntext2"/>
    <w:uiPriority w:val="99"/>
    <w:semiHidden/>
    <w:locked/>
    <w:rsid w:val="00B05ED5"/>
    <w:rPr>
      <w:rFonts w:cs="Times New Roman"/>
      <w:sz w:val="22"/>
      <w:szCs w:val="22"/>
      <w:lang w:eastAsia="en-US"/>
    </w:rPr>
  </w:style>
  <w:style w:type="paragraph" w:styleId="Normlnweb">
    <w:name w:val="Normal (Web)"/>
    <w:basedOn w:val="Normln"/>
    <w:uiPriority w:val="99"/>
    <w:semiHidden/>
    <w:rsid w:val="006324D8"/>
    <w:pPr>
      <w:spacing w:before="100" w:beforeAutospacing="1" w:after="100" w:afterAutospacing="1" w:line="240" w:lineRule="auto"/>
    </w:pPr>
    <w:rPr>
      <w:rFonts w:ascii="Times New Roman" w:eastAsia="Times New Roman" w:hAnsi="Times New Roman"/>
      <w:sz w:val="24"/>
      <w:szCs w:val="24"/>
      <w:lang w:eastAsia="cs-CZ"/>
    </w:rPr>
  </w:style>
  <w:style w:type="character" w:styleId="Odkaznakoment">
    <w:name w:val="annotation reference"/>
    <w:basedOn w:val="Standardnpsmoodstavce"/>
    <w:uiPriority w:val="99"/>
    <w:semiHidden/>
    <w:rsid w:val="003471CC"/>
    <w:rPr>
      <w:rFonts w:cs="Times New Roman"/>
      <w:sz w:val="16"/>
      <w:szCs w:val="16"/>
    </w:rPr>
  </w:style>
  <w:style w:type="paragraph" w:styleId="Textkomente">
    <w:name w:val="annotation text"/>
    <w:basedOn w:val="Normln"/>
    <w:link w:val="TextkomenteChar"/>
    <w:uiPriority w:val="99"/>
    <w:semiHidden/>
    <w:rsid w:val="003471CC"/>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3471CC"/>
    <w:rPr>
      <w:rFonts w:cs="Times New Roman"/>
      <w:lang w:eastAsia="en-US"/>
    </w:rPr>
  </w:style>
  <w:style w:type="paragraph" w:styleId="Pedmtkomente">
    <w:name w:val="annotation subject"/>
    <w:basedOn w:val="Textkomente"/>
    <w:next w:val="Textkomente"/>
    <w:link w:val="PedmtkomenteChar"/>
    <w:uiPriority w:val="99"/>
    <w:semiHidden/>
    <w:rsid w:val="003471CC"/>
    <w:rPr>
      <w:b/>
      <w:bCs/>
    </w:rPr>
  </w:style>
  <w:style w:type="character" w:customStyle="1" w:styleId="PedmtkomenteChar">
    <w:name w:val="Předmět komentáře Char"/>
    <w:basedOn w:val="TextkomenteChar"/>
    <w:link w:val="Pedmtkomente"/>
    <w:uiPriority w:val="99"/>
    <w:semiHidden/>
    <w:locked/>
    <w:rsid w:val="003471CC"/>
    <w:rPr>
      <w:rFonts w:cs="Times New Roman"/>
      <w:b/>
      <w:bCs/>
      <w:lang w:eastAsia="en-US"/>
    </w:rPr>
  </w:style>
  <w:style w:type="paragraph" w:customStyle="1" w:styleId="Styl">
    <w:name w:val="Styl"/>
    <w:rsid w:val="00165E42"/>
    <w:pPr>
      <w:widowControl w:val="0"/>
      <w:autoSpaceDE w:val="0"/>
      <w:autoSpaceDN w:val="0"/>
      <w:adjustRightInd w:val="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964216">
      <w:marLeft w:val="0"/>
      <w:marRight w:val="0"/>
      <w:marTop w:val="0"/>
      <w:marBottom w:val="0"/>
      <w:divBdr>
        <w:top w:val="none" w:sz="0" w:space="0" w:color="auto"/>
        <w:left w:val="none" w:sz="0" w:space="0" w:color="auto"/>
        <w:bottom w:val="none" w:sz="0" w:space="0" w:color="auto"/>
        <w:right w:val="none" w:sz="0" w:space="0" w:color="auto"/>
      </w:divBdr>
    </w:div>
    <w:div w:id="477964217">
      <w:marLeft w:val="0"/>
      <w:marRight w:val="0"/>
      <w:marTop w:val="0"/>
      <w:marBottom w:val="0"/>
      <w:divBdr>
        <w:top w:val="none" w:sz="0" w:space="0" w:color="auto"/>
        <w:left w:val="none" w:sz="0" w:space="0" w:color="auto"/>
        <w:bottom w:val="none" w:sz="0" w:space="0" w:color="auto"/>
        <w:right w:val="none" w:sz="0" w:space="0" w:color="auto"/>
      </w:divBdr>
    </w:div>
    <w:div w:id="477964218">
      <w:marLeft w:val="0"/>
      <w:marRight w:val="0"/>
      <w:marTop w:val="0"/>
      <w:marBottom w:val="0"/>
      <w:divBdr>
        <w:top w:val="none" w:sz="0" w:space="0" w:color="auto"/>
        <w:left w:val="none" w:sz="0" w:space="0" w:color="auto"/>
        <w:bottom w:val="none" w:sz="0" w:space="0" w:color="auto"/>
        <w:right w:val="none" w:sz="0" w:space="0" w:color="auto"/>
      </w:divBdr>
      <w:divsChild>
        <w:div w:id="477964215">
          <w:marLeft w:val="0"/>
          <w:marRight w:val="0"/>
          <w:marTop w:val="0"/>
          <w:marBottom w:val="0"/>
          <w:divBdr>
            <w:top w:val="none" w:sz="0" w:space="0" w:color="auto"/>
            <w:left w:val="none" w:sz="0" w:space="0" w:color="auto"/>
            <w:bottom w:val="none" w:sz="0" w:space="0" w:color="auto"/>
            <w:right w:val="none" w:sz="0" w:space="0" w:color="auto"/>
          </w:divBdr>
          <w:divsChild>
            <w:div w:id="47796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9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bchod@wolterskluwe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4783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rozsypal</dc:creator>
  <cp:lastModifiedBy>Cachová, Ivana</cp:lastModifiedBy>
  <cp:revision>3</cp:revision>
  <cp:lastPrinted>2016-04-18T05:59:00Z</cp:lastPrinted>
  <dcterms:created xsi:type="dcterms:W3CDTF">2017-08-04T10:23:00Z</dcterms:created>
  <dcterms:modified xsi:type="dcterms:W3CDTF">2017-08-04T10:24:00Z</dcterms:modified>
</cp:coreProperties>
</file>