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p>
    <w:p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FB5C26">
        <w:rPr>
          <w:rFonts w:ascii="Arial" w:hAnsi="Arial" w:cs="Arial"/>
          <w:sz w:val="28"/>
          <w:lang w:eastAsia="ar-SA"/>
        </w:rPr>
        <w:t>4</w:t>
      </w:r>
      <w:r w:rsidR="001B6818">
        <w:rPr>
          <w:rFonts w:ascii="Arial" w:hAnsi="Arial" w:cs="Arial"/>
          <w:sz w:val="28"/>
          <w:lang w:eastAsia="ar-SA"/>
        </w:rPr>
        <w:t>/201</w:t>
      </w:r>
      <w:r w:rsidR="00E57F77">
        <w:rPr>
          <w:rFonts w:ascii="Arial" w:hAnsi="Arial" w:cs="Arial"/>
          <w:sz w:val="28"/>
          <w:lang w:eastAsia="ar-SA"/>
        </w:rPr>
        <w:t>8</w:t>
      </w:r>
    </w:p>
    <w:p w:rsidR="007F012A" w:rsidRDefault="007F012A" w:rsidP="00ED713D">
      <w:pPr>
        <w:pStyle w:val="Bezmezer"/>
        <w:rPr>
          <w:rFonts w:ascii="Arial" w:hAnsi="Arial" w:cs="Arial"/>
          <w:sz w:val="20"/>
        </w:rPr>
      </w:pPr>
    </w:p>
    <w:p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9E11EA">
        <w:rPr>
          <w:rFonts w:ascii="Arial" w:hAnsi="Arial" w:cs="Arial"/>
          <w:b/>
          <w:sz w:val="20"/>
          <w:lang w:eastAsia="ar-SA"/>
        </w:rPr>
        <w:t xml:space="preserve">, </w:t>
      </w:r>
      <w:r w:rsidR="0071038D">
        <w:rPr>
          <w:rFonts w:ascii="Arial" w:hAnsi="Arial" w:cs="Arial"/>
          <w:b/>
          <w:sz w:val="20"/>
          <w:lang w:eastAsia="ar-SA"/>
        </w:rPr>
        <w:t>Krat</w:t>
      </w:r>
      <w:r w:rsidR="009E11EA">
        <w:rPr>
          <w:rFonts w:ascii="Arial" w:hAnsi="Arial" w:cs="Arial"/>
          <w:b/>
          <w:sz w:val="20"/>
          <w:lang w:eastAsia="ar-SA"/>
        </w:rPr>
        <w:t xml:space="preserve">ochvílova </w:t>
      </w:r>
      <w:r w:rsidR="0071038D">
        <w:rPr>
          <w:rFonts w:ascii="Arial" w:hAnsi="Arial" w:cs="Arial"/>
          <w:b/>
          <w:sz w:val="20"/>
          <w:lang w:eastAsia="ar-SA"/>
        </w:rPr>
        <w:t>30</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t>Bc. Hanou Ondrášovou</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 Česká spořitelna Přerov</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r>
      <w:bookmarkStart w:id="0" w:name="_GoBack"/>
      <w:bookmarkEnd w:id="0"/>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D31117" w:rsidRDefault="00C851CF" w:rsidP="00F670A0">
      <w:pPr>
        <w:pStyle w:val="Bezmezer"/>
        <w:numPr>
          <w:ilvl w:val="1"/>
          <w:numId w:val="1"/>
        </w:numPr>
        <w:suppressAutoHyphens/>
        <w:ind w:left="567" w:hanging="567"/>
        <w:outlineLvl w:val="0"/>
        <w:rPr>
          <w:rFonts w:ascii="Arial" w:hAnsi="Arial" w:cs="Arial"/>
          <w:b/>
          <w:sz w:val="20"/>
          <w:szCs w:val="20"/>
        </w:rPr>
      </w:pPr>
      <w:r w:rsidRPr="00D31117">
        <w:rPr>
          <w:rFonts w:ascii="Arial" w:hAnsi="Arial" w:cs="Arial"/>
          <w:b/>
          <w:sz w:val="20"/>
          <w:szCs w:val="20"/>
          <w:lang w:eastAsia="ar-SA"/>
        </w:rPr>
        <w:t xml:space="preserve">Zhotovitel: </w:t>
      </w:r>
      <w:r w:rsidR="00257758" w:rsidRPr="00D31117">
        <w:rPr>
          <w:rFonts w:ascii="Arial" w:hAnsi="Arial" w:cs="Arial"/>
          <w:b/>
          <w:sz w:val="20"/>
          <w:szCs w:val="20"/>
          <w:lang w:eastAsia="ar-SA"/>
        </w:rPr>
        <w:tab/>
      </w:r>
      <w:r w:rsidR="00FB5C26">
        <w:rPr>
          <w:rFonts w:ascii="Arial" w:hAnsi="Arial" w:cs="Arial"/>
          <w:b/>
          <w:sz w:val="20"/>
          <w:szCs w:val="20"/>
        </w:rPr>
        <w:t>Gastron CZ a. s.</w:t>
      </w:r>
    </w:p>
    <w:p w:rsidR="00C851CF" w:rsidRPr="00D31117" w:rsidRDefault="00C851CF" w:rsidP="00D31117">
      <w:pPr>
        <w:pStyle w:val="Bezmezer"/>
        <w:suppressAutoHyphens/>
        <w:ind w:left="567"/>
        <w:outlineLvl w:val="0"/>
        <w:rPr>
          <w:rFonts w:ascii="Arial" w:hAnsi="Arial" w:cs="Arial"/>
          <w:b/>
          <w:sz w:val="20"/>
          <w:szCs w:val="20"/>
        </w:rPr>
      </w:pPr>
      <w:r w:rsidRPr="00D31117">
        <w:rPr>
          <w:rFonts w:ascii="Arial" w:hAnsi="Arial" w:cs="Arial"/>
          <w:b/>
          <w:sz w:val="20"/>
          <w:szCs w:val="20"/>
        </w:rPr>
        <w:t xml:space="preserve">Sídlo: </w:t>
      </w:r>
      <w:r w:rsidR="00455005" w:rsidRPr="00D31117">
        <w:rPr>
          <w:rFonts w:ascii="Arial" w:hAnsi="Arial" w:cs="Arial"/>
          <w:b/>
          <w:sz w:val="20"/>
          <w:szCs w:val="20"/>
        </w:rPr>
        <w:tab/>
      </w:r>
      <w:r w:rsidR="00455005" w:rsidRPr="00D31117">
        <w:rPr>
          <w:rFonts w:ascii="Arial" w:hAnsi="Arial" w:cs="Arial"/>
          <w:b/>
          <w:sz w:val="20"/>
          <w:szCs w:val="20"/>
        </w:rPr>
        <w:tab/>
      </w:r>
      <w:r w:rsidR="00875013">
        <w:rPr>
          <w:rFonts w:ascii="Arial" w:hAnsi="Arial" w:cs="Arial"/>
          <w:b/>
          <w:sz w:val="20"/>
          <w:szCs w:val="20"/>
        </w:rPr>
        <w:t>768 23 Břest 149</w:t>
      </w:r>
    </w:p>
    <w:p w:rsidR="007F012A" w:rsidRPr="002519AB" w:rsidRDefault="00C851CF" w:rsidP="00EF56A5">
      <w:pPr>
        <w:pStyle w:val="Bezmezer"/>
        <w:ind w:left="567"/>
        <w:outlineLvl w:val="0"/>
        <w:rPr>
          <w:rFonts w:ascii="Arial" w:hAnsi="Arial" w:cs="Arial"/>
          <w:b/>
          <w:sz w:val="20"/>
          <w:szCs w:val="20"/>
        </w:rPr>
      </w:pPr>
      <w:r>
        <w:rPr>
          <w:rFonts w:ascii="Arial" w:hAnsi="Arial" w:cs="Arial"/>
          <w:b/>
          <w:sz w:val="20"/>
          <w:szCs w:val="20"/>
        </w:rPr>
        <w:t xml:space="preserve">Zastoupené: </w:t>
      </w:r>
      <w:r w:rsidR="00257758">
        <w:rPr>
          <w:rFonts w:ascii="Arial" w:hAnsi="Arial" w:cs="Arial"/>
          <w:b/>
          <w:sz w:val="20"/>
          <w:szCs w:val="20"/>
        </w:rPr>
        <w:tab/>
      </w:r>
      <w:r w:rsidR="00875013">
        <w:rPr>
          <w:rFonts w:ascii="Arial" w:hAnsi="Arial" w:cs="Arial"/>
          <w:b/>
          <w:sz w:val="20"/>
          <w:szCs w:val="20"/>
        </w:rPr>
        <w:t>Josefem Peřinou</w:t>
      </w:r>
    </w:p>
    <w:p w:rsidR="00C851CF" w:rsidRDefault="00C851CF" w:rsidP="00EF56A5">
      <w:pPr>
        <w:pStyle w:val="Bezmezer"/>
        <w:ind w:left="567"/>
        <w:outlineLvl w:val="0"/>
        <w:rPr>
          <w:rFonts w:ascii="Arial" w:hAnsi="Arial" w:cs="Arial"/>
          <w:b/>
          <w:sz w:val="20"/>
          <w:szCs w:val="20"/>
        </w:rPr>
      </w:pPr>
      <w:r>
        <w:rPr>
          <w:rFonts w:ascii="Arial" w:hAnsi="Arial" w:cs="Arial"/>
          <w:b/>
          <w:sz w:val="20"/>
          <w:szCs w:val="20"/>
        </w:rPr>
        <w:t>Pověřen jednáním:</w:t>
      </w:r>
      <w:r w:rsidR="00875013">
        <w:rPr>
          <w:rFonts w:ascii="Arial" w:hAnsi="Arial" w:cs="Arial"/>
          <w:b/>
          <w:sz w:val="20"/>
          <w:szCs w:val="20"/>
        </w:rPr>
        <w:t xml:space="preserve"> Josef Peřina – statutární ředitel</w:t>
      </w:r>
    </w:p>
    <w:p w:rsidR="002519AB" w:rsidRPr="002519AB" w:rsidRDefault="00C851CF" w:rsidP="00EF56A5">
      <w:pPr>
        <w:pStyle w:val="Bezmezer"/>
        <w:ind w:left="567"/>
        <w:outlineLvl w:val="0"/>
        <w:rPr>
          <w:rStyle w:val="fs20"/>
          <w:rFonts w:ascii="Arial" w:hAnsi="Arial" w:cs="Arial"/>
          <w:sz w:val="20"/>
          <w:szCs w:val="20"/>
        </w:rPr>
      </w:pPr>
      <w:r>
        <w:rPr>
          <w:rFonts w:ascii="Arial" w:hAnsi="Arial" w:cs="Arial"/>
          <w:b/>
          <w:sz w:val="20"/>
          <w:szCs w:val="20"/>
        </w:rPr>
        <w:t xml:space="preserve">IČ: </w:t>
      </w:r>
      <w:r w:rsidR="00257758">
        <w:rPr>
          <w:rFonts w:ascii="Arial" w:hAnsi="Arial" w:cs="Arial"/>
          <w:b/>
          <w:sz w:val="20"/>
          <w:szCs w:val="20"/>
        </w:rPr>
        <w:tab/>
      </w:r>
      <w:r w:rsidR="00257758">
        <w:rPr>
          <w:rFonts w:ascii="Arial" w:hAnsi="Arial" w:cs="Arial"/>
          <w:b/>
          <w:sz w:val="20"/>
          <w:szCs w:val="20"/>
        </w:rPr>
        <w:tab/>
      </w:r>
      <w:r w:rsidR="00875013">
        <w:rPr>
          <w:rStyle w:val="fs20"/>
          <w:rFonts w:ascii="Arial" w:hAnsi="Arial" w:cs="Arial"/>
          <w:sz w:val="20"/>
          <w:szCs w:val="20"/>
        </w:rPr>
        <w:t>255 55 456</w:t>
      </w:r>
    </w:p>
    <w:p w:rsidR="007F012A"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00875013">
        <w:rPr>
          <w:rFonts w:ascii="Arial" w:hAnsi="Arial" w:cs="Arial"/>
          <w:b/>
          <w:sz w:val="20"/>
          <w:szCs w:val="20"/>
        </w:rPr>
        <w:t>CZ25555456</w:t>
      </w:r>
    </w:p>
    <w:p w:rsidR="00C851CF" w:rsidRPr="00D96045" w:rsidRDefault="007F012A" w:rsidP="00EF56A5">
      <w:pPr>
        <w:pStyle w:val="Bezmezer"/>
        <w:ind w:left="567"/>
        <w:outlineLvl w:val="0"/>
        <w:rPr>
          <w:rFonts w:ascii="Arial" w:hAnsi="Arial" w:cs="Arial"/>
          <w:b/>
          <w:color w:val="FF0000"/>
          <w:sz w:val="20"/>
          <w:szCs w:val="20"/>
        </w:rPr>
      </w:pPr>
      <w:r w:rsidRPr="002519AB">
        <w:rPr>
          <w:rFonts w:ascii="Arial" w:hAnsi="Arial" w:cs="Arial"/>
          <w:b/>
          <w:sz w:val="20"/>
          <w:szCs w:val="20"/>
        </w:rPr>
        <w:t xml:space="preserve">Bankovní </w:t>
      </w:r>
      <w:proofErr w:type="gramStart"/>
      <w:r w:rsidRPr="002519AB">
        <w:rPr>
          <w:rFonts w:ascii="Arial" w:hAnsi="Arial" w:cs="Arial"/>
          <w:b/>
          <w:sz w:val="20"/>
          <w:szCs w:val="20"/>
        </w:rPr>
        <w:t>spojení</w:t>
      </w:r>
      <w:r w:rsidR="00D52F04" w:rsidRPr="002519AB">
        <w:rPr>
          <w:rFonts w:ascii="Arial" w:hAnsi="Arial" w:cs="Arial"/>
          <w:b/>
          <w:sz w:val="20"/>
          <w:szCs w:val="20"/>
        </w:rPr>
        <w:t xml:space="preserve"> </w:t>
      </w:r>
      <w:r w:rsidRPr="002519AB">
        <w:rPr>
          <w:rFonts w:ascii="Arial" w:hAnsi="Arial" w:cs="Arial"/>
          <w:b/>
          <w:sz w:val="20"/>
          <w:szCs w:val="20"/>
        </w:rPr>
        <w:t>:</w:t>
      </w:r>
      <w:r w:rsidR="00455005" w:rsidRPr="008A429E">
        <w:rPr>
          <w:rFonts w:ascii="Arial" w:hAnsi="Arial" w:cs="Arial"/>
          <w:b/>
          <w:sz w:val="20"/>
          <w:szCs w:val="20"/>
        </w:rPr>
        <w:t xml:space="preserve"> </w:t>
      </w:r>
      <w:r w:rsidR="008A429E" w:rsidRPr="008A429E">
        <w:rPr>
          <w:rFonts w:ascii="Arial" w:hAnsi="Arial" w:cs="Arial"/>
          <w:b/>
          <w:sz w:val="20"/>
          <w:szCs w:val="20"/>
        </w:rPr>
        <w:t>KB</w:t>
      </w:r>
      <w:proofErr w:type="gramEnd"/>
      <w:r w:rsidR="008A429E" w:rsidRPr="008A429E">
        <w:rPr>
          <w:rFonts w:ascii="Arial" w:hAnsi="Arial" w:cs="Arial"/>
          <w:b/>
          <w:sz w:val="20"/>
          <w:szCs w:val="20"/>
        </w:rPr>
        <w:t xml:space="preserve"> Přerov</w:t>
      </w:r>
    </w:p>
    <w:p w:rsidR="002519AB" w:rsidRPr="002519AB" w:rsidRDefault="007F012A" w:rsidP="00EF56A5">
      <w:pPr>
        <w:pStyle w:val="Bezmezer"/>
        <w:ind w:left="567"/>
        <w:outlineLvl w:val="0"/>
        <w:rPr>
          <w:rFonts w:ascii="Arial" w:hAnsi="Arial" w:cs="Arial"/>
          <w:b/>
          <w:sz w:val="20"/>
          <w:szCs w:val="20"/>
        </w:rPr>
      </w:pPr>
      <w:r w:rsidRPr="002519AB">
        <w:rPr>
          <w:rFonts w:ascii="Arial" w:hAnsi="Arial" w:cs="Arial"/>
          <w:b/>
          <w:sz w:val="20"/>
          <w:szCs w:val="20"/>
        </w:rPr>
        <w:t>Číslo účtu:</w:t>
      </w:r>
      <w:r w:rsidR="00D96045">
        <w:rPr>
          <w:rFonts w:ascii="Arial" w:hAnsi="Arial" w:cs="Arial"/>
          <w:b/>
          <w:sz w:val="20"/>
          <w:szCs w:val="20"/>
        </w:rPr>
        <w:tab/>
      </w:r>
      <w:r w:rsidR="00D96045" w:rsidRPr="00875013">
        <w:rPr>
          <w:rFonts w:ascii="Arial" w:hAnsi="Arial" w:cs="Arial"/>
          <w:b/>
          <w:sz w:val="20"/>
          <w:szCs w:val="20"/>
        </w:rPr>
        <w:tab/>
      </w:r>
      <w:r w:rsidRPr="002519AB">
        <w:rPr>
          <w:rFonts w:ascii="Arial" w:hAnsi="Arial" w:cs="Arial"/>
          <w:b/>
          <w:sz w:val="20"/>
          <w:szCs w:val="20"/>
        </w:rPr>
        <w:t xml:space="preserve"> </w:t>
      </w:r>
      <w:r w:rsidR="00D96045">
        <w:rPr>
          <w:rFonts w:ascii="Arial" w:hAnsi="Arial" w:cs="Arial"/>
          <w:b/>
          <w:sz w:val="20"/>
          <w:szCs w:val="20"/>
        </w:rPr>
        <w:tab/>
      </w:r>
      <w:r w:rsidR="00D96045">
        <w:rPr>
          <w:rFonts w:ascii="Arial" w:hAnsi="Arial" w:cs="Arial"/>
          <w:b/>
          <w:sz w:val="20"/>
          <w:szCs w:val="20"/>
        </w:rPr>
        <w:tab/>
      </w:r>
    </w:p>
    <w:p w:rsidR="007F012A" w:rsidRDefault="00C851CF" w:rsidP="00EF56A5">
      <w:pPr>
        <w:pStyle w:val="Bezmezer"/>
        <w:ind w:left="567"/>
        <w:outlineLvl w:val="0"/>
        <w:rPr>
          <w:rFonts w:ascii="Arial" w:hAnsi="Arial" w:cs="Arial"/>
          <w:b/>
          <w:sz w:val="20"/>
        </w:rPr>
      </w:pPr>
      <w:r>
        <w:rPr>
          <w:rFonts w:ascii="Arial" w:hAnsi="Arial" w:cs="Arial"/>
          <w:b/>
          <w:sz w:val="20"/>
          <w:szCs w:val="20"/>
        </w:rPr>
        <w:t>Telefon:</w:t>
      </w:r>
      <w:r w:rsidR="005F6C7F">
        <w:rPr>
          <w:rFonts w:ascii="Arial" w:hAnsi="Arial" w:cs="Arial"/>
          <w:b/>
          <w:sz w:val="20"/>
          <w:szCs w:val="20"/>
        </w:rPr>
        <w:tab/>
      </w:r>
      <w:r w:rsidR="005F6C7F">
        <w:rPr>
          <w:rFonts w:ascii="Arial" w:hAnsi="Arial" w:cs="Arial"/>
          <w:b/>
          <w:sz w:val="20"/>
          <w:szCs w:val="20"/>
        </w:rPr>
        <w:tab/>
      </w:r>
    </w:p>
    <w:p w:rsidR="007F012A" w:rsidRPr="00EF56A5" w:rsidRDefault="007F012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2519AB" w:rsidRDefault="002519AB" w:rsidP="002519AB">
      <w:pPr>
        <w:pStyle w:val="Bezmezer"/>
        <w:suppressAutoHyphens/>
        <w:outlineLvl w:val="0"/>
        <w:rPr>
          <w:rFonts w:ascii="Arial" w:hAnsi="Arial" w:cs="Arial"/>
          <w:b/>
          <w:sz w:val="20"/>
          <w:lang w:eastAsia="ar-SA"/>
        </w:rPr>
      </w:pPr>
      <w:r>
        <w:rPr>
          <w:rFonts w:ascii="Arial" w:hAnsi="Arial" w:cs="Arial"/>
          <w:b/>
          <w:sz w:val="20"/>
          <w:lang w:eastAsia="ar-SA"/>
        </w:rPr>
        <w:t>Název:</w:t>
      </w:r>
    </w:p>
    <w:p w:rsidR="000A14B0" w:rsidRDefault="000A14B0" w:rsidP="000A14B0">
      <w:pPr>
        <w:pStyle w:val="Bezmezer"/>
        <w:suppressAutoHyphens/>
        <w:outlineLvl w:val="0"/>
        <w:rPr>
          <w:rFonts w:ascii="Arial" w:hAnsi="Arial" w:cs="Arial"/>
          <w:b/>
          <w:sz w:val="24"/>
          <w:szCs w:val="24"/>
        </w:rPr>
      </w:pPr>
    </w:p>
    <w:p w:rsidR="00E57F77" w:rsidRPr="005F6C7F" w:rsidRDefault="00E57F77" w:rsidP="00E57F77">
      <w:pPr>
        <w:pStyle w:val="Bezmezer"/>
        <w:suppressAutoHyphens/>
        <w:jc w:val="center"/>
        <w:outlineLvl w:val="0"/>
        <w:rPr>
          <w:rFonts w:ascii="Arial" w:hAnsi="Arial" w:cs="Arial"/>
          <w:b/>
          <w:sz w:val="24"/>
          <w:szCs w:val="24"/>
          <w:lang w:eastAsia="ar-SA"/>
        </w:rPr>
      </w:pPr>
      <w:r w:rsidRPr="003D7DD9">
        <w:rPr>
          <w:rFonts w:ascii="Times New Roman" w:hAnsi="Times New Roman"/>
          <w:b/>
          <w:sz w:val="28"/>
        </w:rPr>
        <w:t xml:space="preserve">„Dodání a montáž – </w:t>
      </w:r>
      <w:r w:rsidR="00ED111D">
        <w:rPr>
          <w:rFonts w:ascii="Times New Roman" w:hAnsi="Times New Roman"/>
          <w:b/>
          <w:sz w:val="28"/>
        </w:rPr>
        <w:t xml:space="preserve">Pánev </w:t>
      </w:r>
      <w:r w:rsidR="00417621">
        <w:rPr>
          <w:rFonts w:ascii="Times New Roman" w:hAnsi="Times New Roman"/>
          <w:b/>
          <w:sz w:val="28"/>
        </w:rPr>
        <w:t>plynová 120l</w:t>
      </w:r>
      <w:r w:rsidR="006118EE">
        <w:rPr>
          <w:rFonts w:ascii="Times New Roman" w:hAnsi="Times New Roman"/>
          <w:b/>
          <w:sz w:val="28"/>
        </w:rPr>
        <w:t>, demontáž a likvidace pánve stávající</w:t>
      </w:r>
      <w:r w:rsidR="00ED111D">
        <w:rPr>
          <w:rFonts w:ascii="Times New Roman" w:hAnsi="Times New Roman"/>
          <w:b/>
          <w:sz w:val="28"/>
        </w:rPr>
        <w:t>“.</w:t>
      </w: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Bc. Hana Ondrášová</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realizace díla: Bc. Hana Ondrášová</w:t>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7F012A" w:rsidRPr="000A14B0"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r w:rsidR="003649B5">
        <w:rPr>
          <w:rFonts w:ascii="Arial" w:hAnsi="Arial" w:cs="Arial"/>
          <w:sz w:val="20"/>
          <w:szCs w:val="20"/>
          <w:lang w:eastAsia="ar-SA"/>
        </w:rPr>
        <w:t>Josef Peřina</w:t>
      </w:r>
    </w:p>
    <w:p w:rsidR="007F012A" w:rsidRPr="000A14B0" w:rsidRDefault="007F012A" w:rsidP="005B0A4A">
      <w:pPr>
        <w:pStyle w:val="Bezmezer"/>
        <w:suppressAutoHyphens/>
        <w:ind w:left="567"/>
        <w:rPr>
          <w:rFonts w:ascii="Arial" w:hAnsi="Arial" w:cs="Arial"/>
          <w:sz w:val="20"/>
          <w:szCs w:val="20"/>
          <w:lang w:eastAsia="ar-SA"/>
        </w:rPr>
      </w:pPr>
      <w:r w:rsidRPr="000A14B0">
        <w:rPr>
          <w:rFonts w:ascii="Arial" w:hAnsi="Arial" w:cs="Arial"/>
          <w:sz w:val="20"/>
          <w:szCs w:val="20"/>
          <w:lang w:eastAsia="ar-SA"/>
        </w:rPr>
        <w:t xml:space="preserve">ve věcech technických: </w:t>
      </w:r>
      <w:r w:rsidR="003649B5">
        <w:rPr>
          <w:rFonts w:ascii="Arial" w:hAnsi="Arial" w:cs="Arial"/>
          <w:sz w:val="20"/>
          <w:szCs w:val="20"/>
          <w:lang w:eastAsia="ar-SA"/>
        </w:rPr>
        <w:t>Josef Peřina</w:t>
      </w:r>
    </w:p>
    <w:p w:rsidR="007F012A" w:rsidRPr="000A14B0"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8F4ADF" w:rsidRPr="008F4ADF" w:rsidRDefault="007F012A" w:rsidP="008F4ADF">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Předmětem plnění je</w:t>
      </w:r>
      <w:r w:rsidR="00B553F0">
        <w:rPr>
          <w:rFonts w:ascii="Arial" w:hAnsi="Arial" w:cs="Arial"/>
          <w:sz w:val="20"/>
          <w:lang w:eastAsia="ar-SA"/>
        </w:rPr>
        <w:t>:</w:t>
      </w:r>
    </w:p>
    <w:p w:rsidR="00530B4D" w:rsidRPr="008F4ADF" w:rsidRDefault="00530B4D" w:rsidP="008F4ADF">
      <w:pPr>
        <w:pStyle w:val="Bezmezer"/>
        <w:suppressAutoHyphens/>
        <w:ind w:left="567"/>
        <w:jc w:val="center"/>
        <w:rPr>
          <w:rFonts w:ascii="Arial" w:hAnsi="Arial" w:cs="Arial"/>
          <w:sz w:val="20"/>
          <w:szCs w:val="20"/>
          <w:lang w:eastAsia="ar-SA"/>
        </w:rPr>
      </w:pPr>
      <w:r w:rsidRPr="008F4ADF">
        <w:rPr>
          <w:b/>
          <w:sz w:val="18"/>
        </w:rPr>
        <w:t>„</w:t>
      </w:r>
      <w:r w:rsidR="008F4ADF" w:rsidRPr="008F4ADF">
        <w:rPr>
          <w:rFonts w:ascii="Times New Roman" w:hAnsi="Times New Roman"/>
          <w:b/>
          <w:sz w:val="24"/>
        </w:rPr>
        <w:t xml:space="preserve">Dodání a montáž – </w:t>
      </w:r>
      <w:r w:rsidR="00927C3B">
        <w:rPr>
          <w:rFonts w:ascii="Times New Roman" w:hAnsi="Times New Roman"/>
          <w:b/>
          <w:sz w:val="24"/>
        </w:rPr>
        <w:t xml:space="preserve">Pánev </w:t>
      </w:r>
      <w:r w:rsidR="00417621">
        <w:rPr>
          <w:rFonts w:ascii="Times New Roman" w:hAnsi="Times New Roman"/>
          <w:b/>
          <w:sz w:val="24"/>
        </w:rPr>
        <w:t>plynová 120l</w:t>
      </w:r>
      <w:r w:rsidR="006118EE">
        <w:rPr>
          <w:rFonts w:ascii="Times New Roman" w:hAnsi="Times New Roman"/>
          <w:b/>
          <w:sz w:val="24"/>
        </w:rPr>
        <w:t>, demontáž a likvidace pánve stávající</w:t>
      </w:r>
      <w:r w:rsidR="00927C3B">
        <w:rPr>
          <w:rFonts w:ascii="Times New Roman" w:hAnsi="Times New Roman"/>
          <w:b/>
          <w:sz w:val="24"/>
        </w:rPr>
        <w:t>.</w:t>
      </w:r>
      <w:r w:rsidRPr="008F4ADF">
        <w:rPr>
          <w:b/>
          <w:sz w:val="18"/>
        </w:rPr>
        <w:t>“</w:t>
      </w:r>
    </w:p>
    <w:p w:rsidR="00DA26B2" w:rsidRPr="00DA26B2" w:rsidRDefault="00DA26B2" w:rsidP="00DA26B2">
      <w:pPr>
        <w:pStyle w:val="Bezmezer"/>
        <w:suppressAutoHyphens/>
        <w:ind w:left="720"/>
        <w:jc w:val="both"/>
        <w:rPr>
          <w:rFonts w:ascii="Arial" w:hAnsi="Arial" w:cs="Arial"/>
          <w:sz w:val="20"/>
          <w:szCs w:val="20"/>
          <w:lang w:eastAsia="ar-SA"/>
        </w:rPr>
      </w:pPr>
    </w:p>
    <w:p w:rsidR="007F012A" w:rsidRPr="00ED405E" w:rsidRDefault="007F012A" w:rsidP="002519AB">
      <w:pPr>
        <w:pStyle w:val="Bezmezer"/>
        <w:numPr>
          <w:ilvl w:val="1"/>
          <w:numId w:val="1"/>
        </w:numPr>
        <w:suppressAutoHyphens/>
        <w:ind w:left="567" w:hanging="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rsidR="00ED405E" w:rsidRPr="002519AB" w:rsidRDefault="00ED405E" w:rsidP="00ED405E">
      <w:pPr>
        <w:pStyle w:val="Bezmezer"/>
        <w:suppressAutoHyphens/>
        <w:jc w:val="both"/>
        <w:rPr>
          <w:rFonts w:ascii="Arial" w:hAnsi="Arial" w:cs="Arial"/>
          <w:sz w:val="20"/>
          <w:szCs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Předmět plnění provede zhotovitel dle této smlouvy, platných právních předpisů a ČSN EN a ve shodě s požadavky objednatele.</w:t>
      </w:r>
    </w:p>
    <w:p w:rsidR="007F012A" w:rsidRDefault="007F012A" w:rsidP="00070B2B">
      <w:pPr>
        <w:pStyle w:val="Bezmezer"/>
        <w:suppressAutoHyphens/>
        <w:rPr>
          <w:rFonts w:ascii="Arial" w:hAnsi="Arial" w:cs="Arial"/>
          <w:sz w:val="20"/>
          <w:lang w:eastAsia="ar-SA"/>
        </w:rPr>
      </w:pPr>
    </w:p>
    <w:p w:rsidR="00F847F4" w:rsidRDefault="007F012A" w:rsidP="00F847F4">
      <w:pPr>
        <w:pStyle w:val="Bezmezer"/>
        <w:numPr>
          <w:ilvl w:val="1"/>
          <w:numId w:val="1"/>
        </w:numPr>
        <w:suppressAutoHyphens/>
        <w:ind w:left="567" w:hanging="567"/>
        <w:jc w:val="both"/>
        <w:rPr>
          <w:rFonts w:ascii="Arial" w:hAnsi="Arial" w:cs="Arial"/>
          <w:sz w:val="20"/>
          <w:lang w:eastAsia="ar-SA"/>
        </w:rPr>
      </w:pPr>
      <w:r w:rsidRPr="00F847F4">
        <w:rPr>
          <w:rFonts w:ascii="Arial" w:hAnsi="Arial" w:cs="Arial"/>
          <w:sz w:val="20"/>
          <w:lang w:eastAsia="ar-SA"/>
        </w:rPr>
        <w:t xml:space="preserve">Rozsah předmětu plnění je vymezen nabídkou </w:t>
      </w:r>
      <w:r w:rsidR="002519AB" w:rsidRPr="00F847F4">
        <w:rPr>
          <w:rFonts w:ascii="Arial" w:hAnsi="Arial" w:cs="Arial"/>
          <w:sz w:val="20"/>
          <w:lang w:eastAsia="ar-SA"/>
        </w:rPr>
        <w:t xml:space="preserve">na </w:t>
      </w:r>
      <w:r w:rsidR="00F847F4" w:rsidRPr="008F4ADF">
        <w:rPr>
          <w:rFonts w:ascii="Times New Roman" w:hAnsi="Times New Roman"/>
          <w:b/>
          <w:sz w:val="24"/>
        </w:rPr>
        <w:t xml:space="preserve">Dodání a montáž – </w:t>
      </w:r>
      <w:r w:rsidR="00927C3B">
        <w:rPr>
          <w:rFonts w:ascii="Times New Roman" w:hAnsi="Times New Roman"/>
          <w:b/>
          <w:sz w:val="24"/>
        </w:rPr>
        <w:t xml:space="preserve">Pánev </w:t>
      </w:r>
      <w:r w:rsidR="00A3140F">
        <w:rPr>
          <w:rFonts w:ascii="Times New Roman" w:hAnsi="Times New Roman"/>
          <w:b/>
          <w:sz w:val="24"/>
        </w:rPr>
        <w:t>plynová 120</w:t>
      </w:r>
      <w:r w:rsidR="00927C3B">
        <w:rPr>
          <w:rFonts w:ascii="Times New Roman" w:hAnsi="Times New Roman"/>
          <w:b/>
          <w:sz w:val="24"/>
        </w:rPr>
        <w:t>l</w:t>
      </w:r>
      <w:r w:rsidR="006118EE">
        <w:rPr>
          <w:rFonts w:ascii="Times New Roman" w:hAnsi="Times New Roman"/>
          <w:b/>
          <w:sz w:val="24"/>
        </w:rPr>
        <w:t>, demontáž a likvidace pánve stávající</w:t>
      </w:r>
      <w:r w:rsidR="00927C3B">
        <w:rPr>
          <w:rFonts w:ascii="Times New Roman" w:hAnsi="Times New Roman"/>
          <w:b/>
          <w:sz w:val="24"/>
        </w:rPr>
        <w:t>.</w:t>
      </w:r>
    </w:p>
    <w:p w:rsidR="00F847F4" w:rsidRPr="00F847F4" w:rsidRDefault="00F847F4" w:rsidP="00F847F4">
      <w:pPr>
        <w:pStyle w:val="Bezmezer"/>
        <w:suppressAutoHyphens/>
        <w:ind w:left="567"/>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rsidR="007F012A" w:rsidRDefault="007F012A" w:rsidP="00070B2B">
      <w:pPr>
        <w:pStyle w:val="Odstavecseseznamem"/>
        <w:ind w:left="0"/>
        <w:rPr>
          <w:rFonts w:ascii="Arial" w:hAnsi="Arial" w:cs="Arial"/>
          <w:lang w:eastAsia="ar-SA"/>
        </w:rPr>
      </w:pPr>
    </w:p>
    <w:p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rsidR="007F012A" w:rsidRDefault="007F012A"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rsidR="007F012A" w:rsidRDefault="007F012A" w:rsidP="002519A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rsidR="007F012A" w:rsidRDefault="007F012A" w:rsidP="008B3761">
      <w:pPr>
        <w:pStyle w:val="Bezmezer"/>
        <w:suppressAutoHyphens/>
        <w:rPr>
          <w:rFonts w:ascii="Arial" w:hAnsi="Arial" w:cs="Arial"/>
          <w:sz w:val="20"/>
          <w:lang w:eastAsia="ar-SA"/>
        </w:rPr>
      </w:pPr>
    </w:p>
    <w:p w:rsidR="007F012A" w:rsidRPr="009133AD" w:rsidRDefault="007F012A" w:rsidP="008B3761">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5A46DD">
        <w:rPr>
          <w:rFonts w:ascii="Arial" w:hAnsi="Arial" w:cs="Arial"/>
          <w:sz w:val="20"/>
          <w:lang w:eastAsia="ar-SA"/>
        </w:rPr>
        <w:t xml:space="preserve">do </w:t>
      </w:r>
      <w:r w:rsidR="000757AB">
        <w:rPr>
          <w:rFonts w:ascii="Arial" w:hAnsi="Arial" w:cs="Arial"/>
          <w:sz w:val="20"/>
          <w:lang w:eastAsia="ar-SA"/>
        </w:rPr>
        <w:t>31</w:t>
      </w:r>
      <w:r w:rsidR="005A46DD">
        <w:rPr>
          <w:rFonts w:ascii="Arial" w:hAnsi="Arial" w:cs="Arial"/>
          <w:sz w:val="20"/>
          <w:lang w:eastAsia="ar-SA"/>
        </w:rPr>
        <w:t>. 1</w:t>
      </w:r>
      <w:r w:rsidR="000757AB">
        <w:rPr>
          <w:rFonts w:ascii="Arial" w:hAnsi="Arial" w:cs="Arial"/>
          <w:sz w:val="20"/>
          <w:lang w:eastAsia="ar-SA"/>
        </w:rPr>
        <w:t>2</w:t>
      </w:r>
      <w:r w:rsidR="005A46DD">
        <w:rPr>
          <w:rFonts w:ascii="Arial" w:hAnsi="Arial" w:cs="Arial"/>
          <w:sz w:val="20"/>
          <w:lang w:eastAsia="ar-SA"/>
        </w:rPr>
        <w:t>.</w:t>
      </w:r>
      <w:r w:rsidRPr="009133AD">
        <w:rPr>
          <w:rFonts w:ascii="Arial" w:hAnsi="Arial" w:cs="Arial"/>
          <w:sz w:val="20"/>
          <w:lang w:eastAsia="ar-SA"/>
        </w:rPr>
        <w:t xml:space="preserve"> 201</w:t>
      </w:r>
      <w:r w:rsidR="003529DB">
        <w:rPr>
          <w:rFonts w:ascii="Arial" w:hAnsi="Arial" w:cs="Arial"/>
          <w:sz w:val="20"/>
          <w:lang w:eastAsia="ar-SA"/>
        </w:rPr>
        <w:t>8</w:t>
      </w:r>
    </w:p>
    <w:p w:rsidR="007F012A" w:rsidRPr="009133AD" w:rsidRDefault="007F012A" w:rsidP="008B3761">
      <w:pPr>
        <w:pStyle w:val="Bezmezer"/>
        <w:numPr>
          <w:ilvl w:val="1"/>
          <w:numId w:val="1"/>
        </w:numPr>
        <w:suppressAutoHyphens/>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931094">
        <w:rPr>
          <w:rFonts w:ascii="Arial" w:hAnsi="Arial" w:cs="Arial"/>
          <w:sz w:val="20"/>
          <w:lang w:eastAsia="ar-SA"/>
        </w:rPr>
        <w:t xml:space="preserve">do </w:t>
      </w:r>
      <w:r w:rsidR="000757AB">
        <w:rPr>
          <w:rFonts w:ascii="Arial" w:hAnsi="Arial" w:cs="Arial"/>
          <w:sz w:val="20"/>
          <w:lang w:eastAsia="ar-SA"/>
        </w:rPr>
        <w:t>31</w:t>
      </w:r>
      <w:r w:rsidR="005A46DD">
        <w:rPr>
          <w:rFonts w:ascii="Arial" w:hAnsi="Arial" w:cs="Arial"/>
          <w:sz w:val="20"/>
          <w:lang w:eastAsia="ar-SA"/>
        </w:rPr>
        <w:t>. 1</w:t>
      </w:r>
      <w:r w:rsidR="000757AB">
        <w:rPr>
          <w:rFonts w:ascii="Arial" w:hAnsi="Arial" w:cs="Arial"/>
          <w:sz w:val="20"/>
          <w:lang w:eastAsia="ar-SA"/>
        </w:rPr>
        <w:t>2</w:t>
      </w:r>
      <w:r w:rsidR="005A46DD">
        <w:rPr>
          <w:rFonts w:ascii="Arial" w:hAnsi="Arial" w:cs="Arial"/>
          <w:sz w:val="20"/>
          <w:lang w:eastAsia="ar-SA"/>
        </w:rPr>
        <w:t>.</w:t>
      </w:r>
      <w:r w:rsidRPr="009133AD">
        <w:rPr>
          <w:rFonts w:ascii="Arial" w:hAnsi="Arial" w:cs="Arial"/>
          <w:sz w:val="20"/>
          <w:lang w:eastAsia="ar-SA"/>
        </w:rPr>
        <w:t xml:space="preserve"> 201</w:t>
      </w:r>
      <w:r w:rsidR="003529DB">
        <w:rPr>
          <w:rFonts w:ascii="Arial" w:hAnsi="Arial" w:cs="Arial"/>
          <w:sz w:val="20"/>
          <w:lang w:eastAsia="ar-SA"/>
        </w:rPr>
        <w:t>8</w:t>
      </w:r>
    </w:p>
    <w:p w:rsidR="007F012A" w:rsidRPr="009609F5" w:rsidRDefault="007F012A" w:rsidP="008B3761">
      <w:pPr>
        <w:pStyle w:val="Bezmezer"/>
        <w:numPr>
          <w:ilvl w:val="1"/>
          <w:numId w:val="1"/>
        </w:numPr>
        <w:suppressAutoHyphens/>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5F101C">
        <w:rPr>
          <w:rFonts w:ascii="Arial" w:hAnsi="Arial" w:cs="Arial"/>
          <w:sz w:val="20"/>
          <w:lang w:eastAsia="ar-SA"/>
        </w:rPr>
        <w:t xml:space="preserve">do </w:t>
      </w:r>
      <w:r w:rsidR="000757AB">
        <w:rPr>
          <w:rFonts w:ascii="Arial" w:hAnsi="Arial" w:cs="Arial"/>
          <w:sz w:val="20"/>
          <w:lang w:eastAsia="ar-SA"/>
        </w:rPr>
        <w:t>31</w:t>
      </w:r>
      <w:r w:rsidR="003529DB">
        <w:rPr>
          <w:rFonts w:ascii="Arial" w:hAnsi="Arial" w:cs="Arial"/>
          <w:sz w:val="20"/>
          <w:lang w:eastAsia="ar-SA"/>
        </w:rPr>
        <w:t>. 1</w:t>
      </w:r>
      <w:r w:rsidR="000757AB">
        <w:rPr>
          <w:rFonts w:ascii="Arial" w:hAnsi="Arial" w:cs="Arial"/>
          <w:sz w:val="20"/>
          <w:lang w:eastAsia="ar-SA"/>
        </w:rPr>
        <w:t>2</w:t>
      </w:r>
      <w:r w:rsidR="003529DB">
        <w:rPr>
          <w:rFonts w:ascii="Arial" w:hAnsi="Arial" w:cs="Arial"/>
          <w:sz w:val="20"/>
          <w:lang w:eastAsia="ar-SA"/>
        </w:rPr>
        <w:t>.</w:t>
      </w:r>
      <w:r w:rsidR="003529DB" w:rsidRPr="009133AD">
        <w:rPr>
          <w:rFonts w:ascii="Arial" w:hAnsi="Arial" w:cs="Arial"/>
          <w:sz w:val="20"/>
          <w:lang w:eastAsia="ar-SA"/>
        </w:rPr>
        <w:t xml:space="preserve"> 201</w:t>
      </w:r>
      <w:r w:rsidR="003529DB">
        <w:rPr>
          <w:rFonts w:ascii="Arial" w:hAnsi="Arial" w:cs="Arial"/>
          <w:sz w:val="20"/>
          <w:lang w:eastAsia="ar-SA"/>
        </w:rPr>
        <w:t>8</w:t>
      </w:r>
    </w:p>
    <w:p w:rsidR="007F012A"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rsidR="002519AB" w:rsidRDefault="002519AB" w:rsidP="002519AB">
      <w:pPr>
        <w:pStyle w:val="Zkladntext"/>
        <w:tabs>
          <w:tab w:val="left" w:pos="0"/>
        </w:tabs>
        <w:autoSpaceDE w:val="0"/>
        <w:autoSpaceDN w:val="0"/>
        <w:adjustRightInd w:val="0"/>
        <w:rPr>
          <w:rFonts w:cs="Arial"/>
          <w:color w:val="auto"/>
          <w:sz w:val="20"/>
        </w:rPr>
      </w:pP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rsidR="007F012A"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 xml:space="preserve">Místem předmětu plnění je provozovna </w:t>
      </w:r>
      <w:r w:rsidR="00A3140F" w:rsidRPr="00E766C2">
        <w:rPr>
          <w:rFonts w:ascii="Arial" w:hAnsi="Arial" w:cs="Arial"/>
          <w:b/>
          <w:sz w:val="20"/>
          <w:lang w:eastAsia="ar-SA"/>
        </w:rPr>
        <w:t>Trávník 27</w:t>
      </w:r>
      <w:r w:rsidR="005A46DD">
        <w:rPr>
          <w:rFonts w:ascii="Arial" w:hAnsi="Arial" w:cs="Arial"/>
          <w:sz w:val="20"/>
          <w:lang w:eastAsia="ar-SA"/>
        </w:rPr>
        <w:t>, 750 02 Přerov</w:t>
      </w:r>
    </w:p>
    <w:p w:rsidR="00D31117" w:rsidRDefault="00D31117" w:rsidP="00D31117">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 a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sidR="00D713B8">
        <w:rPr>
          <w:rFonts w:ascii="Arial" w:hAnsi="Arial" w:cs="Arial"/>
          <w:b/>
          <w:sz w:val="20"/>
          <w:lang w:eastAsia="ar-SA"/>
        </w:rPr>
        <w:tab/>
        <w:t xml:space="preserve">122 500,- </w:t>
      </w:r>
      <w:r w:rsidR="007F012A">
        <w:rPr>
          <w:rFonts w:ascii="Arial" w:hAnsi="Arial" w:cs="Arial"/>
          <w:b/>
          <w:sz w:val="20"/>
          <w:lang w:eastAsia="ar-SA"/>
        </w:rPr>
        <w:t>Kč</w:t>
      </w:r>
    </w:p>
    <w:p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680D7F">
        <w:rPr>
          <w:rFonts w:ascii="Arial" w:hAnsi="Arial" w:cs="Arial"/>
          <w:b/>
          <w:sz w:val="20"/>
          <w:lang w:eastAsia="ar-SA"/>
        </w:rPr>
        <w:tab/>
      </w:r>
      <w:r w:rsidR="00D713B8">
        <w:rPr>
          <w:rFonts w:ascii="Arial" w:hAnsi="Arial" w:cs="Arial"/>
          <w:b/>
          <w:sz w:val="20"/>
          <w:lang w:eastAsia="ar-SA"/>
        </w:rPr>
        <w:t xml:space="preserve">  25 725,- </w:t>
      </w:r>
      <w:r>
        <w:rPr>
          <w:rFonts w:ascii="Arial" w:hAnsi="Arial" w:cs="Arial"/>
          <w:b/>
          <w:sz w:val="20"/>
          <w:lang w:eastAsia="ar-SA"/>
        </w:rPr>
        <w:t>Kč</w:t>
      </w:r>
    </w:p>
    <w:p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80D7F">
        <w:rPr>
          <w:rFonts w:ascii="Arial" w:hAnsi="Arial" w:cs="Arial"/>
          <w:b/>
          <w:sz w:val="20"/>
          <w:lang w:eastAsia="ar-SA"/>
        </w:rPr>
        <w:tab/>
      </w:r>
      <w:r w:rsidR="00680D7F">
        <w:rPr>
          <w:rFonts w:ascii="Arial" w:hAnsi="Arial" w:cs="Arial"/>
          <w:b/>
          <w:sz w:val="20"/>
          <w:lang w:eastAsia="ar-SA"/>
        </w:rPr>
        <w:tab/>
      </w:r>
      <w:r w:rsidR="00D713B8">
        <w:rPr>
          <w:rFonts w:ascii="Arial" w:hAnsi="Arial" w:cs="Arial"/>
          <w:b/>
          <w:sz w:val="20"/>
          <w:lang w:eastAsia="ar-SA"/>
        </w:rPr>
        <w:t xml:space="preserve">148 225,- </w:t>
      </w:r>
      <w:r>
        <w:rPr>
          <w:rFonts w:ascii="Arial" w:hAnsi="Arial" w:cs="Arial"/>
          <w:b/>
          <w:sz w:val="20"/>
          <w:lang w:eastAsia="ar-SA"/>
        </w:rPr>
        <w:t>Kč</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Pr="00A163FB"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5C7CAB" w:rsidRDefault="005C7CAB" w:rsidP="00A163FB">
      <w:pPr>
        <w:pStyle w:val="Bezmezer"/>
        <w:suppressAutoHyphens/>
        <w:jc w:val="both"/>
        <w:rPr>
          <w:rFonts w:ascii="Arial" w:hAnsi="Arial" w:cs="Arial"/>
          <w:sz w:val="20"/>
          <w:szCs w:val="20"/>
          <w:lang w:eastAsia="ar-SA"/>
        </w:rPr>
      </w:pPr>
    </w:p>
    <w:p w:rsidR="005C7CAB" w:rsidRDefault="005C7CAB" w:rsidP="00A163FB">
      <w:pPr>
        <w:pStyle w:val="Bezmezer"/>
        <w:suppressAutoHyphens/>
        <w:jc w:val="both"/>
        <w:rPr>
          <w:rFonts w:ascii="Arial" w:hAnsi="Arial" w:cs="Arial"/>
          <w:sz w:val="20"/>
          <w:szCs w:val="20"/>
          <w:lang w:eastAsia="ar-SA"/>
        </w:rPr>
      </w:pPr>
    </w:p>
    <w:p w:rsidR="005C7CAB" w:rsidRDefault="005C7CAB" w:rsidP="00A163FB">
      <w:pPr>
        <w:pStyle w:val="Bezmezer"/>
        <w:suppressAutoHyphens/>
        <w:jc w:val="both"/>
        <w:rPr>
          <w:rFonts w:ascii="Arial" w:hAnsi="Arial" w:cs="Arial"/>
          <w:sz w:val="20"/>
          <w:szCs w:val="20"/>
          <w:lang w:eastAsia="ar-SA"/>
        </w:rPr>
      </w:pPr>
    </w:p>
    <w:p w:rsidR="005C7CAB" w:rsidRDefault="005C7CAB"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Platební podmínky</w:t>
      </w:r>
    </w:p>
    <w:p w:rsidR="007F012A" w:rsidRDefault="007F012A" w:rsidP="00070B2B">
      <w:pPr>
        <w:pStyle w:val="Bezmezer"/>
        <w:suppressAutoHyphens/>
        <w:rPr>
          <w:rFonts w:ascii="Arial" w:hAnsi="Arial" w:cs="Arial"/>
          <w:sz w:val="20"/>
          <w:lang w:eastAsia="ar-SA"/>
        </w:rPr>
      </w:pPr>
    </w:p>
    <w:p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9079E6">
        <w:rPr>
          <w:rFonts w:cs="Arial"/>
          <w:color w:val="000000"/>
          <w:spacing w:val="-1"/>
          <w:sz w:val="20"/>
        </w:rPr>
        <w:t xml:space="preserve"> Lhůta splatnosti je minimálně 14 dní po obdržení faktury.</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pStyle w:val="Bezmezer"/>
        <w:suppressAutoHyphens/>
        <w:rPr>
          <w:rFonts w:ascii="Arial" w:hAnsi="Arial" w:cs="Arial"/>
          <w:sz w:val="20"/>
          <w:lang w:eastAsia="ar-SA"/>
        </w:rPr>
      </w:pP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A47C72" w:rsidRDefault="00A47C72" w:rsidP="00070B2B">
      <w:pPr>
        <w:rPr>
          <w:rFonts w:ascii="Arial" w:hAnsi="Arial" w:cs="Arial"/>
          <w:sz w:val="20"/>
          <w:lang w:eastAsia="ar-SA"/>
        </w:rPr>
      </w:pPr>
    </w:p>
    <w:p w:rsidR="00FB149C" w:rsidRDefault="00FB149C"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rsidR="007F012A" w:rsidRDefault="007F012A" w:rsidP="00070B2B">
      <w:pPr>
        <w:pStyle w:val="Bezmezer"/>
        <w:suppressAutoHyphens/>
        <w:rPr>
          <w:rFonts w:ascii="Arial" w:hAnsi="Arial" w:cs="Arial"/>
          <w:sz w:val="20"/>
          <w:lang w:eastAsia="ar-SA"/>
        </w:rPr>
      </w:pPr>
    </w:p>
    <w:p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Pr="00B03161">
        <w:rPr>
          <w:rFonts w:ascii="Arial" w:hAnsi="Arial" w:cs="Arial"/>
          <w:b/>
          <w:sz w:val="20"/>
          <w:lang w:eastAsia="ar-SA"/>
        </w:rPr>
        <w:t>24</w:t>
      </w:r>
      <w:r w:rsidRPr="00A2746D">
        <w:rPr>
          <w:rFonts w:ascii="Arial" w:hAnsi="Arial" w:cs="Arial"/>
          <w:sz w:val="20"/>
          <w:lang w:eastAsia="ar-SA"/>
        </w:rPr>
        <w:t xml:space="preserve"> měsíců</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956F2A" w:rsidRDefault="00956F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w:t>
      </w:r>
      <w:r>
        <w:rPr>
          <w:rFonts w:ascii="Arial" w:hAnsi="Arial" w:cs="Arial"/>
          <w:sz w:val="20"/>
          <w:lang w:eastAsia="ar-SA"/>
        </w:rPr>
        <w:lastRenderedPageBreak/>
        <w:t>případech však pracovník objednatele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rsidR="007F012A" w:rsidRDefault="007F012A" w:rsidP="004B6003">
      <w:pPr>
        <w:pStyle w:val="Bezmezer"/>
        <w:suppressAutoHyphens/>
        <w:jc w:val="both"/>
        <w:rPr>
          <w:rFonts w:ascii="Arial" w:hAnsi="Arial" w:cs="Arial"/>
          <w:sz w:val="20"/>
          <w:lang w:eastAsia="ar-SA"/>
        </w:rPr>
      </w:pP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lastRenderedPageBreak/>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Odstavecseseznamem"/>
        <w:rPr>
          <w:rFonts w:ascii="Arial" w:hAnsi="Arial" w:cs="Arial"/>
          <w:lang w:eastAsia="ar-SA"/>
        </w:rPr>
      </w:pP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a účinnosti dnem podpisu oběma smluvními stranami.</w:t>
      </w:r>
    </w:p>
    <w:p w:rsidR="007F012A" w:rsidRDefault="007F012A" w:rsidP="00070B2B">
      <w:pPr>
        <w:pStyle w:val="Bezmezer"/>
        <w:suppressAutoHyphens/>
        <w:rPr>
          <w:rFonts w:ascii="Arial" w:hAnsi="Arial" w:cs="Arial"/>
          <w:sz w:val="20"/>
          <w:lang w:eastAsia="ar-SA"/>
        </w:rPr>
      </w:pPr>
    </w:p>
    <w:p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Smlouva je vyhotovena ve </w:t>
      </w:r>
      <w:r w:rsidR="008C55ED">
        <w:rPr>
          <w:rFonts w:ascii="Arial" w:hAnsi="Arial" w:cs="Arial"/>
          <w:sz w:val="20"/>
          <w:lang w:eastAsia="ar-SA"/>
        </w:rPr>
        <w:t>2</w:t>
      </w:r>
      <w:r>
        <w:rPr>
          <w:rFonts w:ascii="Arial" w:hAnsi="Arial" w:cs="Arial"/>
          <w:sz w:val="20"/>
          <w:lang w:eastAsia="ar-SA"/>
        </w:rPr>
        <w:t xml:space="preserve"> stejnopisech, </w:t>
      </w:r>
      <w:r w:rsidR="008C55ED">
        <w:rPr>
          <w:rFonts w:ascii="Arial" w:hAnsi="Arial" w:cs="Arial"/>
          <w:sz w:val="20"/>
          <w:lang w:eastAsia="ar-SA"/>
        </w:rPr>
        <w:t>1</w:t>
      </w:r>
      <w:r>
        <w:rPr>
          <w:rFonts w:ascii="Arial" w:hAnsi="Arial" w:cs="Arial"/>
          <w:sz w:val="20"/>
          <w:lang w:eastAsia="ar-SA"/>
        </w:rPr>
        <w:t>x pro každou smluvní stranu.</w:t>
      </w:r>
    </w:p>
    <w:p w:rsidR="005B43B4" w:rsidRDefault="005B43B4" w:rsidP="005B43B4">
      <w:pPr>
        <w:pStyle w:val="Odstavecseseznamem"/>
        <w:rPr>
          <w:rFonts w:ascii="Arial" w:hAnsi="Arial" w:cs="Arial"/>
          <w:lang w:eastAsia="ar-SA"/>
        </w:rPr>
      </w:pPr>
    </w:p>
    <w:p w:rsidR="00813B23" w:rsidRPr="0014017E" w:rsidRDefault="00813B23" w:rsidP="00813B23">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Dle zákona č.340/2015 Sb., Zákon o registru smluv, se zveřejňují smlouvy a vystavené objednávky nad 50.000,- Kč bez DPH. Zařízení školního stravování Přerov zveřejní tuto smlouvu v registru smluv, a to v termínu stanoveném tímto zákonem.</w:t>
      </w:r>
    </w:p>
    <w:p w:rsidR="005B43B4" w:rsidRDefault="005B43B4"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49"/>
        <w:gridCol w:w="2259"/>
        <w:gridCol w:w="3464"/>
      </w:tblGrid>
      <w:tr w:rsidR="007F012A" w:rsidTr="00070B2B">
        <w:tc>
          <w:tcPr>
            <w:tcW w:w="3510" w:type="dxa"/>
          </w:tcPr>
          <w:p w:rsidR="007F012A" w:rsidRDefault="007F012A">
            <w:pPr>
              <w:rPr>
                <w:rFonts w:ascii="Arial" w:hAnsi="Arial" w:cs="Arial"/>
                <w:sz w:val="20"/>
                <w:szCs w:val="20"/>
              </w:rPr>
            </w:pPr>
            <w:r>
              <w:rPr>
                <w:rFonts w:ascii="Arial" w:hAnsi="Arial" w:cs="Arial"/>
                <w:sz w:val="20"/>
                <w:szCs w:val="20"/>
              </w:rPr>
              <w:t>V Přerově dne</w:t>
            </w:r>
            <w:r w:rsidR="00F4188A">
              <w:rPr>
                <w:rFonts w:ascii="Arial" w:hAnsi="Arial" w:cs="Arial"/>
                <w:sz w:val="20"/>
                <w:szCs w:val="20"/>
              </w:rPr>
              <w:t xml:space="preserve"> 28. 12. 2018</w:t>
            </w:r>
            <w:r>
              <w:rPr>
                <w:rFonts w:ascii="Arial" w:hAnsi="Arial" w:cs="Arial"/>
                <w:sz w:val="20"/>
                <w:szCs w:val="20"/>
              </w:rPr>
              <w:t>:</w:t>
            </w:r>
            <w:r w:rsidR="005B43B4">
              <w:rPr>
                <w:rFonts w:ascii="Arial" w:hAnsi="Arial" w:cs="Arial"/>
                <w:sz w:val="20"/>
                <w:szCs w:val="20"/>
              </w:rPr>
              <w:t xml:space="preserve"> </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Pr>
          <w:p w:rsidR="007F012A" w:rsidRDefault="007F012A" w:rsidP="008C55ED">
            <w:pPr>
              <w:rPr>
                <w:rFonts w:ascii="Arial" w:hAnsi="Arial" w:cs="Arial"/>
                <w:sz w:val="20"/>
                <w:szCs w:val="20"/>
              </w:rPr>
            </w:pPr>
            <w:r>
              <w:rPr>
                <w:rFonts w:ascii="Arial" w:hAnsi="Arial" w:cs="Arial"/>
                <w:sz w:val="20"/>
                <w:szCs w:val="20"/>
              </w:rPr>
              <w:t>V Přerově dne</w:t>
            </w:r>
            <w:r w:rsidR="00F4188A">
              <w:rPr>
                <w:rFonts w:ascii="Arial" w:hAnsi="Arial" w:cs="Arial"/>
                <w:sz w:val="20"/>
                <w:szCs w:val="20"/>
              </w:rPr>
              <w:t xml:space="preserve"> 28. 12. 2018</w:t>
            </w:r>
            <w:r>
              <w:rPr>
                <w:rFonts w:ascii="Arial" w:hAnsi="Arial" w:cs="Arial"/>
                <w:sz w:val="20"/>
                <w:szCs w:val="20"/>
              </w:rPr>
              <w:t xml:space="preserve">: </w:t>
            </w:r>
          </w:p>
        </w:tc>
      </w:tr>
      <w:tr w:rsidR="007F012A" w:rsidTr="00070B2B">
        <w:trPr>
          <w:trHeight w:val="770"/>
        </w:trPr>
        <w:tc>
          <w:tcPr>
            <w:tcW w:w="3510" w:type="dxa"/>
            <w:tcBorders>
              <w:top w:val="nil"/>
              <w:left w:val="nil"/>
              <w:bottom w:val="single" w:sz="4" w:space="0" w:color="auto"/>
              <w:right w:val="nil"/>
            </w:tcBorders>
          </w:tcPr>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r>
              <w:rPr>
                <w:rFonts w:ascii="Arial" w:hAnsi="Arial" w:cs="Arial"/>
                <w:bCs/>
                <w:sz w:val="20"/>
                <w:szCs w:val="20"/>
              </w:rPr>
              <w:t>Objednatel</w:t>
            </w: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tc>
        <w:tc>
          <w:tcPr>
            <w:tcW w:w="2410" w:type="dxa"/>
          </w:tcPr>
          <w:p w:rsidR="007F012A" w:rsidRDefault="007F012A">
            <w:pPr>
              <w:rPr>
                <w:rFonts w:ascii="Arial" w:hAnsi="Arial" w:cs="Arial"/>
                <w:sz w:val="20"/>
                <w:szCs w:val="20"/>
              </w:rPr>
            </w:pPr>
          </w:p>
        </w:tc>
        <w:tc>
          <w:tcPr>
            <w:tcW w:w="3639" w:type="dxa"/>
            <w:tcBorders>
              <w:top w:val="nil"/>
              <w:left w:val="nil"/>
              <w:bottom w:val="single" w:sz="4" w:space="0" w:color="auto"/>
              <w:right w:val="nil"/>
            </w:tcBorders>
          </w:tcPr>
          <w:p w:rsidR="007F012A" w:rsidRDefault="007F012A">
            <w:pPr>
              <w:rPr>
                <w:rFonts w:ascii="Arial" w:hAnsi="Arial" w:cs="Arial"/>
                <w:sz w:val="20"/>
                <w:szCs w:val="20"/>
              </w:rPr>
            </w:pPr>
          </w:p>
          <w:p w:rsidR="007F012A" w:rsidRDefault="007F012A">
            <w:pPr>
              <w:jc w:val="center"/>
              <w:rPr>
                <w:rFonts w:ascii="Arial" w:hAnsi="Arial" w:cs="Arial"/>
                <w:sz w:val="20"/>
                <w:szCs w:val="20"/>
              </w:rPr>
            </w:pPr>
            <w:r>
              <w:rPr>
                <w:rFonts w:ascii="Arial" w:hAnsi="Arial" w:cs="Arial"/>
                <w:bCs/>
                <w:sz w:val="20"/>
                <w:szCs w:val="20"/>
              </w:rPr>
              <w:t>Zhotovitel</w:t>
            </w: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tc>
      </w:tr>
      <w:tr w:rsidR="007F012A" w:rsidTr="00FA19AF">
        <w:trPr>
          <w:trHeight w:val="336"/>
        </w:trPr>
        <w:tc>
          <w:tcPr>
            <w:tcW w:w="3510" w:type="dxa"/>
            <w:tcBorders>
              <w:top w:val="single" w:sz="4" w:space="0" w:color="auto"/>
              <w:left w:val="nil"/>
              <w:bottom w:val="nil"/>
              <w:right w:val="nil"/>
            </w:tcBorders>
          </w:tcPr>
          <w:p w:rsidR="007F012A" w:rsidRDefault="007F012A">
            <w:pPr>
              <w:jc w:val="cente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Borders>
              <w:top w:val="single" w:sz="4" w:space="0" w:color="auto"/>
              <w:left w:val="nil"/>
              <w:bottom w:val="nil"/>
              <w:right w:val="nil"/>
            </w:tcBorders>
          </w:tcPr>
          <w:p w:rsidR="007F012A" w:rsidRDefault="007F012A">
            <w:pPr>
              <w:rPr>
                <w:rFonts w:ascii="Arial" w:hAnsi="Arial" w:cs="Arial"/>
                <w:color w:val="FF0000"/>
                <w:sz w:val="20"/>
                <w:szCs w:val="20"/>
              </w:rPr>
            </w:pPr>
          </w:p>
        </w:tc>
      </w:tr>
    </w:tbl>
    <w:p w:rsidR="007F012A" w:rsidRPr="00A2746D" w:rsidRDefault="007F012A"/>
    <w:sectPr w:rsidR="007F012A" w:rsidRPr="00A2746D" w:rsidSect="0097712A">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860" w:rsidRDefault="006B3860">
      <w:r>
        <w:separator/>
      </w:r>
    </w:p>
  </w:endnote>
  <w:endnote w:type="continuationSeparator" w:id="0">
    <w:p w:rsidR="006B3860" w:rsidRDefault="006B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12832">
      <w:rPr>
        <w:rStyle w:val="slostrnky"/>
        <w:noProof/>
      </w:rPr>
      <w:t>1</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860" w:rsidRDefault="006B3860">
      <w:r>
        <w:separator/>
      </w:r>
    </w:p>
  </w:footnote>
  <w:footnote w:type="continuationSeparator" w:id="0">
    <w:p w:rsidR="006B3860" w:rsidRDefault="006B3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E1" w:rsidRPr="00A47C72" w:rsidRDefault="00E451E1" w:rsidP="00A47C72">
    <w:pPr>
      <w:pStyle w:val="Zhlav"/>
      <w:rPr>
        <w:i/>
        <w:sz w:val="16"/>
        <w:szCs w:val="40"/>
      </w:rPr>
    </w:pPr>
    <w:r>
      <w:rPr>
        <w:i/>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12832"/>
    <w:rsid w:val="000132EF"/>
    <w:rsid w:val="00025949"/>
    <w:rsid w:val="00042650"/>
    <w:rsid w:val="00070B2B"/>
    <w:rsid w:val="000757AB"/>
    <w:rsid w:val="00084F51"/>
    <w:rsid w:val="00091470"/>
    <w:rsid w:val="000A14B0"/>
    <w:rsid w:val="000B56F8"/>
    <w:rsid w:val="000E3FB3"/>
    <w:rsid w:val="00147D25"/>
    <w:rsid w:val="0015733E"/>
    <w:rsid w:val="00164A62"/>
    <w:rsid w:val="001733A8"/>
    <w:rsid w:val="001A6B6C"/>
    <w:rsid w:val="001B6818"/>
    <w:rsid w:val="001C2076"/>
    <w:rsid w:val="001F62B0"/>
    <w:rsid w:val="002425BC"/>
    <w:rsid w:val="002459EB"/>
    <w:rsid w:val="002519AB"/>
    <w:rsid w:val="00256D4A"/>
    <w:rsid w:val="00257758"/>
    <w:rsid w:val="002D6DE1"/>
    <w:rsid w:val="003155F6"/>
    <w:rsid w:val="00316191"/>
    <w:rsid w:val="00340DEA"/>
    <w:rsid w:val="003529DB"/>
    <w:rsid w:val="003649B5"/>
    <w:rsid w:val="0037213B"/>
    <w:rsid w:val="003731F3"/>
    <w:rsid w:val="00374695"/>
    <w:rsid w:val="003A1A02"/>
    <w:rsid w:val="003E24DC"/>
    <w:rsid w:val="003E756E"/>
    <w:rsid w:val="003F45F0"/>
    <w:rsid w:val="00417621"/>
    <w:rsid w:val="00455005"/>
    <w:rsid w:val="0048018C"/>
    <w:rsid w:val="00486846"/>
    <w:rsid w:val="004B433F"/>
    <w:rsid w:val="004B6003"/>
    <w:rsid w:val="004D0493"/>
    <w:rsid w:val="004D37C3"/>
    <w:rsid w:val="004E749C"/>
    <w:rsid w:val="004F6427"/>
    <w:rsid w:val="00507F7C"/>
    <w:rsid w:val="0052397B"/>
    <w:rsid w:val="00530B4D"/>
    <w:rsid w:val="00545ADB"/>
    <w:rsid w:val="00587455"/>
    <w:rsid w:val="005A46DD"/>
    <w:rsid w:val="005B0A4A"/>
    <w:rsid w:val="005B43B4"/>
    <w:rsid w:val="005C7CAB"/>
    <w:rsid w:val="005F101C"/>
    <w:rsid w:val="005F6C7F"/>
    <w:rsid w:val="006118EE"/>
    <w:rsid w:val="00634657"/>
    <w:rsid w:val="00663E81"/>
    <w:rsid w:val="00680D7F"/>
    <w:rsid w:val="006B31D2"/>
    <w:rsid w:val="006B3860"/>
    <w:rsid w:val="006C636C"/>
    <w:rsid w:val="0071038D"/>
    <w:rsid w:val="00731794"/>
    <w:rsid w:val="007367C2"/>
    <w:rsid w:val="00742F21"/>
    <w:rsid w:val="00790BBA"/>
    <w:rsid w:val="007E0E89"/>
    <w:rsid w:val="007F012A"/>
    <w:rsid w:val="008056E8"/>
    <w:rsid w:val="00813B23"/>
    <w:rsid w:val="00825044"/>
    <w:rsid w:val="0087283F"/>
    <w:rsid w:val="00875013"/>
    <w:rsid w:val="008853A6"/>
    <w:rsid w:val="00895305"/>
    <w:rsid w:val="008A429E"/>
    <w:rsid w:val="008B3761"/>
    <w:rsid w:val="008C55ED"/>
    <w:rsid w:val="008F4ADF"/>
    <w:rsid w:val="008F674F"/>
    <w:rsid w:val="009079E6"/>
    <w:rsid w:val="00911738"/>
    <w:rsid w:val="00912B06"/>
    <w:rsid w:val="009133AD"/>
    <w:rsid w:val="00927C3B"/>
    <w:rsid w:val="00931094"/>
    <w:rsid w:val="009516D6"/>
    <w:rsid w:val="009534CF"/>
    <w:rsid w:val="00956F2A"/>
    <w:rsid w:val="009609F5"/>
    <w:rsid w:val="0097712A"/>
    <w:rsid w:val="009A0659"/>
    <w:rsid w:val="009A5F9E"/>
    <w:rsid w:val="009C32EE"/>
    <w:rsid w:val="009E11EA"/>
    <w:rsid w:val="009E3CBA"/>
    <w:rsid w:val="009F08F4"/>
    <w:rsid w:val="00A163FB"/>
    <w:rsid w:val="00A23AD6"/>
    <w:rsid w:val="00A2668C"/>
    <w:rsid w:val="00A2746D"/>
    <w:rsid w:val="00A3140F"/>
    <w:rsid w:val="00A362FF"/>
    <w:rsid w:val="00A47C72"/>
    <w:rsid w:val="00AA5F1A"/>
    <w:rsid w:val="00AB4B8C"/>
    <w:rsid w:val="00AC201B"/>
    <w:rsid w:val="00AD4504"/>
    <w:rsid w:val="00AE125D"/>
    <w:rsid w:val="00B03161"/>
    <w:rsid w:val="00B147D9"/>
    <w:rsid w:val="00B3145A"/>
    <w:rsid w:val="00B358B6"/>
    <w:rsid w:val="00B373FA"/>
    <w:rsid w:val="00B41467"/>
    <w:rsid w:val="00B445BA"/>
    <w:rsid w:val="00B553F0"/>
    <w:rsid w:val="00B764E2"/>
    <w:rsid w:val="00BE4EB4"/>
    <w:rsid w:val="00C4796B"/>
    <w:rsid w:val="00C50EC4"/>
    <w:rsid w:val="00C70A43"/>
    <w:rsid w:val="00C7511E"/>
    <w:rsid w:val="00C83B6D"/>
    <w:rsid w:val="00C851CF"/>
    <w:rsid w:val="00C92C94"/>
    <w:rsid w:val="00CB5E39"/>
    <w:rsid w:val="00D2309D"/>
    <w:rsid w:val="00D31117"/>
    <w:rsid w:val="00D52F04"/>
    <w:rsid w:val="00D54B3C"/>
    <w:rsid w:val="00D713B8"/>
    <w:rsid w:val="00D90B77"/>
    <w:rsid w:val="00D96045"/>
    <w:rsid w:val="00DA26B2"/>
    <w:rsid w:val="00DA43A3"/>
    <w:rsid w:val="00DB0DD9"/>
    <w:rsid w:val="00DD1BEA"/>
    <w:rsid w:val="00DE1BFF"/>
    <w:rsid w:val="00E30A2A"/>
    <w:rsid w:val="00E40EBE"/>
    <w:rsid w:val="00E451E1"/>
    <w:rsid w:val="00E57F77"/>
    <w:rsid w:val="00E766C2"/>
    <w:rsid w:val="00E90C88"/>
    <w:rsid w:val="00EB0389"/>
    <w:rsid w:val="00ED111D"/>
    <w:rsid w:val="00ED405E"/>
    <w:rsid w:val="00ED713D"/>
    <w:rsid w:val="00EF56A5"/>
    <w:rsid w:val="00F15232"/>
    <w:rsid w:val="00F24E7E"/>
    <w:rsid w:val="00F34279"/>
    <w:rsid w:val="00F376FC"/>
    <w:rsid w:val="00F4188A"/>
    <w:rsid w:val="00F516A4"/>
    <w:rsid w:val="00F81996"/>
    <w:rsid w:val="00F847F4"/>
    <w:rsid w:val="00F868DB"/>
    <w:rsid w:val="00F87E82"/>
    <w:rsid w:val="00FA19AF"/>
    <w:rsid w:val="00FA4542"/>
    <w:rsid w:val="00FA5186"/>
    <w:rsid w:val="00FB06FC"/>
    <w:rsid w:val="00FB149C"/>
    <w:rsid w:val="00FB5C26"/>
    <w:rsid w:val="00FE2007"/>
    <w:rsid w:val="00FE6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7</Pages>
  <Words>2544</Words>
  <Characters>15015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33</cp:revision>
  <cp:lastPrinted>2018-12-13T12:00:00Z</cp:lastPrinted>
  <dcterms:created xsi:type="dcterms:W3CDTF">2015-11-25T09:34:00Z</dcterms:created>
  <dcterms:modified xsi:type="dcterms:W3CDTF">2018-12-28T10:24:00Z</dcterms:modified>
</cp:coreProperties>
</file>