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0296" w:rsidRPr="0011703C" w:rsidRDefault="005D0296" w:rsidP="005D0296">
      <w:pPr>
        <w:jc w:val="center"/>
        <w:rPr>
          <w:rFonts w:ascii="Arial" w:hAnsi="Arial" w:cs="Arial"/>
          <w:i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r w:rsidRPr="0011703C">
        <w:rPr>
          <w:rFonts w:ascii="Arial" w:hAnsi="Arial" w:cs="Arial"/>
          <w:b/>
          <w:sz w:val="28"/>
        </w:rPr>
        <w:t>S M L O U V A   O   D Í L O</w:t>
      </w: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:rsidR="005D0296" w:rsidRDefault="005D0296" w:rsidP="004771AC">
      <w:pPr>
        <w:ind w:left="3540" w:hanging="3540"/>
        <w:jc w:val="center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 xml:space="preserve">uzavřená podle § </w:t>
      </w:r>
      <w:r w:rsidR="00491BA5" w:rsidRPr="00FF07DB">
        <w:rPr>
          <w:rFonts w:ascii="Arial" w:hAnsi="Arial" w:cs="Arial"/>
          <w:sz w:val="22"/>
          <w:szCs w:val="22"/>
        </w:rPr>
        <w:t xml:space="preserve">2586 </w:t>
      </w:r>
      <w:r w:rsidRPr="00FF07DB">
        <w:rPr>
          <w:rFonts w:ascii="Arial" w:hAnsi="Arial" w:cs="Arial"/>
          <w:sz w:val="22"/>
          <w:szCs w:val="22"/>
        </w:rPr>
        <w:t>ob</w:t>
      </w:r>
      <w:r w:rsidR="00491BA5" w:rsidRPr="00FF07DB">
        <w:rPr>
          <w:rFonts w:ascii="Arial" w:hAnsi="Arial" w:cs="Arial"/>
          <w:sz w:val="22"/>
          <w:szCs w:val="22"/>
        </w:rPr>
        <w:t>čanského</w:t>
      </w:r>
      <w:r w:rsidRPr="00FF07DB">
        <w:rPr>
          <w:rFonts w:ascii="Arial" w:hAnsi="Arial" w:cs="Arial"/>
          <w:sz w:val="22"/>
          <w:szCs w:val="22"/>
        </w:rPr>
        <w:t xml:space="preserve"> zákoníku č. </w:t>
      </w:r>
      <w:r w:rsidR="00491BA5" w:rsidRPr="00FF07DB">
        <w:rPr>
          <w:rFonts w:ascii="Arial" w:hAnsi="Arial" w:cs="Arial"/>
          <w:sz w:val="22"/>
          <w:szCs w:val="22"/>
        </w:rPr>
        <w:t>89</w:t>
      </w:r>
      <w:r w:rsidRPr="00FF07DB">
        <w:rPr>
          <w:rFonts w:ascii="Arial" w:hAnsi="Arial" w:cs="Arial"/>
          <w:sz w:val="22"/>
          <w:szCs w:val="22"/>
        </w:rPr>
        <w:t>/</w:t>
      </w:r>
      <w:r w:rsidR="00491BA5" w:rsidRPr="00FF07DB">
        <w:rPr>
          <w:rFonts w:ascii="Arial" w:hAnsi="Arial" w:cs="Arial"/>
          <w:sz w:val="22"/>
          <w:szCs w:val="22"/>
        </w:rPr>
        <w:t>2012</w:t>
      </w:r>
      <w:r w:rsidRPr="00FF07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07DB">
        <w:rPr>
          <w:rFonts w:ascii="Arial" w:hAnsi="Arial" w:cs="Arial"/>
          <w:sz w:val="22"/>
          <w:szCs w:val="22"/>
        </w:rPr>
        <w:t>Sb</w:t>
      </w:r>
      <w:proofErr w:type="spellEnd"/>
    </w:p>
    <w:p w:rsidR="004771AC" w:rsidRPr="0011703C" w:rsidRDefault="004771AC" w:rsidP="004771AC">
      <w:pPr>
        <w:ind w:left="3540" w:hanging="3540"/>
        <w:jc w:val="center"/>
        <w:rPr>
          <w:rFonts w:ascii="Arial" w:hAnsi="Arial" w:cs="Arial"/>
        </w:rPr>
      </w:pPr>
    </w:p>
    <w:p w:rsidR="005D0296" w:rsidRPr="00F303A3" w:rsidRDefault="005D0296" w:rsidP="005D0296">
      <w:pPr>
        <w:jc w:val="both"/>
        <w:rPr>
          <w:rFonts w:ascii="Arial" w:hAnsi="Arial" w:cs="Arial"/>
          <w:b/>
          <w:iCs/>
          <w:sz w:val="20"/>
        </w:rPr>
      </w:pP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objednatele:</w:t>
      </w:r>
      <w:r w:rsidR="00F303A3">
        <w:rPr>
          <w:rFonts w:ascii="Arial" w:hAnsi="Arial" w:cs="Arial"/>
          <w:b/>
          <w:iCs/>
          <w:sz w:val="20"/>
        </w:rPr>
        <w:t>413/2018/O/35</w:t>
      </w:r>
      <w:r w:rsidRPr="0011703C">
        <w:rPr>
          <w:rFonts w:ascii="Arial" w:hAnsi="Arial" w:cs="Arial"/>
          <w:i/>
          <w:iCs/>
          <w:sz w:val="20"/>
        </w:rPr>
        <w:t xml:space="preserve">                               </w:t>
      </w:r>
      <w:proofErr w:type="spell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r w:rsidRPr="0011703C">
        <w:rPr>
          <w:rFonts w:ascii="Arial" w:hAnsi="Arial" w:cs="Arial"/>
          <w:i/>
          <w:iCs/>
          <w:sz w:val="20"/>
        </w:rPr>
        <w:t xml:space="preserve"> zhotovitele:</w:t>
      </w:r>
      <w:r w:rsidR="00F800D1">
        <w:rPr>
          <w:rFonts w:ascii="Arial" w:hAnsi="Arial" w:cs="Arial"/>
          <w:i/>
          <w:iCs/>
          <w:sz w:val="20"/>
        </w:rPr>
        <w:t xml:space="preserve"> </w:t>
      </w:r>
      <w:r w:rsidR="00F800D1" w:rsidRPr="00F303A3">
        <w:rPr>
          <w:rFonts w:ascii="Arial" w:hAnsi="Arial" w:cs="Arial"/>
          <w:b/>
          <w:iCs/>
          <w:sz w:val="20"/>
        </w:rPr>
        <w:t>CzWA/SoD01/2018</w:t>
      </w:r>
    </w:p>
    <w:p w:rsidR="005D0296" w:rsidRPr="0011703C" w:rsidRDefault="005D0296" w:rsidP="005D0296">
      <w:pPr>
        <w:pStyle w:val="Nadpis1"/>
        <w:rPr>
          <w:rFonts w:cs="Arial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:rsidR="005D0296" w:rsidRPr="00FF07DB" w:rsidRDefault="005D0296" w:rsidP="005D0296">
      <w:pPr>
        <w:jc w:val="center"/>
        <w:rPr>
          <w:rFonts w:ascii="Arial" w:hAnsi="Arial" w:cs="Arial"/>
          <w:b/>
          <w:sz w:val="22"/>
          <w:szCs w:val="22"/>
        </w:rPr>
      </w:pPr>
      <w:r w:rsidRPr="00FF07DB">
        <w:rPr>
          <w:rFonts w:ascii="Arial" w:hAnsi="Arial" w:cs="Arial"/>
          <w:b/>
          <w:sz w:val="22"/>
          <w:szCs w:val="22"/>
        </w:rPr>
        <w:t>SMLUVNÍ STRANY</w:t>
      </w:r>
    </w:p>
    <w:p w:rsidR="005D0296" w:rsidRPr="00FF07DB" w:rsidRDefault="005D0296" w:rsidP="005D0296">
      <w:pPr>
        <w:jc w:val="center"/>
        <w:rPr>
          <w:rFonts w:ascii="Arial" w:hAnsi="Arial" w:cs="Arial"/>
          <w:b/>
          <w:sz w:val="22"/>
          <w:szCs w:val="22"/>
        </w:rPr>
      </w:pPr>
    </w:p>
    <w:p w:rsidR="005D0296" w:rsidRPr="00FF07DB" w:rsidRDefault="005D0296" w:rsidP="005D02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07DB">
        <w:rPr>
          <w:rFonts w:ascii="Arial" w:hAnsi="Arial" w:cs="Arial"/>
          <w:b/>
          <w:bCs/>
          <w:sz w:val="22"/>
          <w:szCs w:val="22"/>
        </w:rPr>
        <w:t>Objednatel:</w:t>
      </w:r>
      <w:r w:rsidRPr="00FF07DB">
        <w:rPr>
          <w:rFonts w:ascii="Arial" w:hAnsi="Arial" w:cs="Arial"/>
          <w:b/>
          <w:bCs/>
          <w:sz w:val="22"/>
          <w:szCs w:val="22"/>
        </w:rPr>
        <w:tab/>
      </w:r>
      <w:r w:rsidRPr="00FF07DB">
        <w:rPr>
          <w:rFonts w:ascii="Arial" w:hAnsi="Arial" w:cs="Arial"/>
          <w:b/>
          <w:bCs/>
          <w:sz w:val="22"/>
          <w:szCs w:val="22"/>
        </w:rPr>
        <w:tab/>
      </w:r>
      <w:r w:rsidRPr="00FF07DB">
        <w:rPr>
          <w:rFonts w:ascii="Arial" w:hAnsi="Arial" w:cs="Arial"/>
          <w:b/>
          <w:bCs/>
          <w:sz w:val="22"/>
          <w:szCs w:val="22"/>
        </w:rPr>
        <w:tab/>
      </w:r>
      <w:r w:rsidRPr="00FF07DB">
        <w:rPr>
          <w:rFonts w:ascii="Arial" w:hAnsi="Arial" w:cs="Arial"/>
          <w:b/>
          <w:bCs/>
          <w:sz w:val="22"/>
          <w:szCs w:val="22"/>
        </w:rPr>
        <w:tab/>
        <w:t>Výzkumný ústav vodohospodářský T.</w:t>
      </w:r>
      <w:r w:rsidR="00F303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07DB">
        <w:rPr>
          <w:rFonts w:ascii="Arial" w:hAnsi="Arial" w:cs="Arial"/>
          <w:b/>
          <w:bCs/>
          <w:sz w:val="22"/>
          <w:szCs w:val="22"/>
        </w:rPr>
        <w:t>G.</w:t>
      </w:r>
      <w:r w:rsidR="00F303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07DB">
        <w:rPr>
          <w:rFonts w:ascii="Arial" w:hAnsi="Arial" w:cs="Arial"/>
          <w:b/>
          <w:bCs/>
          <w:sz w:val="22"/>
          <w:szCs w:val="22"/>
        </w:rPr>
        <w:t>Masaryka</w:t>
      </w:r>
      <w:r w:rsidR="00BA7547" w:rsidRPr="00FF07DB">
        <w:rPr>
          <w:rFonts w:ascii="Arial" w:hAnsi="Arial" w:cs="Arial"/>
          <w:b/>
          <w:bCs/>
          <w:sz w:val="22"/>
          <w:szCs w:val="22"/>
        </w:rPr>
        <w:t>,</w:t>
      </w:r>
    </w:p>
    <w:p w:rsidR="005D0296" w:rsidRPr="00FF07DB" w:rsidRDefault="005D0296" w:rsidP="005D02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07DB">
        <w:rPr>
          <w:rFonts w:ascii="Arial" w:hAnsi="Arial" w:cs="Arial"/>
          <w:b/>
          <w:bCs/>
          <w:sz w:val="22"/>
          <w:szCs w:val="22"/>
        </w:rPr>
        <w:tab/>
      </w:r>
      <w:r w:rsidRPr="00FF07DB">
        <w:rPr>
          <w:rFonts w:ascii="Arial" w:hAnsi="Arial" w:cs="Arial"/>
          <w:b/>
          <w:bCs/>
          <w:sz w:val="22"/>
          <w:szCs w:val="22"/>
        </w:rPr>
        <w:tab/>
      </w:r>
      <w:r w:rsidRPr="00FF07DB">
        <w:rPr>
          <w:rFonts w:ascii="Arial" w:hAnsi="Arial" w:cs="Arial"/>
          <w:b/>
          <w:bCs/>
          <w:sz w:val="22"/>
          <w:szCs w:val="22"/>
        </w:rPr>
        <w:tab/>
      </w:r>
      <w:r w:rsidRPr="00FF07DB">
        <w:rPr>
          <w:rFonts w:ascii="Arial" w:hAnsi="Arial" w:cs="Arial"/>
          <w:b/>
          <w:bCs/>
          <w:sz w:val="22"/>
          <w:szCs w:val="22"/>
        </w:rPr>
        <w:tab/>
      </w:r>
      <w:r w:rsidRPr="00FF07DB">
        <w:rPr>
          <w:rFonts w:ascii="Arial" w:hAnsi="Arial" w:cs="Arial"/>
          <w:b/>
          <w:bCs/>
          <w:sz w:val="22"/>
          <w:szCs w:val="22"/>
        </w:rPr>
        <w:tab/>
        <w:t>veřejná výzkumná instituce</w:t>
      </w: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Sídlem:</w:t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  <w:t>Podbabská 2582</w:t>
      </w:r>
      <w:r w:rsidR="0005645B" w:rsidRPr="00FF07DB">
        <w:rPr>
          <w:rFonts w:ascii="Arial" w:hAnsi="Arial" w:cs="Arial"/>
          <w:sz w:val="22"/>
          <w:szCs w:val="22"/>
        </w:rPr>
        <w:t>/30</w:t>
      </w:r>
      <w:r w:rsidRPr="00FF07DB">
        <w:rPr>
          <w:rFonts w:ascii="Arial" w:hAnsi="Arial" w:cs="Arial"/>
          <w:sz w:val="22"/>
          <w:szCs w:val="22"/>
        </w:rPr>
        <w:t>, 160 00</w:t>
      </w:r>
      <w:r w:rsidR="00FF07DB">
        <w:rPr>
          <w:rFonts w:ascii="Arial" w:hAnsi="Arial" w:cs="Arial"/>
          <w:sz w:val="22"/>
          <w:szCs w:val="22"/>
        </w:rPr>
        <w:t>,</w:t>
      </w:r>
      <w:r w:rsidRPr="00FF07DB">
        <w:rPr>
          <w:rFonts w:ascii="Arial" w:hAnsi="Arial" w:cs="Arial"/>
          <w:sz w:val="22"/>
          <w:szCs w:val="22"/>
        </w:rPr>
        <w:t xml:space="preserve"> Praha 6</w:t>
      </w:r>
    </w:p>
    <w:p w:rsidR="005D0296" w:rsidRPr="00FF07DB" w:rsidRDefault="005D0296" w:rsidP="005D0296">
      <w:pPr>
        <w:ind w:left="3540" w:hanging="3540"/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Statutární orgán:</w:t>
      </w:r>
      <w:r w:rsidRPr="00FF07DB">
        <w:rPr>
          <w:rFonts w:ascii="Arial" w:hAnsi="Arial" w:cs="Arial"/>
          <w:sz w:val="22"/>
          <w:szCs w:val="22"/>
        </w:rPr>
        <w:tab/>
      </w:r>
      <w:r w:rsidR="0005730D">
        <w:rPr>
          <w:rFonts w:ascii="Arial" w:hAnsi="Arial" w:cs="Arial"/>
          <w:sz w:val="22"/>
          <w:szCs w:val="22"/>
        </w:rPr>
        <w:t>Ing. Tomáš Urban</w:t>
      </w:r>
      <w:r w:rsidRPr="00FF07DB">
        <w:rPr>
          <w:rFonts w:ascii="Arial" w:hAnsi="Arial" w:cs="Arial"/>
          <w:sz w:val="22"/>
          <w:szCs w:val="22"/>
        </w:rPr>
        <w:t xml:space="preserve">, </w:t>
      </w:r>
      <w:r w:rsidR="00027C6D" w:rsidRPr="00FF07DB">
        <w:rPr>
          <w:rFonts w:ascii="Arial" w:hAnsi="Arial" w:cs="Arial"/>
          <w:sz w:val="22"/>
          <w:szCs w:val="22"/>
        </w:rPr>
        <w:t>ředitel</w:t>
      </w: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Zástupce ve věcech technických:</w:t>
      </w:r>
      <w:r w:rsidRPr="00FF07DB">
        <w:rPr>
          <w:rFonts w:ascii="Arial" w:hAnsi="Arial" w:cs="Arial"/>
          <w:sz w:val="22"/>
          <w:szCs w:val="22"/>
        </w:rPr>
        <w:tab/>
      </w:r>
      <w:r w:rsidR="0005730D">
        <w:rPr>
          <w:rFonts w:ascii="Arial" w:hAnsi="Arial" w:cs="Arial"/>
          <w:sz w:val="22"/>
          <w:szCs w:val="22"/>
        </w:rPr>
        <w:t>Ing</w:t>
      </w:r>
      <w:r w:rsidR="009A7CD3" w:rsidRPr="00FF07DB">
        <w:rPr>
          <w:rFonts w:ascii="Arial" w:hAnsi="Arial" w:cs="Arial"/>
          <w:sz w:val="22"/>
          <w:szCs w:val="22"/>
        </w:rPr>
        <w:t xml:space="preserve">. </w:t>
      </w:r>
      <w:r w:rsidR="0005730D">
        <w:rPr>
          <w:rFonts w:ascii="Arial" w:hAnsi="Arial" w:cs="Arial"/>
          <w:sz w:val="22"/>
          <w:szCs w:val="22"/>
        </w:rPr>
        <w:t>Adam Vizina</w:t>
      </w:r>
      <w:r w:rsidR="009A7CD3" w:rsidRPr="00FF07DB">
        <w:rPr>
          <w:rFonts w:ascii="Arial" w:hAnsi="Arial" w:cs="Arial"/>
          <w:sz w:val="22"/>
          <w:szCs w:val="22"/>
        </w:rPr>
        <w:t>, Ph.D.</w:t>
      </w: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Bankovní spojení:</w:t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  <w:t>Komerční banka</w:t>
      </w:r>
      <w:r w:rsidR="00FF07DB">
        <w:rPr>
          <w:rFonts w:ascii="Arial" w:hAnsi="Arial" w:cs="Arial"/>
          <w:sz w:val="22"/>
          <w:szCs w:val="22"/>
        </w:rPr>
        <w:t>,</w:t>
      </w:r>
      <w:r w:rsidRPr="00FF07DB">
        <w:rPr>
          <w:rFonts w:ascii="Arial" w:hAnsi="Arial" w:cs="Arial"/>
          <w:sz w:val="22"/>
          <w:szCs w:val="22"/>
        </w:rPr>
        <w:t xml:space="preserve"> Praha 6</w:t>
      </w: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Číslo účtu:</w:t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  <w:t>32931-061/0100</w:t>
      </w: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IČO:</w:t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  <w:t>000 20711</w:t>
      </w: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DIČ:</w:t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</w:r>
      <w:r w:rsidRPr="00FF07DB">
        <w:rPr>
          <w:rFonts w:ascii="Arial" w:hAnsi="Arial" w:cs="Arial"/>
          <w:sz w:val="22"/>
          <w:szCs w:val="22"/>
        </w:rPr>
        <w:tab/>
        <w:t>CZ 00020711</w:t>
      </w:r>
    </w:p>
    <w:p w:rsidR="005D0296" w:rsidRPr="00FF07DB" w:rsidRDefault="005D0296" w:rsidP="005D0296">
      <w:pPr>
        <w:ind w:left="3540" w:hanging="3540"/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Plátce DPH:</w:t>
      </w:r>
      <w:r w:rsidRPr="00FF07DB">
        <w:rPr>
          <w:rFonts w:ascii="Arial" w:hAnsi="Arial" w:cs="Arial"/>
          <w:sz w:val="22"/>
          <w:szCs w:val="22"/>
        </w:rPr>
        <w:tab/>
      </w:r>
      <w:r w:rsidR="00F303A3">
        <w:rPr>
          <w:rFonts w:ascii="Arial" w:hAnsi="Arial" w:cs="Arial"/>
          <w:sz w:val="22"/>
          <w:szCs w:val="22"/>
        </w:rPr>
        <w:t>ano</w:t>
      </w:r>
      <w:r w:rsidRPr="00FF07DB">
        <w:rPr>
          <w:rFonts w:ascii="Arial" w:hAnsi="Arial" w:cs="Arial"/>
          <w:sz w:val="22"/>
          <w:szCs w:val="22"/>
        </w:rPr>
        <w:t xml:space="preserve"> (dle zákona č.235/2004 Sb.</w:t>
      </w:r>
      <w:r w:rsidR="00E2775F">
        <w:rPr>
          <w:rFonts w:ascii="Arial" w:hAnsi="Arial" w:cs="Arial"/>
          <w:sz w:val="22"/>
          <w:szCs w:val="22"/>
        </w:rPr>
        <w:t xml:space="preserve"> </w:t>
      </w:r>
      <w:r w:rsidRPr="00FF07DB">
        <w:rPr>
          <w:rFonts w:ascii="Arial" w:hAnsi="Arial" w:cs="Arial"/>
          <w:sz w:val="22"/>
          <w:szCs w:val="22"/>
        </w:rPr>
        <w:t>včetně změn a doplňků)</w:t>
      </w:r>
    </w:p>
    <w:p w:rsidR="005D0296" w:rsidRPr="00FF07DB" w:rsidRDefault="005D0296" w:rsidP="005D029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F07DB">
        <w:rPr>
          <w:rFonts w:ascii="Arial" w:hAnsi="Arial" w:cs="Arial"/>
          <w:i/>
          <w:iCs/>
          <w:sz w:val="22"/>
          <w:szCs w:val="22"/>
        </w:rPr>
        <w:t>(dále jen objednatel)</w:t>
      </w:r>
      <w:r w:rsidRPr="00FF07DB">
        <w:rPr>
          <w:rFonts w:ascii="Arial" w:hAnsi="Arial" w:cs="Arial"/>
          <w:i/>
          <w:iCs/>
          <w:sz w:val="22"/>
          <w:szCs w:val="22"/>
        </w:rPr>
        <w:tab/>
      </w:r>
      <w:r w:rsidRPr="00FF07DB">
        <w:rPr>
          <w:rFonts w:ascii="Arial" w:hAnsi="Arial" w:cs="Arial"/>
          <w:i/>
          <w:iCs/>
          <w:sz w:val="22"/>
          <w:szCs w:val="22"/>
        </w:rPr>
        <w:tab/>
      </w:r>
      <w:r w:rsidRPr="00FF07DB">
        <w:rPr>
          <w:rFonts w:ascii="Arial" w:hAnsi="Arial" w:cs="Arial"/>
          <w:i/>
          <w:iCs/>
          <w:sz w:val="22"/>
          <w:szCs w:val="22"/>
        </w:rPr>
        <w:tab/>
      </w:r>
      <w:r w:rsidRPr="00FF07DB">
        <w:rPr>
          <w:rFonts w:ascii="Arial" w:hAnsi="Arial" w:cs="Arial"/>
          <w:i/>
          <w:iCs/>
          <w:sz w:val="22"/>
          <w:szCs w:val="22"/>
        </w:rPr>
        <w:tab/>
      </w:r>
      <w:r w:rsidRPr="00FF07DB">
        <w:rPr>
          <w:rFonts w:ascii="Arial" w:hAnsi="Arial" w:cs="Arial"/>
          <w:i/>
          <w:iCs/>
          <w:sz w:val="22"/>
          <w:szCs w:val="22"/>
        </w:rPr>
        <w:tab/>
        <w:t xml:space="preserve"> </w:t>
      </w: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</w:p>
    <w:p w:rsidR="00BB2E31" w:rsidRPr="00F303A3" w:rsidRDefault="009D7DA2" w:rsidP="006808C1">
      <w:pPr>
        <w:jc w:val="both"/>
        <w:rPr>
          <w:rFonts w:ascii="Arial" w:hAnsi="Arial" w:cs="Arial"/>
          <w:b/>
          <w:sz w:val="22"/>
          <w:szCs w:val="22"/>
        </w:rPr>
      </w:pPr>
      <w:r w:rsidRPr="00F303A3">
        <w:rPr>
          <w:rFonts w:ascii="Arial" w:hAnsi="Arial" w:cs="Arial"/>
          <w:b/>
          <w:sz w:val="22"/>
          <w:szCs w:val="22"/>
        </w:rPr>
        <w:t>Zhotovitel:</w:t>
      </w:r>
      <w:r w:rsidRPr="009D7DA2">
        <w:rPr>
          <w:rFonts w:ascii="Arial" w:hAnsi="Arial" w:cs="Arial"/>
          <w:sz w:val="22"/>
          <w:szCs w:val="22"/>
        </w:rPr>
        <w:t>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ab/>
      </w:r>
      <w:r w:rsidR="00BB2E31" w:rsidRPr="00F303A3">
        <w:rPr>
          <w:rFonts w:ascii="Arial" w:hAnsi="Arial" w:cs="Arial"/>
          <w:b/>
          <w:sz w:val="22"/>
          <w:szCs w:val="22"/>
        </w:rPr>
        <w:t xml:space="preserve">Asociace pro vodu </w:t>
      </w:r>
      <w:proofErr w:type="gramStart"/>
      <w:r w:rsidR="00BB2E31" w:rsidRPr="00F303A3">
        <w:rPr>
          <w:rFonts w:ascii="Arial" w:hAnsi="Arial" w:cs="Arial"/>
          <w:b/>
          <w:sz w:val="22"/>
          <w:szCs w:val="22"/>
        </w:rPr>
        <w:t>ČR z.s.</w:t>
      </w:r>
      <w:proofErr w:type="gramEnd"/>
      <w:r w:rsidR="005A1321" w:rsidRPr="00F303A3">
        <w:rPr>
          <w:rFonts w:ascii="Arial" w:hAnsi="Arial" w:cs="Arial"/>
          <w:b/>
          <w:sz w:val="22"/>
          <w:szCs w:val="22"/>
        </w:rPr>
        <w:t xml:space="preserve"> („</w:t>
      </w:r>
      <w:proofErr w:type="spellStart"/>
      <w:r w:rsidR="005A1321" w:rsidRPr="00F303A3">
        <w:rPr>
          <w:rFonts w:ascii="Arial" w:hAnsi="Arial" w:cs="Arial"/>
          <w:b/>
          <w:sz w:val="22"/>
          <w:szCs w:val="22"/>
        </w:rPr>
        <w:t>CzWA</w:t>
      </w:r>
      <w:proofErr w:type="spellEnd"/>
      <w:r w:rsidR="005A1321" w:rsidRPr="00F303A3">
        <w:rPr>
          <w:rFonts w:ascii="Arial" w:hAnsi="Arial" w:cs="Arial"/>
          <w:b/>
          <w:sz w:val="22"/>
          <w:szCs w:val="22"/>
        </w:rPr>
        <w:t>“)</w:t>
      </w:r>
    </w:p>
    <w:p w:rsidR="006808C1" w:rsidRPr="006808C1" w:rsidRDefault="009D7DA2" w:rsidP="006808C1">
      <w:pPr>
        <w:jc w:val="both"/>
        <w:rPr>
          <w:rFonts w:ascii="Arial" w:hAnsi="Arial" w:cs="Arial"/>
          <w:sz w:val="22"/>
          <w:szCs w:val="22"/>
        </w:rPr>
      </w:pPr>
      <w:r w:rsidRPr="009D7DA2">
        <w:rPr>
          <w:rFonts w:ascii="Arial" w:hAnsi="Arial" w:cs="Arial"/>
          <w:sz w:val="22"/>
          <w:szCs w:val="22"/>
        </w:rPr>
        <w:t>Sídlem:                                              </w:t>
      </w:r>
      <w:r w:rsidR="00F303A3">
        <w:rPr>
          <w:rFonts w:ascii="Arial" w:hAnsi="Arial" w:cs="Arial"/>
          <w:sz w:val="22"/>
          <w:szCs w:val="22"/>
        </w:rPr>
        <w:t>T</w:t>
      </w:r>
      <w:r w:rsidR="006808C1" w:rsidRPr="006808C1">
        <w:rPr>
          <w:rFonts w:ascii="Arial" w:hAnsi="Arial" w:cs="Arial"/>
          <w:sz w:val="22"/>
          <w:szCs w:val="22"/>
        </w:rPr>
        <w:t>raťová 574/1, Brno 619 00</w:t>
      </w:r>
    </w:p>
    <w:p w:rsidR="009D7DA2" w:rsidRPr="009D7DA2" w:rsidRDefault="009D7DA2" w:rsidP="009D7DA2">
      <w:pPr>
        <w:jc w:val="both"/>
        <w:rPr>
          <w:rFonts w:ascii="Arial" w:hAnsi="Arial" w:cs="Arial"/>
          <w:sz w:val="22"/>
          <w:szCs w:val="22"/>
        </w:rPr>
      </w:pPr>
      <w:r w:rsidRPr="009D7DA2">
        <w:rPr>
          <w:rFonts w:ascii="Arial" w:hAnsi="Arial" w:cs="Arial"/>
          <w:sz w:val="22"/>
          <w:szCs w:val="22"/>
        </w:rPr>
        <w:t>Zástupce ve věcech smluvních:       </w:t>
      </w:r>
      <w:r w:rsidR="00403786">
        <w:rPr>
          <w:rFonts w:ascii="Arial" w:hAnsi="Arial" w:cs="Arial"/>
          <w:sz w:val="22"/>
          <w:szCs w:val="22"/>
        </w:rPr>
        <w:t xml:space="preserve"> </w:t>
      </w:r>
      <w:r w:rsidR="006808C1">
        <w:rPr>
          <w:rFonts w:ascii="Arial" w:hAnsi="Arial" w:cs="Arial"/>
          <w:sz w:val="22"/>
          <w:szCs w:val="22"/>
        </w:rPr>
        <w:t>Doc. Ing. David Stránský, Ph.D.</w:t>
      </w:r>
      <w:r w:rsidR="00F800D1">
        <w:rPr>
          <w:rFonts w:ascii="Arial" w:hAnsi="Arial" w:cs="Arial"/>
          <w:sz w:val="22"/>
          <w:szCs w:val="22"/>
        </w:rPr>
        <w:t>, předseda výboru</w:t>
      </w:r>
    </w:p>
    <w:p w:rsidR="009D7DA2" w:rsidRPr="009D7DA2" w:rsidRDefault="009D7DA2" w:rsidP="009D7DA2">
      <w:pPr>
        <w:jc w:val="both"/>
        <w:rPr>
          <w:rFonts w:ascii="Arial" w:hAnsi="Arial" w:cs="Arial"/>
          <w:sz w:val="22"/>
          <w:szCs w:val="22"/>
        </w:rPr>
      </w:pPr>
      <w:r w:rsidRPr="009D7DA2">
        <w:rPr>
          <w:rFonts w:ascii="Arial" w:hAnsi="Arial" w:cs="Arial"/>
          <w:sz w:val="22"/>
          <w:szCs w:val="22"/>
        </w:rPr>
        <w:t>Zástupce ve věcech technických:     </w:t>
      </w:r>
      <w:r w:rsidR="00F303A3">
        <w:rPr>
          <w:rFonts w:ascii="Arial" w:hAnsi="Arial" w:cs="Arial"/>
          <w:sz w:val="22"/>
          <w:szCs w:val="22"/>
        </w:rPr>
        <w:t xml:space="preserve"> </w:t>
      </w:r>
      <w:r w:rsidR="00403786">
        <w:rPr>
          <w:rFonts w:ascii="Arial" w:hAnsi="Arial" w:cs="Arial"/>
          <w:sz w:val="22"/>
          <w:szCs w:val="22"/>
        </w:rPr>
        <w:t>Doc. Ing. David Stránský, Ph.D.</w:t>
      </w:r>
      <w:r w:rsidR="00F800D1">
        <w:rPr>
          <w:rFonts w:ascii="Arial" w:hAnsi="Arial" w:cs="Arial"/>
          <w:sz w:val="22"/>
          <w:szCs w:val="22"/>
        </w:rPr>
        <w:t xml:space="preserve">, předseda výboru </w:t>
      </w:r>
    </w:p>
    <w:p w:rsidR="006808C1" w:rsidRPr="006808C1" w:rsidRDefault="009D7DA2" w:rsidP="006808C1">
      <w:pPr>
        <w:jc w:val="both"/>
        <w:rPr>
          <w:rFonts w:ascii="Arial" w:hAnsi="Arial" w:cs="Arial"/>
          <w:sz w:val="22"/>
          <w:szCs w:val="22"/>
        </w:rPr>
      </w:pPr>
      <w:r w:rsidRPr="009D7DA2">
        <w:rPr>
          <w:rFonts w:ascii="Arial" w:hAnsi="Arial" w:cs="Arial"/>
          <w:sz w:val="22"/>
          <w:szCs w:val="22"/>
        </w:rPr>
        <w:t xml:space="preserve">Bankovní spojení:                             </w:t>
      </w:r>
      <w:r w:rsidR="006808C1" w:rsidRPr="006808C1">
        <w:rPr>
          <w:rFonts w:ascii="Arial" w:hAnsi="Arial" w:cs="Arial"/>
          <w:sz w:val="22"/>
          <w:szCs w:val="22"/>
        </w:rPr>
        <w:t> Fio banka a.s.</w:t>
      </w:r>
    </w:p>
    <w:p w:rsidR="009D7DA2" w:rsidRPr="009D7DA2" w:rsidRDefault="009D7DA2" w:rsidP="009D7DA2">
      <w:pPr>
        <w:jc w:val="both"/>
        <w:rPr>
          <w:rFonts w:ascii="Arial" w:hAnsi="Arial" w:cs="Arial"/>
          <w:sz w:val="22"/>
          <w:szCs w:val="22"/>
        </w:rPr>
      </w:pPr>
      <w:r w:rsidRPr="009D7DA2">
        <w:rPr>
          <w:rFonts w:ascii="Arial" w:hAnsi="Arial" w:cs="Arial"/>
          <w:sz w:val="22"/>
          <w:szCs w:val="22"/>
        </w:rPr>
        <w:t xml:space="preserve">Číslo účtu:                                         </w:t>
      </w:r>
      <w:r w:rsidR="00F303A3">
        <w:rPr>
          <w:rFonts w:ascii="Arial" w:hAnsi="Arial" w:cs="Arial"/>
          <w:sz w:val="22"/>
          <w:szCs w:val="22"/>
        </w:rPr>
        <w:t xml:space="preserve"> </w:t>
      </w:r>
      <w:r w:rsidR="006808C1" w:rsidRPr="006808C1">
        <w:rPr>
          <w:rFonts w:ascii="Arial" w:hAnsi="Arial" w:cs="Arial"/>
          <w:sz w:val="22"/>
          <w:szCs w:val="22"/>
        </w:rPr>
        <w:t>2400906230/2010  </w:t>
      </w:r>
    </w:p>
    <w:p w:rsidR="009D7DA2" w:rsidRPr="009D7DA2" w:rsidRDefault="009D7DA2" w:rsidP="009D7DA2">
      <w:pPr>
        <w:jc w:val="both"/>
        <w:rPr>
          <w:rFonts w:ascii="Arial" w:hAnsi="Arial" w:cs="Arial"/>
          <w:sz w:val="22"/>
          <w:szCs w:val="22"/>
        </w:rPr>
      </w:pPr>
      <w:r w:rsidRPr="009D7DA2">
        <w:rPr>
          <w:rFonts w:ascii="Arial" w:hAnsi="Arial" w:cs="Arial"/>
          <w:sz w:val="22"/>
          <w:szCs w:val="22"/>
        </w:rPr>
        <w:t xml:space="preserve">IČO:                                                   </w:t>
      </w:r>
      <w:r w:rsidR="006808C1" w:rsidRPr="006808C1">
        <w:rPr>
          <w:rFonts w:ascii="Arial" w:hAnsi="Arial" w:cs="Arial"/>
          <w:sz w:val="22"/>
          <w:szCs w:val="22"/>
        </w:rPr>
        <w:t>44994397</w:t>
      </w:r>
    </w:p>
    <w:p w:rsidR="009D7DA2" w:rsidRPr="009D7DA2" w:rsidRDefault="009D7DA2" w:rsidP="009D7DA2">
      <w:pPr>
        <w:jc w:val="both"/>
        <w:rPr>
          <w:rFonts w:ascii="Arial" w:hAnsi="Arial" w:cs="Arial"/>
          <w:sz w:val="22"/>
          <w:szCs w:val="22"/>
        </w:rPr>
      </w:pPr>
      <w:r w:rsidRPr="009D7DA2">
        <w:rPr>
          <w:rFonts w:ascii="Arial" w:hAnsi="Arial" w:cs="Arial"/>
          <w:sz w:val="22"/>
          <w:szCs w:val="22"/>
        </w:rPr>
        <w:t xml:space="preserve">DIČ:                                                   </w:t>
      </w:r>
      <w:r w:rsidR="006808C1" w:rsidRPr="006808C1">
        <w:rPr>
          <w:rFonts w:ascii="Arial" w:hAnsi="Arial" w:cs="Arial"/>
          <w:sz w:val="22"/>
          <w:szCs w:val="22"/>
        </w:rPr>
        <w:t>CZ44994397</w:t>
      </w:r>
    </w:p>
    <w:p w:rsidR="006808C1" w:rsidRDefault="00F800D1" w:rsidP="005D02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plátce DPH.</w:t>
      </w:r>
    </w:p>
    <w:p w:rsidR="006808C1" w:rsidRPr="00403786" w:rsidRDefault="006808C1" w:rsidP="0040378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03786">
        <w:rPr>
          <w:rFonts w:ascii="Arial" w:hAnsi="Arial" w:cs="Arial"/>
          <w:sz w:val="22"/>
          <w:szCs w:val="22"/>
        </w:rPr>
        <w:t>CzWA</w:t>
      </w:r>
      <w:proofErr w:type="spellEnd"/>
      <w:r w:rsidRPr="00403786">
        <w:rPr>
          <w:rFonts w:ascii="Arial" w:hAnsi="Arial" w:cs="Arial"/>
          <w:sz w:val="22"/>
          <w:szCs w:val="22"/>
        </w:rPr>
        <w:t xml:space="preserve"> je zapsaná ve Spolkovém rejstříku vedeném Krajským soudem v Brně, oddíl L, vložka č. 2869.</w:t>
      </w: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i/>
          <w:iCs/>
          <w:sz w:val="22"/>
          <w:szCs w:val="22"/>
        </w:rPr>
        <w:t>(dále jen zhotovitel)</w:t>
      </w:r>
    </w:p>
    <w:p w:rsidR="005D0296" w:rsidRDefault="005D0296" w:rsidP="005D0296">
      <w:pPr>
        <w:jc w:val="both"/>
        <w:rPr>
          <w:rFonts w:ascii="Arial" w:hAnsi="Arial" w:cs="Arial"/>
          <w:sz w:val="22"/>
          <w:szCs w:val="22"/>
        </w:rPr>
      </w:pPr>
    </w:p>
    <w:p w:rsidR="000C0A20" w:rsidRDefault="000C0A20" w:rsidP="005D0296">
      <w:pPr>
        <w:jc w:val="both"/>
        <w:rPr>
          <w:rFonts w:ascii="Arial" w:hAnsi="Arial" w:cs="Arial"/>
          <w:sz w:val="22"/>
          <w:szCs w:val="22"/>
        </w:rPr>
      </w:pPr>
    </w:p>
    <w:p w:rsidR="000C0A20" w:rsidRDefault="000C0A20" w:rsidP="005D0296">
      <w:pPr>
        <w:jc w:val="both"/>
        <w:rPr>
          <w:rFonts w:ascii="Arial" w:hAnsi="Arial" w:cs="Arial"/>
          <w:sz w:val="22"/>
          <w:szCs w:val="22"/>
        </w:rPr>
      </w:pPr>
    </w:p>
    <w:p w:rsidR="005D0296" w:rsidRPr="00FF07DB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FF07DB">
        <w:rPr>
          <w:rFonts w:ascii="Arial" w:hAnsi="Arial" w:cs="Arial"/>
          <w:sz w:val="22"/>
          <w:szCs w:val="22"/>
        </w:rPr>
        <w:t>uzavírají tuto smlouvu, čímž se zhotovitel zavazuje  ke zhotovení díla  specifikovaného v </w:t>
      </w:r>
      <w:proofErr w:type="spellStart"/>
      <w:proofErr w:type="gramStart"/>
      <w:r w:rsidRPr="00FF07DB">
        <w:rPr>
          <w:rFonts w:ascii="Arial" w:hAnsi="Arial" w:cs="Arial"/>
          <w:sz w:val="22"/>
          <w:szCs w:val="22"/>
        </w:rPr>
        <w:t>čl.I</w:t>
      </w:r>
      <w:proofErr w:type="spellEnd"/>
      <w:r w:rsidRPr="00FF07DB">
        <w:rPr>
          <w:rFonts w:ascii="Arial" w:hAnsi="Arial" w:cs="Arial"/>
          <w:sz w:val="22"/>
          <w:szCs w:val="22"/>
        </w:rPr>
        <w:t xml:space="preserve"> této</w:t>
      </w:r>
      <w:proofErr w:type="gramEnd"/>
      <w:r w:rsidRPr="00FF07DB">
        <w:rPr>
          <w:rFonts w:ascii="Arial" w:hAnsi="Arial" w:cs="Arial"/>
          <w:sz w:val="22"/>
          <w:szCs w:val="22"/>
        </w:rPr>
        <w:t xml:space="preserve"> smlouvy a objednatel k zaplacení ceny za podle čl. III. této smlouvy, a to za podmínek dále ve smlouvě uvedených.</w:t>
      </w:r>
    </w:p>
    <w:p w:rsidR="00D304EC" w:rsidRDefault="00D304EC" w:rsidP="00101199">
      <w:pPr>
        <w:pStyle w:val="Nadpis2"/>
        <w:jc w:val="center"/>
        <w:rPr>
          <w:i w:val="0"/>
        </w:rPr>
      </w:pPr>
    </w:p>
    <w:p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t>Článek 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C86567" w:rsidRDefault="005D0296" w:rsidP="00C97D3D">
      <w:pPr>
        <w:pStyle w:val="Odstavecseseznamem"/>
        <w:numPr>
          <w:ilvl w:val="1"/>
          <w:numId w:val="11"/>
        </w:numPr>
        <w:shd w:val="clear" w:color="auto" w:fill="FFFFFF"/>
        <w:jc w:val="both"/>
        <w:rPr>
          <w:rFonts w:ascii="Arial" w:hAnsi="Arial" w:cs="Arial"/>
        </w:rPr>
      </w:pPr>
      <w:r w:rsidRPr="00C97D3D">
        <w:rPr>
          <w:rFonts w:ascii="Arial" w:hAnsi="Arial" w:cs="Arial"/>
        </w:rPr>
        <w:t>Předmětem smlouvy je závazek zhotovitele</w:t>
      </w:r>
      <w:r w:rsidR="006B5E5C" w:rsidRPr="00C97D3D">
        <w:rPr>
          <w:rFonts w:ascii="Arial" w:hAnsi="Arial" w:cs="Arial"/>
        </w:rPr>
        <w:t xml:space="preserve"> k provedení díla </w:t>
      </w:r>
      <w:r w:rsidR="00F04C60" w:rsidRPr="00C97D3D">
        <w:rPr>
          <w:rFonts w:ascii="Arial" w:hAnsi="Arial" w:cs="Arial"/>
        </w:rPr>
        <w:t>„</w:t>
      </w:r>
      <w:r w:rsidR="000645C8">
        <w:rPr>
          <w:rFonts w:eastAsia="Times New Roman" w:cs="Calibri"/>
          <w:i/>
          <w:color w:val="000000"/>
        </w:rPr>
        <w:t>N</w:t>
      </w:r>
      <w:r w:rsidR="004771AC">
        <w:rPr>
          <w:rFonts w:eastAsia="Times New Roman" w:cs="Calibri"/>
          <w:i/>
          <w:color w:val="000000"/>
        </w:rPr>
        <w:t>ávrh</w:t>
      </w:r>
      <w:r w:rsidR="000645C8" w:rsidRPr="00C97D3D">
        <w:rPr>
          <w:rFonts w:eastAsia="Times New Roman" w:cs="Calibri"/>
          <w:i/>
          <w:color w:val="000000"/>
        </w:rPr>
        <w:t xml:space="preserve"> </w:t>
      </w:r>
      <w:r w:rsidR="000645C8">
        <w:rPr>
          <w:rFonts w:eastAsia="Times New Roman" w:cs="Calibri"/>
          <w:i/>
          <w:color w:val="000000"/>
        </w:rPr>
        <w:t>akčního plánu</w:t>
      </w:r>
      <w:r w:rsidR="000645C8" w:rsidRPr="00C97D3D">
        <w:rPr>
          <w:rFonts w:eastAsia="Times New Roman" w:cs="Calibri"/>
          <w:i/>
          <w:color w:val="000000"/>
        </w:rPr>
        <w:t xml:space="preserve"> </w:t>
      </w:r>
      <w:r w:rsidR="00403786" w:rsidRPr="00C97D3D">
        <w:rPr>
          <w:rFonts w:eastAsia="Times New Roman" w:cs="Calibri"/>
          <w:i/>
          <w:color w:val="000000"/>
        </w:rPr>
        <w:t>hospodaření se srážkovými vodami v urbanizovaných územích se zohledněním schválené adaptační strategie ČR a nových poznatků dle osnovy uvedené v příloze smlouvy</w:t>
      </w:r>
      <w:r w:rsidR="00F04C60" w:rsidRPr="00C97D3D">
        <w:rPr>
          <w:rFonts w:ascii="Arial" w:hAnsi="Arial" w:cs="Arial"/>
          <w:i/>
        </w:rPr>
        <w:t>“</w:t>
      </w:r>
      <w:r w:rsidR="001D1D74" w:rsidRPr="00C97D3D">
        <w:rPr>
          <w:rFonts w:ascii="Arial" w:hAnsi="Arial" w:cs="Arial"/>
        </w:rPr>
        <w:t xml:space="preserve"> </w:t>
      </w:r>
      <w:r w:rsidRPr="00C97D3D">
        <w:rPr>
          <w:rFonts w:ascii="Arial" w:hAnsi="Arial" w:cs="Arial"/>
        </w:rPr>
        <w:t xml:space="preserve">a závazek objednatele zaplatit za provedení díla cenu </w:t>
      </w:r>
      <w:r w:rsidR="001D1D74" w:rsidRPr="00C97D3D">
        <w:rPr>
          <w:rFonts w:ascii="Arial" w:hAnsi="Arial" w:cs="Arial"/>
        </w:rPr>
        <w:t>ve výši a způsobem dle čl. III.</w:t>
      </w:r>
    </w:p>
    <w:p w:rsidR="00D304EC" w:rsidRPr="00D304EC" w:rsidRDefault="00D304EC" w:rsidP="00D304EC">
      <w:pPr>
        <w:shd w:val="clear" w:color="auto" w:fill="FFFFFF"/>
        <w:jc w:val="both"/>
        <w:rPr>
          <w:rFonts w:ascii="Arial" w:hAnsi="Arial" w:cs="Arial"/>
        </w:rPr>
      </w:pPr>
    </w:p>
    <w:p w:rsidR="00C97D3D" w:rsidRPr="00F303A3" w:rsidRDefault="00C97D3D" w:rsidP="00C97D3D">
      <w:pPr>
        <w:pStyle w:val="Odstavecseseznamem"/>
        <w:numPr>
          <w:ilvl w:val="1"/>
          <w:numId w:val="11"/>
        </w:num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F303A3">
        <w:rPr>
          <w:rFonts w:ascii="Arial" w:eastAsia="Times New Roman" w:hAnsi="Arial" w:cs="Arial"/>
          <w:color w:val="000000"/>
        </w:rPr>
        <w:t xml:space="preserve">Účelem této smlouvy (dále jen „Účel“) je </w:t>
      </w:r>
      <w:r w:rsidR="00E2775F" w:rsidRPr="00F303A3">
        <w:rPr>
          <w:rFonts w:ascii="Arial" w:eastAsia="Times New Roman" w:hAnsi="Arial" w:cs="Arial"/>
          <w:color w:val="000000"/>
        </w:rPr>
        <w:t>poskytnout objednateli expertní podklad pro zpracování a předložení Akčního plánu hospodaření se srážkovými vodami v urbanizovaných územích</w:t>
      </w:r>
      <w:r w:rsidR="000645C8" w:rsidRPr="00F303A3">
        <w:rPr>
          <w:rFonts w:ascii="Arial" w:eastAsia="Times New Roman" w:hAnsi="Arial" w:cs="Arial"/>
          <w:color w:val="000000"/>
        </w:rPr>
        <w:t xml:space="preserve"> ke schválení vlád</w:t>
      </w:r>
      <w:r w:rsidR="00B31AB0" w:rsidRPr="00F303A3">
        <w:rPr>
          <w:rFonts w:ascii="Arial" w:eastAsia="Times New Roman" w:hAnsi="Arial" w:cs="Arial"/>
          <w:color w:val="000000"/>
        </w:rPr>
        <w:t>ou</w:t>
      </w:r>
      <w:r w:rsidR="000645C8" w:rsidRPr="00F303A3">
        <w:rPr>
          <w:rFonts w:ascii="Arial" w:eastAsia="Times New Roman" w:hAnsi="Arial" w:cs="Arial"/>
          <w:color w:val="000000"/>
        </w:rPr>
        <w:t xml:space="preserve"> ČR.</w:t>
      </w:r>
    </w:p>
    <w:p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9D10FB" w:rsidRPr="006E2BB0" w:rsidRDefault="005D0296" w:rsidP="009D10FB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 xml:space="preserve">Zhotovitel se zavazuje provést dílo v celém rozsahu nejpozději do </w:t>
      </w:r>
      <w:r w:rsidR="00177E75">
        <w:rPr>
          <w:rFonts w:ascii="Arial" w:hAnsi="Arial" w:cs="Arial"/>
          <w:b/>
          <w:sz w:val="22"/>
          <w:szCs w:val="22"/>
        </w:rPr>
        <w:t>31</w:t>
      </w:r>
      <w:r w:rsidR="006B5E5C" w:rsidRPr="006B5E5C">
        <w:rPr>
          <w:rFonts w:ascii="Arial" w:hAnsi="Arial" w:cs="Arial"/>
          <w:b/>
          <w:sz w:val="22"/>
          <w:szCs w:val="22"/>
        </w:rPr>
        <w:t>.</w:t>
      </w:r>
      <w:r w:rsidR="00177E75">
        <w:rPr>
          <w:rFonts w:ascii="Arial" w:hAnsi="Arial" w:cs="Arial"/>
          <w:b/>
          <w:sz w:val="22"/>
          <w:szCs w:val="22"/>
        </w:rPr>
        <w:t>3</w:t>
      </w:r>
      <w:r w:rsidR="006B5E5C" w:rsidRPr="006B5E5C">
        <w:rPr>
          <w:rFonts w:ascii="Arial" w:hAnsi="Arial" w:cs="Arial"/>
          <w:b/>
          <w:sz w:val="22"/>
          <w:szCs w:val="22"/>
        </w:rPr>
        <w:t>.201</w:t>
      </w:r>
      <w:r w:rsidR="00177E75">
        <w:rPr>
          <w:rFonts w:ascii="Arial" w:hAnsi="Arial" w:cs="Arial"/>
          <w:b/>
          <w:sz w:val="22"/>
          <w:szCs w:val="22"/>
        </w:rPr>
        <w:t>9</w:t>
      </w:r>
      <w:r w:rsidR="006B5E5C">
        <w:rPr>
          <w:rFonts w:ascii="Arial" w:hAnsi="Arial" w:cs="Arial"/>
          <w:sz w:val="22"/>
          <w:szCs w:val="22"/>
        </w:rPr>
        <w:t>.</w:t>
      </w:r>
      <w:r w:rsidR="006E2BB0">
        <w:rPr>
          <w:rFonts w:ascii="Arial" w:hAnsi="Arial" w:cs="Arial"/>
          <w:sz w:val="22"/>
          <w:szCs w:val="22"/>
        </w:rPr>
        <w:t xml:space="preserve"> </w:t>
      </w:r>
      <w:r w:rsidR="009D10FB" w:rsidRPr="006E2BB0">
        <w:rPr>
          <w:rFonts w:ascii="Arial" w:hAnsi="Arial" w:cs="Arial"/>
          <w:sz w:val="22"/>
          <w:szCs w:val="22"/>
        </w:rPr>
        <w:t>Jednotlivé DČ budou postupně plněn</w:t>
      </w:r>
      <w:r w:rsidR="00F303A3">
        <w:rPr>
          <w:rFonts w:ascii="Arial" w:hAnsi="Arial" w:cs="Arial"/>
          <w:sz w:val="22"/>
          <w:szCs w:val="22"/>
        </w:rPr>
        <w:t>y</w:t>
      </w:r>
      <w:r w:rsidR="009D10FB" w:rsidRPr="006E2BB0">
        <w:rPr>
          <w:rFonts w:ascii="Arial" w:hAnsi="Arial" w:cs="Arial"/>
          <w:sz w:val="22"/>
          <w:szCs w:val="22"/>
        </w:rPr>
        <w:t>, přebírán</w:t>
      </w:r>
      <w:r w:rsidR="00F303A3">
        <w:rPr>
          <w:rFonts w:ascii="Arial" w:hAnsi="Arial" w:cs="Arial"/>
          <w:sz w:val="22"/>
          <w:szCs w:val="22"/>
        </w:rPr>
        <w:t>y</w:t>
      </w:r>
      <w:r w:rsidR="009D10FB" w:rsidRPr="006E2BB0">
        <w:rPr>
          <w:rFonts w:ascii="Arial" w:hAnsi="Arial" w:cs="Arial"/>
          <w:sz w:val="22"/>
          <w:szCs w:val="22"/>
        </w:rPr>
        <w:t xml:space="preserve"> a fakturován</w:t>
      </w:r>
      <w:r w:rsidR="00F303A3">
        <w:rPr>
          <w:rFonts w:ascii="Arial" w:hAnsi="Arial" w:cs="Arial"/>
          <w:sz w:val="22"/>
          <w:szCs w:val="22"/>
        </w:rPr>
        <w:t>y</w:t>
      </w:r>
      <w:r w:rsidR="009D10FB" w:rsidRPr="006E2BB0">
        <w:rPr>
          <w:rFonts w:ascii="Arial" w:hAnsi="Arial" w:cs="Arial"/>
          <w:sz w:val="22"/>
          <w:szCs w:val="22"/>
        </w:rPr>
        <w:t xml:space="preserve"> dle podmínek této Smlouvy takto:</w:t>
      </w:r>
    </w:p>
    <w:p w:rsidR="009D10FB" w:rsidRDefault="009D10FB" w:rsidP="009D10FB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9D10FB" w:rsidRDefault="009D10FB" w:rsidP="009D10FB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DČ1-Sestavení </w:t>
      </w:r>
      <w:r w:rsidR="000645C8">
        <w:rPr>
          <w:rFonts w:ascii="Arial" w:hAnsi="Arial" w:cs="Arial"/>
          <w:sz w:val="22"/>
          <w:szCs w:val="22"/>
        </w:rPr>
        <w:t xml:space="preserve">struktury Návrhu akčního plánu </w:t>
      </w:r>
      <w:r>
        <w:rPr>
          <w:rFonts w:ascii="Arial" w:hAnsi="Arial" w:cs="Arial"/>
          <w:sz w:val="22"/>
          <w:szCs w:val="22"/>
        </w:rPr>
        <w:t xml:space="preserve">s termínem plnění </w:t>
      </w:r>
      <w:proofErr w:type="gramStart"/>
      <w:r w:rsidR="00F34D8B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F34D8B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.201</w:t>
      </w:r>
      <w:r w:rsidR="00F34D8B"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(cena: 3</w:t>
      </w:r>
      <w:r w:rsidR="00F800D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0 000,-Kč),</w:t>
      </w:r>
    </w:p>
    <w:p w:rsidR="00F303A3" w:rsidRDefault="00F303A3" w:rsidP="00F303A3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9D10FB" w:rsidRPr="00C86567" w:rsidRDefault="009D10FB" w:rsidP="00F303A3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DČ2-Finalizace </w:t>
      </w:r>
      <w:r w:rsidR="000645C8">
        <w:rPr>
          <w:rFonts w:ascii="Arial" w:hAnsi="Arial" w:cs="Arial"/>
          <w:sz w:val="22"/>
          <w:szCs w:val="22"/>
        </w:rPr>
        <w:t xml:space="preserve">Návrhu akčního plánu </w:t>
      </w:r>
      <w:r>
        <w:rPr>
          <w:rFonts w:ascii="Arial" w:hAnsi="Arial" w:cs="Arial"/>
          <w:sz w:val="22"/>
          <w:szCs w:val="22"/>
        </w:rPr>
        <w:t xml:space="preserve">s termínem plnění </w:t>
      </w:r>
      <w:proofErr w:type="gramStart"/>
      <w:r w:rsidR="00F34D8B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</w:t>
      </w:r>
      <w:r w:rsidR="00F34D8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.201</w:t>
      </w:r>
      <w:r w:rsidR="00F34D8B">
        <w:rPr>
          <w:rFonts w:ascii="Arial" w:hAnsi="Arial" w:cs="Arial"/>
          <w:sz w:val="22"/>
          <w:szCs w:val="22"/>
        </w:rPr>
        <w:t>9</w:t>
      </w:r>
      <w:proofErr w:type="gramEnd"/>
      <w:r>
        <w:rPr>
          <w:rFonts w:ascii="Arial" w:hAnsi="Arial" w:cs="Arial"/>
          <w:sz w:val="22"/>
          <w:szCs w:val="22"/>
        </w:rPr>
        <w:t xml:space="preserve"> (cena: </w:t>
      </w:r>
      <w:r w:rsidR="00F800D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0 000,-Kč).</w:t>
      </w:r>
    </w:p>
    <w:p w:rsidR="006E2BB0" w:rsidRPr="00C86567" w:rsidRDefault="006E2BB0" w:rsidP="005D0296">
      <w:pPr>
        <w:jc w:val="both"/>
        <w:rPr>
          <w:rFonts w:ascii="Arial" w:hAnsi="Arial" w:cs="Arial"/>
          <w:sz w:val="22"/>
          <w:szCs w:val="22"/>
        </w:rPr>
      </w:pPr>
    </w:p>
    <w:p w:rsidR="00E46AA6" w:rsidRDefault="005D0296" w:rsidP="00E46AA6">
      <w:pPr>
        <w:pStyle w:val="ListParagraph1"/>
        <w:ind w:hanging="720"/>
        <w:rPr>
          <w:sz w:val="21"/>
          <w:szCs w:val="21"/>
        </w:rPr>
      </w:pPr>
      <w:proofErr w:type="gramStart"/>
      <w:r w:rsidRPr="00C86567">
        <w:t>2.2</w:t>
      </w:r>
      <w:proofErr w:type="gramEnd"/>
      <w:r w:rsidRPr="00C86567">
        <w:t>.</w:t>
      </w:r>
      <w:r w:rsidRPr="00C86567">
        <w:tab/>
      </w:r>
      <w:r w:rsidR="007D5E7E">
        <w:rPr>
          <w:sz w:val="21"/>
          <w:szCs w:val="21"/>
        </w:rPr>
        <w:t>Pro dílo bude vytvořena závěrečná zpráva, která bude předána ve formátu *.</w:t>
      </w:r>
      <w:proofErr w:type="spellStart"/>
      <w:r w:rsidR="007D5E7E">
        <w:rPr>
          <w:sz w:val="21"/>
          <w:szCs w:val="21"/>
        </w:rPr>
        <w:t>docx</w:t>
      </w:r>
      <w:proofErr w:type="spellEnd"/>
      <w:r w:rsidR="00487C37">
        <w:rPr>
          <w:sz w:val="21"/>
          <w:szCs w:val="21"/>
        </w:rPr>
        <w:t>, *.</w:t>
      </w:r>
      <w:proofErr w:type="spellStart"/>
      <w:r w:rsidR="00487C37">
        <w:rPr>
          <w:sz w:val="21"/>
          <w:szCs w:val="21"/>
        </w:rPr>
        <w:t>pdf</w:t>
      </w:r>
      <w:proofErr w:type="spellEnd"/>
      <w:r w:rsidR="007D5E7E">
        <w:rPr>
          <w:sz w:val="21"/>
          <w:szCs w:val="21"/>
        </w:rPr>
        <w:t>.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C86567" w:rsidRPr="00855767" w:rsidRDefault="005D0296" w:rsidP="008557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Pr="00C86567">
        <w:rPr>
          <w:rFonts w:ascii="Arial" w:hAnsi="Arial" w:cs="Arial"/>
          <w:sz w:val="22"/>
          <w:szCs w:val="22"/>
        </w:rPr>
        <w:t xml:space="preserve"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užívání.   Pro případ bezdůvodného odmítnutí převzetí díla platí, že dílo je předáno třetí den následující po podání písemné výzvy zhotovitele k poštovní přepravě.       </w:t>
      </w:r>
    </w:p>
    <w:p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3B5528" w:rsidRDefault="005D0296" w:rsidP="00FF08B8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</w:t>
      </w:r>
      <w:r w:rsidRPr="003B5528">
        <w:rPr>
          <w:rFonts w:ascii="Arial" w:hAnsi="Arial" w:cs="Arial"/>
          <w:iCs/>
          <w:sz w:val="22"/>
          <w:szCs w:val="22"/>
        </w:rPr>
        <w:t xml:space="preserve">činí </w:t>
      </w:r>
      <w:r w:rsidR="00A57DE4" w:rsidRPr="00F303A3">
        <w:rPr>
          <w:rFonts w:ascii="Arial" w:hAnsi="Arial" w:cs="Arial"/>
          <w:b/>
          <w:iCs/>
          <w:sz w:val="22"/>
          <w:szCs w:val="22"/>
        </w:rPr>
        <w:t>3</w:t>
      </w:r>
      <w:r w:rsidR="00403786" w:rsidRPr="00F303A3">
        <w:rPr>
          <w:rFonts w:ascii="Arial" w:hAnsi="Arial" w:cs="Arial"/>
          <w:b/>
          <w:iCs/>
          <w:sz w:val="22"/>
          <w:szCs w:val="22"/>
        </w:rPr>
        <w:t>50</w:t>
      </w:r>
      <w:r w:rsidR="00A57DE4" w:rsidRPr="00F303A3">
        <w:rPr>
          <w:rFonts w:ascii="Arial" w:hAnsi="Arial" w:cs="Arial"/>
          <w:b/>
          <w:iCs/>
          <w:sz w:val="22"/>
          <w:szCs w:val="22"/>
        </w:rPr>
        <w:t xml:space="preserve"> 000</w:t>
      </w:r>
      <w:r w:rsidR="00315685" w:rsidRPr="00F303A3">
        <w:rPr>
          <w:rFonts w:ascii="Arial" w:hAnsi="Arial" w:cs="Arial"/>
          <w:b/>
          <w:iCs/>
          <w:sz w:val="22"/>
          <w:szCs w:val="22"/>
        </w:rPr>
        <w:t xml:space="preserve">,- </w:t>
      </w:r>
      <w:r w:rsidRPr="00F303A3">
        <w:rPr>
          <w:rFonts w:ascii="Arial" w:hAnsi="Arial" w:cs="Arial"/>
          <w:b/>
          <w:iCs/>
          <w:sz w:val="22"/>
          <w:szCs w:val="22"/>
        </w:rPr>
        <w:t>Kč</w:t>
      </w:r>
      <w:r w:rsidRPr="003B5528">
        <w:rPr>
          <w:rFonts w:ascii="Arial" w:hAnsi="Arial" w:cs="Arial"/>
          <w:iCs/>
          <w:sz w:val="22"/>
          <w:szCs w:val="22"/>
        </w:rPr>
        <w:t xml:space="preserve"> (slovy:</w:t>
      </w:r>
      <w:r w:rsidR="0031568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57DE4">
        <w:rPr>
          <w:rFonts w:ascii="Arial" w:hAnsi="Arial" w:cs="Arial"/>
          <w:iCs/>
          <w:sz w:val="22"/>
          <w:szCs w:val="22"/>
        </w:rPr>
        <w:t>třista</w:t>
      </w:r>
      <w:r w:rsidR="00403786">
        <w:rPr>
          <w:rFonts w:ascii="Arial" w:hAnsi="Arial" w:cs="Arial"/>
          <w:iCs/>
          <w:sz w:val="22"/>
          <w:szCs w:val="22"/>
        </w:rPr>
        <w:t>pade</w:t>
      </w:r>
      <w:r w:rsidR="00A57DE4">
        <w:rPr>
          <w:rFonts w:ascii="Arial" w:hAnsi="Arial" w:cs="Arial"/>
          <w:iCs/>
          <w:sz w:val="22"/>
          <w:szCs w:val="22"/>
        </w:rPr>
        <w:t>sáttisíc</w:t>
      </w:r>
      <w:proofErr w:type="spellEnd"/>
      <w:r w:rsidR="00315685">
        <w:rPr>
          <w:rFonts w:ascii="Arial" w:hAnsi="Arial" w:cs="Arial"/>
          <w:iCs/>
          <w:sz w:val="22"/>
          <w:szCs w:val="22"/>
        </w:rPr>
        <w:t xml:space="preserve"> </w:t>
      </w:r>
      <w:r w:rsidRPr="003B5528">
        <w:rPr>
          <w:rFonts w:ascii="Arial" w:hAnsi="Arial" w:cs="Arial"/>
          <w:iCs/>
          <w:sz w:val="22"/>
          <w:szCs w:val="22"/>
        </w:rPr>
        <w:t>korun českých)</w:t>
      </w:r>
      <w:r w:rsidR="00FF08B8" w:rsidRPr="00FF08B8">
        <w:rPr>
          <w:rFonts w:ascii="Arial" w:hAnsi="Arial" w:cs="Arial"/>
          <w:iCs/>
          <w:sz w:val="22"/>
          <w:szCs w:val="22"/>
        </w:rPr>
        <w:t xml:space="preserve"> 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5D0296" w:rsidRPr="003B5528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Pr="003B5528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101199" w:rsidRDefault="00AF7D23" w:rsidP="00AF7D23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="005D0296" w:rsidRPr="00101199">
        <w:rPr>
          <w:rFonts w:ascii="Arial" w:hAnsi="Arial" w:cs="Arial"/>
          <w:sz w:val="22"/>
          <w:szCs w:val="22"/>
        </w:rPr>
        <w:t>D</w:t>
      </w:r>
      <w:r w:rsidR="005D0296" w:rsidRPr="00101199">
        <w:rPr>
          <w:rFonts w:ascii="Arial" w:hAnsi="Arial" w:cs="Arial"/>
          <w:iCs/>
          <w:sz w:val="22"/>
          <w:szCs w:val="22"/>
        </w:rPr>
        <w:t>ílčí platby jsou možné v návaznosti na odevzdání části díla podle 2.1. a na základě jednotlivých dílčích a částečných faktur, pro které platí analogicky násl. ustanovení.</w:t>
      </w:r>
    </w:p>
    <w:p w:rsidR="005D0296" w:rsidRPr="0011703C" w:rsidRDefault="005D0296" w:rsidP="00B0604F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81913">
        <w:rPr>
          <w:rFonts w:ascii="Arial" w:hAnsi="Arial" w:cs="Arial"/>
          <w:sz w:val="22"/>
          <w:szCs w:val="22"/>
        </w:rPr>
        <w:t>4.2</w:t>
      </w:r>
      <w:proofErr w:type="gramEnd"/>
      <w:r w:rsidR="00101199" w:rsidRPr="00981913">
        <w:rPr>
          <w:rFonts w:ascii="Arial" w:hAnsi="Arial" w:cs="Arial"/>
          <w:sz w:val="22"/>
          <w:szCs w:val="22"/>
        </w:rPr>
        <w:t>.</w:t>
      </w:r>
      <w:r w:rsidR="00101199" w:rsidRPr="00981913">
        <w:rPr>
          <w:rFonts w:ascii="Arial" w:hAnsi="Arial" w:cs="Arial"/>
          <w:sz w:val="22"/>
          <w:szCs w:val="22"/>
        </w:rPr>
        <w:tab/>
      </w:r>
      <w:r w:rsidRPr="00981913">
        <w:rPr>
          <w:rFonts w:ascii="Arial" w:hAnsi="Arial" w:cs="Arial"/>
          <w:sz w:val="22"/>
          <w:szCs w:val="22"/>
        </w:rPr>
        <w:t xml:space="preserve">Konečná faktura bude vystavena zhotovitelem </w:t>
      </w:r>
      <w:r w:rsidR="005A1321" w:rsidRPr="00981913">
        <w:rPr>
          <w:rFonts w:ascii="Arial" w:hAnsi="Arial" w:cs="Arial"/>
          <w:sz w:val="22"/>
          <w:szCs w:val="22"/>
        </w:rPr>
        <w:t xml:space="preserve">do </w:t>
      </w:r>
      <w:r w:rsidR="00E2775F" w:rsidRPr="00981913">
        <w:rPr>
          <w:rFonts w:ascii="Arial" w:hAnsi="Arial" w:cs="Arial"/>
          <w:sz w:val="22"/>
          <w:szCs w:val="22"/>
        </w:rPr>
        <w:t>14</w:t>
      </w:r>
      <w:r w:rsidR="005A1321" w:rsidRPr="00981913">
        <w:rPr>
          <w:rFonts w:ascii="Arial" w:hAnsi="Arial" w:cs="Arial"/>
          <w:sz w:val="22"/>
          <w:szCs w:val="22"/>
        </w:rPr>
        <w:t xml:space="preserve"> </w:t>
      </w:r>
      <w:r w:rsidRPr="00981913">
        <w:rPr>
          <w:rFonts w:ascii="Arial" w:hAnsi="Arial" w:cs="Arial"/>
          <w:sz w:val="22"/>
          <w:szCs w:val="22"/>
        </w:rPr>
        <w:t>dnů po</w:t>
      </w:r>
      <w:r w:rsidRPr="00101199">
        <w:rPr>
          <w:rFonts w:ascii="Arial" w:hAnsi="Arial" w:cs="Arial"/>
          <w:sz w:val="22"/>
          <w:szCs w:val="22"/>
        </w:rPr>
        <w:t xml:space="preserve"> převzetí díla objednatelem. Od konečné faktury bude odečtena záloh</w:t>
      </w:r>
      <w:r w:rsidR="00F303A3">
        <w:rPr>
          <w:rFonts w:ascii="Arial" w:hAnsi="Arial" w:cs="Arial"/>
          <w:sz w:val="22"/>
          <w:szCs w:val="22"/>
        </w:rPr>
        <w:t>a</w:t>
      </w:r>
      <w:r w:rsidRPr="00101199">
        <w:rPr>
          <w:rFonts w:ascii="Arial" w:hAnsi="Arial" w:cs="Arial"/>
          <w:sz w:val="22"/>
          <w:szCs w:val="22"/>
        </w:rPr>
        <w:t xml:space="preserve"> a dílčí platby poskytnuté dle bodu 4.1.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4.3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4.4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do </w:t>
      </w:r>
      <w:r w:rsidR="00C777BD">
        <w:rPr>
          <w:rFonts w:ascii="Arial" w:hAnsi="Arial" w:cs="Arial"/>
          <w:sz w:val="22"/>
          <w:szCs w:val="22"/>
        </w:rPr>
        <w:t>60</w:t>
      </w:r>
      <w:r w:rsidRPr="00101199">
        <w:rPr>
          <w:rFonts w:ascii="Arial" w:hAnsi="Arial" w:cs="Arial"/>
          <w:sz w:val="22"/>
          <w:szCs w:val="22"/>
        </w:rPr>
        <w:t>ti</w:t>
      </w:r>
      <w:r w:rsidRPr="0010119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127660" w:rsidRDefault="00127660" w:rsidP="00127660">
      <w:pPr>
        <w:tabs>
          <w:tab w:val="left" w:pos="709"/>
        </w:tabs>
        <w:jc w:val="both"/>
        <w:rPr>
          <w:rFonts w:ascii="Arial" w:hAnsi="Arial" w:cs="Arial"/>
        </w:rPr>
      </w:pPr>
    </w:p>
    <w:p w:rsidR="00127660" w:rsidRDefault="00127660" w:rsidP="00127660">
      <w:pPr>
        <w:tabs>
          <w:tab w:val="left" w:pos="70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 xml:space="preserve">4.5.    </w:t>
      </w:r>
      <w:r w:rsidRPr="00855767">
        <w:rPr>
          <w:rFonts w:ascii="Arial" w:hAnsi="Arial" w:cs="Arial"/>
          <w:sz w:val="22"/>
          <w:szCs w:val="22"/>
        </w:rPr>
        <w:t xml:space="preserve">V návaznosti na § 109 a § 109a zákona č. 235/2004 Sb., o dani </w:t>
      </w:r>
      <w:r w:rsidRPr="00855767">
        <w:rPr>
          <w:rFonts w:ascii="Arial" w:hAnsi="Arial" w:cs="Arial"/>
          <w:iCs/>
          <w:sz w:val="22"/>
          <w:szCs w:val="22"/>
        </w:rPr>
        <w:t xml:space="preserve">z přidané hodnoty, 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ve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 </w:t>
      </w:r>
    </w:p>
    <w:p w:rsidR="00127660" w:rsidRPr="00855767" w:rsidRDefault="00127660" w:rsidP="001276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</w:t>
      </w:r>
      <w:r w:rsidRPr="00855767">
        <w:rPr>
          <w:rFonts w:ascii="Arial" w:hAnsi="Arial" w:cs="Arial"/>
          <w:iCs/>
          <w:sz w:val="22"/>
          <w:szCs w:val="22"/>
        </w:rPr>
        <w:t xml:space="preserve">znění aktuálně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účinném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, se </w:t>
      </w:r>
      <w:r w:rsidRPr="00855767">
        <w:rPr>
          <w:rFonts w:ascii="Arial" w:hAnsi="Arial" w:cs="Arial"/>
          <w:sz w:val="22"/>
          <w:szCs w:val="22"/>
        </w:rPr>
        <w:t>smluvní strany dohodly následovně</w:t>
      </w:r>
      <w:r>
        <w:rPr>
          <w:rFonts w:ascii="Arial" w:hAnsi="Arial" w:cs="Arial"/>
          <w:iCs/>
          <w:sz w:val="22"/>
          <w:szCs w:val="22"/>
        </w:rPr>
        <w:t>:</w:t>
      </w:r>
    </w:p>
    <w:p w:rsidR="00127660" w:rsidRPr="00855767" w:rsidRDefault="00127660" w:rsidP="00127660">
      <w:pPr>
        <w:ind w:left="709"/>
        <w:jc w:val="both"/>
        <w:rPr>
          <w:rFonts w:ascii="Arial" w:hAnsi="Arial" w:cs="Arial"/>
          <w:sz w:val="22"/>
          <w:szCs w:val="22"/>
        </w:rPr>
      </w:pPr>
      <w:r w:rsidRPr="00855767">
        <w:rPr>
          <w:rFonts w:ascii="Arial" w:hAnsi="Arial" w:cs="Arial"/>
          <w:sz w:val="22"/>
          <w:szCs w:val="22"/>
        </w:rPr>
        <w:t xml:space="preserve">Pokud se v okamžiku uskutečnění zdanitelného plnění s místem plnění v tuzemsku objednatel jako příjemce tohoto plnění dozví, že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plnění bez ekonomického opodstatnění je zcela zjevně odchylná od obvyklé ceny,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zhotovitel požaduje, aby úplata za poskytnuté plnění zcela nebo zčásti byla poskytnuta bezhotovostním převodem na účet vedený poskytovatelem platebních služeb mimo tuzemsko,</w:t>
      </w:r>
    </w:p>
    <w:p w:rsidR="00127660" w:rsidRDefault="00855767" w:rsidP="00F31E19">
      <w:pPr>
        <w:pStyle w:val="Odstavecseseznamem"/>
        <w:numPr>
          <w:ilvl w:val="0"/>
          <w:numId w:val="8"/>
        </w:numPr>
        <w:ind w:left="709" w:hanging="349"/>
        <w:jc w:val="both"/>
        <w:rPr>
          <w:rFonts w:ascii="Arial" w:hAnsi="Arial" w:cs="Arial"/>
        </w:rPr>
      </w:pPr>
      <w:r w:rsidRPr="00127660">
        <w:rPr>
          <w:rFonts w:ascii="Arial" w:hAnsi="Arial" w:cs="Arial"/>
          <w:color w:val="000000"/>
        </w:rPr>
        <w:t xml:space="preserve">zhotovitel požaduje, aby úplata za poskytnuté plnění byla poskytnuta zcela nebo zčásti bezhotovostním převodem na jiný účet než účet poskytovatele zdanitelného plnění, který </w:t>
      </w:r>
      <w:proofErr w:type="gramStart"/>
      <w:r w:rsidRPr="00127660">
        <w:rPr>
          <w:rFonts w:ascii="Arial" w:hAnsi="Arial" w:cs="Arial"/>
          <w:color w:val="000000"/>
        </w:rPr>
        <w:t>je</w:t>
      </w:r>
      <w:proofErr w:type="gramEnd"/>
      <w:r w:rsidRPr="00127660">
        <w:rPr>
          <w:rFonts w:ascii="Arial" w:hAnsi="Arial" w:cs="Arial"/>
          <w:color w:val="000000"/>
        </w:rPr>
        <w:t xml:space="preserve"> správcem daně zveřejněn způsobem umožňujícím dálkový přístup </w:t>
      </w:r>
      <w:r w:rsidRPr="00127660">
        <w:rPr>
          <w:rFonts w:ascii="Arial" w:hAnsi="Arial" w:cs="Arial"/>
        </w:rPr>
        <w:t>uhradí objednatel zhotoviteli cenu dle této smlouvy takto:</w:t>
      </w:r>
    </w:p>
    <w:p w:rsidR="00855767" w:rsidRPr="00127660" w:rsidRDefault="00855767" w:rsidP="00127660">
      <w:pPr>
        <w:ind w:left="709" w:hanging="142"/>
        <w:jc w:val="both"/>
        <w:rPr>
          <w:rFonts w:ascii="Arial" w:hAnsi="Arial" w:cs="Arial"/>
        </w:rPr>
      </w:pPr>
      <w:r w:rsidRPr="00127660">
        <w:rPr>
          <w:rFonts w:ascii="Arial" w:hAnsi="Arial" w:cs="Arial"/>
        </w:rPr>
        <w:t>- částka rovnající se základu daně z přidané hodnoty bude uhrazena způsobem dohodnutým dle této smlouvy,</w:t>
      </w:r>
    </w:p>
    <w:p w:rsidR="005D0296" w:rsidRPr="00855767" w:rsidRDefault="00855767" w:rsidP="0085576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2766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855767">
        <w:rPr>
          <w:rFonts w:ascii="Arial" w:hAnsi="Arial" w:cs="Arial"/>
          <w:sz w:val="22"/>
          <w:szCs w:val="22"/>
        </w:rPr>
        <w:t xml:space="preserve">- částka ve výši daně z přidané hodnoty bude poukázána správci daně zhotovitele jako úhrada </w:t>
      </w:r>
      <w:r w:rsidRPr="00855767">
        <w:rPr>
          <w:rFonts w:ascii="Arial" w:hAnsi="Arial" w:cs="Arial"/>
          <w:sz w:val="22"/>
          <w:szCs w:val="22"/>
        </w:rPr>
        <w:lastRenderedPageBreak/>
        <w:t xml:space="preserve">DPH za zhotovitele z přijatého zdanitelného plnění. Současně s platbou sdělí objednatel správci daně údaje dle § 109a odst. 2 zákona č. 235/2004 Sb., o dani </w:t>
      </w:r>
      <w:r w:rsidRPr="00855767">
        <w:rPr>
          <w:rFonts w:ascii="Arial" w:hAnsi="Arial" w:cs="Arial"/>
          <w:iCs/>
          <w:sz w:val="22"/>
          <w:szCs w:val="22"/>
        </w:rPr>
        <w:t>z přidané hodnoty ve znění aktuálně účinném.</w:t>
      </w: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</w:p>
    <w:p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 za každý den prodlení.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>Za každý započatý měsíc prodlení v době plnění dle článku II má objednatel právo účtovat zhotoviteli smluvní pokutu ve výši 2 % z ceny díla dle čl. III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855767" w:rsidRDefault="005D0296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V případě odstoupení od smlouvy je smluvní strana, která od smlouvy odstupuje, povinna uhradit druhé straně veškeré prokazatelné náklady vzniklé do doby odstoupení, pokud se s</w:t>
      </w:r>
      <w:r w:rsidR="00855767">
        <w:rPr>
          <w:rFonts w:ascii="Arial" w:hAnsi="Arial" w:cs="Arial"/>
          <w:sz w:val="22"/>
          <w:szCs w:val="22"/>
        </w:rPr>
        <w:t>mluvní strany nedohodnou jinak.</w:t>
      </w:r>
    </w:p>
    <w:p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7039CD">
        <w:rPr>
          <w:rFonts w:ascii="Arial" w:hAnsi="Arial" w:cs="Arial"/>
          <w:i w:val="0"/>
          <w:sz w:val="28"/>
          <w:szCs w:val="28"/>
        </w:rPr>
        <w:t>Článek VI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6.1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Právo na náhradu škody není výše uvedeným dotčeno.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DC7922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:rsidR="008C7E09" w:rsidRPr="008C7E09" w:rsidRDefault="008C7E09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C7E09" w:rsidRDefault="00DC7922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6.5</w:t>
      </w:r>
      <w:proofErr w:type="gramEnd"/>
      <w:r w:rsidR="008C7E09" w:rsidRPr="009A3DDC">
        <w:rPr>
          <w:rFonts w:ascii="Arial" w:hAnsi="Arial" w:cs="Arial"/>
          <w:sz w:val="22"/>
          <w:szCs w:val="22"/>
        </w:rPr>
        <w:t>.</w:t>
      </w:r>
      <w:r w:rsidR="008C7E09" w:rsidRPr="009A3DDC">
        <w:rPr>
          <w:rFonts w:ascii="Arial" w:hAnsi="Arial" w:cs="Arial"/>
          <w:sz w:val="22"/>
          <w:szCs w:val="22"/>
        </w:rPr>
        <w:tab/>
      </w:r>
      <w:r w:rsidR="008C7E09"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 w:rsid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="008C7E09"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</w:p>
    <w:p w:rsidR="001F2F06" w:rsidRPr="008C7E09" w:rsidRDefault="001F2F06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t>Článek VII</w:t>
      </w:r>
    </w:p>
    <w:p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</w:r>
      <w:r w:rsidR="005A1321">
        <w:rPr>
          <w:rFonts w:ascii="Arial" w:hAnsi="Arial" w:cs="Arial"/>
          <w:sz w:val="22"/>
          <w:szCs w:val="22"/>
        </w:rPr>
        <w:t>Předmět díla</w:t>
      </w:r>
      <w:r w:rsidR="0051494E" w:rsidRPr="0051494E">
        <w:rPr>
          <w:rFonts w:ascii="Arial" w:hAnsi="Arial" w:cs="Arial"/>
          <w:sz w:val="22"/>
          <w:szCs w:val="22"/>
        </w:rPr>
        <w:t xml:space="preserve"> je dílem ve smyslu autorského zákona a jeho </w:t>
      </w:r>
      <w:r w:rsidR="005A1321">
        <w:rPr>
          <w:rFonts w:ascii="Arial" w:hAnsi="Arial" w:cs="Arial"/>
          <w:sz w:val="22"/>
          <w:szCs w:val="22"/>
        </w:rPr>
        <w:t xml:space="preserve">majitelem je zhotovitel. Touto smlouvou poskytuje zhotovitel objednateli výlučné právo užívat předmět díla v souladu s účelem této smlouvy (licenci) s právem udělit další podlicence třetím osobám. </w:t>
      </w:r>
      <w:r w:rsidRPr="001F2F06">
        <w:rPr>
          <w:rFonts w:ascii="Arial" w:hAnsi="Arial" w:cs="Arial"/>
          <w:sz w:val="22"/>
          <w:szCs w:val="22"/>
        </w:rPr>
        <w:t>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F2F06">
        <w:rPr>
          <w:rFonts w:ascii="Arial" w:hAnsi="Arial" w:cs="Arial"/>
          <w:sz w:val="22"/>
          <w:szCs w:val="22"/>
        </w:rPr>
        <w:lastRenderedPageBreak/>
        <w:t>7.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</w:r>
      <w:r w:rsidR="0051494E" w:rsidRPr="0051494E">
        <w:rPr>
          <w:rFonts w:ascii="Arial" w:hAnsi="Arial" w:cs="Arial"/>
          <w:sz w:val="22"/>
          <w:szCs w:val="22"/>
        </w:rPr>
        <w:t>Zhotovitel je oprávněn uží</w:t>
      </w:r>
      <w:r w:rsidR="00EC40A5">
        <w:rPr>
          <w:rFonts w:ascii="Arial" w:hAnsi="Arial" w:cs="Arial"/>
          <w:sz w:val="22"/>
          <w:szCs w:val="22"/>
        </w:rPr>
        <w:t>va</w:t>
      </w:r>
      <w:r w:rsidR="0051494E" w:rsidRPr="0051494E">
        <w:rPr>
          <w:rFonts w:ascii="Arial" w:hAnsi="Arial" w:cs="Arial"/>
          <w:sz w:val="22"/>
          <w:szCs w:val="22"/>
        </w:rPr>
        <w:t xml:space="preserve">t </w:t>
      </w:r>
      <w:r w:rsidR="00EC40A5">
        <w:rPr>
          <w:rFonts w:ascii="Arial" w:hAnsi="Arial" w:cs="Arial"/>
          <w:sz w:val="22"/>
          <w:szCs w:val="22"/>
        </w:rPr>
        <w:t xml:space="preserve">předmět </w:t>
      </w:r>
      <w:r w:rsidR="0051494E" w:rsidRPr="0051494E">
        <w:rPr>
          <w:rFonts w:ascii="Arial" w:hAnsi="Arial" w:cs="Arial"/>
          <w:sz w:val="22"/>
          <w:szCs w:val="22"/>
        </w:rPr>
        <w:t>díl</w:t>
      </w:r>
      <w:r w:rsidR="00EC40A5">
        <w:rPr>
          <w:rFonts w:ascii="Arial" w:hAnsi="Arial" w:cs="Arial"/>
          <w:sz w:val="22"/>
          <w:szCs w:val="22"/>
        </w:rPr>
        <w:t>a</w:t>
      </w:r>
      <w:r w:rsidR="0051494E" w:rsidRPr="0051494E">
        <w:rPr>
          <w:rFonts w:ascii="Arial" w:hAnsi="Arial" w:cs="Arial"/>
          <w:sz w:val="22"/>
          <w:szCs w:val="22"/>
        </w:rPr>
        <w:t xml:space="preserve"> nebo jeho část pro účely </w:t>
      </w:r>
      <w:r w:rsidR="00EC40A5">
        <w:rPr>
          <w:rFonts w:ascii="Arial" w:hAnsi="Arial" w:cs="Arial"/>
          <w:sz w:val="22"/>
          <w:szCs w:val="22"/>
        </w:rPr>
        <w:t xml:space="preserve">svých </w:t>
      </w:r>
      <w:r w:rsidR="0051494E" w:rsidRPr="0051494E">
        <w:rPr>
          <w:rFonts w:ascii="Arial" w:hAnsi="Arial" w:cs="Arial"/>
          <w:sz w:val="22"/>
          <w:szCs w:val="22"/>
        </w:rPr>
        <w:t xml:space="preserve">prezentací na konferencích a seminářích a </w:t>
      </w:r>
      <w:r w:rsidR="00EC40A5">
        <w:rPr>
          <w:rFonts w:ascii="Arial" w:hAnsi="Arial" w:cs="Arial"/>
          <w:sz w:val="22"/>
          <w:szCs w:val="22"/>
        </w:rPr>
        <w:t>pro publikování</w:t>
      </w:r>
      <w:r w:rsidR="0051494E" w:rsidRPr="0051494E">
        <w:rPr>
          <w:rFonts w:ascii="Arial" w:hAnsi="Arial" w:cs="Arial"/>
          <w:sz w:val="22"/>
          <w:szCs w:val="22"/>
        </w:rPr>
        <w:t xml:space="preserve"> v odborných médiích</w:t>
      </w:r>
      <w:r w:rsidR="00EC40A5">
        <w:rPr>
          <w:rFonts w:ascii="Arial" w:hAnsi="Arial" w:cs="Arial"/>
          <w:sz w:val="22"/>
          <w:szCs w:val="22"/>
        </w:rPr>
        <w:t>; tím není dotčeno ustanovení článku 7.1.</w:t>
      </w:r>
      <w:r w:rsidRPr="001F2F06">
        <w:rPr>
          <w:rFonts w:ascii="Arial" w:hAnsi="Arial" w:cs="Arial"/>
          <w:sz w:val="22"/>
          <w:szCs w:val="22"/>
        </w:rPr>
        <w:t>.</w:t>
      </w:r>
    </w:p>
    <w:p w:rsidR="00D304EC" w:rsidRDefault="00D304EC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</w:p>
    <w:p w:rsidR="005D0296" w:rsidRPr="007039CD" w:rsidRDefault="005D0296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</w:t>
      </w:r>
      <w:r w:rsidR="00E3393D">
        <w:rPr>
          <w:rFonts w:ascii="Arial" w:hAnsi="Arial" w:cs="Arial"/>
          <w:sz w:val="22"/>
          <w:szCs w:val="22"/>
        </w:rPr>
        <w:t>čanským</w:t>
      </w:r>
      <w:r w:rsidRPr="009A3DDC">
        <w:rPr>
          <w:rFonts w:ascii="Arial" w:hAnsi="Arial" w:cs="Arial"/>
          <w:sz w:val="22"/>
          <w:szCs w:val="22"/>
        </w:rPr>
        <w:t xml:space="preserve"> zákoníkem a předpisy souvisejícími.</w:t>
      </w:r>
    </w:p>
    <w:p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z těchto jednání jsou podkladem pro úpravu právních vztahů stran v rámci této smlouvy. Zástupce ve věcech technických není oprávněn měnit, rušit ani uzavírat smlouvu.</w:t>
      </w:r>
    </w:p>
    <w:p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.3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.4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 xml:space="preserve">Tato smlouva je vyhotovena v  </w:t>
      </w:r>
      <w:r w:rsidR="009302D5">
        <w:rPr>
          <w:rFonts w:ascii="Arial" w:hAnsi="Arial" w:cs="Arial"/>
          <w:b/>
          <w:bCs/>
          <w:sz w:val="22"/>
          <w:szCs w:val="22"/>
        </w:rPr>
        <w:t>2</w:t>
      </w:r>
      <w:r w:rsidR="005D0296" w:rsidRPr="009A3DDC">
        <w:rPr>
          <w:rFonts w:ascii="Arial" w:hAnsi="Arial" w:cs="Arial"/>
          <w:sz w:val="22"/>
          <w:szCs w:val="22"/>
        </w:rPr>
        <w:t xml:space="preserve">  stejnopisech, z nichž každá smluvní strana obdrží </w:t>
      </w:r>
      <w:r w:rsidR="009302D5">
        <w:rPr>
          <w:rFonts w:ascii="Arial" w:hAnsi="Arial" w:cs="Arial"/>
          <w:b/>
          <w:bCs/>
          <w:sz w:val="22"/>
          <w:szCs w:val="22"/>
        </w:rPr>
        <w:t>2</w:t>
      </w:r>
      <w:r w:rsidR="00B447E1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96" w:rsidRPr="009A3DDC">
        <w:rPr>
          <w:rFonts w:ascii="Arial" w:hAnsi="Arial" w:cs="Arial"/>
          <w:sz w:val="22"/>
          <w:szCs w:val="22"/>
        </w:rPr>
        <w:t>výtisků</w:t>
      </w:r>
      <w:r w:rsidR="005D0296" w:rsidRPr="009A3DDC">
        <w:rPr>
          <w:rFonts w:ascii="Arial" w:hAnsi="Arial" w:cs="Arial"/>
          <w:b/>
          <w:bCs/>
          <w:sz w:val="22"/>
          <w:szCs w:val="22"/>
        </w:rPr>
        <w:t>.</w:t>
      </w:r>
    </w:p>
    <w:p w:rsidR="005D0296" w:rsidRPr="008C7E09" w:rsidRDefault="005D0296" w:rsidP="00B447E1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:rsidR="005D0296" w:rsidRDefault="001F2F06" w:rsidP="00426A0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</w:t>
      </w:r>
      <w:r w:rsidR="00FC785A">
        <w:rPr>
          <w:rFonts w:ascii="Arial" w:hAnsi="Arial" w:cs="Arial"/>
          <w:sz w:val="22"/>
          <w:szCs w:val="22"/>
        </w:rPr>
        <w:t>5</w:t>
      </w:r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</w:r>
      <w:r w:rsidR="00426A02" w:rsidRPr="00426A02">
        <w:rPr>
          <w:rFonts w:ascii="Arial" w:hAnsi="Arial" w:cs="Arial"/>
          <w:sz w:val="22"/>
          <w:szCs w:val="22"/>
        </w:rPr>
        <w:t xml:space="preserve">Tato smlouva nabude účinnosti okamžikem zveřejnění podle </w:t>
      </w:r>
      <w:proofErr w:type="spellStart"/>
      <w:proofErr w:type="gramStart"/>
      <w:r w:rsidR="00426A02" w:rsidRPr="00426A02">
        <w:rPr>
          <w:rFonts w:ascii="Arial" w:hAnsi="Arial" w:cs="Arial"/>
          <w:sz w:val="22"/>
          <w:szCs w:val="22"/>
        </w:rPr>
        <w:t>zák.č</w:t>
      </w:r>
      <w:proofErr w:type="spellEnd"/>
      <w:r w:rsidR="00426A02" w:rsidRPr="00426A02">
        <w:rPr>
          <w:rFonts w:ascii="Arial" w:hAnsi="Arial" w:cs="Arial"/>
          <w:sz w:val="22"/>
          <w:szCs w:val="22"/>
        </w:rPr>
        <w:t>.</w:t>
      </w:r>
      <w:proofErr w:type="gramEnd"/>
      <w:r w:rsidR="00426A02">
        <w:rPr>
          <w:rFonts w:ascii="Arial" w:hAnsi="Arial" w:cs="Arial"/>
          <w:sz w:val="22"/>
          <w:szCs w:val="22"/>
        </w:rPr>
        <w:t xml:space="preserve"> 340/2015 Sb. o registru smluv..</w:t>
      </w:r>
    </w:p>
    <w:p w:rsidR="00127660" w:rsidRDefault="00127660" w:rsidP="005D0296">
      <w:pPr>
        <w:jc w:val="both"/>
        <w:rPr>
          <w:rFonts w:ascii="Arial" w:hAnsi="Arial" w:cs="Arial"/>
          <w:sz w:val="22"/>
          <w:szCs w:val="22"/>
        </w:rPr>
      </w:pPr>
    </w:p>
    <w:p w:rsidR="00127660" w:rsidRDefault="00127660" w:rsidP="005D0296">
      <w:pPr>
        <w:jc w:val="both"/>
        <w:rPr>
          <w:rFonts w:ascii="Arial" w:hAnsi="Arial" w:cs="Arial"/>
          <w:sz w:val="22"/>
          <w:szCs w:val="22"/>
        </w:rPr>
      </w:pPr>
    </w:p>
    <w:p w:rsidR="00127660" w:rsidRDefault="00127660" w:rsidP="005D0296">
      <w:pPr>
        <w:jc w:val="both"/>
        <w:rPr>
          <w:rFonts w:ascii="Arial" w:hAnsi="Arial" w:cs="Arial"/>
          <w:sz w:val="22"/>
          <w:szCs w:val="22"/>
        </w:rPr>
      </w:pPr>
    </w:p>
    <w:p w:rsidR="00127660" w:rsidRDefault="00127660" w:rsidP="005D0296">
      <w:pPr>
        <w:jc w:val="both"/>
        <w:rPr>
          <w:rFonts w:ascii="Arial" w:hAnsi="Arial" w:cs="Arial"/>
          <w:sz w:val="22"/>
          <w:szCs w:val="22"/>
        </w:rPr>
      </w:pPr>
    </w:p>
    <w:p w:rsidR="00127660" w:rsidRDefault="00127660" w:rsidP="005D0296">
      <w:pPr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BB0A10" w:rsidRDefault="005D0296" w:rsidP="00BB0A1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.............................................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BB0A10" w:rsidRPr="009A3DDC" w:rsidRDefault="00BB0A10" w:rsidP="00BB0A10">
      <w:pPr>
        <w:tabs>
          <w:tab w:val="center" w:pos="1418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</w:t>
      </w:r>
      <w:r w:rsidR="005D0296" w:rsidRPr="009A3DDC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ab/>
      </w:r>
      <w:r w:rsidR="00C93B4E">
        <w:rPr>
          <w:rFonts w:ascii="Arial" w:hAnsi="Arial" w:cs="Arial"/>
          <w:sz w:val="22"/>
          <w:szCs w:val="22"/>
        </w:rPr>
        <w:t>zhotovitel</w:t>
      </w:r>
    </w:p>
    <w:p w:rsidR="003477CE" w:rsidRDefault="00BB0A10" w:rsidP="00BB0A10">
      <w:pPr>
        <w:tabs>
          <w:tab w:val="center" w:pos="1418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689D">
        <w:rPr>
          <w:rFonts w:ascii="Arial" w:hAnsi="Arial" w:cs="Arial"/>
          <w:sz w:val="22"/>
          <w:szCs w:val="22"/>
        </w:rPr>
        <w:t>Ing. Tomáš Urban</w:t>
      </w:r>
      <w:r>
        <w:rPr>
          <w:rFonts w:ascii="Arial" w:hAnsi="Arial" w:cs="Arial"/>
          <w:sz w:val="22"/>
          <w:szCs w:val="22"/>
        </w:rPr>
        <w:tab/>
      </w:r>
      <w:r w:rsidR="00C259D3">
        <w:rPr>
          <w:rFonts w:ascii="Arial" w:hAnsi="Arial" w:cs="Arial"/>
          <w:sz w:val="22"/>
          <w:szCs w:val="22"/>
        </w:rPr>
        <w:t>doc</w:t>
      </w:r>
      <w:r w:rsidR="007E3752">
        <w:rPr>
          <w:rFonts w:ascii="Arial" w:hAnsi="Arial" w:cs="Arial"/>
          <w:sz w:val="22"/>
          <w:szCs w:val="22"/>
        </w:rPr>
        <w:t>. Ing. David Stránský, Ph.D.</w:t>
      </w:r>
    </w:p>
    <w:p w:rsidR="005D0296" w:rsidRPr="003477CE" w:rsidRDefault="00BB0A10" w:rsidP="00BB0A10">
      <w:pPr>
        <w:tabs>
          <w:tab w:val="center" w:pos="1418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</w:t>
      </w:r>
      <w:r w:rsidR="006B0213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ab/>
      </w:r>
      <w:r w:rsidR="00C259D3">
        <w:rPr>
          <w:rFonts w:ascii="Arial" w:hAnsi="Arial" w:cs="Arial"/>
          <w:sz w:val="22"/>
          <w:szCs w:val="22"/>
        </w:rPr>
        <w:t>předseda výboru</w:t>
      </w:r>
    </w:p>
    <w:p w:rsidR="00FF4406" w:rsidRDefault="00FF44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DF7659" w:rsidRDefault="00DF7659" w:rsidP="000512F4">
      <w:pPr>
        <w:jc w:val="both"/>
        <w:rPr>
          <w:rFonts w:ascii="Arial" w:hAnsi="Arial" w:cs="Arial"/>
          <w:b/>
          <w:sz w:val="22"/>
          <w:szCs w:val="22"/>
        </w:rPr>
      </w:pPr>
    </w:p>
    <w:p w:rsidR="00750F6A" w:rsidRDefault="00750F6A" w:rsidP="000512F4">
      <w:pPr>
        <w:jc w:val="both"/>
        <w:rPr>
          <w:rFonts w:ascii="Arial" w:hAnsi="Arial" w:cs="Arial"/>
          <w:b/>
          <w:sz w:val="22"/>
          <w:szCs w:val="22"/>
        </w:rPr>
      </w:pPr>
    </w:p>
    <w:p w:rsidR="00750F6A" w:rsidRDefault="00750F6A" w:rsidP="00750F6A">
      <w:pPr>
        <w:pStyle w:val="Nadpis1"/>
      </w:pPr>
      <w:r>
        <w:lastRenderedPageBreak/>
        <w:t>Příloha smlouvy</w:t>
      </w:r>
    </w:p>
    <w:p w:rsidR="00750F6A" w:rsidRDefault="00750F6A" w:rsidP="00750F6A">
      <w:pPr>
        <w:pStyle w:val="Nadpis1"/>
      </w:pPr>
    </w:p>
    <w:p w:rsidR="00750F6A" w:rsidRPr="00750F6A" w:rsidRDefault="00750F6A" w:rsidP="00750F6A">
      <w:pPr>
        <w:pStyle w:val="Nadpis1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Koncepce hospodaření se srážkovými vodami v urbanizovaných územích</w:t>
      </w:r>
    </w:p>
    <w:p w:rsidR="00750F6A" w:rsidRPr="00750F6A" w:rsidRDefault="00750F6A" w:rsidP="00750F6A">
      <w:pPr>
        <w:rPr>
          <w:sz w:val="22"/>
          <w:szCs w:val="22"/>
        </w:rPr>
      </w:pPr>
    </w:p>
    <w:p w:rsidR="00750F6A" w:rsidRPr="00750F6A" w:rsidRDefault="00750F6A" w:rsidP="00750F6A">
      <w:pPr>
        <w:pStyle w:val="Nadpis2"/>
        <w:keepLines/>
        <w:widowControl/>
        <w:numPr>
          <w:ilvl w:val="0"/>
          <w:numId w:val="12"/>
        </w:numPr>
        <w:suppressAutoHyphens w:val="0"/>
        <w:spacing w:before="40" w:after="0" w:line="259" w:lineRule="auto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Úvod, definice problematiky</w:t>
      </w:r>
    </w:p>
    <w:p w:rsidR="00750F6A" w:rsidRPr="00750F6A" w:rsidRDefault="00750F6A" w:rsidP="00750F6A">
      <w:pPr>
        <w:pStyle w:val="Nadpis2"/>
        <w:keepLines/>
        <w:widowControl/>
        <w:numPr>
          <w:ilvl w:val="0"/>
          <w:numId w:val="12"/>
        </w:numPr>
        <w:suppressAutoHyphens w:val="0"/>
        <w:spacing w:before="40" w:after="0" w:line="259" w:lineRule="auto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Návaznost Koncepce na nadřazené strategie</w:t>
      </w:r>
    </w:p>
    <w:p w:rsidR="00750F6A" w:rsidRPr="00750F6A" w:rsidRDefault="00750F6A" w:rsidP="00750F6A">
      <w:pPr>
        <w:pStyle w:val="Nadpis2"/>
        <w:keepLines/>
        <w:widowControl/>
        <w:numPr>
          <w:ilvl w:val="0"/>
          <w:numId w:val="12"/>
        </w:numPr>
        <w:suppressAutoHyphens w:val="0"/>
        <w:spacing w:before="40" w:after="0" w:line="259" w:lineRule="auto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Rozbor problematiky hospodaření se srážkovými vodami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3"/>
        </w:numPr>
        <w:suppressAutoHyphens w:val="0"/>
        <w:spacing w:before="40" w:after="0" w:line="259" w:lineRule="auto"/>
        <w:ind w:left="709" w:firstLine="425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Základní principy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3"/>
        </w:numPr>
        <w:suppressAutoHyphens w:val="0"/>
        <w:spacing w:before="40" w:after="0" w:line="259" w:lineRule="auto"/>
        <w:ind w:left="709" w:firstLine="425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Současný stav HDV v ČR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3"/>
        </w:numPr>
        <w:suppressAutoHyphens w:val="0"/>
        <w:spacing w:before="40" w:after="0" w:line="259" w:lineRule="auto"/>
        <w:ind w:left="709" w:firstLine="425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Mezinárodní souvislosti a řešení/přístupy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3"/>
        </w:numPr>
        <w:suppressAutoHyphens w:val="0"/>
        <w:spacing w:before="40" w:after="0" w:line="259" w:lineRule="auto"/>
        <w:ind w:left="709" w:firstLine="425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Identifikace deficitů současného stavu v ČR</w:t>
      </w:r>
    </w:p>
    <w:p w:rsidR="00750F6A" w:rsidRPr="00750F6A" w:rsidRDefault="00750F6A" w:rsidP="00750F6A">
      <w:pPr>
        <w:pStyle w:val="Nadpis2"/>
        <w:keepLines/>
        <w:widowControl/>
        <w:numPr>
          <w:ilvl w:val="0"/>
          <w:numId w:val="12"/>
        </w:numPr>
        <w:suppressAutoHyphens w:val="0"/>
        <w:spacing w:before="40" w:after="0" w:line="259" w:lineRule="auto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Strategické směřování vodního hospodářství v oblasti HDV v urbanizovaných územích (strategické cíle)</w:t>
      </w:r>
    </w:p>
    <w:p w:rsidR="00750F6A" w:rsidRPr="00750F6A" w:rsidRDefault="00750F6A" w:rsidP="00750F6A">
      <w:pPr>
        <w:pStyle w:val="Nadpis2"/>
        <w:keepLines/>
        <w:widowControl/>
        <w:numPr>
          <w:ilvl w:val="0"/>
          <w:numId w:val="12"/>
        </w:numPr>
        <w:suppressAutoHyphens w:val="0"/>
        <w:spacing w:before="40" w:after="0" w:line="259" w:lineRule="auto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Návrhy změn a opatření pro dosažení strategických cílů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4"/>
        </w:numPr>
        <w:suppressAutoHyphens w:val="0"/>
        <w:spacing w:before="40" w:after="0" w:line="259" w:lineRule="auto"/>
        <w:ind w:firstLine="698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Legislativa a ekonomická pravidla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4"/>
        </w:numPr>
        <w:suppressAutoHyphens w:val="0"/>
        <w:spacing w:before="40" w:after="0" w:line="259" w:lineRule="auto"/>
        <w:ind w:firstLine="698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Technické předpisy a data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4"/>
        </w:numPr>
        <w:suppressAutoHyphens w:val="0"/>
        <w:spacing w:before="40" w:after="0" w:line="259" w:lineRule="auto"/>
        <w:ind w:firstLine="698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Směrování vědy a výzkumu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4"/>
        </w:numPr>
        <w:suppressAutoHyphens w:val="0"/>
        <w:spacing w:before="40" w:after="0" w:line="259" w:lineRule="auto"/>
        <w:ind w:firstLine="698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Vzdělávání a osvěta</w:t>
      </w:r>
    </w:p>
    <w:p w:rsidR="00750F6A" w:rsidRPr="00750F6A" w:rsidRDefault="00750F6A" w:rsidP="00750F6A">
      <w:pPr>
        <w:pStyle w:val="Nadpis2"/>
        <w:keepLines/>
        <w:widowControl/>
        <w:numPr>
          <w:ilvl w:val="0"/>
          <w:numId w:val="12"/>
        </w:numPr>
        <w:suppressAutoHyphens w:val="0"/>
        <w:spacing w:before="40" w:after="0" w:line="259" w:lineRule="auto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Souhrn</w:t>
      </w:r>
    </w:p>
    <w:p w:rsidR="00750F6A" w:rsidRPr="00750F6A" w:rsidRDefault="00750F6A" w:rsidP="00750F6A">
      <w:pPr>
        <w:pStyle w:val="Nadpis2"/>
        <w:keepLines/>
        <w:widowControl/>
        <w:numPr>
          <w:ilvl w:val="0"/>
          <w:numId w:val="12"/>
        </w:numPr>
        <w:suppressAutoHyphens w:val="0"/>
        <w:spacing w:before="40" w:after="0" w:line="259" w:lineRule="auto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Přehled výchozích dokumentů a použité literatury</w:t>
      </w:r>
    </w:p>
    <w:p w:rsidR="00750F6A" w:rsidRPr="00750F6A" w:rsidRDefault="00750F6A" w:rsidP="00750F6A">
      <w:pPr>
        <w:pStyle w:val="Nadpis2"/>
        <w:keepLines/>
        <w:widowControl/>
        <w:numPr>
          <w:ilvl w:val="0"/>
          <w:numId w:val="12"/>
        </w:numPr>
        <w:suppressAutoHyphens w:val="0"/>
        <w:spacing w:before="40" w:after="0" w:line="259" w:lineRule="auto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Přílohy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5"/>
        </w:numPr>
        <w:suppressAutoHyphens w:val="0"/>
        <w:spacing w:before="40" w:after="0" w:line="259" w:lineRule="auto"/>
        <w:ind w:firstLine="698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Základní pojmy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5"/>
        </w:numPr>
        <w:suppressAutoHyphens w:val="0"/>
        <w:spacing w:before="40" w:after="0" w:line="259" w:lineRule="auto"/>
        <w:ind w:firstLine="698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Listy/tabulka opatření</w:t>
      </w:r>
    </w:p>
    <w:p w:rsidR="00750F6A" w:rsidRPr="00750F6A" w:rsidRDefault="00750F6A" w:rsidP="00750F6A">
      <w:pPr>
        <w:pStyle w:val="Nadpis3"/>
        <w:keepLines/>
        <w:widowControl/>
        <w:numPr>
          <w:ilvl w:val="1"/>
          <w:numId w:val="15"/>
        </w:numPr>
        <w:suppressAutoHyphens w:val="0"/>
        <w:spacing w:before="40" w:after="0" w:line="259" w:lineRule="auto"/>
        <w:ind w:firstLine="698"/>
        <w:rPr>
          <w:b w:val="0"/>
          <w:sz w:val="22"/>
          <w:szCs w:val="22"/>
        </w:rPr>
      </w:pPr>
      <w:r w:rsidRPr="00750F6A">
        <w:rPr>
          <w:b w:val="0"/>
          <w:sz w:val="22"/>
          <w:szCs w:val="22"/>
        </w:rPr>
        <w:t>Pilotní projekty, příklady dobré praxe</w:t>
      </w:r>
    </w:p>
    <w:p w:rsidR="00750F6A" w:rsidRDefault="00750F6A" w:rsidP="000512F4">
      <w:pPr>
        <w:jc w:val="both"/>
        <w:rPr>
          <w:rFonts w:ascii="Arial" w:hAnsi="Arial" w:cs="Arial"/>
          <w:b/>
          <w:sz w:val="22"/>
          <w:szCs w:val="22"/>
        </w:rPr>
      </w:pPr>
    </w:p>
    <w:sectPr w:rsidR="00750F6A" w:rsidSect="00D304EC">
      <w:headerReference w:type="default" r:id="rId7"/>
      <w:footerReference w:type="default" r:id="rId8"/>
      <w:type w:val="continuous"/>
      <w:pgSz w:w="11905" w:h="16837"/>
      <w:pgMar w:top="2552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9E" w:rsidRDefault="00B8619E">
      <w:r>
        <w:separator/>
      </w:r>
    </w:p>
  </w:endnote>
  <w:endnote w:type="continuationSeparator" w:id="0">
    <w:p w:rsidR="00B8619E" w:rsidRDefault="00B8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F10AF2">
    <w:pPr>
      <w:pStyle w:val="VUVTGM-Kontakty"/>
    </w:pPr>
    <w:r>
      <w:t xml:space="preserve">VÚV TGM, </w:t>
    </w:r>
    <w:proofErr w:type="gramStart"/>
    <w:r>
      <w:t>v.v.</w:t>
    </w:r>
    <w:proofErr w:type="gramEnd"/>
    <w:r>
      <w:t>i., Podbabská 2582</w:t>
    </w:r>
    <w:r w:rsidR="0023186F">
      <w:t>/30</w:t>
    </w:r>
    <w:r>
      <w:t>, 160 00 Praha 6</w:t>
    </w:r>
  </w:p>
  <w:p w:rsidR="00F10AF2" w:rsidRPr="0051494E" w:rsidRDefault="00F10AF2">
    <w:pPr>
      <w:pStyle w:val="VUVTGM-Kontakty"/>
      <w:rPr>
        <w:rFonts w:eastAsia="Times New Roman"/>
        <w:lang w:val="de-DE"/>
      </w:rPr>
    </w:pPr>
    <w:r w:rsidRPr="0051494E">
      <w:rPr>
        <w:rFonts w:eastAsia="Times New Roman"/>
        <w:lang w:val="de-DE"/>
      </w:rPr>
      <w:t>Tel.: +420 220 197 111 | Fax: +420 233 333 804 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9E" w:rsidRDefault="00B8619E">
      <w:r>
        <w:separator/>
      </w:r>
    </w:p>
  </w:footnote>
  <w:footnote w:type="continuationSeparator" w:id="0">
    <w:p w:rsidR="00B8619E" w:rsidRDefault="00B8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A84DB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965" cy="391160"/>
          <wp:effectExtent l="0" t="0" r="6985" b="8890"/>
          <wp:wrapTopAndBottom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1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E4B91"/>
    <w:multiLevelType w:val="hybridMultilevel"/>
    <w:tmpl w:val="98C4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E7A5E8E"/>
    <w:multiLevelType w:val="multilevel"/>
    <w:tmpl w:val="91E0C8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096401A"/>
    <w:multiLevelType w:val="multilevel"/>
    <w:tmpl w:val="B446677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2723AE"/>
    <w:multiLevelType w:val="hybridMultilevel"/>
    <w:tmpl w:val="1BD6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3717"/>
    <w:multiLevelType w:val="multilevel"/>
    <w:tmpl w:val="3D181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D911A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9326E3"/>
    <w:multiLevelType w:val="multilevel"/>
    <w:tmpl w:val="3B10276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F4A1563"/>
    <w:multiLevelType w:val="multilevel"/>
    <w:tmpl w:val="762CE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B4"/>
    <w:rsid w:val="000077C4"/>
    <w:rsid w:val="000100A1"/>
    <w:rsid w:val="00012203"/>
    <w:rsid w:val="00027C6D"/>
    <w:rsid w:val="0003625E"/>
    <w:rsid w:val="000512F4"/>
    <w:rsid w:val="0005645B"/>
    <w:rsid w:val="0005730D"/>
    <w:rsid w:val="0006217A"/>
    <w:rsid w:val="000645C8"/>
    <w:rsid w:val="000A1A14"/>
    <w:rsid w:val="000A52D1"/>
    <w:rsid w:val="000B7D86"/>
    <w:rsid w:val="000C0A20"/>
    <w:rsid w:val="000F162C"/>
    <w:rsid w:val="00101199"/>
    <w:rsid w:val="0011135E"/>
    <w:rsid w:val="0011703C"/>
    <w:rsid w:val="00127660"/>
    <w:rsid w:val="00140318"/>
    <w:rsid w:val="001467BC"/>
    <w:rsid w:val="0014689D"/>
    <w:rsid w:val="00147904"/>
    <w:rsid w:val="00176C90"/>
    <w:rsid w:val="00177E75"/>
    <w:rsid w:val="00197C7E"/>
    <w:rsid w:val="001A280E"/>
    <w:rsid w:val="001D1D74"/>
    <w:rsid w:val="001F2F06"/>
    <w:rsid w:val="0023186F"/>
    <w:rsid w:val="00245009"/>
    <w:rsid w:val="002628B2"/>
    <w:rsid w:val="002D1082"/>
    <w:rsid w:val="002F52D0"/>
    <w:rsid w:val="00302222"/>
    <w:rsid w:val="00315277"/>
    <w:rsid w:val="00315685"/>
    <w:rsid w:val="00341D89"/>
    <w:rsid w:val="003477CE"/>
    <w:rsid w:val="00353FAA"/>
    <w:rsid w:val="00375846"/>
    <w:rsid w:val="003B3290"/>
    <w:rsid w:val="003B5528"/>
    <w:rsid w:val="00403786"/>
    <w:rsid w:val="00426A02"/>
    <w:rsid w:val="004771AC"/>
    <w:rsid w:val="00487C37"/>
    <w:rsid w:val="00491BA5"/>
    <w:rsid w:val="004B75AE"/>
    <w:rsid w:val="0051494E"/>
    <w:rsid w:val="0054060A"/>
    <w:rsid w:val="00545E68"/>
    <w:rsid w:val="00564398"/>
    <w:rsid w:val="00574E9F"/>
    <w:rsid w:val="00595104"/>
    <w:rsid w:val="005A1321"/>
    <w:rsid w:val="005A6BDC"/>
    <w:rsid w:val="005D0296"/>
    <w:rsid w:val="005F38BC"/>
    <w:rsid w:val="006808C1"/>
    <w:rsid w:val="006846AB"/>
    <w:rsid w:val="006A573B"/>
    <w:rsid w:val="006B0213"/>
    <w:rsid w:val="006B5E5C"/>
    <w:rsid w:val="006C11ED"/>
    <w:rsid w:val="006C6140"/>
    <w:rsid w:val="006E2BB0"/>
    <w:rsid w:val="006E607A"/>
    <w:rsid w:val="007039CD"/>
    <w:rsid w:val="00727018"/>
    <w:rsid w:val="00750F6A"/>
    <w:rsid w:val="007510FF"/>
    <w:rsid w:val="00787A55"/>
    <w:rsid w:val="007D5E7E"/>
    <w:rsid w:val="007E3752"/>
    <w:rsid w:val="007F0C4A"/>
    <w:rsid w:val="007F7564"/>
    <w:rsid w:val="00812277"/>
    <w:rsid w:val="00817668"/>
    <w:rsid w:val="00820B15"/>
    <w:rsid w:val="0083432E"/>
    <w:rsid w:val="008468A5"/>
    <w:rsid w:val="00855767"/>
    <w:rsid w:val="008C7E09"/>
    <w:rsid w:val="009126FA"/>
    <w:rsid w:val="009302D5"/>
    <w:rsid w:val="0096006A"/>
    <w:rsid w:val="009700F4"/>
    <w:rsid w:val="00981913"/>
    <w:rsid w:val="009A3DDC"/>
    <w:rsid w:val="009A7CD3"/>
    <w:rsid w:val="009D10FB"/>
    <w:rsid w:val="009D7DA2"/>
    <w:rsid w:val="009F3978"/>
    <w:rsid w:val="00A06697"/>
    <w:rsid w:val="00A102AA"/>
    <w:rsid w:val="00A30FC7"/>
    <w:rsid w:val="00A57DE4"/>
    <w:rsid w:val="00A6511F"/>
    <w:rsid w:val="00A84DB4"/>
    <w:rsid w:val="00AA4083"/>
    <w:rsid w:val="00AF7D23"/>
    <w:rsid w:val="00B0604F"/>
    <w:rsid w:val="00B31AB0"/>
    <w:rsid w:val="00B4179E"/>
    <w:rsid w:val="00B447E1"/>
    <w:rsid w:val="00B8619E"/>
    <w:rsid w:val="00B96701"/>
    <w:rsid w:val="00BA18FF"/>
    <w:rsid w:val="00BA7547"/>
    <w:rsid w:val="00BB0A10"/>
    <w:rsid w:val="00BB2E31"/>
    <w:rsid w:val="00C259D3"/>
    <w:rsid w:val="00C37AAB"/>
    <w:rsid w:val="00C55E08"/>
    <w:rsid w:val="00C64414"/>
    <w:rsid w:val="00C777BD"/>
    <w:rsid w:val="00C824DE"/>
    <w:rsid w:val="00C86567"/>
    <w:rsid w:val="00C93B4E"/>
    <w:rsid w:val="00C97D3D"/>
    <w:rsid w:val="00CA1B94"/>
    <w:rsid w:val="00CD0F33"/>
    <w:rsid w:val="00D138C0"/>
    <w:rsid w:val="00D254EF"/>
    <w:rsid w:val="00D304EC"/>
    <w:rsid w:val="00D53FC6"/>
    <w:rsid w:val="00DB3279"/>
    <w:rsid w:val="00DC264D"/>
    <w:rsid w:val="00DC7922"/>
    <w:rsid w:val="00DF7659"/>
    <w:rsid w:val="00E10BAD"/>
    <w:rsid w:val="00E2775F"/>
    <w:rsid w:val="00E3393D"/>
    <w:rsid w:val="00E46AA6"/>
    <w:rsid w:val="00E51DC3"/>
    <w:rsid w:val="00E55DD9"/>
    <w:rsid w:val="00E70E91"/>
    <w:rsid w:val="00E85F86"/>
    <w:rsid w:val="00EA1B8A"/>
    <w:rsid w:val="00EC22BD"/>
    <w:rsid w:val="00EC40A5"/>
    <w:rsid w:val="00EC43C9"/>
    <w:rsid w:val="00ED3C28"/>
    <w:rsid w:val="00ED67CB"/>
    <w:rsid w:val="00F04C60"/>
    <w:rsid w:val="00F10AF2"/>
    <w:rsid w:val="00F303A3"/>
    <w:rsid w:val="00F34D8B"/>
    <w:rsid w:val="00F5603D"/>
    <w:rsid w:val="00F60D87"/>
    <w:rsid w:val="00F71756"/>
    <w:rsid w:val="00F800D1"/>
    <w:rsid w:val="00FA30E3"/>
    <w:rsid w:val="00FC785A"/>
    <w:rsid w:val="00FD0643"/>
    <w:rsid w:val="00FD414F"/>
    <w:rsid w:val="00FF07DB"/>
    <w:rsid w:val="00FF08B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55064D"/>
  <w15:docId w15:val="{625920D1-813C-4716-A9FB-5E4E37EC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0F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rsid w:val="009700F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rsid w:val="009700F4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700F4"/>
  </w:style>
  <w:style w:type="character" w:customStyle="1" w:styleId="WW-Absatz-Standardschriftart">
    <w:name w:val="WW-Absatz-Standardschriftart"/>
    <w:rsid w:val="009700F4"/>
  </w:style>
  <w:style w:type="character" w:customStyle="1" w:styleId="WW-Absatz-Standardschriftart1">
    <w:name w:val="WW-Absatz-Standardschriftart1"/>
    <w:rsid w:val="009700F4"/>
  </w:style>
  <w:style w:type="character" w:customStyle="1" w:styleId="WW-Absatz-Standardschriftart11">
    <w:name w:val="WW-Absatz-Standardschriftart11"/>
    <w:rsid w:val="009700F4"/>
  </w:style>
  <w:style w:type="character" w:customStyle="1" w:styleId="WW-Absatz-Standardschriftart111">
    <w:name w:val="WW-Absatz-Standardschriftart111"/>
    <w:rsid w:val="009700F4"/>
  </w:style>
  <w:style w:type="character" w:customStyle="1" w:styleId="WW-Absatz-Standardschriftart1111">
    <w:name w:val="WW-Absatz-Standardschriftart1111"/>
    <w:rsid w:val="009700F4"/>
  </w:style>
  <w:style w:type="character" w:customStyle="1" w:styleId="WW-Absatz-Standardschriftart11111">
    <w:name w:val="WW-Absatz-Standardschriftart11111"/>
    <w:rsid w:val="009700F4"/>
  </w:style>
  <w:style w:type="character" w:customStyle="1" w:styleId="WW-Absatz-Standardschriftart111111">
    <w:name w:val="WW-Absatz-Standardschriftart111111"/>
    <w:rsid w:val="009700F4"/>
  </w:style>
  <w:style w:type="character" w:customStyle="1" w:styleId="WW-Absatz-Standardschriftart1111111">
    <w:name w:val="WW-Absatz-Standardschriftart1111111"/>
    <w:rsid w:val="009700F4"/>
  </w:style>
  <w:style w:type="character" w:customStyle="1" w:styleId="WW-Absatz-Standardschriftart11111111">
    <w:name w:val="WW-Absatz-Standardschriftart11111111"/>
    <w:rsid w:val="009700F4"/>
  </w:style>
  <w:style w:type="character" w:customStyle="1" w:styleId="WW-Absatz-Standardschriftart111111111">
    <w:name w:val="WW-Absatz-Standardschriftart111111111"/>
    <w:rsid w:val="009700F4"/>
  </w:style>
  <w:style w:type="character" w:customStyle="1" w:styleId="WW-Absatz-Standardschriftart1111111111">
    <w:name w:val="WW-Absatz-Standardschriftart1111111111"/>
    <w:rsid w:val="009700F4"/>
  </w:style>
  <w:style w:type="character" w:customStyle="1" w:styleId="WW-Absatz-Standardschriftart11111111111">
    <w:name w:val="WW-Absatz-Standardschriftart11111111111"/>
    <w:rsid w:val="009700F4"/>
  </w:style>
  <w:style w:type="character" w:customStyle="1" w:styleId="WW-Absatz-Standardschriftart111111111111">
    <w:name w:val="WW-Absatz-Standardschriftart111111111111"/>
    <w:rsid w:val="009700F4"/>
  </w:style>
  <w:style w:type="character" w:customStyle="1" w:styleId="WW-Absatz-Standardschriftart1111111111111">
    <w:name w:val="WW-Absatz-Standardschriftart1111111111111"/>
    <w:rsid w:val="009700F4"/>
  </w:style>
  <w:style w:type="character" w:customStyle="1" w:styleId="WW-Absatz-Standardschriftart11111111111111">
    <w:name w:val="WW-Absatz-Standardschriftart11111111111111"/>
    <w:rsid w:val="009700F4"/>
  </w:style>
  <w:style w:type="character" w:customStyle="1" w:styleId="WW-Absatz-Standardschriftart111111111111111">
    <w:name w:val="WW-Absatz-Standardschriftart111111111111111"/>
    <w:rsid w:val="009700F4"/>
  </w:style>
  <w:style w:type="character" w:customStyle="1" w:styleId="WW-Absatz-Standardschriftart1111111111111111">
    <w:name w:val="WW-Absatz-Standardschriftart1111111111111111"/>
    <w:rsid w:val="009700F4"/>
  </w:style>
  <w:style w:type="character" w:customStyle="1" w:styleId="WW-Absatz-Standardschriftart11111111111111111">
    <w:name w:val="WW-Absatz-Standardschriftart11111111111111111"/>
    <w:rsid w:val="009700F4"/>
  </w:style>
  <w:style w:type="character" w:customStyle="1" w:styleId="WW-Absatz-Standardschriftart111111111111111111">
    <w:name w:val="WW-Absatz-Standardschriftart111111111111111111"/>
    <w:rsid w:val="009700F4"/>
  </w:style>
  <w:style w:type="character" w:styleId="Hypertextovodkaz">
    <w:name w:val="Hyperlink"/>
    <w:rsid w:val="009700F4"/>
    <w:rPr>
      <w:color w:val="000080"/>
      <w:u w:val="single"/>
    </w:rPr>
  </w:style>
  <w:style w:type="character" w:customStyle="1" w:styleId="Odrky">
    <w:name w:val="Odrážky"/>
    <w:rsid w:val="009700F4"/>
    <w:rPr>
      <w:rFonts w:ascii="OpenSymbol" w:eastAsia="OpenSymbol" w:hAnsi="OpenSymbol" w:cs="OpenSymbol"/>
    </w:rPr>
  </w:style>
  <w:style w:type="character" w:customStyle="1" w:styleId="VUVTGM-Datumamsto">
    <w:name w:val="VUV TGM - Datum a místo"/>
    <w:rsid w:val="009700F4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sid w:val="009700F4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rsid w:val="009700F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700F4"/>
    <w:pPr>
      <w:spacing w:after="120"/>
    </w:pPr>
  </w:style>
  <w:style w:type="paragraph" w:styleId="Seznam">
    <w:name w:val="List"/>
    <w:basedOn w:val="Zkladntext"/>
    <w:rsid w:val="009700F4"/>
    <w:rPr>
      <w:rFonts w:cs="Tahoma"/>
    </w:rPr>
  </w:style>
  <w:style w:type="paragraph" w:customStyle="1" w:styleId="Popisek">
    <w:name w:val="Popisek"/>
    <w:basedOn w:val="Normln"/>
    <w:rsid w:val="009700F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700F4"/>
    <w:pPr>
      <w:suppressLineNumbers/>
    </w:pPr>
    <w:rPr>
      <w:rFonts w:cs="Tahoma"/>
    </w:rPr>
  </w:style>
  <w:style w:type="paragraph" w:styleId="Zhlav">
    <w:name w:val="header"/>
    <w:basedOn w:val="Normln"/>
    <w:rsid w:val="009700F4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9700F4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sid w:val="009700F4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sid w:val="009700F4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  <w:rsid w:val="009700F4"/>
  </w:style>
  <w:style w:type="paragraph" w:customStyle="1" w:styleId="VUVTGM-Obsah">
    <w:name w:val="VUV TGM - Obsah"/>
    <w:basedOn w:val="Normln"/>
    <w:rsid w:val="009700F4"/>
  </w:style>
  <w:style w:type="paragraph" w:customStyle="1" w:styleId="VUVTGM-Kontakty">
    <w:name w:val="VUV TGM - Kontakty"/>
    <w:basedOn w:val="Zpat"/>
    <w:rsid w:val="009700F4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uiPriority w:val="99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uiPriority w:val="99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6B5E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ln"/>
    <w:uiPriority w:val="99"/>
    <w:rsid w:val="00E46AA6"/>
    <w:pPr>
      <w:widowControl/>
      <w:suppressAutoHyphens w:val="0"/>
      <w:spacing w:before="120" w:after="120"/>
      <w:ind w:left="720" w:hanging="425"/>
      <w:jc w:val="both"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Odstavec1">
    <w:name w:val="Odstavec1"/>
    <w:basedOn w:val="Nadpis2"/>
    <w:rsid w:val="001A280E"/>
    <w:pPr>
      <w:keepNext w:val="0"/>
      <w:widowControl/>
      <w:suppressAutoHyphens w:val="0"/>
      <w:overflowPunct w:val="0"/>
      <w:autoSpaceDE w:val="0"/>
      <w:autoSpaceDN w:val="0"/>
      <w:adjustRightInd w:val="0"/>
      <w:spacing w:before="120" w:after="0"/>
      <w:jc w:val="both"/>
    </w:pPr>
    <w:rPr>
      <w:rFonts w:eastAsia="Times New Roman" w:cs="Times New Roman"/>
      <w:b w:val="0"/>
      <w:bCs w:val="0"/>
      <w:i w:val="0"/>
      <w:iCs w:val="0"/>
      <w:kern w:val="0"/>
      <w:sz w:val="22"/>
      <w:szCs w:val="22"/>
    </w:rPr>
  </w:style>
  <w:style w:type="paragraph" w:customStyle="1" w:styleId="m-1210318253182908138xmsonormal">
    <w:name w:val="m_-1210318253182908138x_msonormal"/>
    <w:basedOn w:val="Normln"/>
    <w:rsid w:val="00BB2E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756"/>
    <w:pPr>
      <w:widowControl w:val="0"/>
      <w:suppressAutoHyphens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756"/>
    <w:rPr>
      <w:rFonts w:eastAsia="Lucida Sans Unicode"/>
      <w:b/>
      <w:bCs/>
      <w:kern w:val="1"/>
      <w:sz w:val="24"/>
      <w:szCs w:val="24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ZINA~1.TGM\AppData\Local\Temp\notes5D3EFE\Smlova_o_d&#237;lo-VUV-objednatel-vzor-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Smlova_o_dílo-VUV-objednatel-vzor-2014</Template>
  <TotalTime>12</TotalTime>
  <Pages>6</Pages>
  <Words>1486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Vizina Adam</dc:creator>
  <cp:lastModifiedBy>Horáková Irena</cp:lastModifiedBy>
  <cp:revision>6</cp:revision>
  <cp:lastPrinted>2018-12-20T09:28:00Z</cp:lastPrinted>
  <dcterms:created xsi:type="dcterms:W3CDTF">2018-12-20T10:15:00Z</dcterms:created>
  <dcterms:modified xsi:type="dcterms:W3CDTF">2018-12-20T10:31:00Z</dcterms:modified>
</cp:coreProperties>
</file>