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5D3" w:rsidRPr="007835D3" w:rsidRDefault="007835D3" w:rsidP="007835D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cs-CZ"/>
        </w:rPr>
      </w:pPr>
      <w:r w:rsidRPr="007835D3">
        <w:rPr>
          <w:rFonts w:ascii="Arial" w:eastAsia="Times New Roman" w:hAnsi="Arial" w:cs="Arial"/>
          <w:b/>
          <w:w w:val="80"/>
          <w:sz w:val="28"/>
          <w:szCs w:val="28"/>
          <w:lang w:eastAsia="cs-CZ"/>
        </w:rPr>
        <w:t xml:space="preserve">Dodatek č. 2 k SERVISNÍ SMLOUVĚ č. </w:t>
      </w:r>
      <w:r w:rsidRPr="007835D3">
        <w:rPr>
          <w:rFonts w:ascii="Arial" w:eastAsia="Times New Roman" w:hAnsi="Arial" w:cs="Arial"/>
          <w:b/>
          <w:color w:val="333333"/>
          <w:w w:val="80"/>
          <w:sz w:val="28"/>
          <w:szCs w:val="28"/>
          <w:lang w:eastAsia="cs-CZ"/>
        </w:rPr>
        <w:t xml:space="preserve">490100416 </w:t>
      </w:r>
      <w:r w:rsidRPr="007835D3">
        <w:rPr>
          <w:rFonts w:ascii="Arial" w:eastAsia="Times New Roman" w:hAnsi="Arial" w:cs="Arial"/>
          <w:b/>
          <w:w w:val="80"/>
          <w:sz w:val="28"/>
          <w:szCs w:val="28"/>
          <w:lang w:eastAsia="cs-CZ"/>
        </w:rPr>
        <w:t>programového vybavení CODEXIS</w:t>
      </w:r>
      <w:r w:rsidRPr="007835D3">
        <w:rPr>
          <w:rFonts w:ascii="Arial" w:eastAsia="Times New Roman" w:hAnsi="Arial" w:cs="Arial"/>
          <w:b/>
          <w:w w:val="80"/>
          <w:sz w:val="28"/>
          <w:szCs w:val="28"/>
          <w:vertAlign w:val="superscript"/>
          <w:lang w:eastAsia="cs-CZ"/>
        </w:rPr>
        <w:t>®</w:t>
      </w:r>
    </w:p>
    <w:p w:rsidR="007835D3" w:rsidRPr="007835D3" w:rsidRDefault="007835D3" w:rsidP="007835D3">
      <w:pPr>
        <w:keepNext/>
        <w:spacing w:before="240" w:after="120" w:line="240" w:lineRule="auto"/>
        <w:jc w:val="center"/>
        <w:outlineLvl w:val="0"/>
        <w:rPr>
          <w:rFonts w:ascii="Arial" w:eastAsia="Times New Roman" w:hAnsi="Arial" w:cs="Arial"/>
          <w:b/>
          <w:w w:val="80"/>
          <w:sz w:val="24"/>
          <w:szCs w:val="24"/>
          <w:lang w:eastAsia="cs-CZ"/>
        </w:rPr>
      </w:pPr>
      <w:r w:rsidRPr="007835D3">
        <w:rPr>
          <w:rFonts w:ascii="Arial" w:eastAsia="Times New Roman" w:hAnsi="Arial" w:cs="Arial"/>
          <w:b/>
          <w:w w:val="80"/>
          <w:sz w:val="24"/>
          <w:szCs w:val="24"/>
          <w:lang w:eastAsia="cs-CZ"/>
        </w:rPr>
        <w:t>1. Smluvní strany</w:t>
      </w:r>
    </w:p>
    <w:p w:rsidR="007835D3" w:rsidRPr="007835D3" w:rsidRDefault="007835D3" w:rsidP="007835D3">
      <w:pPr>
        <w:spacing w:before="40" w:after="4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835D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ATLAS </w:t>
      </w:r>
      <w:proofErr w:type="spellStart"/>
      <w:r w:rsidRPr="007835D3">
        <w:rPr>
          <w:rFonts w:ascii="Arial" w:eastAsia="Times New Roman" w:hAnsi="Arial" w:cs="Arial"/>
          <w:b/>
          <w:sz w:val="20"/>
          <w:szCs w:val="20"/>
          <w:lang w:eastAsia="cs-CZ"/>
        </w:rPr>
        <w:t>consulting</w:t>
      </w:r>
      <w:proofErr w:type="spellEnd"/>
      <w:r w:rsidRPr="007835D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spol. s r.o. </w:t>
      </w:r>
    </w:p>
    <w:p w:rsidR="007835D3" w:rsidRPr="007835D3" w:rsidRDefault="007835D3" w:rsidP="007835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7835D3">
        <w:rPr>
          <w:rFonts w:ascii="Arial" w:eastAsia="Times New Roman" w:hAnsi="Arial" w:cs="Arial"/>
          <w:sz w:val="18"/>
          <w:szCs w:val="18"/>
          <w:lang w:eastAsia="cs-CZ"/>
        </w:rPr>
        <w:t xml:space="preserve">Výstavní 292/13, 709 </w:t>
      </w:r>
      <w:proofErr w:type="gramStart"/>
      <w:r w:rsidRPr="007835D3">
        <w:rPr>
          <w:rFonts w:ascii="Arial" w:eastAsia="Times New Roman" w:hAnsi="Arial" w:cs="Arial"/>
          <w:sz w:val="18"/>
          <w:szCs w:val="18"/>
          <w:lang w:eastAsia="cs-CZ"/>
        </w:rPr>
        <w:t>16  Ostrava</w:t>
      </w:r>
      <w:proofErr w:type="gramEnd"/>
      <w:r w:rsidRPr="007835D3">
        <w:rPr>
          <w:rFonts w:ascii="Arial" w:eastAsia="Times New Roman" w:hAnsi="Arial" w:cs="Arial"/>
          <w:sz w:val="18"/>
          <w:szCs w:val="18"/>
          <w:lang w:eastAsia="cs-CZ"/>
        </w:rPr>
        <w:t>-Moravská Ostrava</w:t>
      </w:r>
    </w:p>
    <w:p w:rsidR="007835D3" w:rsidRPr="007835D3" w:rsidRDefault="007835D3" w:rsidP="007835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7835D3">
        <w:rPr>
          <w:rFonts w:ascii="Arial" w:eastAsia="Times New Roman" w:hAnsi="Arial" w:cs="Arial"/>
          <w:sz w:val="18"/>
          <w:szCs w:val="18"/>
          <w:lang w:eastAsia="cs-CZ"/>
        </w:rPr>
        <w:t xml:space="preserve">IČO: 46578706, DIČ: CZ46578706 </w:t>
      </w:r>
      <w:r w:rsidRPr="007835D3">
        <w:rPr>
          <w:rFonts w:ascii="Arial" w:eastAsia="Times New Roman" w:hAnsi="Arial" w:cs="Arial"/>
          <w:sz w:val="18"/>
          <w:szCs w:val="18"/>
          <w:lang w:eastAsia="cs-CZ"/>
        </w:rPr>
        <w:br/>
        <w:t xml:space="preserve">Bankovní spojení: </w:t>
      </w:r>
      <w:proofErr w:type="spellStart"/>
      <w:r w:rsidR="006C58BE">
        <w:rPr>
          <w:rFonts w:ascii="Arial" w:eastAsia="Times New Roman" w:hAnsi="Arial" w:cs="Arial"/>
          <w:sz w:val="18"/>
          <w:szCs w:val="18"/>
          <w:lang w:eastAsia="cs-CZ"/>
        </w:rPr>
        <w:t>xxxxx</w:t>
      </w:r>
      <w:proofErr w:type="spellEnd"/>
    </w:p>
    <w:p w:rsidR="007835D3" w:rsidRPr="007835D3" w:rsidRDefault="007835D3" w:rsidP="007835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7835D3">
        <w:rPr>
          <w:rFonts w:ascii="Arial" w:eastAsia="Times New Roman" w:hAnsi="Arial" w:cs="Arial"/>
          <w:sz w:val="18"/>
          <w:szCs w:val="18"/>
          <w:lang w:eastAsia="cs-CZ"/>
        </w:rPr>
        <w:t>e-mail: obchod@atlasconsulting.cz</w:t>
      </w:r>
    </w:p>
    <w:p w:rsidR="007835D3" w:rsidRPr="007835D3" w:rsidRDefault="007835D3" w:rsidP="007835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7835D3">
        <w:rPr>
          <w:rFonts w:ascii="Arial" w:eastAsia="Times New Roman" w:hAnsi="Arial" w:cs="Arial"/>
          <w:sz w:val="18"/>
          <w:szCs w:val="18"/>
          <w:lang w:eastAsia="cs-CZ"/>
        </w:rPr>
        <w:t>Společnost je zapsána v Obchodním rejstříku vedeném Krajským soudem v Ostravě, oddíl C, vložka 3293</w:t>
      </w:r>
    </w:p>
    <w:p w:rsidR="007835D3" w:rsidRPr="007835D3" w:rsidRDefault="007835D3" w:rsidP="007835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7835D3">
        <w:rPr>
          <w:rFonts w:ascii="Arial" w:eastAsia="Times New Roman" w:hAnsi="Arial" w:cs="Arial"/>
          <w:sz w:val="18"/>
          <w:szCs w:val="18"/>
          <w:lang w:eastAsia="cs-CZ"/>
        </w:rPr>
        <w:t xml:space="preserve">zastoupená: Ing. Pavlou Řehákovou, jednatelkou společnosti  </w:t>
      </w:r>
    </w:p>
    <w:p w:rsidR="007835D3" w:rsidRPr="007835D3" w:rsidRDefault="007835D3" w:rsidP="007835D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7835D3">
        <w:rPr>
          <w:rFonts w:ascii="Arial" w:eastAsia="Times New Roman" w:hAnsi="Arial" w:cs="Arial"/>
          <w:sz w:val="18"/>
          <w:szCs w:val="18"/>
          <w:lang w:eastAsia="cs-CZ"/>
        </w:rPr>
        <w:t>(dále jen „dodavatel“)</w:t>
      </w:r>
    </w:p>
    <w:p w:rsidR="007835D3" w:rsidRPr="007835D3" w:rsidRDefault="007835D3" w:rsidP="007835D3">
      <w:pPr>
        <w:spacing w:before="60" w:after="20" w:line="240" w:lineRule="auto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  <w:r w:rsidRPr="007835D3">
        <w:rPr>
          <w:rFonts w:ascii="Arial" w:eastAsia="Times New Roman" w:hAnsi="Arial" w:cs="Arial"/>
          <w:b/>
          <w:sz w:val="20"/>
          <w:szCs w:val="20"/>
          <w:lang w:val="x-none" w:eastAsia="x-none"/>
        </w:rPr>
        <w:t>a</w:t>
      </w:r>
    </w:p>
    <w:p w:rsidR="007835D3" w:rsidRPr="007835D3" w:rsidRDefault="007835D3" w:rsidP="007835D3">
      <w:pPr>
        <w:spacing w:before="40" w:after="4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835D3">
        <w:rPr>
          <w:rFonts w:ascii="Arial" w:eastAsia="Times New Roman" w:hAnsi="Arial" w:cs="Arial"/>
          <w:b/>
          <w:sz w:val="20"/>
          <w:szCs w:val="20"/>
          <w:lang w:eastAsia="cs-CZ"/>
        </w:rPr>
        <w:t>Psychiatrická nemocnice Jihlava</w:t>
      </w:r>
    </w:p>
    <w:p w:rsidR="007835D3" w:rsidRPr="007835D3" w:rsidRDefault="007835D3" w:rsidP="007835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7835D3">
        <w:rPr>
          <w:rFonts w:ascii="Arial" w:eastAsia="Times New Roman" w:hAnsi="Arial" w:cs="Arial"/>
          <w:sz w:val="18"/>
          <w:szCs w:val="18"/>
          <w:lang w:eastAsia="cs-CZ"/>
        </w:rPr>
        <w:t>Brněnská 455/</w:t>
      </w:r>
      <w:proofErr w:type="gramStart"/>
      <w:r w:rsidRPr="007835D3">
        <w:rPr>
          <w:rFonts w:ascii="Arial" w:eastAsia="Times New Roman" w:hAnsi="Arial" w:cs="Arial"/>
          <w:sz w:val="18"/>
          <w:szCs w:val="18"/>
          <w:lang w:eastAsia="cs-CZ"/>
        </w:rPr>
        <w:t>54,  586</w:t>
      </w:r>
      <w:proofErr w:type="gramEnd"/>
      <w:r w:rsidRPr="007835D3">
        <w:rPr>
          <w:rFonts w:ascii="Arial" w:eastAsia="Times New Roman" w:hAnsi="Arial" w:cs="Arial"/>
          <w:sz w:val="18"/>
          <w:szCs w:val="18"/>
          <w:lang w:eastAsia="cs-CZ"/>
        </w:rPr>
        <w:t xml:space="preserve"> 24  Jihlava</w:t>
      </w:r>
    </w:p>
    <w:p w:rsidR="007835D3" w:rsidRPr="007835D3" w:rsidRDefault="007835D3" w:rsidP="007835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7835D3">
        <w:rPr>
          <w:rFonts w:ascii="Arial" w:eastAsia="Times New Roman" w:hAnsi="Arial" w:cs="Arial"/>
          <w:sz w:val="18"/>
          <w:szCs w:val="18"/>
          <w:lang w:eastAsia="cs-CZ"/>
        </w:rPr>
        <w:t>IČO: 00600601, DIČ: CZ00600601</w:t>
      </w:r>
    </w:p>
    <w:p w:rsidR="007835D3" w:rsidRPr="007835D3" w:rsidRDefault="007835D3" w:rsidP="007835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7835D3">
        <w:rPr>
          <w:rFonts w:ascii="Arial" w:eastAsia="Times New Roman" w:hAnsi="Arial" w:cs="Arial"/>
          <w:sz w:val="18"/>
          <w:szCs w:val="18"/>
          <w:lang w:eastAsia="cs-CZ"/>
        </w:rPr>
        <w:t xml:space="preserve">Bankovní spojení: </w:t>
      </w:r>
      <w:r w:rsidR="006C58BE">
        <w:rPr>
          <w:rFonts w:ascii="Arial" w:eastAsia="Times New Roman" w:hAnsi="Arial" w:cs="Arial"/>
          <w:sz w:val="18"/>
          <w:szCs w:val="18"/>
          <w:lang w:eastAsia="cs-CZ"/>
        </w:rPr>
        <w:t>xxxxx</w:t>
      </w:r>
      <w:bookmarkStart w:id="0" w:name="_GoBack"/>
      <w:bookmarkEnd w:id="0"/>
    </w:p>
    <w:p w:rsidR="007835D3" w:rsidRPr="007835D3" w:rsidRDefault="007835D3" w:rsidP="007835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7835D3">
        <w:rPr>
          <w:rFonts w:ascii="Arial" w:eastAsia="Times New Roman" w:hAnsi="Arial" w:cs="Arial"/>
          <w:sz w:val="18"/>
          <w:szCs w:val="18"/>
          <w:lang w:eastAsia="cs-CZ"/>
        </w:rPr>
        <w:t>e-mail: pnj@pnj.cz</w:t>
      </w:r>
    </w:p>
    <w:p w:rsidR="007835D3" w:rsidRPr="007835D3" w:rsidRDefault="007835D3" w:rsidP="007835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7835D3">
        <w:rPr>
          <w:rFonts w:ascii="Arial" w:eastAsia="Times New Roman" w:hAnsi="Arial" w:cs="Arial"/>
          <w:sz w:val="18"/>
          <w:szCs w:val="18"/>
          <w:lang w:eastAsia="cs-CZ"/>
        </w:rPr>
        <w:t>zastoupená: MUDr. Zdeňkou Drlíkovou, ředitelkou</w:t>
      </w:r>
    </w:p>
    <w:p w:rsidR="007835D3" w:rsidRPr="007835D3" w:rsidRDefault="007835D3" w:rsidP="007835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7835D3">
        <w:rPr>
          <w:rFonts w:ascii="Arial" w:eastAsia="Times New Roman" w:hAnsi="Arial" w:cs="Arial"/>
          <w:sz w:val="18"/>
          <w:szCs w:val="18"/>
          <w:lang w:eastAsia="cs-CZ"/>
        </w:rPr>
        <w:t>(dále jen „odběratel“)</w:t>
      </w:r>
    </w:p>
    <w:p w:rsidR="007835D3" w:rsidRPr="007835D3" w:rsidRDefault="007835D3" w:rsidP="007835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7835D3" w:rsidRPr="007835D3" w:rsidRDefault="007835D3" w:rsidP="007835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7835D3" w:rsidRPr="007835D3" w:rsidRDefault="007835D3" w:rsidP="007835D3">
      <w:pPr>
        <w:numPr>
          <w:ilvl w:val="0"/>
          <w:numId w:val="2"/>
        </w:numPr>
        <w:spacing w:after="0" w:line="240" w:lineRule="auto"/>
        <w:ind w:left="426" w:hanging="66"/>
        <w:rPr>
          <w:rFonts w:ascii="Arial" w:eastAsia="Times New Roman" w:hAnsi="Arial" w:cs="Arial"/>
          <w:b/>
          <w:sz w:val="18"/>
          <w:szCs w:val="18"/>
          <w:u w:val="single"/>
          <w:lang w:eastAsia="cs-CZ"/>
        </w:rPr>
      </w:pPr>
      <w:r w:rsidRPr="007835D3">
        <w:rPr>
          <w:rFonts w:ascii="Arial" w:eastAsia="Times New Roman" w:hAnsi="Arial" w:cs="Arial"/>
          <w:b/>
          <w:sz w:val="18"/>
          <w:szCs w:val="18"/>
          <w:u w:val="single"/>
          <w:lang w:eastAsia="cs-CZ"/>
        </w:rPr>
        <w:t>Tímto dodatkem se doplňuje odst. 3.3., výše citované smlouvy uzavřené dne 27. dubna 2010, následujícím zněním:</w:t>
      </w:r>
    </w:p>
    <w:p w:rsidR="007835D3" w:rsidRPr="007835D3" w:rsidRDefault="007835D3" w:rsidP="007835D3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cs-CZ"/>
        </w:rPr>
      </w:pPr>
    </w:p>
    <w:p w:rsidR="007835D3" w:rsidRPr="007835D3" w:rsidRDefault="007835D3" w:rsidP="007835D3">
      <w:pPr>
        <w:numPr>
          <w:ilvl w:val="1"/>
          <w:numId w:val="3"/>
        </w:numPr>
        <w:tabs>
          <w:tab w:val="left" w:pos="-1985"/>
          <w:tab w:val="left" w:pos="-1701"/>
          <w:tab w:val="left" w:pos="284"/>
        </w:tabs>
        <w:spacing w:before="80"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7835D3">
        <w:rPr>
          <w:rFonts w:ascii="Arial" w:eastAsia="Times New Roman" w:hAnsi="Arial" w:cs="Arial"/>
          <w:sz w:val="18"/>
          <w:szCs w:val="18"/>
          <w:lang w:eastAsia="cs-CZ"/>
        </w:rPr>
        <w:t xml:space="preserve">Cena za licenci k užití software </w:t>
      </w:r>
      <w:r w:rsidRPr="007835D3">
        <w:rPr>
          <w:rFonts w:ascii="Arial" w:eastAsia="Times New Roman" w:hAnsi="Arial" w:cs="Arial"/>
          <w:b/>
          <w:sz w:val="18"/>
          <w:szCs w:val="18"/>
          <w:lang w:eastAsia="cs-CZ"/>
        </w:rPr>
        <w:t>CODEXIS GREEN</w:t>
      </w:r>
      <w:r w:rsidRPr="007835D3">
        <w:rPr>
          <w:rFonts w:ascii="Arial" w:eastAsia="Times New Roman" w:hAnsi="Arial" w:cs="Arial"/>
          <w:sz w:val="18"/>
          <w:szCs w:val="18"/>
          <w:lang w:eastAsia="cs-CZ"/>
        </w:rPr>
        <w:t xml:space="preserve">, verze V/2 (2 přístupy) je stanovena na </w:t>
      </w:r>
      <w:r w:rsidRPr="007835D3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30.000,- Kč. </w:t>
      </w:r>
      <w:r w:rsidRPr="007835D3">
        <w:rPr>
          <w:rFonts w:ascii="Arial" w:eastAsia="Times New Roman" w:hAnsi="Arial" w:cs="Arial"/>
          <w:sz w:val="18"/>
          <w:szCs w:val="18"/>
          <w:lang w:eastAsia="cs-CZ"/>
        </w:rPr>
        <w:t>V souladu se zákonem o DPH přistupuje k této částce aktuální sazba DPH.</w:t>
      </w:r>
    </w:p>
    <w:p w:rsidR="007835D3" w:rsidRPr="007835D3" w:rsidRDefault="007835D3" w:rsidP="007835D3">
      <w:pPr>
        <w:tabs>
          <w:tab w:val="left" w:pos="567"/>
        </w:tabs>
        <w:spacing w:after="0" w:line="240" w:lineRule="auto"/>
        <w:ind w:left="360"/>
        <w:jc w:val="both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:rsidR="007835D3" w:rsidRPr="007835D3" w:rsidRDefault="007835D3" w:rsidP="007835D3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/>
        </w:rPr>
      </w:pPr>
    </w:p>
    <w:p w:rsidR="007835D3" w:rsidRPr="007835D3" w:rsidRDefault="007835D3" w:rsidP="007835D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cs-CZ"/>
        </w:rPr>
      </w:pPr>
      <w:r w:rsidRPr="007835D3">
        <w:rPr>
          <w:rFonts w:ascii="Arial" w:eastAsia="Times New Roman" w:hAnsi="Arial" w:cs="Arial"/>
          <w:b/>
          <w:sz w:val="18"/>
          <w:szCs w:val="18"/>
          <w:u w:val="single"/>
          <w:lang w:eastAsia="cs-CZ"/>
        </w:rPr>
        <w:t xml:space="preserve"> Ostatní ujednání</w:t>
      </w:r>
    </w:p>
    <w:p w:rsidR="007835D3" w:rsidRPr="007835D3" w:rsidRDefault="007835D3" w:rsidP="007835D3">
      <w:pPr>
        <w:spacing w:after="0" w:line="240" w:lineRule="auto"/>
        <w:ind w:left="1080"/>
        <w:rPr>
          <w:rFonts w:ascii="Arial" w:eastAsia="Times New Roman" w:hAnsi="Arial" w:cs="Arial"/>
          <w:b/>
          <w:sz w:val="18"/>
          <w:szCs w:val="18"/>
          <w:u w:val="single"/>
          <w:lang w:eastAsia="cs-CZ"/>
        </w:rPr>
      </w:pPr>
    </w:p>
    <w:p w:rsidR="007835D3" w:rsidRPr="007835D3" w:rsidRDefault="007835D3" w:rsidP="007835D3">
      <w:pPr>
        <w:numPr>
          <w:ilvl w:val="1"/>
          <w:numId w:val="1"/>
        </w:numPr>
        <w:tabs>
          <w:tab w:val="left" w:pos="284"/>
        </w:tabs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7835D3">
        <w:rPr>
          <w:rFonts w:ascii="Arial" w:eastAsia="Times New Roman" w:hAnsi="Arial" w:cs="Arial"/>
          <w:sz w:val="18"/>
          <w:szCs w:val="18"/>
          <w:lang w:eastAsia="cs-CZ"/>
        </w:rPr>
        <w:t>Ostatní znění smlouvy se nemění.</w:t>
      </w:r>
    </w:p>
    <w:p w:rsidR="007835D3" w:rsidRPr="007835D3" w:rsidRDefault="007835D3" w:rsidP="007835D3">
      <w:pPr>
        <w:numPr>
          <w:ilvl w:val="1"/>
          <w:numId w:val="1"/>
        </w:numPr>
        <w:tabs>
          <w:tab w:val="left" w:pos="284"/>
        </w:tabs>
        <w:spacing w:before="80"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7835D3">
        <w:rPr>
          <w:rFonts w:ascii="Arial" w:eastAsia="Times New Roman" w:hAnsi="Arial" w:cs="Arial"/>
          <w:sz w:val="18"/>
          <w:szCs w:val="18"/>
          <w:lang w:eastAsia="cs-CZ"/>
        </w:rPr>
        <w:t>Tento dodatek nabývá platnosti dnem podpisu oběma smluvními stranami a účinnosti dnem úhrady ceny za licenci k užití CODEXIS GREEN.</w:t>
      </w:r>
    </w:p>
    <w:p w:rsidR="007835D3" w:rsidRPr="007835D3" w:rsidRDefault="007835D3" w:rsidP="007835D3">
      <w:pPr>
        <w:numPr>
          <w:ilvl w:val="1"/>
          <w:numId w:val="1"/>
        </w:numPr>
        <w:tabs>
          <w:tab w:val="left" w:pos="284"/>
        </w:tabs>
        <w:spacing w:before="80"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7835D3">
        <w:rPr>
          <w:rFonts w:ascii="Arial" w:eastAsia="Times New Roman" w:hAnsi="Arial" w:cs="Arial"/>
          <w:sz w:val="18"/>
          <w:szCs w:val="18"/>
          <w:lang w:eastAsia="cs-CZ"/>
        </w:rPr>
        <w:t xml:space="preserve">Tento dodatek je sepsán ve dvou vyhotoveních, z nichž každé má platnost originálu. Každá strana obdrží jedno </w:t>
      </w:r>
      <w:proofErr w:type="spellStart"/>
      <w:r w:rsidRPr="007835D3">
        <w:rPr>
          <w:rFonts w:ascii="Arial" w:eastAsia="Times New Roman" w:hAnsi="Arial" w:cs="Arial"/>
          <w:sz w:val="18"/>
          <w:szCs w:val="18"/>
          <w:lang w:eastAsia="cs-CZ"/>
        </w:rPr>
        <w:t>paré</w:t>
      </w:r>
      <w:proofErr w:type="spellEnd"/>
      <w:r w:rsidRPr="007835D3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</w:p>
    <w:p w:rsidR="007835D3" w:rsidRPr="007835D3" w:rsidRDefault="007835D3" w:rsidP="007835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7835D3" w:rsidRPr="007835D3" w:rsidRDefault="007835D3" w:rsidP="007835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7835D3" w:rsidRPr="007835D3" w:rsidRDefault="007835D3" w:rsidP="007835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7835D3">
        <w:rPr>
          <w:rFonts w:ascii="Arial" w:eastAsia="Times New Roman" w:hAnsi="Arial" w:cs="Arial"/>
          <w:sz w:val="18"/>
          <w:szCs w:val="18"/>
          <w:lang w:eastAsia="cs-CZ"/>
        </w:rPr>
        <w:t xml:space="preserve">V Ostravě, dne: </w:t>
      </w:r>
      <w:r w:rsidRPr="007835D3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7. prosince 2018</w:t>
      </w:r>
    </w:p>
    <w:p w:rsidR="007835D3" w:rsidRPr="007835D3" w:rsidRDefault="007835D3" w:rsidP="007835D3">
      <w:pPr>
        <w:tabs>
          <w:tab w:val="center" w:pos="1800"/>
          <w:tab w:val="center" w:pos="720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835D3" w:rsidRPr="007835D3" w:rsidRDefault="007835D3" w:rsidP="007835D3">
      <w:pPr>
        <w:tabs>
          <w:tab w:val="center" w:pos="1800"/>
          <w:tab w:val="center" w:pos="720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835D3" w:rsidRPr="007835D3" w:rsidRDefault="007835D3" w:rsidP="007835D3">
      <w:pPr>
        <w:tabs>
          <w:tab w:val="center" w:pos="1800"/>
          <w:tab w:val="center" w:pos="720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835D3" w:rsidRPr="007835D3" w:rsidRDefault="007835D3" w:rsidP="007835D3">
      <w:pPr>
        <w:tabs>
          <w:tab w:val="center" w:pos="1800"/>
          <w:tab w:val="center" w:pos="720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835D3" w:rsidRPr="007835D3" w:rsidRDefault="007835D3" w:rsidP="007835D3">
      <w:pPr>
        <w:tabs>
          <w:tab w:val="center" w:pos="1701"/>
          <w:tab w:val="center" w:pos="737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835D3">
        <w:rPr>
          <w:rFonts w:ascii="Arial" w:eastAsia="Times New Roman" w:hAnsi="Arial" w:cs="Arial"/>
          <w:sz w:val="24"/>
          <w:szCs w:val="24"/>
          <w:lang w:eastAsia="cs-CZ"/>
        </w:rPr>
        <w:tab/>
        <w:t>................................................................</w:t>
      </w:r>
      <w:r w:rsidRPr="007835D3">
        <w:rPr>
          <w:rFonts w:ascii="Arial" w:eastAsia="Times New Roman" w:hAnsi="Arial" w:cs="Arial"/>
          <w:sz w:val="24"/>
          <w:szCs w:val="24"/>
          <w:lang w:eastAsia="cs-CZ"/>
        </w:rPr>
        <w:tab/>
        <w:t>.........................................................</w:t>
      </w:r>
    </w:p>
    <w:p w:rsidR="007835D3" w:rsidRPr="007835D3" w:rsidRDefault="007835D3" w:rsidP="007835D3">
      <w:pPr>
        <w:tabs>
          <w:tab w:val="center" w:pos="1701"/>
          <w:tab w:val="center" w:pos="7371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7835D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7835D3">
        <w:rPr>
          <w:rFonts w:ascii="Arial" w:eastAsia="Times New Roman" w:hAnsi="Arial" w:cs="Arial"/>
          <w:b/>
          <w:sz w:val="18"/>
          <w:szCs w:val="18"/>
          <w:lang w:eastAsia="cs-CZ"/>
        </w:rPr>
        <w:t>dodavatel</w:t>
      </w:r>
      <w:r w:rsidRPr="007835D3">
        <w:rPr>
          <w:rFonts w:ascii="Arial" w:eastAsia="Times New Roman" w:hAnsi="Arial" w:cs="Arial"/>
          <w:b/>
          <w:sz w:val="18"/>
          <w:szCs w:val="18"/>
          <w:lang w:eastAsia="cs-CZ"/>
        </w:rPr>
        <w:tab/>
        <w:t>odběratel</w:t>
      </w:r>
    </w:p>
    <w:p w:rsidR="007835D3" w:rsidRPr="007835D3" w:rsidRDefault="007835D3" w:rsidP="007835D3">
      <w:pPr>
        <w:tabs>
          <w:tab w:val="center" w:pos="1701"/>
          <w:tab w:val="center" w:pos="7371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7835D3">
        <w:rPr>
          <w:rFonts w:ascii="Arial" w:eastAsia="Times New Roman" w:hAnsi="Arial" w:cs="Arial"/>
          <w:sz w:val="18"/>
          <w:szCs w:val="18"/>
          <w:lang w:eastAsia="cs-CZ"/>
        </w:rPr>
        <w:tab/>
        <w:t>razítko a podpis zástupce</w:t>
      </w:r>
      <w:r w:rsidRPr="007835D3">
        <w:rPr>
          <w:rFonts w:ascii="Arial" w:eastAsia="Times New Roman" w:hAnsi="Arial" w:cs="Arial"/>
          <w:sz w:val="18"/>
          <w:szCs w:val="18"/>
          <w:lang w:eastAsia="cs-CZ"/>
        </w:rPr>
        <w:tab/>
        <w:t>razítko a podpis zástupce</w:t>
      </w:r>
    </w:p>
    <w:p w:rsidR="007835D3" w:rsidRPr="007835D3" w:rsidRDefault="007835D3" w:rsidP="007835D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7835D3">
        <w:rPr>
          <w:rFonts w:ascii="Arial" w:eastAsia="Times New Roman" w:hAnsi="Arial" w:cs="Arial"/>
          <w:sz w:val="16"/>
          <w:szCs w:val="16"/>
          <w:lang w:eastAsia="cs-CZ"/>
        </w:rPr>
        <w:t xml:space="preserve">  </w:t>
      </w:r>
    </w:p>
    <w:p w:rsidR="007835D3" w:rsidRPr="007835D3" w:rsidRDefault="007835D3" w:rsidP="007835D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7835D3" w:rsidRPr="007835D3" w:rsidRDefault="007835D3" w:rsidP="007835D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7835D3" w:rsidRPr="007835D3" w:rsidRDefault="007835D3" w:rsidP="0078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cs-CZ"/>
        </w:rPr>
      </w:pPr>
    </w:p>
    <w:p w:rsidR="007835D3" w:rsidRDefault="007835D3"/>
    <w:sectPr w:rsidR="007835D3" w:rsidSect="007835D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948" w:right="1418" w:bottom="2041" w:left="1418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C58BE">
      <w:pPr>
        <w:spacing w:after="0" w:line="240" w:lineRule="auto"/>
      </w:pPr>
      <w:r>
        <w:separator/>
      </w:r>
    </w:p>
  </w:endnote>
  <w:endnote w:type="continuationSeparator" w:id="0">
    <w:p w:rsidR="00000000" w:rsidRDefault="006C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421" w:rsidRPr="00D97468" w:rsidRDefault="007835D3" w:rsidP="00ED5421">
    <w:pPr>
      <w:pStyle w:val="Zpat"/>
      <w:tabs>
        <w:tab w:val="clear" w:pos="4536"/>
        <w:tab w:val="left" w:pos="1440"/>
      </w:tabs>
      <w:spacing w:line="288" w:lineRule="auto"/>
      <w:jc w:val="center"/>
      <w:rPr>
        <w:rFonts w:ascii="Arial Narrow" w:hAnsi="Arial Narrow"/>
        <w:color w:val="333333"/>
        <w:w w:val="88"/>
        <w:sz w:val="16"/>
        <w:szCs w:val="16"/>
      </w:rPr>
    </w:pPr>
    <w:r w:rsidRPr="00D97468">
      <w:rPr>
        <w:rFonts w:ascii="Arial Narrow" w:hAnsi="Arial Narrow"/>
        <w:color w:val="333333"/>
        <w:w w:val="88"/>
        <w:sz w:val="16"/>
        <w:szCs w:val="16"/>
      </w:rPr>
      <w:t xml:space="preserve">ATLAS </w:t>
    </w:r>
    <w:proofErr w:type="spellStart"/>
    <w:r w:rsidRPr="00D97468">
      <w:rPr>
        <w:rFonts w:ascii="Arial Narrow" w:hAnsi="Arial Narrow"/>
        <w:color w:val="333333"/>
        <w:w w:val="88"/>
        <w:sz w:val="16"/>
        <w:szCs w:val="16"/>
      </w:rPr>
      <w:t>consulting</w:t>
    </w:r>
    <w:proofErr w:type="spellEnd"/>
    <w:r w:rsidRPr="00D97468">
      <w:rPr>
        <w:rFonts w:ascii="Arial Narrow" w:hAnsi="Arial Narrow"/>
        <w:color w:val="333333"/>
        <w:w w:val="88"/>
        <w:sz w:val="16"/>
        <w:szCs w:val="16"/>
      </w:rPr>
      <w:t xml:space="preserve"> spol. s r.o.     </w:t>
    </w:r>
    <w:r w:rsidRPr="00D97468">
      <w:rPr>
        <w:rFonts w:ascii="Arial Narrow" w:hAnsi="Arial Narrow"/>
        <w:noProof/>
        <w:color w:val="333333"/>
        <w:w w:val="88"/>
        <w:sz w:val="16"/>
        <w:szCs w:val="16"/>
      </w:rPr>
      <w:drawing>
        <wp:inline distT="0" distB="0" distL="0" distR="0">
          <wp:extent cx="66675" cy="76200"/>
          <wp:effectExtent l="0" t="0" r="9525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7468">
      <w:rPr>
        <w:rFonts w:ascii="Arial Narrow" w:hAnsi="Arial Narrow"/>
        <w:color w:val="333333"/>
        <w:w w:val="88"/>
        <w:sz w:val="16"/>
        <w:szCs w:val="16"/>
      </w:rPr>
      <w:t xml:space="preserve">     www.atlasconsulting.cz</w:t>
    </w:r>
  </w:p>
  <w:p w:rsidR="003E1B99" w:rsidRPr="00D97468" w:rsidRDefault="007835D3" w:rsidP="00ED5421">
    <w:pPr>
      <w:pStyle w:val="Zpat"/>
      <w:tabs>
        <w:tab w:val="clear" w:pos="4536"/>
        <w:tab w:val="left" w:pos="1440"/>
      </w:tabs>
      <w:spacing w:before="120" w:line="288" w:lineRule="auto"/>
      <w:jc w:val="center"/>
      <w:rPr>
        <w:rFonts w:ascii="Arial Narrow" w:hAnsi="Arial Narrow"/>
        <w:color w:val="333333"/>
        <w:w w:val="88"/>
        <w:sz w:val="16"/>
        <w:szCs w:val="16"/>
      </w:rPr>
    </w:pPr>
    <w:r w:rsidRPr="00D97468">
      <w:rPr>
        <w:rFonts w:ascii="Arial Narrow" w:hAnsi="Arial Narrow"/>
        <w:noProof/>
        <w:color w:val="333333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9865360</wp:posOffset>
              </wp:positionV>
              <wp:extent cx="6480175" cy="0"/>
              <wp:effectExtent l="9525" t="6985" r="6350" b="12065"/>
              <wp:wrapNone/>
              <wp:docPr id="12" name="Přímá spojnic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0160">
                        <a:solidFill>
                          <a:srgbClr val="FBD65A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C8E536" id="Přímá spojnice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76.8pt" to="510.2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" strokecolor="#fbd65a" strokeweight=".8pt">
              <v:fill o:detectmouseclick="t"/>
              <v:stroke joinstyle="miter"/>
              <w10:wrap anchorx="page" anchory="page"/>
            </v:line>
          </w:pict>
        </mc:Fallback>
      </mc:AlternateContent>
    </w:r>
    <w:r w:rsidRPr="00D97468">
      <w:rPr>
        <w:rFonts w:ascii="Arial Narrow" w:hAnsi="Arial Narrow"/>
        <w:color w:val="333333"/>
        <w:w w:val="88"/>
        <w:sz w:val="16"/>
        <w:szCs w:val="16"/>
      </w:rPr>
      <w:t xml:space="preserve">strana: </w:t>
    </w:r>
    <w:r w:rsidRPr="00D97468">
      <w:rPr>
        <w:rFonts w:ascii="Arial Narrow" w:hAnsi="Arial Narrow"/>
        <w:color w:val="333333"/>
        <w:w w:val="88"/>
        <w:sz w:val="16"/>
        <w:szCs w:val="16"/>
      </w:rPr>
      <w:fldChar w:fldCharType="begin"/>
    </w:r>
    <w:r w:rsidRPr="00D97468">
      <w:rPr>
        <w:rFonts w:ascii="Arial Narrow" w:hAnsi="Arial Narrow"/>
        <w:color w:val="333333"/>
        <w:w w:val="88"/>
        <w:sz w:val="16"/>
        <w:szCs w:val="16"/>
      </w:rPr>
      <w:instrText xml:space="preserve"> PAGE   \* MERGEFORMAT </w:instrText>
    </w:r>
    <w:r w:rsidRPr="00D97468">
      <w:rPr>
        <w:rFonts w:ascii="Arial Narrow" w:hAnsi="Arial Narrow"/>
        <w:color w:val="333333"/>
        <w:w w:val="88"/>
        <w:sz w:val="16"/>
        <w:szCs w:val="16"/>
      </w:rPr>
      <w:fldChar w:fldCharType="separate"/>
    </w:r>
    <w:r>
      <w:rPr>
        <w:rFonts w:ascii="Arial Narrow" w:hAnsi="Arial Narrow"/>
        <w:noProof/>
        <w:color w:val="333333"/>
        <w:w w:val="88"/>
        <w:sz w:val="16"/>
        <w:szCs w:val="16"/>
      </w:rPr>
      <w:t>2</w:t>
    </w:r>
    <w:r w:rsidRPr="00D97468">
      <w:rPr>
        <w:rFonts w:ascii="Arial Narrow" w:hAnsi="Arial Narrow"/>
        <w:color w:val="333333"/>
        <w:w w:val="88"/>
        <w:sz w:val="16"/>
        <w:szCs w:val="16"/>
      </w:rPr>
      <w:fldChar w:fldCharType="end"/>
    </w:r>
  </w:p>
  <w:p w:rsidR="00ED5421" w:rsidRPr="00D97468" w:rsidRDefault="006C58BE" w:rsidP="003331B7">
    <w:pPr>
      <w:pStyle w:val="Zpat"/>
      <w:tabs>
        <w:tab w:val="clear" w:pos="4536"/>
        <w:tab w:val="left" w:pos="1440"/>
      </w:tabs>
      <w:spacing w:before="60" w:line="288" w:lineRule="auto"/>
      <w:jc w:val="center"/>
      <w:rPr>
        <w:rFonts w:ascii="Arial Narrow" w:hAnsi="Arial Narrow"/>
        <w:color w:val="333333"/>
        <w:w w:val="88"/>
        <w:sz w:val="16"/>
        <w:szCs w:val="16"/>
      </w:rPr>
    </w:pPr>
  </w:p>
  <w:p w:rsidR="00ED5421" w:rsidRPr="00D97468" w:rsidRDefault="006C58BE" w:rsidP="003331B7">
    <w:pPr>
      <w:pStyle w:val="Zpat"/>
      <w:tabs>
        <w:tab w:val="clear" w:pos="4536"/>
        <w:tab w:val="left" w:pos="1440"/>
      </w:tabs>
      <w:spacing w:before="60" w:line="288" w:lineRule="auto"/>
      <w:jc w:val="center"/>
      <w:rPr>
        <w:rFonts w:ascii="Arial Narrow" w:hAnsi="Arial Narrow"/>
        <w:color w:val="333333"/>
        <w:w w:val="88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421" w:rsidRPr="00D97468" w:rsidRDefault="007835D3" w:rsidP="00ED5421">
    <w:pPr>
      <w:pStyle w:val="Zpat"/>
      <w:tabs>
        <w:tab w:val="clear" w:pos="4536"/>
        <w:tab w:val="left" w:pos="1440"/>
      </w:tabs>
      <w:spacing w:after="180"/>
      <w:jc w:val="center"/>
      <w:rPr>
        <w:rFonts w:ascii="Helvetica" w:hAnsi="Helvetica"/>
        <w:color w:val="333333"/>
        <w:spacing w:val="20"/>
        <w:w w:val="90"/>
        <w:sz w:val="16"/>
        <w:szCs w:val="16"/>
      </w:rPr>
    </w:pPr>
    <w:r w:rsidRPr="00D97468">
      <w:rPr>
        <w:rFonts w:ascii="Helvetica" w:hAnsi="Helvetica"/>
        <w:color w:val="333333"/>
        <w:spacing w:val="20"/>
        <w:w w:val="90"/>
        <w:sz w:val="16"/>
        <w:szCs w:val="16"/>
      </w:rPr>
      <w:t>OSTRAVA            PRAHA            BRNO</w:t>
    </w:r>
  </w:p>
  <w:p w:rsidR="00ED5421" w:rsidRPr="00D97468" w:rsidRDefault="007835D3" w:rsidP="00ED5421">
    <w:pPr>
      <w:pStyle w:val="Zpat"/>
      <w:tabs>
        <w:tab w:val="clear" w:pos="4536"/>
        <w:tab w:val="left" w:pos="1440"/>
      </w:tabs>
      <w:spacing w:before="60" w:line="288" w:lineRule="auto"/>
      <w:jc w:val="center"/>
      <w:rPr>
        <w:rFonts w:ascii="Arial Narrow" w:hAnsi="Arial Narrow"/>
        <w:color w:val="333333"/>
        <w:w w:val="88"/>
        <w:sz w:val="16"/>
        <w:szCs w:val="16"/>
      </w:rPr>
    </w:pPr>
    <w:r w:rsidRPr="00D97468">
      <w:rPr>
        <w:rFonts w:ascii="Arial Narrow" w:hAnsi="Arial Narrow"/>
        <w:noProof/>
        <w:color w:val="333333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9865360</wp:posOffset>
              </wp:positionV>
              <wp:extent cx="6480175" cy="0"/>
              <wp:effectExtent l="0" t="0" r="0" b="0"/>
              <wp:wrapNone/>
              <wp:docPr id="9" name="Přímá spojnic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0160">
                        <a:solidFill>
                          <a:srgbClr val="FBD65A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99248A" id="Přímá spojnice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76.8pt" to="510.2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" strokecolor="#fbd65a" strokeweight=".8pt">
              <v:fill o:detectmouseclick="t"/>
              <v:stroke joinstyle="miter"/>
              <w10:wrap anchorx="page" anchory="page"/>
            </v:line>
          </w:pict>
        </mc:Fallback>
      </mc:AlternateContent>
    </w:r>
    <w:r w:rsidRPr="00D97468">
      <w:rPr>
        <w:rFonts w:ascii="Arial Narrow" w:hAnsi="Arial Narrow"/>
        <w:color w:val="333333"/>
        <w:w w:val="88"/>
        <w:sz w:val="16"/>
        <w:szCs w:val="16"/>
      </w:rPr>
      <w:t xml:space="preserve">ATLAS </w:t>
    </w:r>
    <w:proofErr w:type="spellStart"/>
    <w:r w:rsidRPr="00D97468">
      <w:rPr>
        <w:rFonts w:ascii="Arial Narrow" w:hAnsi="Arial Narrow"/>
        <w:color w:val="333333"/>
        <w:w w:val="88"/>
        <w:sz w:val="16"/>
        <w:szCs w:val="16"/>
      </w:rPr>
      <w:t>consulting</w:t>
    </w:r>
    <w:proofErr w:type="spellEnd"/>
    <w:r w:rsidRPr="00D97468">
      <w:rPr>
        <w:rFonts w:ascii="Arial Narrow" w:hAnsi="Arial Narrow"/>
        <w:color w:val="333333"/>
        <w:w w:val="88"/>
        <w:sz w:val="16"/>
        <w:szCs w:val="16"/>
      </w:rPr>
      <w:t xml:space="preserve"> spol. s r.o.     </w:t>
    </w:r>
    <w:r w:rsidRPr="00D97468">
      <w:rPr>
        <w:rFonts w:ascii="Arial Narrow" w:hAnsi="Arial Narrow"/>
        <w:noProof/>
        <w:color w:val="333333"/>
        <w:w w:val="88"/>
        <w:sz w:val="16"/>
        <w:szCs w:val="16"/>
      </w:rPr>
      <w:drawing>
        <wp:inline distT="0" distB="0" distL="0" distR="0">
          <wp:extent cx="66675" cy="76200"/>
          <wp:effectExtent l="0" t="0" r="9525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7468">
      <w:rPr>
        <w:rFonts w:ascii="Arial Narrow" w:hAnsi="Arial Narrow"/>
        <w:color w:val="333333"/>
        <w:w w:val="88"/>
        <w:sz w:val="16"/>
        <w:szCs w:val="16"/>
      </w:rPr>
      <w:t xml:space="preserve">     Výstavní 292/13, 709 16 Ostrava</w:t>
    </w:r>
  </w:p>
  <w:p w:rsidR="00ED5421" w:rsidRPr="00D97468" w:rsidRDefault="007835D3" w:rsidP="00ED5421">
    <w:pPr>
      <w:pStyle w:val="Zpat"/>
      <w:tabs>
        <w:tab w:val="clear" w:pos="4536"/>
        <w:tab w:val="clear" w:pos="9072"/>
        <w:tab w:val="left" w:pos="1418"/>
      </w:tabs>
      <w:spacing w:line="288" w:lineRule="auto"/>
      <w:jc w:val="center"/>
      <w:rPr>
        <w:rFonts w:ascii="Arial Narrow" w:hAnsi="Arial Narrow"/>
        <w:color w:val="333333"/>
        <w:w w:val="88"/>
        <w:sz w:val="16"/>
        <w:szCs w:val="16"/>
      </w:rPr>
    </w:pPr>
    <w:r w:rsidRPr="00D97468">
      <w:rPr>
        <w:rFonts w:ascii="Arial Narrow" w:hAnsi="Arial Narrow"/>
        <w:color w:val="333333"/>
        <w:w w:val="88"/>
        <w:sz w:val="16"/>
        <w:szCs w:val="16"/>
      </w:rPr>
      <w:t xml:space="preserve">Tel.: 596 613 333     </w:t>
    </w:r>
    <w:r w:rsidRPr="00D97468">
      <w:rPr>
        <w:rFonts w:ascii="Arial Narrow" w:hAnsi="Arial Narrow"/>
        <w:noProof/>
        <w:color w:val="333333"/>
        <w:w w:val="88"/>
        <w:sz w:val="16"/>
        <w:szCs w:val="16"/>
      </w:rPr>
      <w:drawing>
        <wp:inline distT="0" distB="0" distL="0" distR="0">
          <wp:extent cx="66675" cy="76200"/>
          <wp:effectExtent l="0" t="0" r="9525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7468">
      <w:rPr>
        <w:rFonts w:ascii="Arial Narrow" w:hAnsi="Arial Narrow"/>
        <w:color w:val="333333"/>
        <w:w w:val="88"/>
        <w:sz w:val="16"/>
        <w:szCs w:val="16"/>
      </w:rPr>
      <w:t xml:space="preserve">     Fax: 596 613 330     </w:t>
    </w:r>
    <w:r w:rsidRPr="00D97468">
      <w:rPr>
        <w:rFonts w:ascii="Arial Narrow" w:hAnsi="Arial Narrow"/>
        <w:noProof/>
        <w:color w:val="333333"/>
        <w:w w:val="88"/>
        <w:sz w:val="16"/>
        <w:szCs w:val="16"/>
      </w:rPr>
      <w:drawing>
        <wp:inline distT="0" distB="0" distL="0" distR="0">
          <wp:extent cx="66675" cy="76200"/>
          <wp:effectExtent l="0" t="0" r="952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7468">
      <w:rPr>
        <w:rFonts w:ascii="Arial Narrow" w:hAnsi="Arial Narrow"/>
        <w:color w:val="333333"/>
        <w:w w:val="88"/>
        <w:sz w:val="16"/>
        <w:szCs w:val="16"/>
      </w:rPr>
      <w:t xml:space="preserve">     </w:t>
    </w:r>
    <w:proofErr w:type="gramStart"/>
    <w:r w:rsidRPr="00D97468">
      <w:rPr>
        <w:rFonts w:ascii="Arial Narrow" w:hAnsi="Arial Narrow"/>
        <w:color w:val="333333"/>
        <w:w w:val="88"/>
        <w:sz w:val="16"/>
        <w:szCs w:val="16"/>
      </w:rPr>
      <w:t>E-mail</w:t>
    </w:r>
    <w:proofErr w:type="gramEnd"/>
    <w:r w:rsidRPr="00D97468">
      <w:rPr>
        <w:rFonts w:ascii="Arial Narrow" w:hAnsi="Arial Narrow"/>
        <w:color w:val="333333"/>
        <w:w w:val="88"/>
        <w:sz w:val="16"/>
        <w:szCs w:val="16"/>
      </w:rPr>
      <w:t xml:space="preserve">: klientske.centrum@atlasconsulting.cz     </w:t>
    </w:r>
    <w:r w:rsidRPr="00D97468">
      <w:rPr>
        <w:rFonts w:ascii="Arial Narrow" w:hAnsi="Arial Narrow"/>
        <w:noProof/>
        <w:color w:val="333333"/>
        <w:w w:val="88"/>
        <w:sz w:val="16"/>
        <w:szCs w:val="16"/>
      </w:rPr>
      <w:drawing>
        <wp:inline distT="0" distB="0" distL="0" distR="0">
          <wp:extent cx="66675" cy="76200"/>
          <wp:effectExtent l="0" t="0" r="952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7468">
      <w:rPr>
        <w:rFonts w:ascii="Arial Narrow" w:hAnsi="Arial Narrow"/>
        <w:color w:val="333333"/>
        <w:w w:val="88"/>
        <w:sz w:val="16"/>
        <w:szCs w:val="16"/>
      </w:rPr>
      <w:t xml:space="preserve">     www.atlasconsulting.cz</w:t>
    </w:r>
  </w:p>
  <w:p w:rsidR="00ED5421" w:rsidRPr="00D97468" w:rsidRDefault="007835D3" w:rsidP="00ED5421">
    <w:pPr>
      <w:pStyle w:val="Zpat"/>
      <w:tabs>
        <w:tab w:val="clear" w:pos="4536"/>
        <w:tab w:val="clear" w:pos="9072"/>
      </w:tabs>
      <w:spacing w:after="60" w:line="288" w:lineRule="auto"/>
      <w:ind w:left="-454" w:right="-454"/>
      <w:jc w:val="center"/>
      <w:rPr>
        <w:rFonts w:ascii="Arial Narrow" w:hAnsi="Arial Narrow"/>
        <w:noProof/>
        <w:color w:val="333333"/>
        <w:sz w:val="16"/>
        <w:szCs w:val="16"/>
      </w:rPr>
    </w:pPr>
    <w:r w:rsidRPr="00D97468">
      <w:rPr>
        <w:rFonts w:ascii="Arial Narrow" w:hAnsi="Arial Narrow"/>
        <w:color w:val="333333"/>
        <w:w w:val="88"/>
        <w:sz w:val="16"/>
        <w:szCs w:val="16"/>
      </w:rPr>
      <w:t xml:space="preserve">IČ: 46578706     </w:t>
    </w:r>
    <w:r w:rsidRPr="00D97468">
      <w:rPr>
        <w:rFonts w:ascii="Arial Narrow" w:hAnsi="Arial Narrow"/>
        <w:noProof/>
        <w:color w:val="333333"/>
        <w:w w:val="88"/>
        <w:sz w:val="16"/>
        <w:szCs w:val="16"/>
      </w:rPr>
      <w:drawing>
        <wp:inline distT="0" distB="0" distL="0" distR="0">
          <wp:extent cx="66675" cy="76200"/>
          <wp:effectExtent l="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7468">
      <w:rPr>
        <w:rFonts w:ascii="Arial Narrow" w:hAnsi="Arial Narrow"/>
        <w:color w:val="333333"/>
        <w:w w:val="88"/>
        <w:sz w:val="16"/>
        <w:szCs w:val="16"/>
      </w:rPr>
      <w:t xml:space="preserve">     DIČ: CZ46578706     </w:t>
    </w:r>
    <w:r w:rsidRPr="00D97468">
      <w:rPr>
        <w:rFonts w:ascii="Arial Narrow" w:hAnsi="Arial Narrow"/>
        <w:noProof/>
        <w:color w:val="333333"/>
        <w:w w:val="88"/>
        <w:sz w:val="16"/>
        <w:szCs w:val="16"/>
      </w:rPr>
      <w:drawing>
        <wp:inline distT="0" distB="0" distL="0" distR="0">
          <wp:extent cx="66675" cy="762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7468">
      <w:rPr>
        <w:rFonts w:ascii="Arial Narrow" w:hAnsi="Arial Narrow"/>
        <w:color w:val="333333"/>
        <w:w w:val="88"/>
        <w:sz w:val="16"/>
        <w:szCs w:val="16"/>
      </w:rPr>
      <w:t xml:space="preserve">     Bankovní spojení: 36600761/0100     </w:t>
    </w:r>
    <w:r w:rsidRPr="00D97468">
      <w:rPr>
        <w:rFonts w:ascii="Arial Narrow" w:hAnsi="Arial Narrow"/>
        <w:noProof/>
        <w:color w:val="333333"/>
        <w:w w:val="88"/>
        <w:sz w:val="16"/>
        <w:szCs w:val="16"/>
      </w:rPr>
      <w:drawing>
        <wp:inline distT="0" distB="0" distL="0" distR="0">
          <wp:extent cx="66675" cy="76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7468">
      <w:rPr>
        <w:rFonts w:ascii="Arial Narrow" w:hAnsi="Arial Narrow"/>
        <w:color w:val="333333"/>
        <w:w w:val="88"/>
        <w:sz w:val="16"/>
        <w:szCs w:val="16"/>
      </w:rPr>
      <w:t xml:space="preserve">     Společnost zapsána v Obchodním rejstříku vedeném Krajským soudem v Ostravě, oddíl C, vložka 3293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C58BE">
      <w:pPr>
        <w:spacing w:after="0" w:line="240" w:lineRule="auto"/>
      </w:pPr>
      <w:r>
        <w:separator/>
      </w:r>
    </w:p>
  </w:footnote>
  <w:footnote w:type="continuationSeparator" w:id="0">
    <w:p w:rsidR="00000000" w:rsidRDefault="006C5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E76" w:rsidRDefault="006C58BE">
    <w:pPr>
      <w:pStyle w:val="Zhlav"/>
    </w:pPr>
  </w:p>
  <w:p w:rsidR="00783E76" w:rsidRDefault="006C58BE">
    <w:pPr>
      <w:pStyle w:val="Zhlav"/>
    </w:pPr>
  </w:p>
  <w:p w:rsidR="00783E76" w:rsidRDefault="007835D3">
    <w:pPr>
      <w:pStyle w:val="Zhlav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3314700</wp:posOffset>
          </wp:positionH>
          <wp:positionV relativeFrom="page">
            <wp:posOffset>728980</wp:posOffset>
          </wp:positionV>
          <wp:extent cx="2447925" cy="314325"/>
          <wp:effectExtent l="0" t="0" r="9525" b="9525"/>
          <wp:wrapTight wrapText="bothSides">
            <wp:wrapPolygon edited="0">
              <wp:start x="0" y="0"/>
              <wp:lineTo x="0" y="20945"/>
              <wp:lineTo x="21516" y="20945"/>
              <wp:lineTo x="21516" y="0"/>
              <wp:lineTo x="0" y="0"/>
            </wp:wrapPolygon>
          </wp:wrapTight>
          <wp:docPr id="14" name="Obrázek 14" descr="Atlas Consulting_we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tlas Consulting_web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63360" behindDoc="0" locked="0" layoutInCell="1" allowOverlap="1">
          <wp:simplePos x="0" y="0"/>
          <wp:positionH relativeFrom="page">
            <wp:posOffset>903605</wp:posOffset>
          </wp:positionH>
          <wp:positionV relativeFrom="page">
            <wp:posOffset>728980</wp:posOffset>
          </wp:positionV>
          <wp:extent cx="709295" cy="685165"/>
          <wp:effectExtent l="0" t="0" r="0" b="63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421" w:rsidRDefault="007835D3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791845</wp:posOffset>
          </wp:positionV>
          <wp:extent cx="2447925" cy="314325"/>
          <wp:effectExtent l="0" t="0" r="9525" b="9525"/>
          <wp:wrapTight wrapText="bothSides">
            <wp:wrapPolygon edited="0">
              <wp:start x="0" y="0"/>
              <wp:lineTo x="0" y="20945"/>
              <wp:lineTo x="21516" y="20945"/>
              <wp:lineTo x="21516" y="0"/>
              <wp:lineTo x="0" y="0"/>
            </wp:wrapPolygon>
          </wp:wrapTight>
          <wp:docPr id="11" name="Obrázek 11" descr="Atlas Consulting_we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tlas Consulting_web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61312" behindDoc="0" locked="0" layoutInCell="1" allowOverlap="1">
          <wp:simplePos x="0" y="0"/>
          <wp:positionH relativeFrom="page">
            <wp:posOffset>900430</wp:posOffset>
          </wp:positionH>
          <wp:positionV relativeFrom="page">
            <wp:posOffset>791845</wp:posOffset>
          </wp:positionV>
          <wp:extent cx="709295" cy="68516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52D91"/>
    <w:multiLevelType w:val="multilevel"/>
    <w:tmpl w:val="98684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440"/>
      </w:pPr>
      <w:rPr>
        <w:rFonts w:hint="default"/>
      </w:rPr>
    </w:lvl>
  </w:abstractNum>
  <w:abstractNum w:abstractNumId="1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5AF4149D"/>
    <w:multiLevelType w:val="hybridMultilevel"/>
    <w:tmpl w:val="D988D7EC"/>
    <w:lvl w:ilvl="0" w:tplc="59DEE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D3"/>
    <w:rsid w:val="006C58BE"/>
    <w:rsid w:val="0078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94010"/>
  <w15:chartTrackingRefBased/>
  <w15:docId w15:val="{72879E80-4ED8-4AF2-8E21-BD18E306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835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7835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7835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7835D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2</cp:revision>
  <dcterms:created xsi:type="dcterms:W3CDTF">2018-12-20T08:22:00Z</dcterms:created>
  <dcterms:modified xsi:type="dcterms:W3CDTF">2018-12-27T13:48:00Z</dcterms:modified>
</cp:coreProperties>
</file>