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8C6892" w:rsidP="00BD0483">
      <w:pPr>
        <w:jc w:val="center"/>
        <w:rPr>
          <w:b/>
          <w:sz w:val="36"/>
        </w:rPr>
      </w:pPr>
      <w:r>
        <w:rPr>
          <w:b/>
          <w:sz w:val="36"/>
        </w:rPr>
        <w:t>DODATEK č. 2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35607E">
        <w:rPr>
          <w:b/>
          <w:sz w:val="36"/>
        </w:rPr>
        <w:t>6</w:t>
      </w:r>
      <w:bookmarkStart w:id="0" w:name="_GoBack"/>
      <w:bookmarkEnd w:id="0"/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>uzavřená ve smyslu § 2586 a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810A3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>
        <w:rPr>
          <w:b/>
          <w:sz w:val="20"/>
        </w:rPr>
        <w:t>Příkazce</w:t>
      </w:r>
      <w:r w:rsidR="00042836" w:rsidRPr="00CD009B">
        <w:rPr>
          <w:b/>
          <w:sz w:val="20"/>
        </w:rPr>
        <w:t>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F23ED0">
        <w:rPr>
          <w:sz w:val="20"/>
        </w:rPr>
        <w:t>xxxx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 xml:space="preserve">(dále jen </w:t>
      </w:r>
      <w:r w:rsidR="003F4F48">
        <w:rPr>
          <w:sz w:val="20"/>
        </w:rPr>
        <w:t>příkazce</w:t>
      </w:r>
      <w:r w:rsidRPr="00CD009B">
        <w:rPr>
          <w:sz w:val="20"/>
        </w:rPr>
        <w:t>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Příkazník:</w:t>
      </w:r>
      <w:r>
        <w:rPr>
          <w:b/>
        </w:rPr>
        <w:tab/>
      </w:r>
      <w:r w:rsidR="004B49C3">
        <w:rPr>
          <w:b/>
        </w:rPr>
        <w:t>AW-DAD, s.r.o.</w:t>
      </w: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="004B49C3">
        <w:t>Liberecká 778/10, Litoměřice</w:t>
      </w:r>
    </w:p>
    <w:p w:rsidR="003F4F48" w:rsidRPr="004B49C3" w:rsidRDefault="004B49C3" w:rsidP="004B49C3">
      <w:pPr>
        <w:tabs>
          <w:tab w:val="left" w:pos="2100"/>
        </w:tabs>
      </w:pPr>
      <w:r>
        <w:rPr>
          <w:b/>
        </w:rPr>
        <w:t>statutární orgán:</w:t>
      </w:r>
      <w:r w:rsidR="00810A3F">
        <w:rPr>
          <w:b/>
        </w:rPr>
        <w:tab/>
      </w:r>
      <w:r w:rsidR="00F23ED0">
        <w:t>xxxx</w:t>
      </w:r>
    </w:p>
    <w:p w:rsidR="003F4F48" w:rsidRPr="003F4F48" w:rsidRDefault="003F4F48" w:rsidP="004B49C3">
      <w:pPr>
        <w:pStyle w:val="Nadpis2"/>
        <w:widowControl/>
        <w:tabs>
          <w:tab w:val="left" w:pos="2115"/>
        </w:tabs>
        <w:rPr>
          <w:b w:val="0"/>
          <w:sz w:val="20"/>
        </w:rPr>
      </w:pPr>
    </w:p>
    <w:p w:rsidR="00810A3F" w:rsidRDefault="00810A3F" w:rsidP="00810A3F">
      <w:pPr>
        <w:pStyle w:val="Nadpis2"/>
        <w:widowControl/>
        <w:tabs>
          <w:tab w:val="left" w:pos="2115"/>
        </w:tabs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 w:rsidR="004B49C3">
        <w:rPr>
          <w:b w:val="0"/>
          <w:sz w:val="20"/>
        </w:rPr>
        <w:t>28715624</w:t>
      </w:r>
    </w:p>
    <w:p w:rsidR="00810A3F" w:rsidRDefault="00810A3F" w:rsidP="00810A3F">
      <w:pPr>
        <w:pStyle w:val="Nadpis2"/>
        <w:widowControl/>
        <w:tabs>
          <w:tab w:val="left" w:pos="2115"/>
        </w:tabs>
      </w:pPr>
      <w:r>
        <w:rPr>
          <w:sz w:val="20"/>
        </w:rPr>
        <w:t>DIČ:</w:t>
      </w:r>
      <w:r>
        <w:rPr>
          <w:sz w:val="20"/>
        </w:rPr>
        <w:tab/>
      </w:r>
      <w:r w:rsidR="003F4F48">
        <w:rPr>
          <w:b w:val="0"/>
          <w:sz w:val="20"/>
        </w:rPr>
        <w:t>CZ</w:t>
      </w:r>
      <w:r w:rsidR="004B49C3">
        <w:rPr>
          <w:b w:val="0"/>
          <w:sz w:val="20"/>
        </w:rPr>
        <w:t>28715624</w:t>
      </w:r>
    </w:p>
    <w:p w:rsidR="003F4F48" w:rsidRDefault="003F4F48" w:rsidP="004B49C3">
      <w:pPr>
        <w:pStyle w:val="Nadpis2"/>
        <w:widowControl/>
        <w:tabs>
          <w:tab w:val="left" w:pos="2115"/>
        </w:tabs>
        <w:suppressAutoHyphens/>
        <w:ind w:left="576"/>
        <w:rPr>
          <w:sz w:val="20"/>
        </w:rPr>
      </w:pPr>
    </w:p>
    <w:p w:rsidR="0058625A" w:rsidRPr="00ED333A" w:rsidRDefault="00810A3F" w:rsidP="00810A3F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810A3F">
        <w:rPr>
          <w:sz w:val="20"/>
        </w:rPr>
        <w:t>číslo účtu:</w:t>
      </w:r>
      <w:r>
        <w:rPr>
          <w:b w:val="0"/>
        </w:rPr>
        <w:tab/>
      </w:r>
      <w:r w:rsidR="00F23ED0">
        <w:rPr>
          <w:b w:val="0"/>
          <w:sz w:val="20"/>
        </w:rPr>
        <w:t>xxxx</w:t>
      </w:r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 xml:space="preserve">(dále jen </w:t>
      </w:r>
      <w:r w:rsidR="003F4F48">
        <w:rPr>
          <w:sz w:val="20"/>
        </w:rPr>
        <w:t>příkazník</w:t>
      </w:r>
      <w:r w:rsidRPr="00CD009B">
        <w:rPr>
          <w:sz w:val="20"/>
        </w:rPr>
        <w:t>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4B49C3">
        <w:t>6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4B49C3">
        <w:t>21</w:t>
      </w:r>
      <w:r w:rsidR="00ED333A">
        <w:t>.</w:t>
      </w:r>
      <w:r w:rsidR="00322CBF">
        <w:t xml:space="preserve"> </w:t>
      </w:r>
      <w:r w:rsidR="004B49C3">
        <w:t>8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r w:rsidR="00AE50C4" w:rsidRPr="00F10955">
        <w:rPr>
          <w:b/>
        </w:rPr>
        <w:t>odst.</w:t>
      </w:r>
      <w:r w:rsidR="00322CBF">
        <w:rPr>
          <w:b/>
        </w:rPr>
        <w:t>a)</w:t>
      </w:r>
      <w:r>
        <w:rPr>
          <w:b/>
        </w:rPr>
        <w:t>:</w:t>
      </w:r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t>:</w:t>
      </w:r>
      <w:r w:rsidR="00F10955" w:rsidRPr="00F10955">
        <w:rPr>
          <w:b/>
        </w:rPr>
        <w:t xml:space="preserve"> </w:t>
      </w:r>
      <w:r w:rsidR="004B49C3">
        <w:rPr>
          <w:b/>
          <w:i/>
        </w:rPr>
        <w:t>do 30.6.2019</w:t>
      </w:r>
    </w:p>
    <w:p w:rsidR="00FC18EE" w:rsidRDefault="00FC18EE" w:rsidP="00F10955">
      <w:pPr>
        <w:ind w:left="360" w:right="357"/>
      </w:pPr>
    </w:p>
    <w:p w:rsidR="00C22993" w:rsidRPr="00C22993" w:rsidRDefault="004B49C3" w:rsidP="00F10955">
      <w:pPr>
        <w:ind w:left="360" w:right="357"/>
      </w:pPr>
      <w:r>
        <w:t>Termín je změněn v důsledku delšwíhoi jednání s vlastníky pozemků o smlouvách majetkoprávního vypořádání, než se předpokládalo.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090E19">
      <w:pPr>
        <w:keepNext/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8C6892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2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8C6892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Dodatek č. 2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 xml:space="preserve">y prohlašují, že </w:t>
      </w:r>
      <w:r w:rsidR="008C6892">
        <w:rPr>
          <w:rFonts w:eastAsia="Calibri"/>
          <w:lang w:eastAsia="en-US"/>
        </w:rPr>
        <w:t>si dodatek č. 2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</w:t>
      </w:r>
      <w:r w:rsidR="00810A3F">
        <w:rPr>
          <w:sz w:val="20"/>
        </w:rPr>
        <w:t>Praze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F23ED0">
        <w:rPr>
          <w:lang w:eastAsia="ar-SA"/>
        </w:rPr>
        <w:t>xxx</w:t>
      </w:r>
      <w:r>
        <w:rPr>
          <w:lang w:eastAsia="ar-SA"/>
        </w:rPr>
        <w:tab/>
      </w:r>
      <w:r w:rsidR="00F23ED0">
        <w:rPr>
          <w:lang w:eastAsia="ar-SA"/>
        </w:rPr>
        <w:t>xxx</w:t>
      </w:r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4B49C3">
        <w:rPr>
          <w:lang w:eastAsia="ar-SA"/>
        </w:rPr>
        <w:t>ředitel ČHMÚ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6F" w:rsidRDefault="0003446F">
      <w:r>
        <w:separator/>
      </w:r>
    </w:p>
  </w:endnote>
  <w:endnote w:type="continuationSeparator" w:id="0">
    <w:p w:rsidR="0003446F" w:rsidRDefault="0003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AC19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AC19F6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4D8D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AC19F6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4D8D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6F" w:rsidRDefault="0003446F">
      <w:r>
        <w:separator/>
      </w:r>
    </w:p>
  </w:footnote>
  <w:footnote w:type="continuationSeparator" w:id="0">
    <w:p w:rsidR="0003446F" w:rsidRDefault="0003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lZ3sGk6dsldrBI8bVZd3FWx12c=" w:salt="oUZdN0sEijlETDzAx5/Kgg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0DB8"/>
    <w:rsid w:val="000241FF"/>
    <w:rsid w:val="0002578B"/>
    <w:rsid w:val="00031972"/>
    <w:rsid w:val="0003446F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0E19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90111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1415"/>
    <w:rsid w:val="001E3D6A"/>
    <w:rsid w:val="001E75B1"/>
    <w:rsid w:val="001F1A38"/>
    <w:rsid w:val="001F29A1"/>
    <w:rsid w:val="001F2B54"/>
    <w:rsid w:val="001F4BF9"/>
    <w:rsid w:val="001F6579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5607E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4F48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49C3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2DD0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17970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0A3F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3336"/>
    <w:rsid w:val="008A69F4"/>
    <w:rsid w:val="008B0495"/>
    <w:rsid w:val="008B4CA8"/>
    <w:rsid w:val="008B6FBD"/>
    <w:rsid w:val="008C23E2"/>
    <w:rsid w:val="008C36F1"/>
    <w:rsid w:val="008C3A6F"/>
    <w:rsid w:val="008C6892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2DCB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5E57"/>
    <w:rsid w:val="00A86300"/>
    <w:rsid w:val="00A91115"/>
    <w:rsid w:val="00A91579"/>
    <w:rsid w:val="00A9181C"/>
    <w:rsid w:val="00A91DFB"/>
    <w:rsid w:val="00A9260D"/>
    <w:rsid w:val="00A92AD1"/>
    <w:rsid w:val="00AA14C9"/>
    <w:rsid w:val="00AA35F8"/>
    <w:rsid w:val="00AA47D6"/>
    <w:rsid w:val="00AA54F1"/>
    <w:rsid w:val="00AB33AB"/>
    <w:rsid w:val="00AB3A87"/>
    <w:rsid w:val="00AB7C2D"/>
    <w:rsid w:val="00AC0BC4"/>
    <w:rsid w:val="00AC19F6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86FCE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DA"/>
    <w:rsid w:val="00DF6BFC"/>
    <w:rsid w:val="00DF6E23"/>
    <w:rsid w:val="00E019E8"/>
    <w:rsid w:val="00E067A3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4D8D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2640"/>
    <w:rsid w:val="00F23DFF"/>
    <w:rsid w:val="00F23ED0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08EE"/>
    <w:rsid w:val="00F529DC"/>
    <w:rsid w:val="00F5317D"/>
    <w:rsid w:val="00F53A64"/>
    <w:rsid w:val="00F54207"/>
    <w:rsid w:val="00F5439D"/>
    <w:rsid w:val="00F6379E"/>
    <w:rsid w:val="00F64DB2"/>
    <w:rsid w:val="00F65851"/>
    <w:rsid w:val="00F66FFD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89EA-A8F2-4960-B468-3912A7E1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1538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2018-12-21T12:39:00Z</cp:lastPrinted>
  <dcterms:created xsi:type="dcterms:W3CDTF">2018-12-27T08:15:00Z</dcterms:created>
  <dcterms:modified xsi:type="dcterms:W3CDTF">2018-12-27T08:15:00Z</dcterms:modified>
</cp:coreProperties>
</file>