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2B048" w14:textId="77777777" w:rsidR="00F938A2" w:rsidRDefault="00040502">
      <w:pPr>
        <w:pStyle w:val="Nzev"/>
        <w:rPr>
          <w:rFonts w:ascii="Tahoma" w:hAnsi="Tahoma" w:cs="Tahoma"/>
          <w:sz w:val="16"/>
          <w:szCs w:val="16"/>
        </w:rPr>
      </w:pPr>
      <w:r>
        <w:rPr>
          <w:rFonts w:ascii="Tahoma" w:hAnsi="Tahoma" w:cs="Tahoma"/>
          <w:sz w:val="16"/>
          <w:szCs w:val="16"/>
        </w:rPr>
        <w:t>SMLOUVA O DODÁNÍ ŘEŠENÍ PRO BIOINFORMATICKÉ ZPRACOVÁNÍ DAT</w:t>
      </w:r>
    </w:p>
    <w:p w14:paraId="59A19831" w14:textId="77777777" w:rsidR="00F938A2" w:rsidRDefault="00F938A2">
      <w:pPr>
        <w:pStyle w:val="Nzev"/>
        <w:rPr>
          <w:rFonts w:ascii="Tahoma" w:hAnsi="Tahoma" w:cs="Tahoma"/>
          <w:sz w:val="16"/>
          <w:szCs w:val="16"/>
        </w:rPr>
      </w:pPr>
    </w:p>
    <w:p w14:paraId="074C3B03" w14:textId="77777777" w:rsidR="00A50B1C" w:rsidRDefault="00A50B1C">
      <w:pPr>
        <w:tabs>
          <w:tab w:val="left" w:pos="0"/>
          <w:tab w:val="left" w:pos="284"/>
          <w:tab w:val="left" w:pos="1701"/>
        </w:tabs>
        <w:spacing w:line="276" w:lineRule="auto"/>
        <w:contextualSpacing/>
        <w:jc w:val="both"/>
        <w:rPr>
          <w:rFonts w:ascii="Tahoma" w:hAnsi="Tahoma" w:cs="Tahoma"/>
          <w:b/>
          <w:sz w:val="16"/>
          <w:szCs w:val="16"/>
        </w:rPr>
      </w:pPr>
      <w:proofErr w:type="spellStart"/>
      <w:r w:rsidRPr="00A50B1C">
        <w:rPr>
          <w:rFonts w:ascii="Tahoma" w:hAnsi="Tahoma" w:cs="Tahoma"/>
          <w:b/>
          <w:sz w:val="16"/>
          <w:szCs w:val="16"/>
        </w:rPr>
        <w:t>GeneTiCA</w:t>
      </w:r>
      <w:proofErr w:type="spellEnd"/>
      <w:r w:rsidRPr="00A50B1C">
        <w:rPr>
          <w:rFonts w:ascii="Tahoma" w:hAnsi="Tahoma" w:cs="Tahoma"/>
          <w:b/>
          <w:sz w:val="16"/>
          <w:szCs w:val="16"/>
        </w:rPr>
        <w:t xml:space="preserve"> s.r.o. </w:t>
      </w:r>
    </w:p>
    <w:p w14:paraId="71D5EE94" w14:textId="4CC22E29" w:rsidR="00C2004B" w:rsidRPr="00C2004B" w:rsidRDefault="00040502" w:rsidP="00C2004B">
      <w:pPr>
        <w:spacing w:line="276" w:lineRule="auto"/>
        <w:contextualSpacing/>
        <w:jc w:val="both"/>
        <w:rPr>
          <w:rFonts w:ascii="Tahoma" w:hAnsi="Tahoma" w:cs="Tahoma"/>
          <w:sz w:val="16"/>
          <w:szCs w:val="16"/>
        </w:rPr>
      </w:pPr>
      <w:r>
        <w:rPr>
          <w:rFonts w:ascii="Tahoma" w:hAnsi="Tahoma" w:cs="Tahoma"/>
          <w:sz w:val="16"/>
          <w:szCs w:val="16"/>
        </w:rPr>
        <w:t xml:space="preserve">zapsána: </w:t>
      </w:r>
      <w:r w:rsidR="00C2004B">
        <w:rPr>
          <w:rFonts w:ascii="Tahoma" w:hAnsi="Tahoma" w:cs="Tahoma"/>
          <w:sz w:val="16"/>
          <w:szCs w:val="16"/>
        </w:rPr>
        <w:tab/>
      </w:r>
      <w:r w:rsidR="00C2004B">
        <w:rPr>
          <w:rFonts w:ascii="Tahoma" w:hAnsi="Tahoma" w:cs="Tahoma"/>
          <w:sz w:val="16"/>
          <w:szCs w:val="16"/>
        </w:rPr>
        <w:tab/>
      </w:r>
      <w:r w:rsidR="00C2004B" w:rsidRPr="00C2004B">
        <w:rPr>
          <w:rFonts w:ascii="Tahoma" w:hAnsi="Tahoma" w:cs="Tahoma"/>
          <w:sz w:val="16"/>
          <w:szCs w:val="16"/>
        </w:rPr>
        <w:t xml:space="preserve">v obchodním rejstříku Městským soudem v Praze oddíl C, vložka 54529 </w:t>
      </w:r>
    </w:p>
    <w:p w14:paraId="79D2E2EF" w14:textId="77308557" w:rsidR="00F938A2" w:rsidRDefault="00040502">
      <w:pPr>
        <w:rPr>
          <w:rFonts w:ascii="Tahoma" w:hAnsi="Tahoma" w:cs="Tahoma"/>
          <w:b/>
          <w:sz w:val="16"/>
          <w:szCs w:val="16"/>
        </w:rPr>
      </w:pPr>
      <w:r>
        <w:rPr>
          <w:rFonts w:ascii="Tahoma" w:hAnsi="Tahoma" w:cs="Tahoma"/>
          <w:sz w:val="16"/>
          <w:szCs w:val="16"/>
        </w:rPr>
        <w:t>se sídlem:</w:t>
      </w:r>
      <w:r>
        <w:rPr>
          <w:rFonts w:ascii="Tahoma" w:hAnsi="Tahoma" w:cs="Tahoma"/>
          <w:b/>
          <w:sz w:val="16"/>
          <w:szCs w:val="16"/>
        </w:rPr>
        <w:t xml:space="preserve"> </w:t>
      </w:r>
      <w:r w:rsidR="00C2004B">
        <w:rPr>
          <w:rFonts w:ascii="Tahoma" w:hAnsi="Tahoma" w:cs="Tahoma"/>
          <w:b/>
          <w:sz w:val="16"/>
          <w:szCs w:val="16"/>
        </w:rPr>
        <w:tab/>
      </w:r>
      <w:r w:rsidR="00C2004B" w:rsidRPr="00C2004B">
        <w:rPr>
          <w:rFonts w:ascii="Tahoma" w:hAnsi="Tahoma" w:cs="Tahoma"/>
          <w:sz w:val="16"/>
          <w:szCs w:val="16"/>
        </w:rPr>
        <w:t>Tymiánová 619/14, 103 00 Praha 10</w:t>
      </w:r>
      <w:r>
        <w:rPr>
          <w:rFonts w:ascii="Tahoma" w:hAnsi="Tahoma" w:cs="Tahoma"/>
          <w:b/>
          <w:sz w:val="16"/>
          <w:szCs w:val="16"/>
        </w:rPr>
        <w:tab/>
      </w:r>
      <w:r>
        <w:rPr>
          <w:rFonts w:ascii="Tahoma" w:hAnsi="Tahoma" w:cs="Tahoma"/>
          <w:b/>
          <w:sz w:val="16"/>
          <w:szCs w:val="16"/>
        </w:rPr>
        <w:tab/>
        <w:t xml:space="preserve"> </w:t>
      </w:r>
    </w:p>
    <w:p w14:paraId="2A58D78C" w14:textId="30EC125B" w:rsidR="00F938A2" w:rsidRDefault="00040502">
      <w:pPr>
        <w:rPr>
          <w:rFonts w:ascii="Tahoma" w:hAnsi="Tahoma" w:cs="Tahoma"/>
          <w:b/>
          <w:sz w:val="16"/>
          <w:szCs w:val="16"/>
        </w:rPr>
      </w:pPr>
      <w:proofErr w:type="gramStart"/>
      <w:r>
        <w:rPr>
          <w:rFonts w:ascii="Tahoma" w:hAnsi="Tahoma" w:cs="Tahoma"/>
          <w:sz w:val="16"/>
          <w:szCs w:val="16"/>
        </w:rPr>
        <w:t>IČ:</w:t>
      </w:r>
      <w:r>
        <w:rPr>
          <w:rFonts w:ascii="Tahoma" w:hAnsi="Tahoma" w:cs="Tahoma"/>
          <w:b/>
          <w:sz w:val="16"/>
          <w:szCs w:val="16"/>
        </w:rPr>
        <w:t xml:space="preserve">  </w:t>
      </w:r>
      <w:r w:rsidR="00E56F5E" w:rsidRPr="00C2004B">
        <w:rPr>
          <w:rFonts w:ascii="Tahoma" w:hAnsi="Tahoma" w:cs="Tahoma"/>
          <w:sz w:val="16"/>
          <w:szCs w:val="16"/>
        </w:rPr>
        <w:t>25609378</w:t>
      </w:r>
      <w:proofErr w:type="gramEnd"/>
      <w:r>
        <w:rPr>
          <w:rFonts w:ascii="Tahoma" w:hAnsi="Tahoma" w:cs="Tahoma"/>
          <w:b/>
          <w:sz w:val="16"/>
          <w:szCs w:val="16"/>
        </w:rPr>
        <w:tab/>
      </w:r>
      <w:r>
        <w:rPr>
          <w:rFonts w:ascii="Tahoma" w:hAnsi="Tahoma" w:cs="Tahoma"/>
          <w:sz w:val="16"/>
          <w:szCs w:val="16"/>
        </w:rPr>
        <w:t>DIČ</w:t>
      </w:r>
      <w:r w:rsidRPr="004F0DF3">
        <w:rPr>
          <w:rFonts w:ascii="Tahoma" w:hAnsi="Tahoma" w:cs="Tahoma"/>
          <w:sz w:val="16"/>
          <w:szCs w:val="16"/>
        </w:rPr>
        <w:t xml:space="preserve">:  </w:t>
      </w:r>
      <w:r w:rsidR="004F0DF3" w:rsidRPr="004F0DF3">
        <w:rPr>
          <w:rFonts w:ascii="Tahoma" w:hAnsi="Tahoma" w:cs="Tahoma"/>
          <w:sz w:val="16"/>
          <w:szCs w:val="16"/>
        </w:rPr>
        <w:t>CZ</w:t>
      </w:r>
      <w:r w:rsidR="00C2004B" w:rsidRPr="004F0DF3">
        <w:rPr>
          <w:rFonts w:ascii="Tahoma" w:hAnsi="Tahoma" w:cs="Tahoma"/>
          <w:sz w:val="16"/>
          <w:szCs w:val="16"/>
        </w:rPr>
        <w:t>25</w:t>
      </w:r>
      <w:r w:rsidR="00C2004B" w:rsidRPr="00C2004B">
        <w:rPr>
          <w:rFonts w:ascii="Tahoma" w:hAnsi="Tahoma" w:cs="Tahoma"/>
          <w:sz w:val="16"/>
          <w:szCs w:val="16"/>
        </w:rPr>
        <w:t>609378</w:t>
      </w:r>
    </w:p>
    <w:p w14:paraId="2275B458" w14:textId="2A2B6A66" w:rsidR="00C2004B" w:rsidRPr="00C2004B" w:rsidRDefault="00040502" w:rsidP="00C2004B">
      <w:pPr>
        <w:spacing w:line="276" w:lineRule="auto"/>
        <w:contextualSpacing/>
        <w:jc w:val="both"/>
        <w:rPr>
          <w:rFonts w:ascii="Tahoma" w:hAnsi="Tahoma" w:cs="Tahoma"/>
          <w:sz w:val="16"/>
          <w:szCs w:val="16"/>
        </w:rPr>
      </w:pPr>
      <w:r>
        <w:rPr>
          <w:rFonts w:ascii="Tahoma" w:hAnsi="Tahoma" w:cs="Tahoma"/>
          <w:sz w:val="16"/>
          <w:szCs w:val="16"/>
        </w:rPr>
        <w:t>jednající:</w:t>
      </w:r>
      <w:r>
        <w:rPr>
          <w:rFonts w:ascii="Tahoma" w:hAnsi="Tahoma" w:cs="Tahoma"/>
          <w:b/>
          <w:sz w:val="16"/>
          <w:szCs w:val="16"/>
        </w:rPr>
        <w:t xml:space="preserve"> </w:t>
      </w:r>
      <w:r w:rsidR="00C2004B">
        <w:rPr>
          <w:rFonts w:ascii="Tahoma" w:hAnsi="Tahoma" w:cs="Tahoma"/>
          <w:b/>
          <w:sz w:val="16"/>
          <w:szCs w:val="16"/>
        </w:rPr>
        <w:tab/>
      </w:r>
      <w:r w:rsidR="00C2004B">
        <w:rPr>
          <w:rFonts w:ascii="Tahoma" w:hAnsi="Tahoma" w:cs="Tahoma"/>
          <w:b/>
          <w:sz w:val="16"/>
          <w:szCs w:val="16"/>
        </w:rPr>
        <w:tab/>
      </w:r>
      <w:r w:rsidR="00C2004B" w:rsidRPr="00C2004B">
        <w:rPr>
          <w:rFonts w:ascii="Tahoma" w:hAnsi="Tahoma" w:cs="Tahoma"/>
          <w:sz w:val="16"/>
          <w:szCs w:val="16"/>
        </w:rPr>
        <w:t xml:space="preserve">RNDr. Petr Kvapil, jednatel </w:t>
      </w:r>
    </w:p>
    <w:p w14:paraId="38E194AB" w14:textId="00050151" w:rsidR="00F938A2" w:rsidRDefault="00040502">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r>
      <w:r w:rsidR="00C2004B" w:rsidRPr="00C2004B">
        <w:rPr>
          <w:rFonts w:ascii="Tahoma" w:hAnsi="Tahoma" w:cs="Tahoma"/>
          <w:sz w:val="16"/>
          <w:szCs w:val="16"/>
        </w:rPr>
        <w:t>ČSOB</w:t>
      </w:r>
      <w:r w:rsidR="004E316E">
        <w:rPr>
          <w:rFonts w:ascii="Tahoma" w:hAnsi="Tahoma" w:cs="Tahoma"/>
          <w:sz w:val="16"/>
          <w:szCs w:val="16"/>
        </w:rPr>
        <w:t>, a.s.</w:t>
      </w:r>
      <w:r>
        <w:rPr>
          <w:rFonts w:ascii="Tahoma" w:hAnsi="Tahoma" w:cs="Tahoma"/>
          <w:sz w:val="16"/>
          <w:szCs w:val="16"/>
        </w:rPr>
        <w:tab/>
      </w:r>
      <w:r>
        <w:rPr>
          <w:rFonts w:ascii="Tahoma" w:hAnsi="Tahoma" w:cs="Tahoma"/>
          <w:b/>
          <w:sz w:val="16"/>
          <w:szCs w:val="16"/>
        </w:rPr>
        <w:t xml:space="preserve"> </w:t>
      </w:r>
    </w:p>
    <w:p w14:paraId="4DCD94AD" w14:textId="59671BE2" w:rsidR="00F938A2" w:rsidRDefault="00040502" w:rsidP="00332BF9">
      <w:pPr>
        <w:ind w:left="640" w:firstLine="778"/>
        <w:jc w:val="both"/>
        <w:rPr>
          <w:rFonts w:ascii="Tahoma" w:hAnsi="Tahoma" w:cs="Tahoma"/>
          <w:sz w:val="16"/>
          <w:szCs w:val="16"/>
        </w:rPr>
      </w:pPr>
      <w:r>
        <w:rPr>
          <w:rFonts w:ascii="Tahoma" w:hAnsi="Tahoma" w:cs="Tahoma"/>
          <w:sz w:val="16"/>
          <w:szCs w:val="16"/>
        </w:rPr>
        <w:t>číslo účtu:</w:t>
      </w:r>
      <w:r w:rsidR="00332BF9">
        <w:rPr>
          <w:rFonts w:ascii="Tahoma" w:hAnsi="Tahoma" w:cs="Tahoma"/>
          <w:sz w:val="16"/>
          <w:szCs w:val="16"/>
        </w:rPr>
        <w:t xml:space="preserve"> </w:t>
      </w:r>
      <w:r w:rsidR="00C2004B" w:rsidRPr="00C2004B">
        <w:rPr>
          <w:rFonts w:ascii="Tahoma" w:hAnsi="Tahoma" w:cs="Tahoma"/>
          <w:sz w:val="16"/>
          <w:szCs w:val="16"/>
        </w:rPr>
        <w:t>152633149/0300</w:t>
      </w:r>
      <w:r>
        <w:rPr>
          <w:rFonts w:ascii="Tahoma" w:hAnsi="Tahoma" w:cs="Tahoma"/>
          <w:sz w:val="16"/>
          <w:szCs w:val="16"/>
        </w:rPr>
        <w:tab/>
      </w:r>
    </w:p>
    <w:p w14:paraId="036DC6AE" w14:textId="77777777" w:rsidR="00F938A2" w:rsidRDefault="00040502">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poskytovatel </w:t>
      </w:r>
      <w:r>
        <w:rPr>
          <w:rFonts w:ascii="Tahoma" w:hAnsi="Tahoma" w:cs="Tahoma"/>
          <w:sz w:val="16"/>
          <w:szCs w:val="16"/>
        </w:rPr>
        <w:t>na straně jedné (dále jen „poskytovatel“)</w:t>
      </w:r>
    </w:p>
    <w:p w14:paraId="256BBE21" w14:textId="77777777" w:rsidR="00F938A2" w:rsidRDefault="00F938A2">
      <w:pPr>
        <w:pStyle w:val="Nzev"/>
        <w:jc w:val="left"/>
        <w:rPr>
          <w:rFonts w:ascii="Tahoma" w:hAnsi="Tahoma" w:cs="Tahoma"/>
          <w:sz w:val="16"/>
          <w:szCs w:val="16"/>
        </w:rPr>
      </w:pPr>
    </w:p>
    <w:p w14:paraId="3169C551" w14:textId="77777777" w:rsidR="00F938A2" w:rsidRPr="006E7E13" w:rsidRDefault="00040502">
      <w:pPr>
        <w:pStyle w:val="Nzev"/>
        <w:rPr>
          <w:rFonts w:ascii="Tahoma" w:hAnsi="Tahoma" w:cs="Tahoma"/>
          <w:b w:val="0"/>
          <w:sz w:val="16"/>
          <w:szCs w:val="16"/>
        </w:rPr>
      </w:pPr>
      <w:r w:rsidRPr="006E7E13">
        <w:rPr>
          <w:rFonts w:ascii="Tahoma" w:hAnsi="Tahoma" w:cs="Tahoma"/>
          <w:b w:val="0"/>
          <w:sz w:val="16"/>
          <w:szCs w:val="16"/>
        </w:rPr>
        <w:t>a</w:t>
      </w:r>
    </w:p>
    <w:p w14:paraId="41C37949" w14:textId="77777777" w:rsidR="00F938A2" w:rsidRDefault="00F938A2">
      <w:pPr>
        <w:pStyle w:val="Nzev"/>
        <w:rPr>
          <w:rFonts w:ascii="Tahoma" w:hAnsi="Tahoma" w:cs="Tahoma"/>
          <w:sz w:val="16"/>
          <w:szCs w:val="16"/>
        </w:rPr>
      </w:pPr>
    </w:p>
    <w:p w14:paraId="0310BC97" w14:textId="77777777" w:rsidR="00F938A2" w:rsidRDefault="00040502">
      <w:pPr>
        <w:jc w:val="both"/>
        <w:rPr>
          <w:rFonts w:ascii="Tahoma" w:hAnsi="Tahoma" w:cs="Tahoma"/>
          <w:sz w:val="16"/>
          <w:szCs w:val="16"/>
        </w:rPr>
      </w:pPr>
      <w:r>
        <w:rPr>
          <w:rFonts w:ascii="Tahoma" w:hAnsi="Tahoma" w:cs="Tahoma"/>
          <w:b/>
          <w:sz w:val="16"/>
          <w:szCs w:val="16"/>
        </w:rPr>
        <w:t>Všeobecná fakultní nemocnice v Praze</w:t>
      </w:r>
    </w:p>
    <w:p w14:paraId="341FA2E1" w14:textId="77777777" w:rsidR="00F938A2" w:rsidRDefault="00040502">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U Nemocnice 499/2, 128 08 Praha 2</w:t>
      </w:r>
    </w:p>
    <w:p w14:paraId="3CB86A28" w14:textId="77777777" w:rsidR="00F938A2" w:rsidRDefault="00040502">
      <w:pPr>
        <w:jc w:val="both"/>
        <w:rPr>
          <w:rFonts w:ascii="Tahoma" w:hAnsi="Tahoma" w:cs="Tahoma"/>
          <w:sz w:val="16"/>
          <w:szCs w:val="16"/>
        </w:rPr>
      </w:pPr>
      <w:r>
        <w:rPr>
          <w:rFonts w:ascii="Tahoma" w:hAnsi="Tahoma" w:cs="Tahoma"/>
          <w:sz w:val="16"/>
          <w:szCs w:val="16"/>
        </w:rPr>
        <w:t>IČ: 000 64 165</w:t>
      </w:r>
      <w:r>
        <w:rPr>
          <w:rFonts w:ascii="Tahoma" w:hAnsi="Tahoma" w:cs="Tahoma"/>
          <w:sz w:val="16"/>
          <w:szCs w:val="16"/>
        </w:rPr>
        <w:tab/>
      </w:r>
      <w:r>
        <w:rPr>
          <w:rFonts w:ascii="Tahoma" w:hAnsi="Tahoma" w:cs="Tahoma"/>
          <w:sz w:val="16"/>
          <w:szCs w:val="16"/>
        </w:rPr>
        <w:tab/>
        <w:t>DIČ: CZ00064165</w:t>
      </w:r>
    </w:p>
    <w:p w14:paraId="09CD57E7" w14:textId="7B885B49" w:rsidR="00F938A2" w:rsidRDefault="00040502" w:rsidP="008F66B5">
      <w:pPr>
        <w:widowControl w:val="0"/>
        <w:ind w:left="2127" w:hanging="2127"/>
        <w:jc w:val="both"/>
        <w:outlineLvl w:val="0"/>
        <w:rPr>
          <w:rFonts w:ascii="Tahoma" w:hAnsi="Tahoma" w:cs="Tahoma"/>
          <w:sz w:val="16"/>
          <w:szCs w:val="16"/>
        </w:rPr>
      </w:pPr>
      <w:r>
        <w:rPr>
          <w:rFonts w:ascii="Tahoma" w:hAnsi="Tahoma" w:cs="Tahoma"/>
          <w:sz w:val="16"/>
          <w:szCs w:val="16"/>
        </w:rPr>
        <w:t>zastoupená:</w:t>
      </w:r>
      <w:r>
        <w:rPr>
          <w:rFonts w:ascii="Tahoma" w:hAnsi="Tahoma" w:cs="Tahoma"/>
          <w:sz w:val="16"/>
          <w:szCs w:val="16"/>
        </w:rPr>
        <w:tab/>
      </w:r>
      <w:r w:rsidR="006B4D9C">
        <w:rPr>
          <w:rFonts w:ascii="Tahoma" w:hAnsi="Tahoma" w:cs="Tahoma"/>
          <w:sz w:val="16"/>
          <w:szCs w:val="16"/>
        </w:rPr>
        <w:t xml:space="preserve">MUDr. Janem Břízou, </w:t>
      </w:r>
      <w:r w:rsidR="00DE0B7D">
        <w:rPr>
          <w:rFonts w:ascii="Tahoma" w:hAnsi="Tahoma" w:cs="Tahoma"/>
          <w:sz w:val="16"/>
          <w:szCs w:val="16"/>
        </w:rPr>
        <w:t>CSc.</w:t>
      </w:r>
      <w:r w:rsidR="006B4D9C">
        <w:rPr>
          <w:rFonts w:ascii="Tahoma" w:hAnsi="Tahoma" w:cs="Tahoma"/>
          <w:sz w:val="16"/>
          <w:szCs w:val="16"/>
        </w:rPr>
        <w:t xml:space="preserve">, MBA, </w:t>
      </w:r>
      <w:r w:rsidR="008F66B5" w:rsidRPr="008F66B5">
        <w:rPr>
          <w:rFonts w:ascii="Tahoma" w:hAnsi="Tahoma" w:cs="Tahoma"/>
          <w:sz w:val="16"/>
          <w:szCs w:val="16"/>
        </w:rPr>
        <w:t>statutárním zástupcem ředitelky</w:t>
      </w:r>
    </w:p>
    <w:p w14:paraId="25B1E474" w14:textId="77777777" w:rsidR="00F938A2" w:rsidRDefault="00040502">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r>
      <w:r>
        <w:rPr>
          <w:rFonts w:ascii="Tahoma" w:hAnsi="Tahoma" w:cs="Tahoma"/>
          <w:sz w:val="16"/>
          <w:szCs w:val="16"/>
        </w:rPr>
        <w:tab/>
        <w:t>ČNB</w:t>
      </w:r>
    </w:p>
    <w:p w14:paraId="3495FE13" w14:textId="77777777" w:rsidR="00F938A2" w:rsidRDefault="00040502">
      <w:pPr>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t>číslo účtu: 24035021/0710</w:t>
      </w:r>
    </w:p>
    <w:p w14:paraId="7940E0C3" w14:textId="77777777" w:rsidR="00F938A2" w:rsidRDefault="00040502">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objednatel </w:t>
      </w:r>
      <w:r>
        <w:rPr>
          <w:rFonts w:ascii="Tahoma" w:hAnsi="Tahoma" w:cs="Tahoma"/>
          <w:sz w:val="16"/>
          <w:szCs w:val="16"/>
        </w:rPr>
        <w:t>na straně jedné (dál jen „objednatel“)</w:t>
      </w:r>
    </w:p>
    <w:p w14:paraId="48FB8C14" w14:textId="77777777" w:rsidR="00F938A2" w:rsidRDefault="00F938A2">
      <w:pPr>
        <w:jc w:val="both"/>
        <w:rPr>
          <w:rFonts w:ascii="Tahoma" w:hAnsi="Tahoma" w:cs="Tahoma"/>
          <w:sz w:val="16"/>
          <w:szCs w:val="16"/>
        </w:rPr>
      </w:pPr>
    </w:p>
    <w:p w14:paraId="7539C330" w14:textId="77777777" w:rsidR="00F938A2" w:rsidRDefault="00F938A2">
      <w:pPr>
        <w:jc w:val="both"/>
        <w:rPr>
          <w:rFonts w:ascii="Tahoma" w:hAnsi="Tahoma" w:cs="Tahoma"/>
          <w:sz w:val="16"/>
          <w:szCs w:val="16"/>
        </w:rPr>
      </w:pPr>
    </w:p>
    <w:p w14:paraId="4402062B" w14:textId="77777777" w:rsidR="00F938A2" w:rsidRDefault="00040502">
      <w:pPr>
        <w:jc w:val="both"/>
        <w:rPr>
          <w:rFonts w:ascii="Tahoma" w:hAnsi="Tahoma" w:cs="Tahoma"/>
          <w:sz w:val="16"/>
          <w:szCs w:val="16"/>
        </w:rPr>
      </w:pPr>
      <w:r>
        <w:rPr>
          <w:rFonts w:ascii="Tahoma" w:hAnsi="Tahoma" w:cs="Tahoma"/>
          <w:sz w:val="16"/>
          <w:szCs w:val="16"/>
        </w:rPr>
        <w:t xml:space="preserve">uzavírají dnešního dne na základě výsledku </w:t>
      </w:r>
      <w:r>
        <w:rPr>
          <w:rFonts w:ascii="Tahoma" w:hAnsi="Tahoma" w:cs="Tahoma"/>
          <w:b/>
          <w:sz w:val="16"/>
          <w:szCs w:val="16"/>
        </w:rPr>
        <w:t xml:space="preserve">veřejné zakázky malého rozsahu </w:t>
      </w:r>
      <w:r>
        <w:rPr>
          <w:rFonts w:ascii="Tahoma" w:hAnsi="Tahoma" w:cs="Tahoma"/>
          <w:sz w:val="16"/>
          <w:szCs w:val="16"/>
        </w:rPr>
        <w:t>s názvem „</w:t>
      </w:r>
      <w:r>
        <w:rPr>
          <w:rFonts w:ascii="Tahoma" w:hAnsi="Tahoma" w:cs="Tahoma"/>
          <w:b/>
          <w:sz w:val="16"/>
          <w:szCs w:val="16"/>
        </w:rPr>
        <w:t xml:space="preserve">Řešení pro </w:t>
      </w:r>
      <w:proofErr w:type="spellStart"/>
      <w:r>
        <w:rPr>
          <w:rFonts w:ascii="Tahoma" w:hAnsi="Tahoma" w:cs="Tahoma"/>
          <w:b/>
          <w:sz w:val="16"/>
          <w:szCs w:val="16"/>
        </w:rPr>
        <w:t>bioinformatické</w:t>
      </w:r>
      <w:proofErr w:type="spellEnd"/>
      <w:r>
        <w:rPr>
          <w:rFonts w:ascii="Tahoma" w:hAnsi="Tahoma" w:cs="Tahoma"/>
          <w:b/>
          <w:sz w:val="16"/>
          <w:szCs w:val="16"/>
        </w:rPr>
        <w:t xml:space="preserve"> zpracování dat získaných metodou </w:t>
      </w:r>
      <w:proofErr w:type="spellStart"/>
      <w:r>
        <w:rPr>
          <w:rFonts w:ascii="Tahoma" w:hAnsi="Tahoma" w:cs="Tahoma"/>
          <w:b/>
          <w:sz w:val="16"/>
          <w:szCs w:val="16"/>
        </w:rPr>
        <w:t>sekvenování</w:t>
      </w:r>
      <w:proofErr w:type="spellEnd"/>
      <w:r>
        <w:rPr>
          <w:rFonts w:ascii="Tahoma" w:hAnsi="Tahoma" w:cs="Tahoma"/>
          <w:b/>
          <w:sz w:val="16"/>
          <w:szCs w:val="16"/>
        </w:rPr>
        <w:t xml:space="preserve"> nové generace (NGS) </w:t>
      </w:r>
      <w:r>
        <w:rPr>
          <w:rFonts w:ascii="Tahoma" w:hAnsi="Tahoma" w:cs="Tahoma"/>
          <w:sz w:val="16"/>
          <w:szCs w:val="16"/>
        </w:rPr>
        <w:t xml:space="preserve">“, zadávané v otevřeném řízení (dále jen „veřejná zakázka“), v souladu s ustanovením </w:t>
      </w:r>
      <w:r>
        <w:rPr>
          <w:rFonts w:ascii="Tahoma" w:hAnsi="Tahoma" w:cs="Tahoma"/>
          <w:iCs/>
          <w:sz w:val="16"/>
          <w:szCs w:val="16"/>
        </w:rPr>
        <w:t>§ 2358 a násl., zákona č. 89/2012 Sb., občanský zákoník</w:t>
      </w:r>
      <w:r>
        <w:rPr>
          <w:rFonts w:ascii="Tahoma" w:hAnsi="Tahoma" w:cs="Tahoma"/>
          <w:sz w:val="16"/>
          <w:szCs w:val="16"/>
        </w:rPr>
        <w:t>, v platném znění, (dále jen „zákon č. 89/2012 Sb.“), tuto</w:t>
      </w:r>
    </w:p>
    <w:p w14:paraId="1CB371AC" w14:textId="77777777" w:rsidR="00F938A2" w:rsidRDefault="00F938A2">
      <w:pPr>
        <w:rPr>
          <w:rFonts w:ascii="Tahoma" w:hAnsi="Tahoma" w:cs="Tahoma"/>
          <w:sz w:val="16"/>
          <w:szCs w:val="16"/>
        </w:rPr>
      </w:pPr>
    </w:p>
    <w:p w14:paraId="2B1C82FE" w14:textId="77777777" w:rsidR="00F938A2" w:rsidRDefault="00F938A2">
      <w:pPr>
        <w:rPr>
          <w:rFonts w:ascii="Tahoma" w:hAnsi="Tahoma" w:cs="Tahoma"/>
          <w:sz w:val="16"/>
          <w:szCs w:val="16"/>
        </w:rPr>
      </w:pPr>
    </w:p>
    <w:p w14:paraId="7FDA03E4" w14:textId="77777777" w:rsidR="00F938A2" w:rsidRDefault="00040502">
      <w:pPr>
        <w:jc w:val="center"/>
        <w:rPr>
          <w:rFonts w:ascii="Tahoma" w:hAnsi="Tahoma" w:cs="Tahoma"/>
          <w:b/>
          <w:sz w:val="16"/>
          <w:szCs w:val="16"/>
        </w:rPr>
      </w:pPr>
      <w:bookmarkStart w:id="0" w:name="_Hlk530559631"/>
      <w:r>
        <w:rPr>
          <w:rFonts w:ascii="Tahoma" w:hAnsi="Tahoma" w:cs="Tahoma"/>
          <w:b/>
          <w:sz w:val="16"/>
          <w:szCs w:val="16"/>
        </w:rPr>
        <w:t xml:space="preserve">Smlouvu o dodání řešení pro </w:t>
      </w:r>
      <w:proofErr w:type="spellStart"/>
      <w:r>
        <w:rPr>
          <w:rFonts w:ascii="Tahoma" w:hAnsi="Tahoma" w:cs="Tahoma"/>
          <w:b/>
          <w:sz w:val="16"/>
          <w:szCs w:val="16"/>
        </w:rPr>
        <w:t>bioinformatické</w:t>
      </w:r>
      <w:proofErr w:type="spellEnd"/>
      <w:r>
        <w:rPr>
          <w:rFonts w:ascii="Tahoma" w:hAnsi="Tahoma" w:cs="Tahoma"/>
          <w:b/>
          <w:sz w:val="16"/>
          <w:szCs w:val="16"/>
        </w:rPr>
        <w:t xml:space="preserve"> zpracování dat </w:t>
      </w:r>
      <w:bookmarkEnd w:id="0"/>
      <w:r>
        <w:rPr>
          <w:rFonts w:ascii="Tahoma" w:hAnsi="Tahoma" w:cs="Tahoma"/>
          <w:b/>
          <w:sz w:val="16"/>
          <w:szCs w:val="16"/>
        </w:rPr>
        <w:t>(dále jen smlouva)</w:t>
      </w:r>
    </w:p>
    <w:p w14:paraId="69D435D1" w14:textId="77777777" w:rsidR="00F938A2" w:rsidRDefault="00F938A2">
      <w:pPr>
        <w:widowControl w:val="0"/>
        <w:rPr>
          <w:rFonts w:ascii="Tahoma" w:hAnsi="Tahoma" w:cs="Tahoma"/>
          <w:b/>
          <w:spacing w:val="80"/>
          <w:sz w:val="16"/>
          <w:szCs w:val="16"/>
        </w:rPr>
      </w:pPr>
    </w:p>
    <w:p w14:paraId="0D2173A9"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I.</w:t>
      </w:r>
    </w:p>
    <w:p w14:paraId="575EE0FA"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Předmět plnění smlouvy</w:t>
      </w:r>
    </w:p>
    <w:p w14:paraId="6DE9B4B4" w14:textId="77777777" w:rsidR="00F938A2" w:rsidRDefault="00040502">
      <w:pPr>
        <w:numPr>
          <w:ilvl w:val="0"/>
          <w:numId w:val="7"/>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Předmětem plnění této smlouvy je závazek poskytovatele dodat objednateli v souladu s podmínkami sjednanými touto smlouvou řešení sestávající se z dodávky:</w:t>
      </w:r>
    </w:p>
    <w:p w14:paraId="39C64E15" w14:textId="1CF54C7F" w:rsidR="00F938A2" w:rsidRPr="00BA4861" w:rsidRDefault="00040502">
      <w:pPr>
        <w:pStyle w:val="Odstavecseseznamem"/>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rFonts w:ascii="Tahoma" w:hAnsi="Tahoma" w:cs="Tahoma"/>
          <w:sz w:val="16"/>
          <w:szCs w:val="16"/>
        </w:rPr>
        <w:t>časově</w:t>
      </w:r>
      <w:r w:rsidR="00BA4861">
        <w:rPr>
          <w:rFonts w:ascii="Tahoma" w:hAnsi="Tahoma" w:cs="Tahoma"/>
          <w:sz w:val="16"/>
          <w:szCs w:val="16"/>
        </w:rPr>
        <w:t xml:space="preserve"> neomezených užívacích práv – 1 </w:t>
      </w:r>
      <w:r>
        <w:rPr>
          <w:rFonts w:ascii="Tahoma" w:hAnsi="Tahoma" w:cs="Tahoma"/>
          <w:sz w:val="16"/>
          <w:szCs w:val="16"/>
        </w:rPr>
        <w:t xml:space="preserve">licence pro neomezený počet uživatelů k užívání SW řešení pro </w:t>
      </w:r>
      <w:proofErr w:type="spellStart"/>
      <w:r>
        <w:rPr>
          <w:rFonts w:ascii="Tahoma" w:hAnsi="Tahoma" w:cs="Tahoma"/>
          <w:sz w:val="16"/>
          <w:szCs w:val="16"/>
        </w:rPr>
        <w:t>bioinformatické</w:t>
      </w:r>
      <w:proofErr w:type="spellEnd"/>
      <w:r>
        <w:rPr>
          <w:rFonts w:ascii="Tahoma" w:hAnsi="Tahoma" w:cs="Tahoma"/>
          <w:sz w:val="16"/>
          <w:szCs w:val="16"/>
        </w:rPr>
        <w:t xml:space="preserve"> zpracování dat získaných metodou </w:t>
      </w:r>
      <w:proofErr w:type="spellStart"/>
      <w:r>
        <w:rPr>
          <w:rFonts w:ascii="Tahoma" w:hAnsi="Tahoma" w:cs="Tahoma"/>
          <w:sz w:val="16"/>
          <w:szCs w:val="16"/>
        </w:rPr>
        <w:t>sekvenování</w:t>
      </w:r>
      <w:proofErr w:type="spellEnd"/>
      <w:r>
        <w:rPr>
          <w:rFonts w:ascii="Tahoma" w:hAnsi="Tahoma" w:cs="Tahoma"/>
          <w:sz w:val="16"/>
          <w:szCs w:val="16"/>
        </w:rPr>
        <w:t xml:space="preserve"> nové generace (NGS)</w:t>
      </w:r>
      <w:r>
        <w:rPr>
          <w:rFonts w:ascii="Tahoma" w:hAnsi="Tahoma" w:cs="Tahoma"/>
          <w:b/>
          <w:sz w:val="16"/>
          <w:szCs w:val="16"/>
        </w:rPr>
        <w:t xml:space="preserve"> </w:t>
      </w:r>
      <w:r>
        <w:rPr>
          <w:rFonts w:ascii="Tahoma" w:hAnsi="Tahoma" w:cs="Tahoma"/>
          <w:sz w:val="16"/>
          <w:szCs w:val="16"/>
        </w:rPr>
        <w:t xml:space="preserve">s názvem </w:t>
      </w:r>
      <w:proofErr w:type="spellStart"/>
      <w:r w:rsidR="00C343D3" w:rsidRPr="00C343D3">
        <w:rPr>
          <w:rFonts w:ascii="Tahoma" w:hAnsi="Tahoma" w:cs="Tahoma"/>
          <w:sz w:val="16"/>
          <w:szCs w:val="16"/>
        </w:rPr>
        <w:t>FinalistDX</w:t>
      </w:r>
      <w:proofErr w:type="spellEnd"/>
      <w:r w:rsidR="00C343D3">
        <w:rPr>
          <w:rFonts w:ascii="Tahoma" w:hAnsi="Tahoma" w:cs="Tahoma"/>
          <w:sz w:val="16"/>
          <w:szCs w:val="16"/>
        </w:rPr>
        <w:t xml:space="preserve"> </w:t>
      </w:r>
      <w:r>
        <w:rPr>
          <w:rFonts w:ascii="Tahoma" w:hAnsi="Tahoma" w:cs="Tahoma"/>
          <w:sz w:val="16"/>
          <w:szCs w:val="16"/>
        </w:rPr>
        <w:t>v nejnovější verzi dostupné na trhu v době dodání včetně instalace, zaškolení a včetně podpory na 24 měsíců (dále jen „SW řešení“)</w:t>
      </w:r>
    </w:p>
    <w:p w14:paraId="07BDBB07" w14:textId="785EC6CB" w:rsidR="000E535E" w:rsidRDefault="000E535E">
      <w:pPr>
        <w:pStyle w:val="Odstavecseseznamem"/>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rFonts w:ascii="Tahoma" w:hAnsi="Tahoma" w:cs="Tahoma"/>
          <w:sz w:val="16"/>
          <w:szCs w:val="16"/>
        </w:rPr>
        <w:t xml:space="preserve">instalace </w:t>
      </w:r>
      <w:r w:rsidR="00096A3D">
        <w:rPr>
          <w:rFonts w:ascii="Tahoma" w:hAnsi="Tahoma" w:cs="Tahoma"/>
          <w:sz w:val="16"/>
          <w:szCs w:val="16"/>
        </w:rPr>
        <w:t>všech dalších</w:t>
      </w:r>
      <w:r>
        <w:rPr>
          <w:rFonts w:ascii="Tahoma" w:hAnsi="Tahoma" w:cs="Tahoma"/>
          <w:sz w:val="16"/>
          <w:szCs w:val="16"/>
        </w:rPr>
        <w:t xml:space="preserve"> SW nástrojů</w:t>
      </w:r>
      <w:r w:rsidR="00096A3D">
        <w:rPr>
          <w:rFonts w:ascii="Tahoma" w:hAnsi="Tahoma" w:cs="Tahoma"/>
          <w:sz w:val="16"/>
          <w:szCs w:val="16"/>
        </w:rPr>
        <w:t xml:space="preserve">, </w:t>
      </w:r>
      <w:r w:rsidR="003F1615">
        <w:rPr>
          <w:rFonts w:ascii="Tahoma" w:hAnsi="Tahoma" w:cs="Tahoma"/>
          <w:sz w:val="16"/>
          <w:szCs w:val="16"/>
        </w:rPr>
        <w:t>s příslušnou licencí, například</w:t>
      </w:r>
      <w:r w:rsidR="00096A3D">
        <w:rPr>
          <w:rFonts w:ascii="Tahoma" w:hAnsi="Tahoma" w:cs="Tahoma"/>
          <w:sz w:val="16"/>
          <w:szCs w:val="16"/>
        </w:rPr>
        <w:t xml:space="preserve"> volně šiřiteln</w:t>
      </w:r>
      <w:r w:rsidR="003F1615">
        <w:rPr>
          <w:rFonts w:ascii="Tahoma" w:hAnsi="Tahoma" w:cs="Tahoma"/>
          <w:sz w:val="16"/>
          <w:szCs w:val="16"/>
        </w:rPr>
        <w:t>ou</w:t>
      </w:r>
      <w:r w:rsidR="00096A3D">
        <w:rPr>
          <w:rFonts w:ascii="Tahoma" w:hAnsi="Tahoma" w:cs="Tahoma"/>
          <w:sz w:val="16"/>
          <w:szCs w:val="16"/>
        </w:rPr>
        <w:t>,</w:t>
      </w:r>
      <w:r>
        <w:rPr>
          <w:rFonts w:ascii="Tahoma" w:hAnsi="Tahoma" w:cs="Tahoma"/>
          <w:sz w:val="16"/>
          <w:szCs w:val="16"/>
        </w:rPr>
        <w:t xml:space="preserve"> potřebných pro plnou a bezvadnou funkčnost SW řešení</w:t>
      </w:r>
      <w:r w:rsidR="009209FD">
        <w:rPr>
          <w:rFonts w:ascii="Tahoma" w:hAnsi="Tahoma" w:cs="Tahoma"/>
          <w:sz w:val="16"/>
          <w:szCs w:val="16"/>
        </w:rPr>
        <w:t xml:space="preserve"> </w:t>
      </w:r>
      <w:r>
        <w:rPr>
          <w:rFonts w:ascii="Tahoma" w:hAnsi="Tahoma" w:cs="Tahoma"/>
          <w:sz w:val="16"/>
          <w:szCs w:val="16"/>
        </w:rPr>
        <w:t xml:space="preserve">(zaškolení a podpora </w:t>
      </w:r>
      <w:r w:rsidRPr="000E535E">
        <w:rPr>
          <w:rFonts w:ascii="Tahoma" w:hAnsi="Tahoma" w:cs="Tahoma"/>
          <w:sz w:val="16"/>
          <w:szCs w:val="16"/>
        </w:rPr>
        <w:t>na 24 měsíců</w:t>
      </w:r>
      <w:r>
        <w:rPr>
          <w:rFonts w:ascii="Tahoma" w:hAnsi="Tahoma" w:cs="Tahoma"/>
          <w:sz w:val="16"/>
          <w:szCs w:val="16"/>
        </w:rPr>
        <w:t xml:space="preserve"> je součástí SW řešení)</w:t>
      </w:r>
    </w:p>
    <w:p w14:paraId="07AE5CAA" w14:textId="72F1A463" w:rsidR="00F938A2" w:rsidRDefault="00040502">
      <w:pPr>
        <w:pStyle w:val="Odstavecseseznamem"/>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Pr>
          <w:rFonts w:ascii="Tahoma" w:hAnsi="Tahoma" w:cs="Tahoma"/>
          <w:sz w:val="16"/>
          <w:szCs w:val="16"/>
        </w:rPr>
        <w:t>HW řešení, které je plně kompatibilní s dodávaným SW řešením</w:t>
      </w:r>
    </w:p>
    <w:p w14:paraId="4725A1DA" w14:textId="77777777" w:rsidR="00F938A2" w:rsidRDefault="00F938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09BEF59A" w14:textId="265F2342" w:rsidR="00F938A2" w:rsidRDefault="000405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Podrobná specifikace HW i SW řešení </w:t>
      </w:r>
      <w:r w:rsidR="00F61CF5">
        <w:rPr>
          <w:rFonts w:ascii="Tahoma" w:hAnsi="Tahoma" w:cs="Tahoma"/>
          <w:sz w:val="16"/>
          <w:szCs w:val="16"/>
        </w:rPr>
        <w:t>splňující minimální požadavky uvedené</w:t>
      </w:r>
      <w:r w:rsidR="00722A94">
        <w:rPr>
          <w:rFonts w:ascii="Tahoma" w:hAnsi="Tahoma" w:cs="Tahoma"/>
          <w:sz w:val="16"/>
          <w:szCs w:val="16"/>
        </w:rPr>
        <w:t xml:space="preserve"> v příloze č. 4 zadávacích podmínek</w:t>
      </w:r>
      <w:r>
        <w:rPr>
          <w:rFonts w:ascii="Tahoma" w:hAnsi="Tahoma" w:cs="Tahoma"/>
          <w:sz w:val="16"/>
          <w:szCs w:val="16"/>
        </w:rPr>
        <w:t xml:space="preserve"> je uvedena v příloze č. 1 této smlouvy.</w:t>
      </w:r>
    </w:p>
    <w:p w14:paraId="7DE0BA68" w14:textId="77777777" w:rsidR="00F938A2" w:rsidRDefault="00F938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315C2117" w14:textId="77777777" w:rsidR="00F938A2" w:rsidRDefault="000405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Dále jen („Předmět plnění“ nebo „Řešení“)</w:t>
      </w:r>
    </w:p>
    <w:p w14:paraId="366E4C31" w14:textId="77777777" w:rsidR="00F938A2" w:rsidRDefault="000405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ab/>
      </w:r>
    </w:p>
    <w:p w14:paraId="406DCFAA" w14:textId="3922F4B5" w:rsidR="00F938A2" w:rsidRDefault="00040502">
      <w:pPr>
        <w:numPr>
          <w:ilvl w:val="0"/>
          <w:numId w:val="7"/>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je autorizovaným distributorem, který je oprávněn dodat předmět plnění v ČR. </w:t>
      </w:r>
    </w:p>
    <w:p w14:paraId="4FC47AC2" w14:textId="77777777" w:rsidR="00F938A2" w:rsidRDefault="00F938A2">
      <w:pPr>
        <w:widowControl w:val="0"/>
        <w:jc w:val="center"/>
        <w:outlineLvl w:val="0"/>
        <w:rPr>
          <w:rFonts w:ascii="Tahoma" w:hAnsi="Tahoma" w:cs="Tahoma"/>
          <w:b/>
          <w:sz w:val="16"/>
          <w:szCs w:val="16"/>
        </w:rPr>
      </w:pPr>
    </w:p>
    <w:p w14:paraId="3FA641B0"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II.</w:t>
      </w:r>
    </w:p>
    <w:p w14:paraId="6832D547" w14:textId="77777777" w:rsidR="00F938A2" w:rsidRDefault="00040502">
      <w:pPr>
        <w:pStyle w:val="Nadpis3"/>
        <w:rPr>
          <w:rFonts w:ascii="Tahoma" w:hAnsi="Tahoma" w:cs="Tahoma"/>
          <w:sz w:val="16"/>
          <w:szCs w:val="16"/>
        </w:rPr>
      </w:pPr>
      <w:r>
        <w:rPr>
          <w:rFonts w:ascii="Tahoma" w:hAnsi="Tahoma" w:cs="Tahoma"/>
          <w:sz w:val="16"/>
          <w:szCs w:val="16"/>
        </w:rPr>
        <w:t>Doba plnění</w:t>
      </w:r>
    </w:p>
    <w:p w14:paraId="012CE48E" w14:textId="135D7214" w:rsidR="00F938A2" w:rsidRDefault="00040502">
      <w:pPr>
        <w:numPr>
          <w:ilvl w:val="0"/>
          <w:numId w:val="7"/>
        </w:numPr>
        <w:tabs>
          <w:tab w:val="left" w:pos="0"/>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Poskytovatel se zavazuje dodat předmět plnění a uvést ho do provozu dle podmínek sjednaných v této smlouvě nejpozději do 30 dní ode dne účinnosti této smlouvy.</w:t>
      </w:r>
    </w:p>
    <w:p w14:paraId="3248D44F" w14:textId="77777777" w:rsidR="00F938A2" w:rsidRDefault="00F938A2">
      <w:pPr>
        <w:widowControl w:val="0"/>
        <w:ind w:left="397"/>
        <w:jc w:val="both"/>
        <w:rPr>
          <w:rFonts w:ascii="Tahoma" w:hAnsi="Tahoma" w:cs="Tahoma"/>
          <w:sz w:val="16"/>
          <w:szCs w:val="16"/>
        </w:rPr>
      </w:pPr>
    </w:p>
    <w:p w14:paraId="2F05A16F" w14:textId="77777777" w:rsidR="00F938A2" w:rsidRDefault="000405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Pr>
          <w:rFonts w:ascii="Tahoma" w:eastAsia="Helvetica" w:hAnsi="Tahoma" w:cs="Tahoma"/>
          <w:b/>
          <w:color w:val="000000"/>
          <w:sz w:val="16"/>
          <w:szCs w:val="16"/>
        </w:rPr>
        <w:t>III.</w:t>
      </w:r>
    </w:p>
    <w:p w14:paraId="060EF04A" w14:textId="77777777" w:rsidR="00F938A2" w:rsidRDefault="000405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Pr>
          <w:rFonts w:ascii="Tahoma" w:eastAsia="Helvetica" w:hAnsi="Tahoma" w:cs="Tahoma"/>
          <w:b/>
          <w:color w:val="000000"/>
          <w:sz w:val="16"/>
          <w:szCs w:val="16"/>
        </w:rPr>
        <w:t>Licence k software</w:t>
      </w:r>
    </w:p>
    <w:p w14:paraId="0624F142" w14:textId="5E5605E5" w:rsidR="00F938A2" w:rsidRDefault="00040502">
      <w:pPr>
        <w:numPr>
          <w:ilvl w:val="0"/>
          <w:numId w:val="8"/>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Pr>
          <w:rFonts w:ascii="Tahoma" w:eastAsia="Helvetica" w:hAnsi="Tahoma" w:cs="Tahoma"/>
          <w:color w:val="000000"/>
          <w:sz w:val="16"/>
          <w:szCs w:val="16"/>
        </w:rPr>
        <w:t xml:space="preserve">Poskytovatel poskytuje </w:t>
      </w:r>
      <w:r w:rsidR="00462878">
        <w:rPr>
          <w:rFonts w:ascii="Tahoma" w:eastAsia="Helvetica" w:hAnsi="Tahoma" w:cs="Tahoma"/>
          <w:color w:val="000000"/>
          <w:sz w:val="16"/>
          <w:szCs w:val="16"/>
        </w:rPr>
        <w:t>objednateli</w:t>
      </w:r>
      <w:r>
        <w:rPr>
          <w:rFonts w:ascii="Tahoma" w:eastAsia="Helvetica" w:hAnsi="Tahoma" w:cs="Tahoma"/>
          <w:color w:val="000000"/>
          <w:sz w:val="16"/>
          <w:szCs w:val="16"/>
        </w:rPr>
        <w:t xml:space="preserve"> nevýhradní časově neomezená užívací práva (licenci) k užití software. Licence k software je poskytována bez územního omezení.</w:t>
      </w:r>
    </w:p>
    <w:p w14:paraId="52482CCE" w14:textId="26ED13B2" w:rsidR="00F938A2" w:rsidRDefault="00040502">
      <w:pPr>
        <w:numPr>
          <w:ilvl w:val="0"/>
          <w:numId w:val="8"/>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Pr>
          <w:rFonts w:ascii="Tahoma" w:eastAsia="Helvetica" w:hAnsi="Tahoma" w:cs="Tahoma"/>
          <w:color w:val="000000"/>
          <w:sz w:val="16"/>
          <w:szCs w:val="16"/>
        </w:rPr>
        <w:t xml:space="preserve">Poskytovatel předá </w:t>
      </w:r>
      <w:r w:rsidR="00462878">
        <w:rPr>
          <w:rFonts w:ascii="Tahoma" w:eastAsia="Helvetica" w:hAnsi="Tahoma" w:cs="Tahoma"/>
          <w:color w:val="000000"/>
          <w:sz w:val="16"/>
          <w:szCs w:val="16"/>
        </w:rPr>
        <w:t xml:space="preserve">objednateli </w:t>
      </w:r>
      <w:r>
        <w:rPr>
          <w:rFonts w:ascii="Tahoma" w:eastAsia="Helvetica" w:hAnsi="Tahoma" w:cs="Tahoma"/>
          <w:color w:val="000000"/>
          <w:sz w:val="16"/>
          <w:szCs w:val="16"/>
        </w:rPr>
        <w:t>rovněž příslušnou dokumentaci.</w:t>
      </w:r>
    </w:p>
    <w:p w14:paraId="35EBC965" w14:textId="2CA8A9A1" w:rsidR="00F938A2" w:rsidRDefault="007F6EED">
      <w:pPr>
        <w:numPr>
          <w:ilvl w:val="0"/>
          <w:numId w:val="8"/>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Pr>
          <w:rFonts w:ascii="Tahoma" w:eastAsia="Helvetica" w:hAnsi="Tahoma" w:cs="Tahoma"/>
          <w:color w:val="000000"/>
          <w:sz w:val="16"/>
          <w:szCs w:val="16"/>
        </w:rPr>
        <w:t>Objednatel</w:t>
      </w:r>
      <w:r w:rsidR="00040502">
        <w:rPr>
          <w:rFonts w:ascii="Tahoma" w:eastAsia="Helvetica" w:hAnsi="Tahoma" w:cs="Tahoma"/>
          <w:color w:val="000000"/>
          <w:sz w:val="16"/>
          <w:szCs w:val="16"/>
        </w:rPr>
        <w:t xml:space="preserve"> je oprávněn software užít pouze k účelu vyplývajícímu z</w:t>
      </w:r>
      <w:r w:rsidR="00AA28DE">
        <w:rPr>
          <w:rFonts w:ascii="Tahoma" w:eastAsia="Helvetica" w:hAnsi="Tahoma" w:cs="Tahoma"/>
          <w:color w:val="000000"/>
          <w:sz w:val="16"/>
          <w:szCs w:val="16"/>
        </w:rPr>
        <w:t>e</w:t>
      </w:r>
      <w:r w:rsidR="00040502">
        <w:rPr>
          <w:rFonts w:ascii="Tahoma" w:eastAsia="Helvetica" w:hAnsi="Tahoma" w:cs="Tahoma"/>
          <w:color w:val="000000"/>
          <w:sz w:val="16"/>
          <w:szCs w:val="16"/>
        </w:rPr>
        <w:t xml:space="preserve"> smlouvy a v souladu s určením software.</w:t>
      </w:r>
    </w:p>
    <w:p w14:paraId="79681089" w14:textId="6C786665" w:rsidR="00F938A2" w:rsidRPr="00AE0016" w:rsidRDefault="00040502" w:rsidP="00AE0016">
      <w:pPr>
        <w:numPr>
          <w:ilvl w:val="0"/>
          <w:numId w:val="8"/>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Pr>
          <w:rFonts w:ascii="Tahoma" w:eastAsia="Helvetica" w:hAnsi="Tahoma" w:cs="Tahoma"/>
          <w:color w:val="000000"/>
          <w:sz w:val="16"/>
          <w:szCs w:val="16"/>
        </w:rPr>
        <w:t>V případě provedení úprav (</w:t>
      </w:r>
      <w:proofErr w:type="spellStart"/>
      <w:r>
        <w:rPr>
          <w:rFonts w:ascii="Tahoma" w:eastAsia="Helvetica" w:hAnsi="Tahoma" w:cs="Tahoma"/>
          <w:color w:val="000000"/>
          <w:sz w:val="16"/>
          <w:szCs w:val="16"/>
        </w:rPr>
        <w:t>patches</w:t>
      </w:r>
      <w:proofErr w:type="spellEnd"/>
      <w:r>
        <w:rPr>
          <w:rFonts w:ascii="Tahoma" w:eastAsia="Helvetica" w:hAnsi="Tahoma" w:cs="Tahoma"/>
          <w:color w:val="000000"/>
          <w:sz w:val="16"/>
          <w:szCs w:val="16"/>
        </w:rPr>
        <w:t>), aktualizací (</w:t>
      </w:r>
      <w:proofErr w:type="spellStart"/>
      <w:r>
        <w:rPr>
          <w:rFonts w:ascii="Tahoma" w:eastAsia="Helvetica" w:hAnsi="Tahoma" w:cs="Tahoma"/>
          <w:color w:val="000000"/>
          <w:sz w:val="16"/>
          <w:szCs w:val="16"/>
        </w:rPr>
        <w:t>updates</w:t>
      </w:r>
      <w:proofErr w:type="spellEnd"/>
      <w:r>
        <w:rPr>
          <w:rFonts w:ascii="Tahoma" w:eastAsia="Helvetica" w:hAnsi="Tahoma" w:cs="Tahoma"/>
          <w:color w:val="000000"/>
          <w:sz w:val="16"/>
          <w:szCs w:val="16"/>
        </w:rPr>
        <w:t>), vylepšení (</w:t>
      </w:r>
      <w:proofErr w:type="spellStart"/>
      <w:r>
        <w:rPr>
          <w:rFonts w:ascii="Tahoma" w:eastAsia="Helvetica" w:hAnsi="Tahoma" w:cs="Tahoma"/>
          <w:color w:val="000000"/>
          <w:sz w:val="16"/>
          <w:szCs w:val="16"/>
        </w:rPr>
        <w:t>upgrades</w:t>
      </w:r>
      <w:proofErr w:type="spellEnd"/>
      <w:r>
        <w:rPr>
          <w:rFonts w:ascii="Tahoma" w:eastAsia="Helvetica" w:hAnsi="Tahoma" w:cs="Tahoma"/>
          <w:color w:val="000000"/>
          <w:sz w:val="16"/>
          <w:szCs w:val="16"/>
        </w:rPr>
        <w:t>) či jiných změn software ze strany poskytovatele je licence poskytnuta i k takto změněnému software.</w:t>
      </w:r>
    </w:p>
    <w:p w14:paraId="284F561A" w14:textId="42E4CE8B" w:rsidR="00F938A2" w:rsidRDefault="00462878">
      <w:pPr>
        <w:numPr>
          <w:ilvl w:val="0"/>
          <w:numId w:val="8"/>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pPr>
      <w:r>
        <w:rPr>
          <w:rFonts w:ascii="Tahoma" w:eastAsia="Helvetica" w:hAnsi="Tahoma" w:cs="Tahoma"/>
          <w:color w:val="000000"/>
          <w:sz w:val="16"/>
          <w:szCs w:val="16"/>
        </w:rPr>
        <w:t xml:space="preserve">Objednatel </w:t>
      </w:r>
      <w:r w:rsidR="00040502">
        <w:rPr>
          <w:rFonts w:ascii="Tahoma" w:eastAsia="Helvetica" w:hAnsi="Tahoma" w:cs="Tahoma"/>
          <w:color w:val="000000"/>
          <w:sz w:val="16"/>
          <w:szCs w:val="16"/>
        </w:rPr>
        <w:t xml:space="preserve">bere na vědomí, že software je chráněn autorským právem. </w:t>
      </w:r>
      <w:r>
        <w:rPr>
          <w:rFonts w:ascii="Tahoma" w:eastAsia="Helvetica" w:hAnsi="Tahoma" w:cs="Tahoma"/>
          <w:color w:val="000000"/>
          <w:sz w:val="16"/>
          <w:szCs w:val="16"/>
        </w:rPr>
        <w:t>Objednatel</w:t>
      </w:r>
      <w:r w:rsidR="00040502">
        <w:rPr>
          <w:rFonts w:ascii="Tahoma" w:eastAsia="Helvetica" w:hAnsi="Tahoma" w:cs="Tahoma"/>
          <w:color w:val="000000"/>
          <w:sz w:val="16"/>
          <w:szCs w:val="16"/>
        </w:rPr>
        <w:t xml:space="preserve"> se zavazuje, že nebude vykonávat žádnou činnost, která by mohla jemu nebo třetím osobám umožnit neoprávněné užití software.</w:t>
      </w:r>
    </w:p>
    <w:p w14:paraId="06A6E084" w14:textId="77777777" w:rsidR="00F938A2" w:rsidRDefault="00F938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4AFFDCDA"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IV.</w:t>
      </w:r>
    </w:p>
    <w:p w14:paraId="54C87A2D"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 xml:space="preserve">Cena  </w:t>
      </w:r>
    </w:p>
    <w:p w14:paraId="2A03E82A" w14:textId="3FF3C605" w:rsidR="00F938A2" w:rsidRDefault="00040502">
      <w:pPr>
        <w:numPr>
          <w:ilvl w:val="0"/>
          <w:numId w:val="6"/>
        </w:numPr>
        <w:tabs>
          <w:tab w:val="left" w:pos="360"/>
        </w:tabs>
        <w:ind w:left="360"/>
        <w:jc w:val="both"/>
        <w:rPr>
          <w:rFonts w:ascii="Tahoma" w:hAnsi="Tahoma" w:cs="Tahoma"/>
          <w:sz w:val="16"/>
          <w:szCs w:val="16"/>
        </w:rPr>
      </w:pPr>
      <w:r>
        <w:rPr>
          <w:rFonts w:ascii="Tahoma" w:hAnsi="Tahoma" w:cs="Tahoma"/>
          <w:sz w:val="16"/>
          <w:szCs w:val="16"/>
        </w:rPr>
        <w:t>Cena za předmět plnění dle čl. I smlouvy byla sjednána ve výši:</w:t>
      </w:r>
    </w:p>
    <w:p w14:paraId="72EE6899" w14:textId="6CC727C6" w:rsidR="00F938A2" w:rsidRDefault="00040502">
      <w:pPr>
        <w:widowControl w:val="0"/>
        <w:tabs>
          <w:tab w:val="left" w:pos="360"/>
        </w:tabs>
        <w:ind w:left="360" w:firstLine="360"/>
        <w:rPr>
          <w:rFonts w:ascii="Tahoma" w:hAnsi="Tahoma" w:cs="Tahoma"/>
          <w:b/>
          <w:sz w:val="16"/>
          <w:szCs w:val="16"/>
        </w:rPr>
      </w:pPr>
      <w:r>
        <w:rPr>
          <w:rFonts w:ascii="Tahoma" w:hAnsi="Tahoma" w:cs="Tahoma"/>
          <w:b/>
          <w:sz w:val="16"/>
          <w:szCs w:val="16"/>
        </w:rPr>
        <w:t>Cena bez DPH</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sidR="00122931">
        <w:rPr>
          <w:rFonts w:ascii="Tahoma" w:hAnsi="Tahoma" w:cs="Tahoma"/>
          <w:b/>
          <w:sz w:val="16"/>
          <w:szCs w:val="16"/>
        </w:rPr>
        <w:t>300.000</w:t>
      </w:r>
      <w:r>
        <w:rPr>
          <w:rFonts w:ascii="Tahoma" w:hAnsi="Tahoma" w:cs="Tahoma"/>
          <w:b/>
          <w:sz w:val="16"/>
          <w:szCs w:val="16"/>
        </w:rPr>
        <w:t xml:space="preserve"> Kč</w:t>
      </w:r>
    </w:p>
    <w:p w14:paraId="3F2FB184" w14:textId="5C561ACC" w:rsidR="00F938A2" w:rsidRDefault="00040502">
      <w:pPr>
        <w:widowControl w:val="0"/>
        <w:tabs>
          <w:tab w:val="left" w:pos="360"/>
        </w:tabs>
        <w:ind w:left="360" w:firstLine="360"/>
        <w:rPr>
          <w:rFonts w:ascii="Tahoma" w:hAnsi="Tahoma" w:cs="Tahoma"/>
          <w:b/>
          <w:sz w:val="16"/>
          <w:szCs w:val="16"/>
        </w:rPr>
      </w:pPr>
      <w:r>
        <w:rPr>
          <w:rFonts w:ascii="Tahoma" w:hAnsi="Tahoma" w:cs="Tahoma"/>
          <w:b/>
          <w:sz w:val="16"/>
          <w:szCs w:val="16"/>
        </w:rPr>
        <w:t>DPH</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proofErr w:type="gramStart"/>
      <w:r>
        <w:rPr>
          <w:rFonts w:ascii="Tahoma" w:hAnsi="Tahoma" w:cs="Tahoma"/>
          <w:b/>
          <w:sz w:val="16"/>
          <w:szCs w:val="16"/>
        </w:rPr>
        <w:tab/>
      </w:r>
      <w:r w:rsidR="00122931">
        <w:rPr>
          <w:rFonts w:ascii="Tahoma" w:hAnsi="Tahoma" w:cs="Tahoma"/>
          <w:b/>
          <w:sz w:val="16"/>
          <w:szCs w:val="16"/>
        </w:rPr>
        <w:t xml:space="preserve">  63.000</w:t>
      </w:r>
      <w:proofErr w:type="gramEnd"/>
      <w:r>
        <w:rPr>
          <w:rFonts w:ascii="Tahoma" w:hAnsi="Tahoma" w:cs="Tahoma"/>
          <w:b/>
          <w:sz w:val="16"/>
          <w:szCs w:val="16"/>
        </w:rPr>
        <w:t xml:space="preserve"> Kč</w:t>
      </w:r>
    </w:p>
    <w:p w14:paraId="23B9D937" w14:textId="1942B6AE" w:rsidR="00F938A2" w:rsidRDefault="00040502">
      <w:pPr>
        <w:widowControl w:val="0"/>
        <w:tabs>
          <w:tab w:val="left" w:pos="360"/>
        </w:tabs>
        <w:ind w:left="360" w:firstLine="360"/>
        <w:rPr>
          <w:rFonts w:ascii="Tahoma" w:hAnsi="Tahoma" w:cs="Tahoma"/>
          <w:b/>
          <w:sz w:val="16"/>
          <w:szCs w:val="16"/>
        </w:rPr>
      </w:pPr>
      <w:r>
        <w:rPr>
          <w:rFonts w:ascii="Tahoma" w:hAnsi="Tahoma" w:cs="Tahoma"/>
          <w:b/>
          <w:sz w:val="16"/>
          <w:szCs w:val="16"/>
        </w:rPr>
        <w:t>Cena vč. DPH</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sidR="00122931">
        <w:rPr>
          <w:rFonts w:ascii="Tahoma" w:hAnsi="Tahoma" w:cs="Tahoma"/>
          <w:b/>
          <w:sz w:val="16"/>
          <w:szCs w:val="16"/>
        </w:rPr>
        <w:t>363.000</w:t>
      </w:r>
      <w:r>
        <w:rPr>
          <w:rFonts w:ascii="Tahoma" w:hAnsi="Tahoma" w:cs="Tahoma"/>
          <w:b/>
          <w:sz w:val="16"/>
          <w:szCs w:val="16"/>
        </w:rPr>
        <w:t xml:space="preserve"> Kč</w:t>
      </w:r>
    </w:p>
    <w:p w14:paraId="2BCED8AA" w14:textId="77777777" w:rsidR="00F938A2" w:rsidRDefault="00040502">
      <w:pPr>
        <w:widowControl w:val="0"/>
        <w:tabs>
          <w:tab w:val="left" w:pos="360"/>
        </w:tabs>
        <w:ind w:left="360" w:firstLine="360"/>
        <w:rPr>
          <w:rFonts w:ascii="Tahoma" w:hAnsi="Tahoma" w:cs="Tahoma"/>
          <w:sz w:val="16"/>
          <w:szCs w:val="16"/>
        </w:rPr>
      </w:pPr>
      <w:r>
        <w:rPr>
          <w:rFonts w:ascii="Tahoma" w:hAnsi="Tahoma" w:cs="Tahoma"/>
          <w:sz w:val="16"/>
          <w:szCs w:val="16"/>
        </w:rPr>
        <w:t>(dále jen „cena“)</w:t>
      </w:r>
    </w:p>
    <w:p w14:paraId="395AC8C0" w14:textId="77777777" w:rsidR="00F938A2" w:rsidRDefault="00040502">
      <w:pPr>
        <w:widowControl w:val="0"/>
        <w:numPr>
          <w:ilvl w:val="0"/>
          <w:numId w:val="6"/>
        </w:numPr>
        <w:tabs>
          <w:tab w:val="left" w:pos="360"/>
        </w:tabs>
        <w:ind w:left="360"/>
        <w:jc w:val="both"/>
        <w:outlineLvl w:val="0"/>
        <w:rPr>
          <w:rFonts w:ascii="Tahoma" w:hAnsi="Tahoma" w:cs="Tahoma"/>
          <w:sz w:val="16"/>
          <w:szCs w:val="16"/>
        </w:rPr>
      </w:pPr>
      <w:r>
        <w:rPr>
          <w:rFonts w:ascii="Tahoma" w:hAnsi="Tahoma" w:cs="Tahoma"/>
          <w:sz w:val="16"/>
          <w:szCs w:val="16"/>
        </w:rPr>
        <w:t xml:space="preserve">Cena uvedená předchozím článku je pevnou a nejvýše přípustnou cenou předmětu plnění dle této smlouvy. Smluvní strany si </w:t>
      </w:r>
      <w:r>
        <w:rPr>
          <w:rFonts w:ascii="Tahoma" w:hAnsi="Tahoma" w:cs="Tahoma"/>
          <w:sz w:val="16"/>
          <w:szCs w:val="16"/>
        </w:rPr>
        <w:lastRenderedPageBreak/>
        <w:t>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DPH bude účtována ve výši platné při vystavení účetního dokladu.</w:t>
      </w:r>
    </w:p>
    <w:p w14:paraId="6AD4432A" w14:textId="77777777" w:rsidR="00F938A2" w:rsidRDefault="00F938A2">
      <w:pPr>
        <w:widowControl w:val="0"/>
        <w:ind w:left="360"/>
        <w:jc w:val="both"/>
        <w:outlineLvl w:val="0"/>
        <w:rPr>
          <w:rFonts w:ascii="Tahoma" w:hAnsi="Tahoma" w:cs="Tahoma"/>
          <w:sz w:val="16"/>
          <w:szCs w:val="16"/>
        </w:rPr>
      </w:pPr>
    </w:p>
    <w:p w14:paraId="61C9D5F5"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V.</w:t>
      </w:r>
    </w:p>
    <w:p w14:paraId="1721FD89" w14:textId="77777777" w:rsidR="00F938A2" w:rsidRDefault="00040502">
      <w:pPr>
        <w:pStyle w:val="Zkladntext"/>
        <w:jc w:val="center"/>
        <w:rPr>
          <w:rFonts w:ascii="Tahoma" w:hAnsi="Tahoma" w:cs="Tahoma"/>
          <w:b/>
          <w:sz w:val="16"/>
          <w:szCs w:val="16"/>
        </w:rPr>
      </w:pPr>
      <w:r>
        <w:rPr>
          <w:rFonts w:ascii="Tahoma" w:hAnsi="Tahoma" w:cs="Tahoma"/>
          <w:b/>
          <w:sz w:val="16"/>
          <w:szCs w:val="16"/>
        </w:rPr>
        <w:t>Platební podmínky</w:t>
      </w:r>
    </w:p>
    <w:p w14:paraId="0E0828F8" w14:textId="1BB6AC75" w:rsidR="00F938A2" w:rsidRDefault="00462878">
      <w:pPr>
        <w:widowControl w:val="0"/>
        <w:numPr>
          <w:ilvl w:val="0"/>
          <w:numId w:val="10"/>
        </w:numPr>
        <w:ind w:left="426" w:hanging="426"/>
        <w:jc w:val="both"/>
        <w:outlineLvl w:val="0"/>
        <w:rPr>
          <w:rFonts w:ascii="Tahoma" w:hAnsi="Tahoma" w:cs="Tahoma"/>
          <w:sz w:val="16"/>
          <w:szCs w:val="16"/>
        </w:rPr>
      </w:pPr>
      <w:r>
        <w:rPr>
          <w:rFonts w:ascii="Tahoma" w:hAnsi="Tahoma" w:cs="Tahoma"/>
          <w:sz w:val="16"/>
          <w:szCs w:val="16"/>
        </w:rPr>
        <w:t>Objednatel</w:t>
      </w:r>
      <w:r w:rsidR="00040502">
        <w:rPr>
          <w:rFonts w:ascii="Tahoma" w:hAnsi="Tahoma" w:cs="Tahoma"/>
          <w:sz w:val="16"/>
          <w:szCs w:val="16"/>
        </w:rPr>
        <w:t xml:space="preserve"> nebude poskytovat zálohy. </w:t>
      </w:r>
    </w:p>
    <w:p w14:paraId="6A186E69" w14:textId="56FF54DA" w:rsidR="00F938A2" w:rsidRDefault="00462878">
      <w:pPr>
        <w:pStyle w:val="Zkladntext"/>
        <w:widowControl/>
        <w:numPr>
          <w:ilvl w:val="0"/>
          <w:numId w:val="10"/>
        </w:numPr>
        <w:ind w:left="426" w:hanging="426"/>
      </w:pPr>
      <w:r>
        <w:rPr>
          <w:rFonts w:ascii="Tahoma" w:hAnsi="Tahoma" w:cs="Tahoma"/>
          <w:sz w:val="16"/>
          <w:szCs w:val="16"/>
        </w:rPr>
        <w:t>Objednatel</w:t>
      </w:r>
      <w:r w:rsidR="00040502">
        <w:rPr>
          <w:rFonts w:ascii="Tahoma" w:hAnsi="Tahoma" w:cs="Tahoma"/>
          <w:sz w:val="16"/>
          <w:szCs w:val="16"/>
        </w:rPr>
        <w:t xml:space="preserve"> se zavazuje zaplatit sjednanou cenu na základě faktury vystavené poskytovatelem</w:t>
      </w:r>
      <w:r w:rsidR="00957B9D">
        <w:rPr>
          <w:rFonts w:ascii="Tahoma" w:hAnsi="Tahoma" w:cs="Tahoma"/>
          <w:sz w:val="16"/>
          <w:szCs w:val="16"/>
        </w:rPr>
        <w:t>. Poskytovatel předá fakturu objednateli spolu s předávacím protokolem, popřípadě zašle</w:t>
      </w:r>
      <w:r w:rsidR="00040502">
        <w:rPr>
          <w:rFonts w:ascii="Tahoma" w:hAnsi="Tahoma" w:cs="Tahoma"/>
          <w:sz w:val="16"/>
          <w:szCs w:val="16"/>
        </w:rPr>
        <w:t xml:space="preserve"> do </w:t>
      </w:r>
      <w:proofErr w:type="gramStart"/>
      <w:r w:rsidR="00040502">
        <w:rPr>
          <w:rFonts w:ascii="Tahoma" w:hAnsi="Tahoma" w:cs="Tahoma"/>
          <w:sz w:val="16"/>
          <w:szCs w:val="16"/>
        </w:rPr>
        <w:t>14ti</w:t>
      </w:r>
      <w:proofErr w:type="gramEnd"/>
      <w:r w:rsidR="00040502">
        <w:rPr>
          <w:rFonts w:ascii="Tahoma" w:hAnsi="Tahoma" w:cs="Tahoma"/>
          <w:sz w:val="16"/>
          <w:szCs w:val="16"/>
        </w:rPr>
        <w:t xml:space="preserve"> dnů po řádném předání a převzetí předmětu plnění v celém jeho rozsahu dle podmínek uvedených v této smlouvě. Splatnost faktury činí 30 dnů od jejího doručení </w:t>
      </w:r>
      <w:r>
        <w:rPr>
          <w:rFonts w:ascii="Tahoma" w:hAnsi="Tahoma" w:cs="Tahoma"/>
          <w:sz w:val="16"/>
          <w:szCs w:val="16"/>
        </w:rPr>
        <w:t>objednateli</w:t>
      </w:r>
      <w:r w:rsidR="00040502">
        <w:rPr>
          <w:rFonts w:ascii="Tahoma" w:hAnsi="Tahoma" w:cs="Tahoma"/>
          <w:sz w:val="16"/>
          <w:szCs w:val="16"/>
        </w:rPr>
        <w:t xml:space="preserve">. Faktura může být zaslána elektronicky ve formátu PDF nebo ISDOC na e-mailovou adresu: </w:t>
      </w:r>
      <w:hyperlink r:id="rId12">
        <w:r w:rsidR="00040502">
          <w:rPr>
            <w:rStyle w:val="InternetLink"/>
            <w:rFonts w:ascii="Tahoma" w:hAnsi="Tahoma" w:cs="Tahoma"/>
            <w:sz w:val="16"/>
            <w:szCs w:val="16"/>
          </w:rPr>
          <w:t>faktury@vfn.cz</w:t>
        </w:r>
      </w:hyperlink>
      <w:r w:rsidR="00040502">
        <w:rPr>
          <w:rFonts w:ascii="Tahoma" w:hAnsi="Tahoma" w:cs="Tahoma"/>
          <w:sz w:val="16"/>
          <w:szCs w:val="16"/>
        </w:rPr>
        <w:t xml:space="preserve"> nebo zaslána poštou ve dvou vyhotoveních na Ekonomický úsek </w:t>
      </w:r>
      <w:r>
        <w:rPr>
          <w:rFonts w:ascii="Tahoma" w:hAnsi="Tahoma" w:cs="Tahoma"/>
          <w:sz w:val="16"/>
          <w:szCs w:val="16"/>
        </w:rPr>
        <w:t>objednatele</w:t>
      </w:r>
      <w:r w:rsidR="00040502">
        <w:rPr>
          <w:rFonts w:ascii="Tahoma" w:hAnsi="Tahoma" w:cs="Tahoma"/>
          <w:sz w:val="16"/>
          <w:szCs w:val="16"/>
        </w:rPr>
        <w:t>, odbor účetnictví. K faktuře bude přiložena kopie řádně opatřeného předávacího protokolu způsobem sjednaným níže. V případě zaslání faktury elektronicky bude předávací protokol přiložen v neskenované podobě.</w:t>
      </w:r>
    </w:p>
    <w:p w14:paraId="46509473" w14:textId="77777777" w:rsidR="00F938A2" w:rsidRDefault="00040502">
      <w:pPr>
        <w:numPr>
          <w:ilvl w:val="0"/>
          <w:numId w:val="10"/>
        </w:numPr>
        <w:ind w:left="426" w:hanging="426"/>
        <w:jc w:val="both"/>
        <w:rPr>
          <w:rFonts w:ascii="Tahoma" w:hAnsi="Tahoma" w:cs="Tahoma"/>
          <w:sz w:val="16"/>
          <w:szCs w:val="16"/>
        </w:rPr>
      </w:pPr>
      <w:r>
        <w:rPr>
          <w:rFonts w:ascii="Tahoma" w:hAnsi="Tahoma" w:cs="Tahoma"/>
          <w:sz w:val="16"/>
          <w:szCs w:val="16"/>
        </w:rPr>
        <w:t>Poskytovatel se touto smlouvou zavazuje, že jím vystavená faktura bude obsahovat všechny náležitosti řádného daňového dokladu dle platné právní úpravy.</w:t>
      </w:r>
    </w:p>
    <w:p w14:paraId="1C5BE59B" w14:textId="34617211" w:rsidR="00F938A2" w:rsidRDefault="00040502">
      <w:pPr>
        <w:numPr>
          <w:ilvl w:val="0"/>
          <w:numId w:val="10"/>
        </w:numPr>
        <w:ind w:left="426" w:hanging="426"/>
        <w:jc w:val="both"/>
        <w:rPr>
          <w:rFonts w:ascii="Tahoma" w:hAnsi="Tahoma" w:cs="Tahoma"/>
          <w:sz w:val="16"/>
          <w:szCs w:val="16"/>
        </w:rPr>
      </w:pPr>
      <w:r>
        <w:rPr>
          <w:rFonts w:ascii="Tahoma" w:hAnsi="Tahoma" w:cs="Tahoma"/>
          <w:sz w:val="16"/>
          <w:szCs w:val="16"/>
        </w:rPr>
        <w:t xml:space="preserve">V případě, že poskytovatelem vystavená faktura bude obsahovat nesprávné či neúplné údaje, je právem </w:t>
      </w:r>
      <w:r w:rsidR="00462878">
        <w:rPr>
          <w:rFonts w:ascii="Tahoma" w:hAnsi="Tahoma" w:cs="Tahoma"/>
          <w:sz w:val="16"/>
          <w:szCs w:val="16"/>
        </w:rPr>
        <w:t>objednatele</w:t>
      </w:r>
      <w:r>
        <w:rPr>
          <w:rFonts w:ascii="Tahoma" w:hAnsi="Tahoma" w:cs="Tahoma"/>
          <w:sz w:val="16"/>
          <w:szCs w:val="16"/>
        </w:rPr>
        <w:t xml:space="preserve"> takovou fakturu do 15 dnů od jejího převzetí vrátit poskytovateli. Ten podle charakteru nedostatků fakturu opraví anebo vystaví novou. U opravené nebo nové faktury běží nová lhůta splatnosti.</w:t>
      </w:r>
    </w:p>
    <w:p w14:paraId="0C843F62" w14:textId="77777777" w:rsidR="00F938A2" w:rsidRDefault="00040502">
      <w:pPr>
        <w:pStyle w:val="Zkladntextodsazen3"/>
        <w:numPr>
          <w:ilvl w:val="0"/>
          <w:numId w:val="10"/>
        </w:numPr>
        <w:spacing w:after="0"/>
        <w:ind w:left="426" w:hanging="426"/>
        <w:jc w:val="both"/>
        <w:rPr>
          <w:rFonts w:ascii="Tahoma" w:hAnsi="Tahoma" w:cs="Tahoma"/>
        </w:rPr>
      </w:pPr>
      <w:r>
        <w:rPr>
          <w:rFonts w:ascii="Tahoma" w:hAnsi="Tahoma" w:cs="Tahoma"/>
        </w:rPr>
        <w:t xml:space="preserve">Platby budou probíhat výhradně v CZK. </w:t>
      </w:r>
    </w:p>
    <w:p w14:paraId="19CF3CDE" w14:textId="40BE2F4E" w:rsidR="00012E05" w:rsidRPr="006E7E13" w:rsidRDefault="00012E05" w:rsidP="006E7E13">
      <w:pPr>
        <w:pStyle w:val="Odstavecseseznamem"/>
        <w:ind w:left="720"/>
        <w:rPr>
          <w:rFonts w:ascii="Tahoma" w:hAnsi="Tahoma" w:cs="Tahoma"/>
          <w:sz w:val="16"/>
          <w:szCs w:val="16"/>
        </w:rPr>
      </w:pPr>
    </w:p>
    <w:p w14:paraId="7AE80C20" w14:textId="77777777" w:rsidR="00F938A2" w:rsidRDefault="00040502">
      <w:pPr>
        <w:pStyle w:val="Nadpis3"/>
        <w:rPr>
          <w:rFonts w:ascii="Tahoma" w:hAnsi="Tahoma" w:cs="Tahoma"/>
          <w:sz w:val="16"/>
          <w:szCs w:val="16"/>
        </w:rPr>
      </w:pPr>
      <w:r>
        <w:rPr>
          <w:rFonts w:ascii="Tahoma" w:hAnsi="Tahoma" w:cs="Tahoma"/>
          <w:sz w:val="16"/>
          <w:szCs w:val="16"/>
        </w:rPr>
        <w:t>VI.</w:t>
      </w:r>
    </w:p>
    <w:p w14:paraId="332625BB" w14:textId="77777777" w:rsidR="00F938A2" w:rsidRDefault="00040502">
      <w:pPr>
        <w:pStyle w:val="Nadpis3"/>
        <w:rPr>
          <w:rFonts w:ascii="Tahoma" w:hAnsi="Tahoma" w:cs="Tahoma"/>
          <w:sz w:val="16"/>
          <w:szCs w:val="16"/>
        </w:rPr>
      </w:pPr>
      <w:r>
        <w:rPr>
          <w:rFonts w:ascii="Tahoma" w:hAnsi="Tahoma" w:cs="Tahoma"/>
          <w:sz w:val="16"/>
          <w:szCs w:val="16"/>
        </w:rPr>
        <w:t>Dodací podmínky</w:t>
      </w:r>
    </w:p>
    <w:p w14:paraId="59824562" w14:textId="77777777" w:rsidR="00F938A2" w:rsidRDefault="00040502">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Pr>
          <w:rFonts w:ascii="Tahoma" w:eastAsia="Helvetica" w:hAnsi="Tahoma" w:cs="Tahoma"/>
          <w:color w:val="000000"/>
          <w:sz w:val="16"/>
          <w:szCs w:val="16"/>
        </w:rPr>
        <w:t>Poskytovatel předá objednateli veškeré podklady a informace potřebné k výkonu licence, a to zejména licenční kódy a příslušnou dokumentaci.</w:t>
      </w:r>
    </w:p>
    <w:p w14:paraId="75ACA142" w14:textId="77777777" w:rsidR="00F938A2" w:rsidRDefault="00040502">
      <w:pPr>
        <w:numPr>
          <w:ilvl w:val="0"/>
          <w:numId w:val="1"/>
        </w:numPr>
        <w:tabs>
          <w:tab w:val="left" w:pos="360"/>
        </w:tabs>
        <w:jc w:val="both"/>
        <w:rPr>
          <w:rFonts w:ascii="Tahoma" w:hAnsi="Tahoma" w:cs="Tahoma"/>
          <w:sz w:val="16"/>
          <w:szCs w:val="16"/>
        </w:rPr>
      </w:pPr>
      <w:r>
        <w:rPr>
          <w:rFonts w:ascii="Tahoma" w:hAnsi="Tahoma" w:cs="Tahoma"/>
          <w:sz w:val="16"/>
          <w:szCs w:val="16"/>
        </w:rPr>
        <w:t>O řádném předání a převzetí předmětu plnění bude sepsán předávací protokol, který podepíší obě smluvní strany. Podpisem předávacího protokolu o předání a převzetí předmětu plnění dochází k předání předmětu plnění poskytovatelem objednateli.</w:t>
      </w:r>
    </w:p>
    <w:p w14:paraId="7AB346F3" w14:textId="2EAF1175" w:rsidR="00F938A2" w:rsidRDefault="00040502">
      <w:pPr>
        <w:numPr>
          <w:ilvl w:val="0"/>
          <w:numId w:val="1"/>
        </w:numPr>
        <w:jc w:val="both"/>
      </w:pPr>
      <w:r>
        <w:rPr>
          <w:rFonts w:ascii="Tahoma" w:hAnsi="Tahoma" w:cs="Arial"/>
          <w:sz w:val="16"/>
          <w:szCs w:val="18"/>
        </w:rPr>
        <w:t xml:space="preserve">Poskytovatel bude informovat objednatele o přesném termínu dodávky předmětu plnění, a to nejméně 10 pracovních dnů před realizací dodávky. Kontaktní osobou a odpovědným zaměstnancem objednatele je pro účely této smlouvy určen </w:t>
      </w:r>
      <w:r w:rsidR="00BA4861">
        <w:rPr>
          <w:rFonts w:ascii="Tahoma" w:hAnsi="Tahoma" w:cs="Tahoma"/>
          <w:sz w:val="16"/>
          <w:szCs w:val="16"/>
        </w:rPr>
        <w:t xml:space="preserve">IM manažer </w:t>
      </w:r>
      <w:r>
        <w:rPr>
          <w:rFonts w:ascii="Tahoma" w:hAnsi="Tahoma" w:cs="Tahoma"/>
          <w:sz w:val="16"/>
          <w:szCs w:val="16"/>
        </w:rPr>
        <w:t xml:space="preserve">Odboru vývoje a správy SW, tel.: +420 224 969 229, e-mail: </w:t>
      </w:r>
      <w:hyperlink r:id="rId13">
        <w:r>
          <w:rPr>
            <w:rStyle w:val="InternetLink"/>
            <w:rFonts w:ascii="Tahoma" w:hAnsi="Tahoma" w:cs="Tahoma"/>
            <w:sz w:val="16"/>
            <w:szCs w:val="16"/>
          </w:rPr>
          <w:t>nakup.sw@vfn.cz</w:t>
        </w:r>
      </w:hyperlink>
      <w:r>
        <w:rPr>
          <w:rFonts w:ascii="Tahoma" w:hAnsi="Tahoma" w:cs="Arial"/>
          <w:sz w:val="16"/>
          <w:szCs w:val="18"/>
        </w:rPr>
        <w:t xml:space="preserve">. Kontaktní osobou poskytovatele je pro účely instalace určen </w:t>
      </w:r>
      <w:proofErr w:type="spellStart"/>
      <w:r w:rsidR="00F652BE">
        <w:rPr>
          <w:rFonts w:ascii="Tahoma" w:hAnsi="Tahoma" w:cs="Tahoma"/>
          <w:sz w:val="16"/>
          <w:szCs w:val="16"/>
        </w:rPr>
        <w:t>xxxxxxxxxxxx</w:t>
      </w:r>
      <w:proofErr w:type="spellEnd"/>
      <w:r w:rsidR="00677503" w:rsidRPr="00677503">
        <w:rPr>
          <w:rFonts w:ascii="Tahoma" w:hAnsi="Tahoma" w:cs="Tahoma"/>
          <w:sz w:val="16"/>
          <w:szCs w:val="16"/>
        </w:rPr>
        <w:t xml:space="preserve">, tel: </w:t>
      </w:r>
      <w:proofErr w:type="spellStart"/>
      <w:r w:rsidR="00F652BE">
        <w:rPr>
          <w:rFonts w:ascii="Tahoma" w:hAnsi="Tahoma" w:cs="Tahoma"/>
          <w:sz w:val="16"/>
          <w:szCs w:val="16"/>
        </w:rPr>
        <w:t>xxxxxxxxxxxx</w:t>
      </w:r>
      <w:proofErr w:type="spellEnd"/>
      <w:r w:rsidR="00677503" w:rsidRPr="00677503">
        <w:rPr>
          <w:rFonts w:ascii="Tahoma" w:hAnsi="Tahoma" w:cs="Tahoma"/>
          <w:sz w:val="16"/>
          <w:szCs w:val="16"/>
        </w:rPr>
        <w:t xml:space="preserve">, e-mail: </w:t>
      </w:r>
      <w:r w:rsidR="00F652BE">
        <w:rPr>
          <w:rFonts w:ascii="Tahoma" w:hAnsi="Tahoma" w:cs="Tahoma"/>
          <w:sz w:val="16"/>
          <w:szCs w:val="16"/>
        </w:rPr>
        <w:t>xxxxxxxxxxxx</w:t>
      </w:r>
      <w:bookmarkStart w:id="1" w:name="_GoBack"/>
      <w:bookmarkEnd w:id="1"/>
      <w:r w:rsidR="00677503">
        <w:rPr>
          <w:rFonts w:ascii="Tahoma" w:hAnsi="Tahoma" w:cs="Tahoma"/>
          <w:sz w:val="16"/>
          <w:szCs w:val="16"/>
        </w:rPr>
        <w:t>.</w:t>
      </w:r>
    </w:p>
    <w:p w14:paraId="4AB5E0B9" w14:textId="77777777" w:rsidR="00F938A2" w:rsidRDefault="00040502">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eastAsia="Helvetica" w:hAnsi="Tahoma" w:cs="Arial"/>
          <w:color w:val="000000"/>
          <w:sz w:val="16"/>
          <w:szCs w:val="18"/>
        </w:rPr>
      </w:pPr>
      <w:r>
        <w:rPr>
          <w:rFonts w:ascii="Tahoma" w:eastAsia="Helvetica" w:hAnsi="Tahoma" w:cs="Arial"/>
          <w:color w:val="000000"/>
          <w:sz w:val="16"/>
          <w:szCs w:val="18"/>
        </w:rPr>
        <w:t xml:space="preserve">Software bude objednateli poskytnut výhradně s využitím hardwarových prostředků poskytovatele. </w:t>
      </w:r>
    </w:p>
    <w:p w14:paraId="3E7AEA34" w14:textId="77777777" w:rsidR="00F938A2" w:rsidRDefault="00040502">
      <w:pPr>
        <w:numPr>
          <w:ilvl w:val="0"/>
          <w:numId w:val="1"/>
        </w:numPr>
        <w:jc w:val="both"/>
        <w:rPr>
          <w:rFonts w:ascii="Tahoma" w:hAnsi="Tahoma" w:cs="Arial"/>
          <w:sz w:val="16"/>
          <w:szCs w:val="18"/>
        </w:rPr>
      </w:pPr>
      <w:r>
        <w:rPr>
          <w:rFonts w:ascii="Tahoma" w:hAnsi="Tahoma" w:cs="Arial"/>
          <w:sz w:val="16"/>
          <w:szCs w:val="18"/>
        </w:rPr>
        <w:t>Dodávka předmětu plnění se považuje podle této smlouvy za splněnou, pokud:</w:t>
      </w:r>
    </w:p>
    <w:p w14:paraId="0C77B44C" w14:textId="7AC9E72D" w:rsidR="00F938A2" w:rsidRDefault="00040502">
      <w:pPr>
        <w:numPr>
          <w:ilvl w:val="2"/>
          <w:numId w:val="11"/>
        </w:numPr>
        <w:jc w:val="both"/>
        <w:rPr>
          <w:rFonts w:ascii="Tahoma" w:hAnsi="Tahoma" w:cs="Arial"/>
          <w:sz w:val="16"/>
          <w:szCs w:val="18"/>
        </w:rPr>
      </w:pPr>
      <w:r>
        <w:rPr>
          <w:rFonts w:ascii="Tahoma" w:hAnsi="Tahoma" w:cs="Arial"/>
          <w:sz w:val="16"/>
          <w:szCs w:val="18"/>
        </w:rPr>
        <w:t>HW řešení bylo řádně nakonfigurováno a nainstalováno v místě plnění</w:t>
      </w:r>
      <w:r w:rsidR="003F26E3">
        <w:rPr>
          <w:rFonts w:ascii="Tahoma" w:hAnsi="Tahoma" w:cs="Arial"/>
          <w:sz w:val="16"/>
          <w:szCs w:val="18"/>
        </w:rPr>
        <w:t>,</w:t>
      </w:r>
    </w:p>
    <w:p w14:paraId="674C6E32" w14:textId="77777777" w:rsidR="00F938A2" w:rsidRDefault="00040502">
      <w:pPr>
        <w:numPr>
          <w:ilvl w:val="2"/>
          <w:numId w:val="11"/>
        </w:numPr>
        <w:jc w:val="both"/>
        <w:rPr>
          <w:rFonts w:ascii="Tahoma" w:hAnsi="Tahoma" w:cs="Arial"/>
          <w:sz w:val="16"/>
          <w:szCs w:val="18"/>
        </w:rPr>
      </w:pPr>
      <w:r>
        <w:rPr>
          <w:rFonts w:ascii="Tahoma" w:hAnsi="Tahoma" w:cs="Arial"/>
          <w:sz w:val="16"/>
          <w:szCs w:val="18"/>
        </w:rPr>
        <w:t>SW řešení bylo řádně nainstalováno,</w:t>
      </w:r>
    </w:p>
    <w:p w14:paraId="7A2C62E8" w14:textId="77777777" w:rsidR="00F938A2" w:rsidRDefault="00040502">
      <w:pPr>
        <w:numPr>
          <w:ilvl w:val="2"/>
          <w:numId w:val="12"/>
        </w:numPr>
        <w:jc w:val="both"/>
        <w:rPr>
          <w:rFonts w:ascii="Tahoma" w:hAnsi="Tahoma" w:cs="Arial"/>
          <w:sz w:val="16"/>
          <w:szCs w:val="18"/>
        </w:rPr>
      </w:pPr>
      <w:r>
        <w:rPr>
          <w:rFonts w:ascii="Tahoma" w:hAnsi="Tahoma" w:cs="Arial"/>
          <w:sz w:val="16"/>
          <w:szCs w:val="18"/>
        </w:rPr>
        <w:t>byla zaškolena obsluha, tj. obsluhující personál a technici objednatele,</w:t>
      </w:r>
    </w:p>
    <w:p w14:paraId="13DB49F5" w14:textId="288F8D9E" w:rsidR="00F938A2" w:rsidRDefault="00040502">
      <w:pPr>
        <w:numPr>
          <w:ilvl w:val="2"/>
          <w:numId w:val="12"/>
        </w:numPr>
        <w:jc w:val="both"/>
        <w:rPr>
          <w:rFonts w:ascii="Tahoma" w:hAnsi="Tahoma" w:cs="Arial"/>
          <w:sz w:val="16"/>
          <w:szCs w:val="18"/>
        </w:rPr>
      </w:pPr>
      <w:r>
        <w:rPr>
          <w:rFonts w:ascii="Tahoma" w:hAnsi="Tahoma" w:cs="Arial"/>
          <w:sz w:val="16"/>
          <w:szCs w:val="18"/>
        </w:rPr>
        <w:t>byly předány veškeré podklady a informace potřebné k výkonu licence, a to zejména licenční kódy a příslušná dokumentace (manuál v českém jazyce)</w:t>
      </w:r>
      <w:r w:rsidR="00DD0AD1">
        <w:rPr>
          <w:rFonts w:ascii="Tahoma" w:hAnsi="Tahoma" w:cs="Arial"/>
          <w:sz w:val="16"/>
          <w:szCs w:val="18"/>
        </w:rPr>
        <w:t>,</w:t>
      </w:r>
    </w:p>
    <w:p w14:paraId="5EB0F03A" w14:textId="77777777" w:rsidR="00F938A2" w:rsidRDefault="00040502">
      <w:pPr>
        <w:numPr>
          <w:ilvl w:val="2"/>
          <w:numId w:val="13"/>
        </w:numPr>
        <w:jc w:val="both"/>
        <w:rPr>
          <w:rFonts w:ascii="Tahoma" w:hAnsi="Tahoma" w:cs="Arial"/>
          <w:sz w:val="16"/>
          <w:szCs w:val="18"/>
        </w:rPr>
      </w:pPr>
      <w:r>
        <w:rPr>
          <w:rFonts w:ascii="Tahoma" w:hAnsi="Tahoma" w:cs="Arial"/>
          <w:sz w:val="16"/>
          <w:szCs w:val="18"/>
        </w:rPr>
        <w:t>předmět plnění dle čl. I této smlouvy byl řádně předán a převzat způsobem sjednaným níže.</w:t>
      </w:r>
    </w:p>
    <w:p w14:paraId="44FCD210" w14:textId="77777777" w:rsidR="00F938A2" w:rsidRDefault="00040502">
      <w:pPr>
        <w:numPr>
          <w:ilvl w:val="0"/>
          <w:numId w:val="1"/>
        </w:numPr>
        <w:tabs>
          <w:tab w:val="left" w:pos="360"/>
        </w:tabs>
        <w:jc w:val="both"/>
        <w:rPr>
          <w:rFonts w:ascii="Tahoma" w:hAnsi="Tahoma" w:cs="Arial"/>
          <w:sz w:val="16"/>
          <w:szCs w:val="18"/>
        </w:rPr>
      </w:pPr>
      <w:r>
        <w:rPr>
          <w:rFonts w:ascii="Tahoma" w:hAnsi="Tahoma" w:cs="Arial"/>
          <w:sz w:val="16"/>
          <w:szCs w:val="18"/>
        </w:rPr>
        <w:t>O řádném předání a převzetí předmětu plnění, vyhovujícího podmínkám této smlouvy, bude sepsán protokol, který podepíší obě smluvní strany. V protokolu o předání a převzetí předmětu plnění musí být uvedeny všechny případné zjevné vady (drobného a ojedinělého charakteru) a nedodělky a dohodnuty lhůty pro jejich odstranění. Potvrzení o odstranění vad a nedodělků bude doplněno do protokolu o předání a převzetí předmětu plnění, nebo uvedeno v samostatném zápisu. Podpisem protokolu o předání a převzetí předmětu plnění dochází k předání předmětu plnění poskytovatelem objednateli.</w:t>
      </w:r>
    </w:p>
    <w:p w14:paraId="3213865B" w14:textId="0A642CBA" w:rsidR="00F938A2" w:rsidRDefault="00040502">
      <w:pPr>
        <w:numPr>
          <w:ilvl w:val="0"/>
          <w:numId w:val="1"/>
        </w:numPr>
        <w:tabs>
          <w:tab w:val="left" w:pos="360"/>
        </w:tabs>
        <w:jc w:val="both"/>
        <w:rPr>
          <w:rFonts w:ascii="Tahoma" w:hAnsi="Tahoma" w:cs="Arial"/>
          <w:sz w:val="16"/>
          <w:szCs w:val="18"/>
        </w:rPr>
      </w:pPr>
      <w:r>
        <w:rPr>
          <w:rFonts w:ascii="Tahoma" w:hAnsi="Tahoma" w:cs="Arial"/>
          <w:sz w:val="16"/>
          <w:szCs w:val="18"/>
        </w:rPr>
        <w:t xml:space="preserve">Jestliže </w:t>
      </w:r>
      <w:r w:rsidR="009A3A92">
        <w:rPr>
          <w:rFonts w:ascii="Tahoma" w:hAnsi="Tahoma" w:cs="Arial"/>
          <w:sz w:val="16"/>
          <w:szCs w:val="18"/>
        </w:rPr>
        <w:t>objednatel</w:t>
      </w:r>
      <w:r>
        <w:rPr>
          <w:rFonts w:ascii="Tahoma" w:hAnsi="Tahoma" w:cs="Arial"/>
          <w:sz w:val="16"/>
          <w:szCs w:val="18"/>
        </w:rPr>
        <w:t xml:space="preserve"> odmítne předmět plnění převzít, sepíší smluvní strany zápis, v němž uvedou svá stanoviska, jejich odůvodnění a </w:t>
      </w:r>
      <w:r w:rsidR="00DC616C">
        <w:rPr>
          <w:rFonts w:ascii="Tahoma" w:hAnsi="Tahoma" w:cs="Arial"/>
          <w:sz w:val="16"/>
          <w:szCs w:val="18"/>
        </w:rPr>
        <w:t>návrh</w:t>
      </w:r>
      <w:r>
        <w:rPr>
          <w:rFonts w:ascii="Tahoma" w:hAnsi="Tahoma" w:cs="Arial"/>
          <w:sz w:val="16"/>
          <w:szCs w:val="18"/>
        </w:rPr>
        <w:t xml:space="preserve"> řešení.</w:t>
      </w:r>
    </w:p>
    <w:p w14:paraId="32162308" w14:textId="0DD36C25" w:rsidR="00F938A2" w:rsidRDefault="00040502">
      <w:pPr>
        <w:numPr>
          <w:ilvl w:val="0"/>
          <w:numId w:val="1"/>
        </w:numPr>
        <w:jc w:val="both"/>
        <w:textAlignment w:val="baseline"/>
      </w:pPr>
      <w:r>
        <w:rPr>
          <w:rFonts w:ascii="Tahoma" w:hAnsi="Tahoma" w:cs="Arial"/>
          <w:sz w:val="16"/>
          <w:szCs w:val="18"/>
        </w:rPr>
        <w:t>Poskytovatel se zavazuje, že bude provádět aplikaci software s vynaložením veškeré odborné péče, že bude dodržovat obecně závazné předpisy, vnitřní směrnici  P</w:t>
      </w:r>
      <w:r>
        <w:rPr>
          <w:rFonts w:ascii="Tahoma" w:hAnsi="Tahoma" w:cs="Arial"/>
          <w:sz w:val="16"/>
          <w:szCs w:val="16"/>
        </w:rPr>
        <w:t xml:space="preserve">oužívání sítě VFN externími uživateli dostupnou na </w:t>
      </w:r>
      <w:hyperlink r:id="rId14">
        <w:r>
          <w:rPr>
            <w:rStyle w:val="InternetLink"/>
            <w:rFonts w:ascii="Tahoma" w:hAnsi="Tahoma" w:cs="Arial"/>
            <w:sz w:val="16"/>
            <w:szCs w:val="16"/>
          </w:rPr>
          <w:t>http://externista.vfn.cz/SM-UI-02.pdf</w:t>
        </w:r>
      </w:hyperlink>
      <w:r>
        <w:rPr>
          <w:rFonts w:ascii="Tahoma" w:hAnsi="Tahoma" w:cs="Arial"/>
          <w:sz w:val="16"/>
          <w:szCs w:val="16"/>
        </w:rPr>
        <w:t xml:space="preserve"> a Povinnosti při připojování zařízení do LAN sítě VFN v Praze uvedené v příloze č. </w:t>
      </w:r>
      <w:r w:rsidR="008B37C1">
        <w:rPr>
          <w:rFonts w:ascii="Tahoma" w:hAnsi="Tahoma" w:cs="Arial"/>
          <w:sz w:val="16"/>
          <w:szCs w:val="16"/>
        </w:rPr>
        <w:t>3</w:t>
      </w:r>
      <w:r>
        <w:rPr>
          <w:rFonts w:ascii="Tahoma" w:hAnsi="Tahoma" w:cs="Arial"/>
          <w:sz w:val="16"/>
          <w:szCs w:val="16"/>
        </w:rPr>
        <w:t xml:space="preserve"> této smlouvy</w:t>
      </w:r>
      <w:r>
        <w:rPr>
          <w:rFonts w:ascii="Tahoma" w:hAnsi="Tahoma" w:cs="Arial"/>
          <w:sz w:val="16"/>
          <w:szCs w:val="18"/>
        </w:rPr>
        <w:t>, které mu byly objednatelem poskytnuty, a se kterými byl prokazatelným způsobem seznámen před podpisem této smlouvy.</w:t>
      </w:r>
      <w:r w:rsidR="00096A3D">
        <w:rPr>
          <w:rFonts w:ascii="Tahoma" w:hAnsi="Tahoma" w:cs="Arial"/>
          <w:sz w:val="16"/>
          <w:szCs w:val="18"/>
        </w:rPr>
        <w:t xml:space="preserve"> </w:t>
      </w:r>
      <w:bookmarkStart w:id="2" w:name="_Hlk528752268"/>
      <w:r w:rsidR="00096A3D">
        <w:rPr>
          <w:rFonts w:ascii="Tahoma" w:hAnsi="Tahoma" w:cs="Arial"/>
          <w:sz w:val="16"/>
          <w:szCs w:val="18"/>
        </w:rPr>
        <w:t xml:space="preserve">Za porušení uvedených směrnic a povinností se nepovažují úkony poskytovatele, které musí činit pro plnění této smlouvy pro </w:t>
      </w:r>
      <w:r w:rsidR="00096A3D" w:rsidRPr="00096A3D">
        <w:rPr>
          <w:rFonts w:ascii="Tahoma" w:hAnsi="Tahoma" w:cs="Arial"/>
          <w:sz w:val="16"/>
          <w:szCs w:val="18"/>
        </w:rPr>
        <w:t xml:space="preserve">dodání </w:t>
      </w:r>
      <w:r w:rsidR="00096A3D">
        <w:rPr>
          <w:rFonts w:ascii="Tahoma" w:hAnsi="Tahoma" w:cs="Arial"/>
          <w:sz w:val="16"/>
          <w:szCs w:val="18"/>
        </w:rPr>
        <w:t xml:space="preserve">SW řešení </w:t>
      </w:r>
      <w:r w:rsidR="00096A3D" w:rsidRPr="00096A3D">
        <w:rPr>
          <w:rFonts w:ascii="Tahoma" w:hAnsi="Tahoma" w:cs="Arial"/>
          <w:sz w:val="16"/>
          <w:szCs w:val="18"/>
        </w:rPr>
        <w:t>včetně instalace, zaškolení a včetně podpory</w:t>
      </w:r>
      <w:r w:rsidR="00096A3D">
        <w:rPr>
          <w:rFonts w:ascii="Tahoma" w:hAnsi="Tahoma" w:cs="Arial"/>
          <w:sz w:val="16"/>
          <w:szCs w:val="18"/>
        </w:rPr>
        <w:t>.</w:t>
      </w:r>
      <w:bookmarkEnd w:id="2"/>
    </w:p>
    <w:p w14:paraId="164AB8CF" w14:textId="77777777" w:rsidR="00F938A2" w:rsidRDefault="00040502">
      <w:pPr>
        <w:numPr>
          <w:ilvl w:val="0"/>
          <w:numId w:val="1"/>
        </w:numPr>
        <w:jc w:val="both"/>
        <w:rPr>
          <w:rFonts w:ascii="Tahoma" w:eastAsia="MS Mincho" w:hAnsi="Tahoma"/>
          <w:sz w:val="16"/>
        </w:rPr>
      </w:pPr>
      <w:r>
        <w:rPr>
          <w:rFonts w:ascii="Tahoma" w:hAnsi="Tahoma" w:cs="Arial"/>
          <w:sz w:val="16"/>
          <w:szCs w:val="18"/>
        </w:rPr>
        <w:t xml:space="preserve">Veškeré činnosti při aplikaci software je poskytovatel povinen provádět osobami, které mají odpovídající kvalifikaci. </w:t>
      </w:r>
    </w:p>
    <w:p w14:paraId="4BA09AF1" w14:textId="77777777" w:rsidR="00F938A2" w:rsidRDefault="00F938A2">
      <w:pPr>
        <w:tabs>
          <w:tab w:val="left" w:pos="360"/>
        </w:tabs>
        <w:jc w:val="both"/>
        <w:rPr>
          <w:rFonts w:ascii="Arial" w:hAnsi="Arial" w:cs="Arial"/>
          <w:sz w:val="18"/>
          <w:szCs w:val="18"/>
        </w:rPr>
      </w:pPr>
    </w:p>
    <w:p w14:paraId="6B64DCCD" w14:textId="77777777" w:rsidR="00F938A2" w:rsidRDefault="00040502">
      <w:pPr>
        <w:tabs>
          <w:tab w:val="left" w:pos="360"/>
        </w:tabs>
        <w:jc w:val="center"/>
        <w:rPr>
          <w:rFonts w:ascii="Tahoma" w:hAnsi="Tahoma" w:cs="Tahoma"/>
          <w:b/>
          <w:sz w:val="16"/>
          <w:szCs w:val="16"/>
        </w:rPr>
      </w:pPr>
      <w:r>
        <w:rPr>
          <w:rFonts w:ascii="Tahoma" w:hAnsi="Tahoma" w:cs="Tahoma"/>
          <w:b/>
          <w:sz w:val="16"/>
          <w:szCs w:val="16"/>
        </w:rPr>
        <w:t>VII.</w:t>
      </w:r>
    </w:p>
    <w:p w14:paraId="177788BB" w14:textId="0600766D" w:rsidR="00F938A2" w:rsidRDefault="00040502">
      <w:pPr>
        <w:tabs>
          <w:tab w:val="left" w:pos="360"/>
        </w:tabs>
        <w:jc w:val="center"/>
        <w:rPr>
          <w:rFonts w:ascii="Tahoma" w:hAnsi="Tahoma" w:cs="Tahoma"/>
          <w:b/>
          <w:sz w:val="16"/>
          <w:szCs w:val="16"/>
        </w:rPr>
      </w:pPr>
      <w:r>
        <w:rPr>
          <w:rFonts w:ascii="Tahoma" w:hAnsi="Tahoma" w:cs="Tahoma"/>
          <w:b/>
          <w:sz w:val="16"/>
          <w:szCs w:val="16"/>
        </w:rPr>
        <w:t>Podpora předmětu plnění</w:t>
      </w:r>
    </w:p>
    <w:p w14:paraId="277E752E" w14:textId="380ED87E" w:rsidR="00F16B46" w:rsidRPr="00F16B46" w:rsidRDefault="00F16B46" w:rsidP="00F16B46">
      <w:pPr>
        <w:pStyle w:val="Odstavecseseznamem"/>
        <w:numPr>
          <w:ilvl w:val="0"/>
          <w:numId w:val="15"/>
        </w:numPr>
        <w:tabs>
          <w:tab w:val="left" w:pos="360"/>
        </w:tabs>
        <w:jc w:val="both"/>
        <w:rPr>
          <w:rFonts w:ascii="Tahoma" w:eastAsia="Helvetica" w:hAnsi="Tahoma" w:cs="Tahoma"/>
          <w:color w:val="000000"/>
          <w:sz w:val="16"/>
          <w:szCs w:val="16"/>
        </w:rPr>
      </w:pPr>
      <w:r w:rsidRPr="00F16B46">
        <w:rPr>
          <w:rFonts w:ascii="Tahoma" w:eastAsia="Helvetica" w:hAnsi="Tahoma" w:cs="Tahoma"/>
          <w:color w:val="000000"/>
          <w:sz w:val="16"/>
          <w:szCs w:val="16"/>
        </w:rPr>
        <w:t xml:space="preserve">Poskytovatel bude poskytovat </w:t>
      </w:r>
      <w:r>
        <w:rPr>
          <w:rFonts w:ascii="Tahoma" w:eastAsia="Helvetica" w:hAnsi="Tahoma" w:cs="Tahoma"/>
          <w:color w:val="000000"/>
          <w:sz w:val="16"/>
          <w:szCs w:val="16"/>
        </w:rPr>
        <w:t>objednate</w:t>
      </w:r>
      <w:r w:rsidRPr="00F16B46">
        <w:rPr>
          <w:rFonts w:ascii="Tahoma" w:eastAsia="Helvetica" w:hAnsi="Tahoma" w:cs="Tahoma"/>
          <w:color w:val="000000"/>
          <w:sz w:val="16"/>
          <w:szCs w:val="16"/>
        </w:rPr>
        <w:t xml:space="preserve">li rovněž podporu předmětu plnění. Podmínky poskytování podpory jsou upraveny v samostatné Smlouvě </w:t>
      </w:r>
      <w:r w:rsidRPr="00F16B46">
        <w:rPr>
          <w:rFonts w:ascii="Tahoma" w:hAnsi="Tahoma" w:cs="Tahoma"/>
          <w:sz w:val="16"/>
          <w:szCs w:val="16"/>
        </w:rPr>
        <w:t xml:space="preserve">o poskytování služeb podpory software </w:t>
      </w:r>
      <w:r w:rsidRPr="00F16B46">
        <w:rPr>
          <w:rFonts w:ascii="Tahoma" w:eastAsia="Helvetica" w:hAnsi="Tahoma" w:cs="Tahoma"/>
          <w:color w:val="000000"/>
          <w:sz w:val="16"/>
          <w:szCs w:val="16"/>
        </w:rPr>
        <w:t>č.</w:t>
      </w:r>
      <w:r w:rsidR="008B5193">
        <w:rPr>
          <w:rFonts w:ascii="Tahoma" w:eastAsia="Helvetica" w:hAnsi="Tahoma" w:cs="Tahoma"/>
          <w:color w:val="000000"/>
          <w:sz w:val="16"/>
          <w:szCs w:val="16"/>
        </w:rPr>
        <w:t xml:space="preserve"> PO 2060/S/18.</w:t>
      </w:r>
    </w:p>
    <w:p w14:paraId="7252D938" w14:textId="77777777" w:rsidR="005A1162" w:rsidRPr="00F16B46" w:rsidRDefault="005A1162" w:rsidP="006E7E13">
      <w:pPr>
        <w:pStyle w:val="Odstavecseseznamem"/>
        <w:tabs>
          <w:tab w:val="left" w:pos="360"/>
        </w:tabs>
        <w:ind w:left="284"/>
        <w:jc w:val="both"/>
        <w:rPr>
          <w:rFonts w:ascii="Tahoma" w:eastAsia="Helvetica" w:hAnsi="Tahoma" w:cs="Tahoma"/>
          <w:color w:val="000000"/>
          <w:sz w:val="16"/>
          <w:szCs w:val="16"/>
        </w:rPr>
      </w:pPr>
    </w:p>
    <w:p w14:paraId="6EA22EB4" w14:textId="77777777" w:rsidR="00F938A2" w:rsidRDefault="00F938A2">
      <w:pPr>
        <w:tabs>
          <w:tab w:val="left" w:pos="360"/>
        </w:tabs>
        <w:jc w:val="center"/>
        <w:rPr>
          <w:rFonts w:ascii="Tahoma" w:hAnsi="Tahoma" w:cs="Tahoma"/>
          <w:b/>
          <w:sz w:val="16"/>
          <w:szCs w:val="16"/>
        </w:rPr>
      </w:pPr>
    </w:p>
    <w:p w14:paraId="3C44A39F"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VIII.</w:t>
      </w:r>
    </w:p>
    <w:p w14:paraId="3045CDD3" w14:textId="5ACBE772" w:rsidR="00F938A2" w:rsidRDefault="00040502">
      <w:pPr>
        <w:pStyle w:val="Zkladntext"/>
        <w:jc w:val="center"/>
        <w:outlineLvl w:val="0"/>
        <w:rPr>
          <w:rFonts w:ascii="Tahoma" w:hAnsi="Tahoma" w:cs="Tahoma"/>
          <w:b/>
          <w:sz w:val="16"/>
          <w:szCs w:val="16"/>
        </w:rPr>
      </w:pPr>
      <w:r>
        <w:rPr>
          <w:rFonts w:ascii="Tahoma" w:hAnsi="Tahoma" w:cs="Tahoma"/>
          <w:b/>
          <w:sz w:val="16"/>
          <w:szCs w:val="16"/>
        </w:rPr>
        <w:t>Sankční ustanovení</w:t>
      </w:r>
    </w:p>
    <w:p w14:paraId="00F5E0F0" w14:textId="77777777" w:rsidR="00F938A2" w:rsidRDefault="00040502">
      <w:pPr>
        <w:numPr>
          <w:ilvl w:val="0"/>
          <w:numId w:val="4"/>
        </w:numPr>
        <w:tabs>
          <w:tab w:val="left" w:pos="360"/>
        </w:tabs>
        <w:suppressAutoHyphens/>
        <w:ind w:left="360"/>
        <w:jc w:val="both"/>
        <w:rPr>
          <w:rFonts w:ascii="Tahoma" w:hAnsi="Tahoma" w:cs="Tahoma"/>
          <w:sz w:val="16"/>
          <w:szCs w:val="16"/>
        </w:rPr>
      </w:pPr>
      <w:r>
        <w:rPr>
          <w:rFonts w:ascii="Tahoma" w:hAnsi="Tahoma" w:cs="Tahoma"/>
          <w:sz w:val="16"/>
          <w:szCs w:val="16"/>
        </w:rPr>
        <w:t xml:space="preserve">Pro případ prodlení objednatele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73C2FD06" w14:textId="01C995E6" w:rsidR="00F938A2" w:rsidRDefault="00040502">
      <w:pPr>
        <w:numPr>
          <w:ilvl w:val="0"/>
          <w:numId w:val="4"/>
        </w:numPr>
        <w:tabs>
          <w:tab w:val="left" w:pos="360"/>
        </w:tabs>
        <w:ind w:left="360"/>
        <w:jc w:val="both"/>
        <w:rPr>
          <w:rFonts w:ascii="Tahoma" w:hAnsi="Tahoma" w:cs="Tahoma"/>
          <w:sz w:val="16"/>
          <w:szCs w:val="16"/>
        </w:rPr>
      </w:pPr>
      <w:r>
        <w:rPr>
          <w:rFonts w:ascii="Tahoma" w:hAnsi="Tahoma" w:cs="Tahoma"/>
          <w:sz w:val="16"/>
          <w:szCs w:val="16"/>
        </w:rPr>
        <w:t xml:space="preserve">V případě nedodržení termínu uvedeného v čl. II této smlouvy je objednatel oprávněn požadovat zaplacení smluvní pokuty ve výši </w:t>
      </w:r>
      <w:proofErr w:type="gramStart"/>
      <w:r>
        <w:rPr>
          <w:rFonts w:ascii="Tahoma" w:hAnsi="Tahoma" w:cs="Tahoma"/>
          <w:sz w:val="16"/>
          <w:szCs w:val="16"/>
        </w:rPr>
        <w:t>0,1%</w:t>
      </w:r>
      <w:proofErr w:type="gramEnd"/>
      <w:r>
        <w:rPr>
          <w:rFonts w:ascii="Tahoma" w:hAnsi="Tahoma" w:cs="Tahoma"/>
          <w:sz w:val="16"/>
          <w:szCs w:val="16"/>
        </w:rPr>
        <w:t xml:space="preserve"> z celkové sjednané ceny bez DPH za každý i započatý den prodlení s dodáním. Objednatel je dále v těchto případech oprávněn odmítnout převzetí předmětu plnění a odstoupit od smlouvy. </w:t>
      </w:r>
    </w:p>
    <w:p w14:paraId="2D885AF1" w14:textId="6315A6D8" w:rsidR="00F861BB" w:rsidRDefault="00F861BB">
      <w:pPr>
        <w:numPr>
          <w:ilvl w:val="0"/>
          <w:numId w:val="4"/>
        </w:numPr>
        <w:tabs>
          <w:tab w:val="left" w:pos="360"/>
        </w:tabs>
        <w:ind w:left="360"/>
        <w:jc w:val="both"/>
        <w:rPr>
          <w:rFonts w:ascii="Tahoma" w:hAnsi="Tahoma" w:cs="Tahoma"/>
          <w:sz w:val="16"/>
          <w:szCs w:val="16"/>
        </w:rPr>
      </w:pPr>
      <w:r w:rsidRPr="00363E0B">
        <w:rPr>
          <w:rFonts w:ascii="Tahoma" w:hAnsi="Tahoma" w:cs="Tahoma"/>
          <w:sz w:val="16"/>
          <w:szCs w:val="16"/>
        </w:rPr>
        <w:t xml:space="preserve">V případě prodlení poskytovatele s dodržením termínů odstranění vad předmětu plnění, jsou-li uvedeny v protokolu o předání a převzetí předmětu plnění, je nabyvatel oprávněn požadovat zaplacení smluvní pokuty ve výši </w:t>
      </w:r>
      <w:proofErr w:type="gramStart"/>
      <w:r w:rsidRPr="00363E0B">
        <w:rPr>
          <w:rFonts w:ascii="Tahoma" w:hAnsi="Tahoma" w:cs="Tahoma"/>
          <w:sz w:val="16"/>
          <w:szCs w:val="16"/>
        </w:rPr>
        <w:t>0,1%</w:t>
      </w:r>
      <w:proofErr w:type="gramEnd"/>
      <w:r w:rsidRPr="00363E0B">
        <w:rPr>
          <w:rFonts w:ascii="Tahoma" w:hAnsi="Tahoma" w:cs="Tahoma"/>
          <w:sz w:val="16"/>
          <w:szCs w:val="16"/>
        </w:rPr>
        <w:t xml:space="preserve"> z celkové ceny předmětu plnění bez DPH za každý i započatý den prodlení. </w:t>
      </w:r>
      <w:r w:rsidRPr="00E42572">
        <w:rPr>
          <w:rFonts w:ascii="Tahoma" w:hAnsi="Tahoma" w:cs="Tahoma"/>
          <w:sz w:val="16"/>
          <w:szCs w:val="16"/>
        </w:rPr>
        <w:t xml:space="preserve">   </w:t>
      </w:r>
    </w:p>
    <w:p w14:paraId="561CFF7E" w14:textId="7A9DC5F7" w:rsidR="00F938A2" w:rsidRDefault="00040502">
      <w:pPr>
        <w:numPr>
          <w:ilvl w:val="0"/>
          <w:numId w:val="4"/>
        </w:numPr>
        <w:tabs>
          <w:tab w:val="left" w:pos="360"/>
        </w:tabs>
        <w:suppressAutoHyphens/>
        <w:ind w:left="360"/>
        <w:jc w:val="both"/>
        <w:rPr>
          <w:rFonts w:ascii="Tahoma" w:hAnsi="Tahoma" w:cs="Tahoma"/>
          <w:sz w:val="16"/>
          <w:szCs w:val="16"/>
        </w:rPr>
      </w:pPr>
      <w:r>
        <w:rPr>
          <w:rFonts w:ascii="Tahoma" w:hAnsi="Tahoma" w:cs="Tahoma"/>
          <w:sz w:val="16"/>
          <w:szCs w:val="16"/>
        </w:rPr>
        <w:t>V případě nedodržení povinností poskytovatele dle čl. X</w:t>
      </w:r>
      <w:r w:rsidR="00B01B90">
        <w:rPr>
          <w:rFonts w:ascii="Tahoma" w:hAnsi="Tahoma" w:cs="Tahoma"/>
          <w:sz w:val="16"/>
          <w:szCs w:val="16"/>
        </w:rPr>
        <w:t>I</w:t>
      </w:r>
      <w:r w:rsidR="00DA27D7">
        <w:rPr>
          <w:rFonts w:ascii="Tahoma" w:hAnsi="Tahoma" w:cs="Tahoma"/>
          <w:sz w:val="16"/>
          <w:szCs w:val="16"/>
        </w:rPr>
        <w:t xml:space="preserve">. </w:t>
      </w:r>
      <w:r w:rsidR="000D0D45">
        <w:rPr>
          <w:rFonts w:ascii="Tahoma" w:hAnsi="Tahoma" w:cs="Tahoma"/>
          <w:sz w:val="16"/>
          <w:szCs w:val="16"/>
        </w:rPr>
        <w:t>o</w:t>
      </w:r>
      <w:r w:rsidR="00DA27D7">
        <w:rPr>
          <w:rFonts w:ascii="Tahoma" w:hAnsi="Tahoma" w:cs="Tahoma"/>
          <w:sz w:val="16"/>
          <w:szCs w:val="16"/>
        </w:rPr>
        <w:t>dst</w:t>
      </w:r>
      <w:r w:rsidR="0035501D">
        <w:rPr>
          <w:rFonts w:ascii="Tahoma" w:hAnsi="Tahoma" w:cs="Tahoma"/>
          <w:sz w:val="16"/>
          <w:szCs w:val="16"/>
        </w:rPr>
        <w:t xml:space="preserve">. 6 a 7 </w:t>
      </w:r>
      <w:r>
        <w:rPr>
          <w:rFonts w:ascii="Tahoma" w:hAnsi="Tahoma" w:cs="Tahoma"/>
          <w:sz w:val="16"/>
          <w:szCs w:val="16"/>
        </w:rPr>
        <w:t>této smlouvy, má objednatel právo účtovat poskytovateli smluvní pokutu ve výši 10 000,- Kč za každé jednotlivé porušení povinnosti.</w:t>
      </w:r>
    </w:p>
    <w:p w14:paraId="7AA82150" w14:textId="0C51AD8F" w:rsidR="00F938A2" w:rsidRDefault="00040502">
      <w:pPr>
        <w:numPr>
          <w:ilvl w:val="0"/>
          <w:numId w:val="4"/>
        </w:numPr>
        <w:tabs>
          <w:tab w:val="left" w:pos="360"/>
        </w:tabs>
        <w:ind w:left="360"/>
        <w:jc w:val="both"/>
        <w:rPr>
          <w:rFonts w:ascii="Tahoma" w:hAnsi="Tahoma" w:cs="Tahoma"/>
          <w:sz w:val="16"/>
          <w:szCs w:val="16"/>
        </w:rPr>
      </w:pPr>
      <w:r>
        <w:rPr>
          <w:rFonts w:ascii="Tahoma" w:hAnsi="Tahoma" w:cs="Tahoma"/>
          <w:sz w:val="16"/>
          <w:szCs w:val="16"/>
        </w:rPr>
        <w:t xml:space="preserve">V případě nedodržení povinnosti </w:t>
      </w:r>
      <w:r w:rsidR="00AD4CD9">
        <w:rPr>
          <w:rFonts w:ascii="Tahoma" w:hAnsi="Tahoma" w:cs="Tahoma"/>
          <w:sz w:val="16"/>
          <w:szCs w:val="16"/>
        </w:rPr>
        <w:t xml:space="preserve">objednatele </w:t>
      </w:r>
      <w:r>
        <w:rPr>
          <w:rFonts w:ascii="Tahoma" w:hAnsi="Tahoma" w:cs="Tahoma"/>
          <w:sz w:val="16"/>
          <w:szCs w:val="16"/>
        </w:rPr>
        <w:t>stanovené v čl. X</w:t>
      </w:r>
      <w:r w:rsidR="00CE318E">
        <w:rPr>
          <w:rFonts w:ascii="Tahoma" w:hAnsi="Tahoma" w:cs="Tahoma"/>
          <w:sz w:val="16"/>
          <w:szCs w:val="16"/>
        </w:rPr>
        <w:t>I</w:t>
      </w:r>
      <w:r>
        <w:rPr>
          <w:rFonts w:ascii="Tahoma" w:hAnsi="Tahoma" w:cs="Tahoma"/>
          <w:sz w:val="16"/>
          <w:szCs w:val="16"/>
        </w:rPr>
        <w:t>. odst. 8 smlouvy má objednatel právo účtovat smluvní pokutu ve výši pohledávky, která byla postoupena v rozporu s touto smlouvu. Objednatel má zároveň právo odstoupit od smlouvy.</w:t>
      </w:r>
    </w:p>
    <w:p w14:paraId="1F12FE50" w14:textId="27165C17" w:rsidR="00F938A2" w:rsidRDefault="00040502">
      <w:pPr>
        <w:pStyle w:val="Zkladntext"/>
        <w:numPr>
          <w:ilvl w:val="0"/>
          <w:numId w:val="4"/>
        </w:numPr>
        <w:tabs>
          <w:tab w:val="left" w:pos="360"/>
        </w:tabs>
        <w:ind w:left="360"/>
        <w:outlineLvl w:val="0"/>
        <w:rPr>
          <w:rFonts w:ascii="Tahoma" w:hAnsi="Tahoma" w:cs="Tahoma"/>
          <w:sz w:val="16"/>
          <w:szCs w:val="16"/>
        </w:rPr>
      </w:pPr>
      <w:r>
        <w:rPr>
          <w:rFonts w:ascii="Tahoma" w:hAnsi="Tahoma" w:cs="Tahoma"/>
          <w:sz w:val="16"/>
          <w:szCs w:val="16"/>
        </w:rPr>
        <w:t xml:space="preserve">Úhrada smluvní pokuty nevylučuje nárok na náhradu škody. Tato náhrada škody se týká i prokazatelných finančních ztrát </w:t>
      </w:r>
      <w:r w:rsidR="00462878">
        <w:rPr>
          <w:rFonts w:ascii="Tahoma" w:hAnsi="Tahoma" w:cs="Tahoma"/>
          <w:sz w:val="16"/>
          <w:szCs w:val="16"/>
        </w:rPr>
        <w:t>objednatele</w:t>
      </w:r>
      <w:r>
        <w:rPr>
          <w:rFonts w:ascii="Tahoma" w:hAnsi="Tahoma" w:cs="Tahoma"/>
          <w:sz w:val="16"/>
          <w:szCs w:val="16"/>
        </w:rPr>
        <w:t>, způsobených prodlením poskytovatele s dodržením konečného termínu předání předmětu plnění, a tím způsobenou prodlevou v léčebných procesech.</w:t>
      </w:r>
    </w:p>
    <w:p w14:paraId="36B30D78" w14:textId="77777777" w:rsidR="00F938A2" w:rsidRDefault="00040502">
      <w:pPr>
        <w:pStyle w:val="Zkladntext"/>
        <w:widowControl/>
        <w:numPr>
          <w:ilvl w:val="0"/>
          <w:numId w:val="4"/>
        </w:numPr>
        <w:tabs>
          <w:tab w:val="left" w:pos="360"/>
        </w:tabs>
        <w:ind w:left="360"/>
        <w:textAlignment w:val="baseline"/>
        <w:rPr>
          <w:rFonts w:ascii="Tahoma" w:hAnsi="Tahoma" w:cs="Tahoma"/>
          <w:sz w:val="16"/>
          <w:szCs w:val="16"/>
        </w:rPr>
      </w:pPr>
      <w:r>
        <w:rPr>
          <w:rFonts w:ascii="Tahoma" w:hAnsi="Tahoma" w:cs="Tahoma"/>
          <w:sz w:val="16"/>
          <w:szCs w:val="16"/>
        </w:rPr>
        <w:t>Smluvní pokuta bude vyúčtována samostatným daňovým dokladem se splatností 30 dnů po obdržení vyúčtování této pokuty.</w:t>
      </w:r>
    </w:p>
    <w:p w14:paraId="0E18763C" w14:textId="77777777" w:rsidR="00F938A2" w:rsidRDefault="00F938A2">
      <w:pPr>
        <w:tabs>
          <w:tab w:val="left" w:pos="360"/>
        </w:tabs>
        <w:jc w:val="center"/>
        <w:rPr>
          <w:rFonts w:ascii="Tahoma" w:hAnsi="Tahoma" w:cs="Tahoma"/>
          <w:b/>
          <w:sz w:val="16"/>
          <w:szCs w:val="16"/>
        </w:rPr>
      </w:pPr>
    </w:p>
    <w:p w14:paraId="5B7C93C4" w14:textId="46705E26" w:rsidR="00F938A2" w:rsidRDefault="00040502">
      <w:pPr>
        <w:tabs>
          <w:tab w:val="left" w:pos="360"/>
        </w:tabs>
        <w:jc w:val="center"/>
        <w:rPr>
          <w:rFonts w:ascii="Tahoma" w:hAnsi="Tahoma" w:cs="Tahoma"/>
          <w:b/>
          <w:sz w:val="16"/>
          <w:szCs w:val="16"/>
        </w:rPr>
      </w:pPr>
      <w:r>
        <w:rPr>
          <w:rFonts w:ascii="Tahoma" w:hAnsi="Tahoma" w:cs="Tahoma"/>
          <w:b/>
          <w:sz w:val="16"/>
          <w:szCs w:val="16"/>
        </w:rPr>
        <w:t>IX. Mlčenlivost</w:t>
      </w:r>
    </w:p>
    <w:p w14:paraId="3C228A46" w14:textId="77777777" w:rsidR="00F938A2" w:rsidRDefault="00040502">
      <w:pPr>
        <w:numPr>
          <w:ilvl w:val="0"/>
          <w:numId w:val="16"/>
        </w:numPr>
        <w:jc w:val="both"/>
        <w:rPr>
          <w:rFonts w:ascii="Tahoma" w:eastAsia="MS Mincho" w:hAnsi="Tahoma" w:cs="Tahoma"/>
          <w:sz w:val="16"/>
          <w:szCs w:val="16"/>
        </w:rPr>
      </w:pPr>
      <w:r>
        <w:rPr>
          <w:rFonts w:ascii="Tahoma" w:eastAsia="MS Mincho" w:hAnsi="Tahoma" w:cs="Tahoma"/>
          <w:sz w:val="16"/>
          <w:szCs w:val="16"/>
        </w:rPr>
        <w:t xml:space="preserve">Poskytovatel se zavazuje zachovávat mlčenlivost ve vztahu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Pr>
          <w:rFonts w:ascii="Tahoma" w:hAnsi="Tahoma" w:cs="Tahoma"/>
          <w:sz w:val="16"/>
          <w:szCs w:val="16"/>
        </w:rPr>
        <w:t xml:space="preserve">a zejména s údaji o zdravotním stavu, genetickými a biometrickými údaji (dále jen „Osobní údaje“) </w:t>
      </w:r>
      <w:r>
        <w:rPr>
          <w:rFonts w:ascii="Tahoma" w:eastAsia="MS Mincho" w:hAnsi="Tahoma" w:cs="Tahoma"/>
          <w:sz w:val="16"/>
          <w:szCs w:val="16"/>
        </w:rPr>
        <w:t>v souladu s Nařízením Evropského parlamentu a Rady (EU) 2016/679 (dále jen GDPR) a příslušnými ustanoveními zákona č. 101/2000 Sb., o ochraně osobních údajů.</w:t>
      </w:r>
    </w:p>
    <w:p w14:paraId="141F8423" w14:textId="77777777" w:rsidR="00F938A2" w:rsidRDefault="00040502">
      <w:pPr>
        <w:numPr>
          <w:ilvl w:val="0"/>
          <w:numId w:val="16"/>
        </w:numPr>
        <w:jc w:val="both"/>
        <w:rPr>
          <w:rFonts w:ascii="Tahoma" w:hAnsi="Tahoma" w:cs="Tahoma"/>
          <w:sz w:val="16"/>
          <w:szCs w:val="16"/>
        </w:rPr>
      </w:pPr>
      <w:r>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181CEAFD" w14:textId="77777777" w:rsidR="00F938A2" w:rsidRDefault="00040502">
      <w:pPr>
        <w:numPr>
          <w:ilvl w:val="0"/>
          <w:numId w:val="16"/>
        </w:numPr>
        <w:jc w:val="both"/>
        <w:rPr>
          <w:rFonts w:ascii="Tahoma" w:eastAsia="MS Mincho" w:hAnsi="Tahoma" w:cs="Tahoma"/>
          <w:sz w:val="16"/>
          <w:szCs w:val="16"/>
        </w:rPr>
      </w:pPr>
      <w:r>
        <w:rPr>
          <w:rFonts w:ascii="Tahoma" w:eastAsia="MS Mincho" w:hAnsi="Tahoma" w:cs="Tahoma"/>
          <w:sz w:val="16"/>
          <w:szCs w:val="16"/>
        </w:rPr>
        <w:t xml:space="preserve">Pokud poskytovatel přijde při plnění Smlouvy do styku s Osobními údaji a bude v postavení zpracovatele ve smyslu GDPR a Zákona o ochraně osobních údajů, zavazuje se nakládat s Osobními údaji pouze za účelem splnění závazků z této smlouvy a žádným jiným způsobem, a to v souladu příslušnými ustanoveními GDPR a Zákona o ochraně osobních údajů v rozsahu nezbytném pro plnění smlouvy a po dobu nezbytnou k plnění smlouvy. Zpracovávání Osobních údajů v rozsahu údajů poskytnutých objednatelem a týkajících se </w:t>
      </w:r>
      <w:r>
        <w:rPr>
          <w:rFonts w:ascii="Tahoma" w:hAnsi="Tahoma" w:cs="Tahoma"/>
          <w:sz w:val="16"/>
          <w:szCs w:val="16"/>
        </w:rPr>
        <w:t xml:space="preserve">zdravotnické dokumentace pacientů, jimž jsou objednatelem poskytovány zdravotní služby, a dále v rozsahu Osobních údajů zaměstnanců objednatele </w:t>
      </w:r>
      <w:r>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zdravotnické dokumentaci byla šifrována způsobem, který znemožní nahlížení do těchto údajů neoprávněným osobám. </w:t>
      </w:r>
    </w:p>
    <w:p w14:paraId="286FAF33" w14:textId="77777777" w:rsidR="00F938A2" w:rsidRDefault="00040502">
      <w:pPr>
        <w:numPr>
          <w:ilvl w:val="0"/>
          <w:numId w:val="16"/>
        </w:numPr>
        <w:jc w:val="both"/>
        <w:rPr>
          <w:rFonts w:ascii="Tahoma" w:eastAsia="MS Mincho" w:hAnsi="Tahoma" w:cs="Tahoma"/>
          <w:sz w:val="16"/>
          <w:szCs w:val="16"/>
        </w:rPr>
      </w:pPr>
      <w:r>
        <w:rPr>
          <w:rFonts w:ascii="Tahoma" w:eastAsia="MS Mincho" w:hAnsi="Tahoma" w:cs="Tahoma"/>
          <w:sz w:val="16"/>
          <w:szCs w:val="16"/>
        </w:rPr>
        <w:t>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ochraně osobních údajů a poučeni o možných následcích porušení těchto povinností s tím, že povinnost důvěrnosti bude jimi dodržována i po skončení jejich smluvního vztahu k objednateli. Toto ujednání je sjednáno ve smyslu ustanovení § 6 Zákona o ochraně osobních údajů a příslušných ustanovení GDPR. Poskytovatel se zavazuje informovat své poddodavatele o povinnosti mlčenlivosti dle této smlouvy. V případě porušení mlčenlivosti za strany poddodavatele, odpovídá poskytovatel objednateli za vzniklou škodu, jako kdyby povinnost porušil sám.</w:t>
      </w:r>
    </w:p>
    <w:p w14:paraId="5FA0EF59" w14:textId="77777777" w:rsidR="00F938A2" w:rsidRDefault="00040502">
      <w:pPr>
        <w:numPr>
          <w:ilvl w:val="0"/>
          <w:numId w:val="16"/>
        </w:numPr>
        <w:jc w:val="both"/>
        <w:rPr>
          <w:rFonts w:ascii="Tahoma" w:eastAsia="MS Mincho" w:hAnsi="Tahoma" w:cs="Tahoma"/>
          <w:sz w:val="16"/>
          <w:szCs w:val="16"/>
        </w:rPr>
      </w:pPr>
      <w:r>
        <w:rPr>
          <w:rFonts w:ascii="Tahoma" w:eastAsia="MS Mincho" w:hAnsi="Tahoma" w:cs="Tahoma"/>
          <w:sz w:val="16"/>
          <w:szCs w:val="16"/>
        </w:rPr>
        <w:t xml:space="preserve">Smluvní strany se zavazují zachovat mlčenlivost též o všech ostatních skutečnostech, ve </w:t>
      </w:r>
      <w:proofErr w:type="gramStart"/>
      <w:r>
        <w:rPr>
          <w:rFonts w:ascii="Tahoma" w:eastAsia="MS Mincho" w:hAnsi="Tahoma" w:cs="Tahoma"/>
          <w:sz w:val="16"/>
          <w:szCs w:val="16"/>
        </w:rPr>
        <w:t>vztahu</w:t>
      </w:r>
      <w:proofErr w:type="gramEnd"/>
      <w:r>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3C0B0F89" w14:textId="77777777" w:rsidR="00F938A2" w:rsidRDefault="00040502">
      <w:pPr>
        <w:numPr>
          <w:ilvl w:val="0"/>
          <w:numId w:val="16"/>
        </w:numPr>
        <w:jc w:val="both"/>
        <w:rPr>
          <w:rFonts w:ascii="Tahoma" w:eastAsia="MS Mincho" w:hAnsi="Tahoma" w:cs="Tahoma"/>
          <w:sz w:val="16"/>
          <w:szCs w:val="16"/>
        </w:rPr>
      </w:pPr>
      <w:r>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0F5FCB52" w14:textId="77777777" w:rsidR="00F938A2" w:rsidRDefault="00040502">
      <w:pPr>
        <w:numPr>
          <w:ilvl w:val="0"/>
          <w:numId w:val="16"/>
        </w:numPr>
        <w:jc w:val="both"/>
        <w:rPr>
          <w:rFonts w:ascii="Tahoma" w:hAnsi="Tahoma" w:cs="Tahoma"/>
          <w:sz w:val="16"/>
          <w:szCs w:val="16"/>
        </w:rPr>
      </w:pPr>
      <w:r>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Pr>
          <w:rFonts w:ascii="Tahoma" w:hAnsi="Tahoma" w:cs="Tahoma"/>
          <w:sz w:val="16"/>
          <w:szCs w:val="16"/>
        </w:rPr>
        <w:t>notit.</w:t>
      </w:r>
    </w:p>
    <w:p w14:paraId="6907C661" w14:textId="77777777" w:rsidR="00F938A2" w:rsidRDefault="00040502">
      <w:pPr>
        <w:numPr>
          <w:ilvl w:val="0"/>
          <w:numId w:val="16"/>
        </w:numPr>
        <w:jc w:val="both"/>
        <w:rPr>
          <w:rFonts w:ascii="Tahoma" w:hAnsi="Tahoma" w:cs="Tahoma"/>
          <w:sz w:val="16"/>
          <w:szCs w:val="16"/>
        </w:rPr>
      </w:pPr>
      <w:r>
        <w:rPr>
          <w:rFonts w:ascii="Tahoma" w:hAnsi="Tahoma" w:cs="Tahoma"/>
          <w:sz w:val="16"/>
          <w:szCs w:val="16"/>
        </w:rPr>
        <w:t>Poskytovatel se zavazuje plně respektovat bezpečnostní požadavky objednatele k zajištění ochrany Osobních údajů pacientů, zaměstnanců a klientů Objednatele.</w:t>
      </w:r>
    </w:p>
    <w:p w14:paraId="6A525CEA" w14:textId="77777777" w:rsidR="00F938A2" w:rsidRDefault="00040502">
      <w:pPr>
        <w:numPr>
          <w:ilvl w:val="0"/>
          <w:numId w:val="16"/>
        </w:numPr>
        <w:jc w:val="both"/>
        <w:rPr>
          <w:rFonts w:ascii="Tahoma" w:hAnsi="Tahoma" w:cs="Tahoma"/>
          <w:sz w:val="16"/>
          <w:szCs w:val="16"/>
        </w:rPr>
      </w:pPr>
      <w:r>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6BAD6B71" w14:textId="77777777" w:rsidR="00E72F99" w:rsidRDefault="00E72F99">
      <w:pPr>
        <w:widowControl w:val="0"/>
        <w:jc w:val="center"/>
        <w:outlineLvl w:val="0"/>
        <w:rPr>
          <w:rFonts w:ascii="Tahoma" w:hAnsi="Tahoma" w:cs="Tahoma"/>
          <w:b/>
          <w:sz w:val="16"/>
          <w:szCs w:val="16"/>
        </w:rPr>
      </w:pPr>
    </w:p>
    <w:p w14:paraId="74C36980" w14:textId="16EF0C09" w:rsidR="00F938A2" w:rsidRDefault="00040502">
      <w:pPr>
        <w:widowControl w:val="0"/>
        <w:jc w:val="center"/>
        <w:outlineLvl w:val="0"/>
        <w:rPr>
          <w:rFonts w:ascii="Tahoma" w:hAnsi="Tahoma" w:cs="Tahoma"/>
          <w:b/>
          <w:sz w:val="16"/>
          <w:szCs w:val="16"/>
        </w:rPr>
      </w:pPr>
      <w:r>
        <w:rPr>
          <w:rFonts w:ascii="Tahoma" w:hAnsi="Tahoma" w:cs="Tahoma"/>
          <w:b/>
          <w:sz w:val="16"/>
          <w:szCs w:val="16"/>
        </w:rPr>
        <w:t>X.</w:t>
      </w:r>
    </w:p>
    <w:p w14:paraId="07B3544E" w14:textId="79A80F58" w:rsidR="00F938A2" w:rsidRDefault="000405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z w:val="16"/>
          <w:szCs w:val="16"/>
        </w:rPr>
      </w:pPr>
      <w:r>
        <w:rPr>
          <w:rFonts w:ascii="Tahoma" w:eastAsia="Helvetica" w:hAnsi="Tahoma" w:cs="Tahoma"/>
          <w:b/>
          <w:color w:val="000000"/>
          <w:sz w:val="16"/>
          <w:szCs w:val="16"/>
        </w:rPr>
        <w:t xml:space="preserve">Trvání </w:t>
      </w:r>
      <w:r w:rsidR="00F861BB">
        <w:rPr>
          <w:rFonts w:ascii="Tahoma" w:eastAsia="Helvetica" w:hAnsi="Tahoma" w:cs="Tahoma"/>
          <w:b/>
          <w:color w:val="000000"/>
          <w:sz w:val="16"/>
          <w:szCs w:val="16"/>
        </w:rPr>
        <w:t>licence</w:t>
      </w:r>
      <w:r>
        <w:rPr>
          <w:rFonts w:ascii="Tahoma" w:eastAsia="Helvetica" w:hAnsi="Tahoma" w:cs="Tahoma"/>
          <w:b/>
          <w:color w:val="000000"/>
          <w:sz w:val="16"/>
          <w:szCs w:val="16"/>
        </w:rPr>
        <w:t xml:space="preserve">, </w:t>
      </w:r>
      <w:r>
        <w:rPr>
          <w:rFonts w:ascii="Tahoma" w:hAnsi="Tahoma" w:cs="Tahoma"/>
          <w:b/>
          <w:sz w:val="16"/>
          <w:szCs w:val="16"/>
        </w:rPr>
        <w:t xml:space="preserve">odstoupení od smlouvy </w:t>
      </w:r>
    </w:p>
    <w:p w14:paraId="05B5F11B" w14:textId="77777777" w:rsidR="00F938A2" w:rsidRDefault="00040502">
      <w:pPr>
        <w:numPr>
          <w:ilvl w:val="0"/>
          <w:numId w:val="9"/>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Pr>
          <w:rFonts w:ascii="Tahoma" w:eastAsia="Helvetica" w:hAnsi="Tahoma" w:cs="Tahoma"/>
          <w:color w:val="000000"/>
          <w:sz w:val="16"/>
          <w:szCs w:val="16"/>
        </w:rPr>
        <w:t xml:space="preserve">Smlouva nabývá platnosti jejím uzavřením a účinnosti dnem uveřejnění v registru smluv. </w:t>
      </w:r>
    </w:p>
    <w:p w14:paraId="2FEF5833" w14:textId="77777777" w:rsidR="00F938A2" w:rsidRDefault="00040502">
      <w:pPr>
        <w:pStyle w:val="Textkomente"/>
        <w:numPr>
          <w:ilvl w:val="0"/>
          <w:numId w:val="9"/>
        </w:numPr>
        <w:tabs>
          <w:tab w:val="left" w:pos="360"/>
        </w:tabs>
        <w:ind w:left="360"/>
        <w:jc w:val="both"/>
        <w:rPr>
          <w:rFonts w:ascii="Tahoma" w:hAnsi="Tahoma" w:cs="Tahoma"/>
          <w:sz w:val="16"/>
          <w:szCs w:val="16"/>
        </w:rPr>
      </w:pPr>
      <w:r>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0C1769A2" w14:textId="090AF38E" w:rsidR="00F938A2" w:rsidRDefault="00040502">
      <w:pPr>
        <w:numPr>
          <w:ilvl w:val="0"/>
          <w:numId w:val="5"/>
        </w:numPr>
        <w:tabs>
          <w:tab w:val="left" w:pos="900"/>
        </w:tabs>
        <w:ind w:left="900" w:hanging="540"/>
        <w:jc w:val="both"/>
        <w:rPr>
          <w:rFonts w:ascii="Tahoma" w:hAnsi="Tahoma" w:cs="Tahoma"/>
          <w:sz w:val="16"/>
          <w:szCs w:val="16"/>
        </w:rPr>
      </w:pPr>
      <w:r>
        <w:rPr>
          <w:rFonts w:ascii="Tahoma" w:hAnsi="Tahoma" w:cs="Tahoma"/>
          <w:sz w:val="16"/>
          <w:szCs w:val="16"/>
        </w:rPr>
        <w:t>na straně poskytovatele</w:t>
      </w:r>
      <w:r w:rsidR="00E02E7F">
        <w:rPr>
          <w:rFonts w:ascii="Tahoma" w:hAnsi="Tahoma" w:cs="Tahoma"/>
          <w:sz w:val="16"/>
          <w:szCs w:val="16"/>
        </w:rPr>
        <w:t>,</w:t>
      </w:r>
      <w:r>
        <w:rPr>
          <w:rFonts w:ascii="Tahoma" w:hAnsi="Tahoma" w:cs="Tahoma"/>
          <w:sz w:val="16"/>
          <w:szCs w:val="16"/>
        </w:rPr>
        <w:t xml:space="preserve"> pokud dojde z jeho viny k posunu termínu předání předmětu plnění, přestože byl </w:t>
      </w:r>
      <w:r w:rsidR="007F6EED">
        <w:rPr>
          <w:rFonts w:ascii="Tahoma" w:hAnsi="Tahoma" w:cs="Tahoma"/>
          <w:sz w:val="16"/>
          <w:szCs w:val="16"/>
        </w:rPr>
        <w:t>objednatelem</w:t>
      </w:r>
      <w:r>
        <w:rPr>
          <w:rFonts w:ascii="Tahoma" w:hAnsi="Tahoma" w:cs="Tahoma"/>
          <w:sz w:val="16"/>
          <w:szCs w:val="16"/>
        </w:rPr>
        <w:t xml:space="preserve"> na neplnění této smlouvy písemně upozorněn. </w:t>
      </w:r>
    </w:p>
    <w:p w14:paraId="793C1BCD" w14:textId="035D9F7A" w:rsidR="00F938A2" w:rsidRDefault="00040502">
      <w:pPr>
        <w:numPr>
          <w:ilvl w:val="0"/>
          <w:numId w:val="5"/>
        </w:numPr>
        <w:tabs>
          <w:tab w:val="left" w:pos="900"/>
        </w:tabs>
        <w:ind w:left="900" w:hanging="540"/>
        <w:jc w:val="both"/>
        <w:rPr>
          <w:rFonts w:ascii="Tahoma" w:hAnsi="Tahoma" w:cs="Tahoma"/>
          <w:sz w:val="16"/>
          <w:szCs w:val="16"/>
        </w:rPr>
      </w:pPr>
      <w:r>
        <w:rPr>
          <w:rFonts w:ascii="Tahoma" w:hAnsi="Tahoma" w:cs="Tahoma"/>
          <w:sz w:val="16"/>
          <w:szCs w:val="16"/>
        </w:rPr>
        <w:t>na straně</w:t>
      </w:r>
      <w:r w:rsidR="007F6EED">
        <w:rPr>
          <w:rFonts w:ascii="Tahoma" w:hAnsi="Tahoma" w:cs="Tahoma"/>
          <w:sz w:val="16"/>
          <w:szCs w:val="16"/>
        </w:rPr>
        <w:t xml:space="preserve"> objednatele</w:t>
      </w:r>
      <w:r>
        <w:rPr>
          <w:rFonts w:ascii="Tahoma" w:hAnsi="Tahoma" w:cs="Tahoma"/>
          <w:sz w:val="16"/>
          <w:szCs w:val="16"/>
        </w:rPr>
        <w:t xml:space="preserve"> nezaplacení sjednané ceny předmětu plnění podle této smlouvy ve lhůtě delší 60 dní po dni splatnosti příslušné faktury, přestože byl poskytovatelem na neplnění této smlouvy písemně upozorněn. </w:t>
      </w:r>
    </w:p>
    <w:p w14:paraId="12039145" w14:textId="77777777" w:rsidR="00F938A2" w:rsidRDefault="00040502">
      <w:pPr>
        <w:pStyle w:val="Textkomente"/>
        <w:numPr>
          <w:ilvl w:val="0"/>
          <w:numId w:val="9"/>
        </w:numPr>
        <w:tabs>
          <w:tab w:val="left" w:pos="360"/>
        </w:tabs>
        <w:ind w:left="360"/>
        <w:jc w:val="both"/>
        <w:rPr>
          <w:rFonts w:ascii="Tahoma" w:hAnsi="Tahoma" w:cs="Tahoma"/>
          <w:sz w:val="16"/>
          <w:szCs w:val="16"/>
        </w:rPr>
      </w:pPr>
      <w:r>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40F9E95" w14:textId="77777777" w:rsidR="00F938A2" w:rsidRDefault="00F938A2">
      <w:pPr>
        <w:pStyle w:val="Textkomente"/>
        <w:ind w:left="360"/>
        <w:jc w:val="both"/>
        <w:rPr>
          <w:rFonts w:ascii="Tahoma" w:hAnsi="Tahoma" w:cs="Tahoma"/>
          <w:sz w:val="16"/>
          <w:szCs w:val="16"/>
        </w:rPr>
      </w:pPr>
    </w:p>
    <w:p w14:paraId="4DAA7034" w14:textId="77777777" w:rsidR="00FA5F94" w:rsidRDefault="00FA5F94">
      <w:pPr>
        <w:widowControl w:val="0"/>
        <w:jc w:val="center"/>
        <w:outlineLvl w:val="0"/>
        <w:rPr>
          <w:rFonts w:ascii="Tahoma" w:hAnsi="Tahoma" w:cs="Tahoma"/>
          <w:b/>
          <w:sz w:val="16"/>
          <w:szCs w:val="16"/>
        </w:rPr>
      </w:pPr>
    </w:p>
    <w:p w14:paraId="60CA63E1" w14:textId="77777777" w:rsidR="00FA5F94" w:rsidRDefault="00FA5F94">
      <w:pPr>
        <w:widowControl w:val="0"/>
        <w:jc w:val="center"/>
        <w:outlineLvl w:val="0"/>
        <w:rPr>
          <w:rFonts w:ascii="Tahoma" w:hAnsi="Tahoma" w:cs="Tahoma"/>
          <w:b/>
          <w:sz w:val="16"/>
          <w:szCs w:val="16"/>
        </w:rPr>
      </w:pPr>
    </w:p>
    <w:p w14:paraId="3088EE47" w14:textId="77777777" w:rsidR="00FA5F94" w:rsidRDefault="00FA5F94">
      <w:pPr>
        <w:widowControl w:val="0"/>
        <w:jc w:val="center"/>
        <w:outlineLvl w:val="0"/>
        <w:rPr>
          <w:rFonts w:ascii="Tahoma" w:hAnsi="Tahoma" w:cs="Tahoma"/>
          <w:b/>
          <w:sz w:val="16"/>
          <w:szCs w:val="16"/>
        </w:rPr>
      </w:pPr>
    </w:p>
    <w:p w14:paraId="31A0001D" w14:textId="77777777" w:rsidR="00FA5F94" w:rsidRDefault="00FA5F94">
      <w:pPr>
        <w:widowControl w:val="0"/>
        <w:jc w:val="center"/>
        <w:outlineLvl w:val="0"/>
        <w:rPr>
          <w:rFonts w:ascii="Tahoma" w:hAnsi="Tahoma" w:cs="Tahoma"/>
          <w:b/>
          <w:sz w:val="16"/>
          <w:szCs w:val="16"/>
        </w:rPr>
      </w:pPr>
    </w:p>
    <w:p w14:paraId="76438DD2" w14:textId="1029E0C1" w:rsidR="00F938A2" w:rsidRDefault="00040502">
      <w:pPr>
        <w:widowControl w:val="0"/>
        <w:jc w:val="center"/>
        <w:outlineLvl w:val="0"/>
        <w:rPr>
          <w:rFonts w:ascii="Tahoma" w:hAnsi="Tahoma" w:cs="Tahoma"/>
          <w:b/>
          <w:sz w:val="16"/>
          <w:szCs w:val="16"/>
        </w:rPr>
      </w:pPr>
      <w:r>
        <w:rPr>
          <w:rFonts w:ascii="Tahoma" w:hAnsi="Tahoma" w:cs="Tahoma"/>
          <w:b/>
          <w:sz w:val="16"/>
          <w:szCs w:val="16"/>
        </w:rPr>
        <w:t>XI.</w:t>
      </w:r>
    </w:p>
    <w:p w14:paraId="18A4AD5F" w14:textId="77777777" w:rsidR="00F938A2" w:rsidRDefault="00040502">
      <w:pPr>
        <w:widowControl w:val="0"/>
        <w:jc w:val="center"/>
        <w:outlineLvl w:val="0"/>
        <w:rPr>
          <w:rFonts w:ascii="Tahoma" w:hAnsi="Tahoma" w:cs="Tahoma"/>
          <w:b/>
          <w:sz w:val="16"/>
          <w:szCs w:val="16"/>
        </w:rPr>
      </w:pPr>
      <w:r>
        <w:rPr>
          <w:rFonts w:ascii="Tahoma" w:hAnsi="Tahoma" w:cs="Tahoma"/>
          <w:b/>
          <w:sz w:val="16"/>
          <w:szCs w:val="16"/>
        </w:rPr>
        <w:t>Ostatní ujednání</w:t>
      </w:r>
    </w:p>
    <w:p w14:paraId="009BE790" w14:textId="77777777" w:rsidR="00F938A2" w:rsidRDefault="00040502">
      <w:pPr>
        <w:numPr>
          <w:ilvl w:val="0"/>
          <w:numId w:val="2"/>
        </w:numPr>
        <w:jc w:val="both"/>
        <w:rPr>
          <w:rFonts w:ascii="Tahoma" w:eastAsia="MS Mincho" w:hAnsi="Tahoma" w:cs="Tahoma"/>
          <w:sz w:val="16"/>
          <w:szCs w:val="16"/>
        </w:rPr>
      </w:pPr>
      <w:r>
        <w:rPr>
          <w:rFonts w:ascii="Tahoma" w:eastAsia="MS Mincho" w:hAnsi="Tahoma" w:cs="Tahoma"/>
          <w:sz w:val="16"/>
          <w:szCs w:val="16"/>
        </w:rPr>
        <w:t>Poskytovatel bere na vědomí, že objednatel je povinen dle ustanovení § 219 odst. 1 písm. a) zákona č. 134/2016 Sb., a dle zákona č. 340/2015 Sb. o registru smluv uveřejnit tuto smlouvu včetně případných dodatků a objednávek vystavených na základě této smlouvy, zákonem stanoveným způsobem.</w:t>
      </w:r>
    </w:p>
    <w:p w14:paraId="780F2ED0" w14:textId="77777777" w:rsidR="00F938A2" w:rsidRDefault="00040502">
      <w:pPr>
        <w:numPr>
          <w:ilvl w:val="0"/>
          <w:numId w:val="2"/>
        </w:numPr>
        <w:jc w:val="both"/>
        <w:rPr>
          <w:rFonts w:ascii="Tahoma" w:eastAsia="MS Mincho" w:hAnsi="Tahoma" w:cs="Tahoma"/>
          <w:sz w:val="16"/>
          <w:szCs w:val="16"/>
        </w:rPr>
      </w:pPr>
      <w:r>
        <w:rPr>
          <w:rFonts w:ascii="Tahoma" w:eastAsia="MS Mincho" w:hAnsi="Tahoma" w:cs="Tahoma"/>
          <w:sz w:val="16"/>
          <w:szCs w:val="16"/>
        </w:rPr>
        <w:t>Poskytovatel bere na vědomí, že objednatel je povinným subjektem podle zák. č. 106/1999 Sb., zákona o svobodném přístupu k informacím, ve znění pozdějších předpisů.</w:t>
      </w:r>
    </w:p>
    <w:p w14:paraId="7983E7E8" w14:textId="77777777" w:rsidR="00F938A2" w:rsidRDefault="00040502">
      <w:pPr>
        <w:numPr>
          <w:ilvl w:val="0"/>
          <w:numId w:val="2"/>
        </w:numPr>
        <w:jc w:val="both"/>
        <w:rPr>
          <w:rFonts w:ascii="Tahoma" w:hAnsi="Tahoma" w:cs="Tahoma"/>
          <w:sz w:val="16"/>
          <w:szCs w:val="16"/>
        </w:rPr>
      </w:pPr>
      <w:r>
        <w:rPr>
          <w:rFonts w:ascii="Tahoma" w:hAnsi="Tahoma" w:cs="Tahoma"/>
          <w:sz w:val="16"/>
          <w:szCs w:val="16"/>
        </w:rPr>
        <w:t>Poskytovatel se zavazuje dodržovat nařízení objednatele, kterým je zakázáno kouření ve všech prostorách i plochách areálu objednatele s výjimkou vyhrazených míst.</w:t>
      </w:r>
    </w:p>
    <w:p w14:paraId="5464AEE2" w14:textId="77777777" w:rsidR="00F938A2" w:rsidRDefault="00040502">
      <w:pPr>
        <w:numPr>
          <w:ilvl w:val="0"/>
          <w:numId w:val="2"/>
        </w:numPr>
        <w:jc w:val="both"/>
        <w:rPr>
          <w:rFonts w:ascii="Tahoma" w:hAnsi="Tahoma" w:cs="Tahoma"/>
          <w:sz w:val="16"/>
          <w:szCs w:val="16"/>
        </w:rPr>
      </w:pPr>
      <w:r>
        <w:rPr>
          <w:rFonts w:ascii="Tahoma" w:hAnsi="Tahoma" w:cs="Tahoma"/>
          <w:sz w:val="16"/>
          <w:szCs w:val="16"/>
        </w:rPr>
        <w:t>Obě strany se zavazují, že v souvislosti s plněním smlouvy učiní opatření k zajištění ochrany před šířením počítačových virů a nelegálních programů.</w:t>
      </w:r>
    </w:p>
    <w:p w14:paraId="3595FAD4" w14:textId="77777777" w:rsidR="00F938A2" w:rsidRDefault="00040502">
      <w:pPr>
        <w:numPr>
          <w:ilvl w:val="0"/>
          <w:numId w:val="2"/>
        </w:numPr>
        <w:jc w:val="both"/>
        <w:rPr>
          <w:rFonts w:ascii="Tahoma" w:hAnsi="Tahoma" w:cs="Tahoma"/>
          <w:sz w:val="16"/>
          <w:szCs w:val="16"/>
        </w:rPr>
      </w:pPr>
      <w:r>
        <w:rPr>
          <w:rFonts w:ascii="Tahoma" w:hAnsi="Tahoma" w:cs="Tahoma"/>
          <w:sz w:val="16"/>
          <w:szCs w:val="16"/>
        </w:rPr>
        <w:t>Poskytovatel prohlašuje, že poskytnutím licence k užívání software dle této smlouvy neporušuje práva třetích osob ve smyslu autorského práva a že tak činí v souladu s příslušnými ustanoveními občanského zákoníku.</w:t>
      </w:r>
    </w:p>
    <w:p w14:paraId="55C471FA" w14:textId="77777777" w:rsidR="00F938A2" w:rsidRDefault="00040502">
      <w:pPr>
        <w:numPr>
          <w:ilvl w:val="0"/>
          <w:numId w:val="2"/>
        </w:numPr>
        <w:jc w:val="both"/>
        <w:rPr>
          <w:rFonts w:ascii="Tahoma" w:eastAsia="MS Mincho" w:hAnsi="Tahoma" w:cs="Tahoma"/>
          <w:sz w:val="16"/>
          <w:szCs w:val="16"/>
        </w:rPr>
      </w:pPr>
      <w:r>
        <w:rPr>
          <w:rFonts w:ascii="Tahoma" w:eastAsia="MS Mincho" w:hAnsi="Tahoma" w:cs="Tahoma"/>
          <w:sz w:val="16"/>
          <w:szCs w:val="16"/>
        </w:rPr>
        <w:t>Poskytovatel je povinen mít v platnosti a udržovat pojištění odpovědnosti za škodu způsobenou objednateli či třetím osobám při výkonu podnikatelské činnosti, která je předmětem této smlouvy, s limitem pojistného plnění v minimální výši                  1.000.000 Kč.</w:t>
      </w:r>
    </w:p>
    <w:p w14:paraId="6C55714A" w14:textId="503291B4" w:rsidR="00F938A2" w:rsidRDefault="00040502">
      <w:pPr>
        <w:numPr>
          <w:ilvl w:val="0"/>
          <w:numId w:val="2"/>
        </w:numPr>
        <w:jc w:val="both"/>
        <w:rPr>
          <w:rFonts w:ascii="Tahoma" w:eastAsia="MS Mincho" w:hAnsi="Tahoma" w:cs="Tahoma"/>
          <w:sz w:val="16"/>
          <w:szCs w:val="16"/>
        </w:rPr>
      </w:pPr>
      <w:r>
        <w:rPr>
          <w:rFonts w:ascii="Tahoma" w:eastAsia="MS Mincho" w:hAnsi="Tahoma" w:cs="Tahoma"/>
          <w:sz w:val="16"/>
          <w:szCs w:val="16"/>
        </w:rPr>
        <w:t xml:space="preserve">Poskytovatel je povinen udržovat výše uvedené pojištění po celou dobu trvání smlouvy. V případě porušení této povinnosti je objednatel oprávněn od smlouvy, která bude uzavřena na základě výsledku tohoto zadávacího řízení odstoupit. Na žádost objednatele je poskytovatel povinen předložit objednateli dokumenty prokazující, že pojištění v požadovaném rozsahu a výši trvá. Pokud by v důsledku pojistného plnění nebo jiné události mělo dojít k zániku </w:t>
      </w:r>
      <w:r w:rsidR="00E72F99">
        <w:rPr>
          <w:rFonts w:ascii="Tahoma" w:eastAsia="MS Mincho" w:hAnsi="Tahoma" w:cs="Tahoma"/>
          <w:sz w:val="16"/>
          <w:szCs w:val="16"/>
        </w:rPr>
        <w:t>pojištění</w:t>
      </w:r>
      <w:r>
        <w:rPr>
          <w:rFonts w:ascii="Tahoma" w:eastAsia="MS Mincho" w:hAnsi="Tahoma" w:cs="Tahoma"/>
          <w:sz w:val="16"/>
          <w:szCs w:val="16"/>
        </w:rPr>
        <w:t xml:space="preserve">, k omezení rozsahu pojištěných rizik, ke snížení stanovené min. výše pojistného </w:t>
      </w:r>
      <w:r w:rsidR="00E72F99">
        <w:rPr>
          <w:rFonts w:ascii="Tahoma" w:eastAsia="MS Mincho" w:hAnsi="Tahoma" w:cs="Tahoma"/>
          <w:sz w:val="16"/>
          <w:szCs w:val="16"/>
        </w:rPr>
        <w:t>plnění</w:t>
      </w:r>
      <w:r>
        <w:rPr>
          <w:rFonts w:ascii="Tahoma" w:eastAsia="MS Mincho" w:hAnsi="Tahoma" w:cs="Tahoma"/>
          <w:sz w:val="16"/>
          <w:szCs w:val="16"/>
        </w:rPr>
        <w:t>, nebo k jiným změnám, které by znamenaly zhoršení podmínek oproti původnímu stavu, je poskytovatel povinen učinit příslušná opatření tak, aby pojištění bylo udrženo tak, jak je požadováno v tomto ustanovení.</w:t>
      </w:r>
    </w:p>
    <w:p w14:paraId="24E80C2F" w14:textId="77777777" w:rsidR="00F938A2" w:rsidRDefault="00040502">
      <w:pPr>
        <w:pStyle w:val="Odstavecseseznamem"/>
        <w:widowControl w:val="0"/>
        <w:numPr>
          <w:ilvl w:val="0"/>
          <w:numId w:val="2"/>
        </w:numPr>
        <w:jc w:val="both"/>
        <w:rPr>
          <w:rFonts w:ascii="Tahoma" w:hAnsi="Tahoma" w:cs="Tahoma"/>
          <w:sz w:val="16"/>
          <w:szCs w:val="16"/>
        </w:rPr>
      </w:pPr>
      <w:r>
        <w:rPr>
          <w:rFonts w:ascii="Tahoma" w:hAnsi="Tahoma" w:cs="Tahoma"/>
          <w:sz w:val="16"/>
          <w:szCs w:val="16"/>
        </w:rPr>
        <w:t xml:space="preserve">Poskytovatel je oprávněn postoupit pohledávku vyplývající z plnění dle této smlouvy na třetí osobu pouze s předchozím písemným souhlasem objednatele. </w:t>
      </w:r>
    </w:p>
    <w:p w14:paraId="0C41D3A1" w14:textId="77777777" w:rsidR="00DD0AD1" w:rsidRDefault="00DD0AD1">
      <w:pPr>
        <w:widowControl w:val="0"/>
        <w:jc w:val="center"/>
        <w:outlineLvl w:val="0"/>
        <w:rPr>
          <w:rFonts w:ascii="Tahoma" w:hAnsi="Tahoma" w:cs="Tahoma"/>
          <w:b/>
          <w:sz w:val="16"/>
          <w:szCs w:val="16"/>
        </w:rPr>
      </w:pPr>
    </w:p>
    <w:p w14:paraId="14F12F80" w14:textId="3C6BBD16" w:rsidR="00F938A2" w:rsidRDefault="00040502">
      <w:pPr>
        <w:widowControl w:val="0"/>
        <w:jc w:val="center"/>
        <w:outlineLvl w:val="0"/>
        <w:rPr>
          <w:rFonts w:ascii="Tahoma" w:hAnsi="Tahoma" w:cs="Tahoma"/>
          <w:b/>
          <w:sz w:val="16"/>
          <w:szCs w:val="16"/>
        </w:rPr>
      </w:pPr>
      <w:r>
        <w:rPr>
          <w:rFonts w:ascii="Tahoma" w:hAnsi="Tahoma" w:cs="Tahoma"/>
          <w:b/>
          <w:sz w:val="16"/>
          <w:szCs w:val="16"/>
        </w:rPr>
        <w:t>XII.</w:t>
      </w:r>
    </w:p>
    <w:p w14:paraId="03B7FFB2" w14:textId="77777777" w:rsidR="00F938A2" w:rsidRDefault="00040502">
      <w:pPr>
        <w:pStyle w:val="Nadpis3"/>
        <w:rPr>
          <w:rFonts w:ascii="Tahoma" w:hAnsi="Tahoma" w:cs="Tahoma"/>
          <w:sz w:val="16"/>
          <w:szCs w:val="16"/>
        </w:rPr>
      </w:pPr>
      <w:r>
        <w:rPr>
          <w:rFonts w:ascii="Tahoma" w:hAnsi="Tahoma" w:cs="Tahoma"/>
          <w:sz w:val="16"/>
          <w:szCs w:val="16"/>
        </w:rPr>
        <w:t>Závěrečná ujednání</w:t>
      </w:r>
    </w:p>
    <w:p w14:paraId="44D8FA00" w14:textId="77777777" w:rsidR="00F938A2" w:rsidRDefault="00040502">
      <w:pPr>
        <w:numPr>
          <w:ilvl w:val="1"/>
          <w:numId w:val="3"/>
        </w:numPr>
        <w:jc w:val="both"/>
        <w:rPr>
          <w:rFonts w:ascii="Tahoma" w:hAnsi="Tahoma" w:cs="Tahoma"/>
          <w:sz w:val="16"/>
          <w:szCs w:val="16"/>
        </w:rPr>
      </w:pPr>
      <w:r>
        <w:rPr>
          <w:rFonts w:ascii="Tahoma" w:hAnsi="Tahoma" w:cs="Tahoma"/>
          <w:sz w:val="16"/>
          <w:szCs w:val="16"/>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a předpisy souvisejícími.</w:t>
      </w:r>
    </w:p>
    <w:p w14:paraId="52FB9D87" w14:textId="77777777" w:rsidR="00F938A2" w:rsidRDefault="00040502">
      <w:pPr>
        <w:numPr>
          <w:ilvl w:val="1"/>
          <w:numId w:val="3"/>
        </w:numPr>
        <w:jc w:val="both"/>
        <w:rPr>
          <w:rFonts w:ascii="Tahoma" w:hAnsi="Tahoma" w:cs="Tahoma"/>
          <w:sz w:val="16"/>
          <w:szCs w:val="16"/>
          <w:u w:val="single"/>
        </w:rPr>
      </w:pPr>
      <w:r>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19D7217B" w14:textId="77777777" w:rsidR="00F938A2" w:rsidRDefault="00040502">
      <w:pPr>
        <w:widowControl w:val="0"/>
        <w:numPr>
          <w:ilvl w:val="1"/>
          <w:numId w:val="3"/>
        </w:numPr>
        <w:jc w:val="both"/>
        <w:rPr>
          <w:rFonts w:ascii="Tahoma" w:hAnsi="Tahoma" w:cs="Tahoma"/>
          <w:sz w:val="16"/>
          <w:szCs w:val="16"/>
        </w:rPr>
      </w:pPr>
      <w:r>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6D2C3290" w14:textId="77777777" w:rsidR="00F938A2" w:rsidRDefault="00040502">
      <w:pPr>
        <w:widowControl w:val="0"/>
        <w:numPr>
          <w:ilvl w:val="1"/>
          <w:numId w:val="3"/>
        </w:numPr>
        <w:jc w:val="both"/>
        <w:rPr>
          <w:rFonts w:ascii="Tahoma" w:hAnsi="Tahoma" w:cs="Tahoma"/>
          <w:sz w:val="16"/>
          <w:szCs w:val="16"/>
        </w:rPr>
      </w:pPr>
      <w:r>
        <w:rPr>
          <w:rFonts w:ascii="Tahoma" w:hAnsi="Tahoma" w:cs="Tahoma"/>
          <w:sz w:val="16"/>
          <w:szCs w:val="16"/>
        </w:rPr>
        <w:t>Práva a závazky, které pro smluvní strany ze smlouvy vyplývají, přecházejí na jejich případné právní nástupce.</w:t>
      </w:r>
    </w:p>
    <w:p w14:paraId="539CB812" w14:textId="77777777" w:rsidR="00F938A2" w:rsidRDefault="00040502">
      <w:pPr>
        <w:numPr>
          <w:ilvl w:val="1"/>
          <w:numId w:val="3"/>
        </w:numPr>
        <w:jc w:val="both"/>
        <w:rPr>
          <w:rFonts w:ascii="Tahoma" w:hAnsi="Tahoma" w:cs="Tahoma"/>
          <w:sz w:val="16"/>
          <w:szCs w:val="16"/>
        </w:rPr>
      </w:pPr>
      <w:r>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48D26BC" w14:textId="77777777" w:rsidR="00F938A2" w:rsidRDefault="00F938A2">
      <w:pPr>
        <w:widowControl w:val="0"/>
        <w:jc w:val="both"/>
        <w:rPr>
          <w:rFonts w:ascii="Tahoma" w:hAnsi="Tahoma" w:cs="Tahoma"/>
          <w:sz w:val="16"/>
          <w:szCs w:val="16"/>
        </w:rPr>
      </w:pPr>
    </w:p>
    <w:p w14:paraId="6613F075" w14:textId="77777777" w:rsidR="00F938A2" w:rsidRDefault="00F938A2">
      <w:pPr>
        <w:widowControl w:val="0"/>
        <w:jc w:val="both"/>
        <w:rPr>
          <w:rFonts w:ascii="Tahoma" w:hAnsi="Tahoma" w:cs="Tahoma"/>
          <w:sz w:val="16"/>
          <w:szCs w:val="16"/>
        </w:rPr>
      </w:pPr>
    </w:p>
    <w:p w14:paraId="25FCA394" w14:textId="77777777" w:rsidR="00F938A2" w:rsidRDefault="00040502">
      <w:pPr>
        <w:widowControl w:val="0"/>
        <w:jc w:val="both"/>
        <w:rPr>
          <w:rFonts w:ascii="Tahoma" w:hAnsi="Tahoma" w:cs="Tahoma"/>
          <w:sz w:val="16"/>
          <w:szCs w:val="16"/>
        </w:rPr>
      </w:pPr>
      <w:r>
        <w:rPr>
          <w:rFonts w:ascii="Tahoma" w:hAnsi="Tahoma" w:cs="Tahoma"/>
          <w:sz w:val="16"/>
          <w:szCs w:val="16"/>
        </w:rPr>
        <w:t>Přílohy:</w:t>
      </w:r>
      <w:r>
        <w:rPr>
          <w:rFonts w:ascii="Tahoma" w:hAnsi="Tahoma" w:cs="Tahoma"/>
          <w:sz w:val="16"/>
          <w:szCs w:val="16"/>
        </w:rPr>
        <w:tab/>
      </w:r>
    </w:p>
    <w:p w14:paraId="681C2DE5" w14:textId="02667DA5" w:rsidR="00F938A2" w:rsidRDefault="00040502">
      <w:pPr>
        <w:widowControl w:val="0"/>
        <w:jc w:val="both"/>
        <w:rPr>
          <w:rFonts w:ascii="Tahoma" w:hAnsi="Tahoma" w:cs="Tahoma"/>
          <w:sz w:val="16"/>
          <w:szCs w:val="16"/>
        </w:rPr>
      </w:pPr>
      <w:r>
        <w:rPr>
          <w:rFonts w:ascii="Tahoma" w:hAnsi="Tahoma" w:cs="Tahoma"/>
          <w:sz w:val="16"/>
          <w:szCs w:val="16"/>
        </w:rPr>
        <w:t xml:space="preserve">Příloha č. 1 – Technická specifikace </w:t>
      </w:r>
      <w:r w:rsidR="00DC78F7">
        <w:rPr>
          <w:rFonts w:ascii="Tahoma" w:hAnsi="Tahoma" w:cs="Tahoma"/>
          <w:sz w:val="16"/>
          <w:szCs w:val="16"/>
        </w:rPr>
        <w:t>předmětu plnění</w:t>
      </w:r>
    </w:p>
    <w:p w14:paraId="5F582CF4" w14:textId="39EFDF15" w:rsidR="00F938A2" w:rsidRDefault="00040502">
      <w:pPr>
        <w:widowControl w:val="0"/>
        <w:jc w:val="both"/>
        <w:rPr>
          <w:rFonts w:ascii="Tahoma" w:hAnsi="Tahoma" w:cs="Tahoma"/>
          <w:sz w:val="16"/>
          <w:szCs w:val="16"/>
        </w:rPr>
      </w:pPr>
      <w:r>
        <w:rPr>
          <w:rFonts w:ascii="Tahoma" w:hAnsi="Tahoma" w:cs="Tahoma"/>
          <w:sz w:val="16"/>
          <w:szCs w:val="16"/>
        </w:rPr>
        <w:t xml:space="preserve">Příloha č. </w:t>
      </w:r>
      <w:r w:rsidR="003F3E85">
        <w:rPr>
          <w:rFonts w:ascii="Tahoma" w:hAnsi="Tahoma" w:cs="Tahoma"/>
          <w:sz w:val="16"/>
          <w:szCs w:val="16"/>
        </w:rPr>
        <w:t>2</w:t>
      </w:r>
      <w:r>
        <w:rPr>
          <w:rFonts w:ascii="Tahoma" w:hAnsi="Tahoma" w:cs="Tahoma"/>
          <w:sz w:val="16"/>
          <w:szCs w:val="16"/>
        </w:rPr>
        <w:t xml:space="preserve"> – Položkový </w:t>
      </w:r>
      <w:proofErr w:type="gramStart"/>
      <w:r>
        <w:rPr>
          <w:rFonts w:ascii="Tahoma" w:hAnsi="Tahoma" w:cs="Tahoma"/>
          <w:sz w:val="16"/>
          <w:szCs w:val="16"/>
        </w:rPr>
        <w:t>ceník</w:t>
      </w:r>
      <w:r w:rsidR="00332BF9">
        <w:rPr>
          <w:rFonts w:ascii="Tahoma" w:hAnsi="Tahoma" w:cs="Tahoma"/>
          <w:sz w:val="16"/>
          <w:szCs w:val="16"/>
        </w:rPr>
        <w:t xml:space="preserve"> - </w:t>
      </w:r>
      <w:r>
        <w:rPr>
          <w:rFonts w:ascii="Tahoma" w:hAnsi="Tahoma" w:cs="Tahoma"/>
          <w:sz w:val="16"/>
          <w:szCs w:val="16"/>
        </w:rPr>
        <w:t>Cenová</w:t>
      </w:r>
      <w:proofErr w:type="gramEnd"/>
      <w:r>
        <w:rPr>
          <w:rFonts w:ascii="Tahoma" w:hAnsi="Tahoma" w:cs="Tahoma"/>
          <w:sz w:val="16"/>
          <w:szCs w:val="16"/>
        </w:rPr>
        <w:t xml:space="preserve"> nabídka</w:t>
      </w:r>
    </w:p>
    <w:p w14:paraId="54C1765D" w14:textId="06055D51" w:rsidR="00F938A2" w:rsidRDefault="008B37C1">
      <w:pPr>
        <w:widowControl w:val="0"/>
        <w:jc w:val="both"/>
        <w:rPr>
          <w:rFonts w:ascii="Tahoma" w:hAnsi="Tahoma" w:cs="Tahoma"/>
          <w:sz w:val="16"/>
          <w:szCs w:val="16"/>
        </w:rPr>
      </w:pPr>
      <w:r>
        <w:rPr>
          <w:rFonts w:ascii="Tahoma" w:hAnsi="Tahoma" w:cs="Tahoma"/>
          <w:sz w:val="16"/>
          <w:szCs w:val="16"/>
        </w:rPr>
        <w:t>Příloha č. 3 – Povinnosti při připojování zařízení do LAN sítě VFN</w:t>
      </w:r>
    </w:p>
    <w:p w14:paraId="1CE6B2F1" w14:textId="77777777" w:rsidR="00F938A2" w:rsidRDefault="00F938A2">
      <w:pPr>
        <w:widowControl w:val="0"/>
        <w:jc w:val="both"/>
        <w:rPr>
          <w:rFonts w:ascii="Tahoma" w:hAnsi="Tahoma" w:cs="Tahoma"/>
          <w:sz w:val="16"/>
          <w:szCs w:val="16"/>
        </w:rPr>
      </w:pPr>
    </w:p>
    <w:p w14:paraId="596B8344" w14:textId="76882B6D" w:rsidR="00F938A2" w:rsidRDefault="00040502" w:rsidP="00332BF9">
      <w:pPr>
        <w:widowControl w:val="0"/>
        <w:rPr>
          <w:rFonts w:ascii="Tahoma" w:hAnsi="Tahoma" w:cs="Tahoma"/>
          <w:sz w:val="16"/>
          <w:szCs w:val="16"/>
        </w:rPr>
      </w:pPr>
      <w:r>
        <w:rPr>
          <w:rFonts w:ascii="Tahoma" w:hAnsi="Tahoma" w:cs="Tahoma"/>
          <w:sz w:val="16"/>
          <w:szCs w:val="16"/>
        </w:rPr>
        <w:t>V Praze 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t>V</w:t>
      </w:r>
      <w:r w:rsidR="00332BF9">
        <w:rPr>
          <w:rFonts w:ascii="Tahoma" w:hAnsi="Tahoma" w:cs="Tahoma"/>
          <w:sz w:val="16"/>
          <w:szCs w:val="16"/>
        </w:rPr>
        <w:t xml:space="preserve"> Praze</w:t>
      </w:r>
      <w:r>
        <w:rPr>
          <w:rFonts w:ascii="Tahoma" w:hAnsi="Tahoma" w:cs="Tahoma"/>
          <w:sz w:val="16"/>
          <w:szCs w:val="16"/>
        </w:rPr>
        <w:t xml:space="preserve"> dne </w:t>
      </w:r>
    </w:p>
    <w:p w14:paraId="0C97BEFE" w14:textId="434FFF42" w:rsidR="00F938A2" w:rsidRDefault="00F938A2">
      <w:pPr>
        <w:widowControl w:val="0"/>
        <w:jc w:val="both"/>
        <w:rPr>
          <w:rFonts w:ascii="Tahoma" w:hAnsi="Tahoma" w:cs="Tahoma"/>
          <w:sz w:val="16"/>
          <w:szCs w:val="16"/>
        </w:rPr>
      </w:pPr>
    </w:p>
    <w:p w14:paraId="6F00525A" w14:textId="7A643C8E" w:rsidR="002B7FFA" w:rsidRDefault="002B7FFA">
      <w:pPr>
        <w:widowControl w:val="0"/>
        <w:jc w:val="both"/>
        <w:rPr>
          <w:rFonts w:ascii="Tahoma" w:hAnsi="Tahoma" w:cs="Tahoma"/>
          <w:sz w:val="16"/>
          <w:szCs w:val="16"/>
        </w:rPr>
      </w:pPr>
    </w:p>
    <w:p w14:paraId="72740925" w14:textId="688FD07E" w:rsidR="002B7FFA" w:rsidRDefault="002B7FFA">
      <w:pPr>
        <w:widowControl w:val="0"/>
        <w:jc w:val="both"/>
        <w:rPr>
          <w:rFonts w:ascii="Tahoma" w:hAnsi="Tahoma" w:cs="Tahoma"/>
          <w:sz w:val="16"/>
          <w:szCs w:val="16"/>
        </w:rPr>
      </w:pPr>
    </w:p>
    <w:p w14:paraId="703E5BF2" w14:textId="235A3B84" w:rsidR="002B7FFA" w:rsidRDefault="002B7FFA">
      <w:pPr>
        <w:widowControl w:val="0"/>
        <w:jc w:val="both"/>
        <w:rPr>
          <w:rFonts w:ascii="Tahoma" w:hAnsi="Tahoma" w:cs="Tahoma"/>
          <w:sz w:val="16"/>
          <w:szCs w:val="16"/>
        </w:rPr>
      </w:pPr>
    </w:p>
    <w:p w14:paraId="57AA004F" w14:textId="2FDAA9DF" w:rsidR="002B7FFA" w:rsidRDefault="002B7FFA">
      <w:pPr>
        <w:widowControl w:val="0"/>
        <w:jc w:val="both"/>
        <w:rPr>
          <w:rFonts w:ascii="Tahoma" w:hAnsi="Tahoma" w:cs="Tahoma"/>
          <w:sz w:val="16"/>
          <w:szCs w:val="16"/>
        </w:rPr>
      </w:pPr>
    </w:p>
    <w:p w14:paraId="72B39B50" w14:textId="6F5A3AF4" w:rsidR="002B7FFA" w:rsidRDefault="002B7FFA">
      <w:pPr>
        <w:widowControl w:val="0"/>
        <w:jc w:val="both"/>
        <w:rPr>
          <w:rFonts w:ascii="Tahoma" w:hAnsi="Tahoma" w:cs="Tahoma"/>
          <w:sz w:val="16"/>
          <w:szCs w:val="16"/>
        </w:rPr>
      </w:pPr>
    </w:p>
    <w:p w14:paraId="73949C3F" w14:textId="273B1599" w:rsidR="002B7FFA" w:rsidRDefault="002B7FFA">
      <w:pPr>
        <w:widowControl w:val="0"/>
        <w:jc w:val="both"/>
        <w:rPr>
          <w:rFonts w:ascii="Tahoma" w:hAnsi="Tahoma" w:cs="Tahoma"/>
          <w:sz w:val="16"/>
          <w:szCs w:val="16"/>
        </w:rPr>
      </w:pPr>
    </w:p>
    <w:p w14:paraId="20B85A09" w14:textId="5B62E1BC" w:rsidR="002B7FFA" w:rsidRDefault="002B7FFA">
      <w:pPr>
        <w:widowControl w:val="0"/>
        <w:jc w:val="both"/>
        <w:rPr>
          <w:rFonts w:ascii="Tahoma" w:hAnsi="Tahoma" w:cs="Tahoma"/>
          <w:sz w:val="16"/>
          <w:szCs w:val="16"/>
        </w:rPr>
      </w:pPr>
    </w:p>
    <w:p w14:paraId="7B7ADAA9" w14:textId="77777777" w:rsidR="002B7FFA" w:rsidRDefault="002B7FFA">
      <w:pPr>
        <w:widowControl w:val="0"/>
        <w:jc w:val="both"/>
        <w:rPr>
          <w:rFonts w:ascii="Tahoma" w:hAnsi="Tahoma" w:cs="Tahoma"/>
          <w:sz w:val="16"/>
          <w:szCs w:val="16"/>
        </w:rPr>
      </w:pPr>
    </w:p>
    <w:p w14:paraId="3486D058" w14:textId="77777777" w:rsidR="00F938A2" w:rsidRDefault="00F938A2">
      <w:pPr>
        <w:widowControl w:val="0"/>
        <w:jc w:val="both"/>
        <w:rPr>
          <w:rFonts w:ascii="Tahoma" w:hAnsi="Tahoma" w:cs="Tahoma"/>
          <w:sz w:val="16"/>
          <w:szCs w:val="16"/>
        </w:rPr>
      </w:pPr>
    </w:p>
    <w:tbl>
      <w:tblPr>
        <w:tblStyle w:val="Mkatabulky"/>
        <w:tblW w:w="0" w:type="auto"/>
        <w:tblBorders>
          <w:left w:val="none" w:sz="0" w:space="0" w:color="auto"/>
          <w:bottom w:val="none" w:sz="0" w:space="0" w:color="auto"/>
          <w:right w:val="none" w:sz="0" w:space="0" w:color="auto"/>
        </w:tblBorders>
        <w:tblLook w:val="04A0" w:firstRow="1" w:lastRow="0" w:firstColumn="1" w:lastColumn="0" w:noHBand="0" w:noVBand="1"/>
      </w:tblPr>
      <w:tblGrid>
        <w:gridCol w:w="3397"/>
        <w:gridCol w:w="2410"/>
        <w:gridCol w:w="3310"/>
      </w:tblGrid>
      <w:tr w:rsidR="00A165AE" w14:paraId="339A4190" w14:textId="77777777" w:rsidTr="002B7FFA">
        <w:tc>
          <w:tcPr>
            <w:tcW w:w="3397" w:type="dxa"/>
            <w:tcBorders>
              <w:right w:val="nil"/>
            </w:tcBorders>
          </w:tcPr>
          <w:p w14:paraId="6EC9932F" w14:textId="69DD8E2F" w:rsidR="00A506A5" w:rsidRDefault="00A165AE" w:rsidP="002B7FFA">
            <w:pPr>
              <w:autoSpaceDE w:val="0"/>
              <w:autoSpaceDN w:val="0"/>
              <w:adjustRightInd w:val="0"/>
              <w:jc w:val="center"/>
              <w:rPr>
                <w:rFonts w:ascii="Tahoma" w:hAnsi="Tahoma" w:cs="Tahoma"/>
                <w:sz w:val="16"/>
                <w:szCs w:val="16"/>
              </w:rPr>
            </w:pPr>
            <w:r>
              <w:rPr>
                <w:rFonts w:ascii="Tahoma" w:hAnsi="Tahoma" w:cs="Tahoma"/>
                <w:sz w:val="16"/>
                <w:szCs w:val="16"/>
              </w:rPr>
              <w:t>MUDr. Jan Bříza, CSc., MBA,</w:t>
            </w:r>
          </w:p>
          <w:p w14:paraId="3AD871C3" w14:textId="60F6FDDD" w:rsidR="00A506A5" w:rsidRDefault="00A165AE" w:rsidP="002B7FFA">
            <w:pPr>
              <w:autoSpaceDE w:val="0"/>
              <w:autoSpaceDN w:val="0"/>
              <w:adjustRightInd w:val="0"/>
              <w:jc w:val="center"/>
              <w:rPr>
                <w:rFonts w:ascii="Tahoma" w:hAnsi="Tahoma" w:cs="Tahoma"/>
                <w:sz w:val="16"/>
                <w:szCs w:val="16"/>
              </w:rPr>
            </w:pPr>
            <w:r w:rsidRPr="001072B9">
              <w:rPr>
                <w:rFonts w:ascii="Tahoma" w:hAnsi="Tahoma" w:cs="Tahoma"/>
                <w:sz w:val="16"/>
                <w:szCs w:val="16"/>
              </w:rPr>
              <w:t>statutární zástupce ředitelky</w:t>
            </w:r>
          </w:p>
          <w:p w14:paraId="32423EE0" w14:textId="4A36FA9B" w:rsidR="00A165AE" w:rsidRDefault="00A165AE" w:rsidP="002B7FFA">
            <w:pPr>
              <w:autoSpaceDE w:val="0"/>
              <w:autoSpaceDN w:val="0"/>
              <w:adjustRightInd w:val="0"/>
              <w:jc w:val="center"/>
              <w:rPr>
                <w:rFonts w:ascii="Tahoma" w:hAnsi="Tahoma" w:cs="Tahoma"/>
                <w:sz w:val="16"/>
                <w:szCs w:val="16"/>
              </w:rPr>
            </w:pPr>
          </w:p>
        </w:tc>
        <w:tc>
          <w:tcPr>
            <w:tcW w:w="2410" w:type="dxa"/>
            <w:tcBorders>
              <w:top w:val="nil"/>
              <w:left w:val="nil"/>
              <w:bottom w:val="nil"/>
              <w:right w:val="nil"/>
            </w:tcBorders>
          </w:tcPr>
          <w:p w14:paraId="3272F869" w14:textId="77777777" w:rsidR="00A165AE" w:rsidRDefault="00A165AE">
            <w:pPr>
              <w:widowControl w:val="0"/>
              <w:jc w:val="both"/>
              <w:rPr>
                <w:rFonts w:ascii="Tahoma" w:hAnsi="Tahoma" w:cs="Tahoma"/>
                <w:sz w:val="16"/>
                <w:szCs w:val="16"/>
              </w:rPr>
            </w:pPr>
          </w:p>
        </w:tc>
        <w:tc>
          <w:tcPr>
            <w:tcW w:w="3310" w:type="dxa"/>
            <w:tcBorders>
              <w:left w:val="nil"/>
            </w:tcBorders>
          </w:tcPr>
          <w:p w14:paraId="77216C13" w14:textId="09D81FFE" w:rsidR="002B7FFA" w:rsidRDefault="002B7FFA" w:rsidP="002B7FFA">
            <w:pPr>
              <w:autoSpaceDE w:val="0"/>
              <w:autoSpaceDN w:val="0"/>
              <w:adjustRightInd w:val="0"/>
              <w:jc w:val="center"/>
              <w:rPr>
                <w:rFonts w:ascii="Tahoma" w:hAnsi="Tahoma" w:cs="Tahoma"/>
                <w:sz w:val="16"/>
                <w:szCs w:val="16"/>
              </w:rPr>
            </w:pPr>
            <w:proofErr w:type="spellStart"/>
            <w:r>
              <w:rPr>
                <w:rFonts w:ascii="Tahoma" w:hAnsi="Tahoma" w:cs="Tahoma"/>
                <w:sz w:val="16"/>
                <w:szCs w:val="16"/>
              </w:rPr>
              <w:t>GeneTiCA</w:t>
            </w:r>
            <w:proofErr w:type="spellEnd"/>
            <w:r>
              <w:rPr>
                <w:rFonts w:ascii="Tahoma" w:hAnsi="Tahoma" w:cs="Tahoma"/>
                <w:sz w:val="16"/>
                <w:szCs w:val="16"/>
              </w:rPr>
              <w:t xml:space="preserve"> s.r.o.</w:t>
            </w:r>
          </w:p>
          <w:p w14:paraId="7FB0903C" w14:textId="2C4BE874" w:rsidR="00A165AE" w:rsidRDefault="002B7FFA" w:rsidP="002B7FFA">
            <w:pPr>
              <w:autoSpaceDE w:val="0"/>
              <w:autoSpaceDN w:val="0"/>
              <w:adjustRightInd w:val="0"/>
              <w:jc w:val="center"/>
              <w:rPr>
                <w:rFonts w:ascii="Tahoma" w:hAnsi="Tahoma" w:cs="Tahoma"/>
                <w:sz w:val="16"/>
                <w:szCs w:val="16"/>
              </w:rPr>
            </w:pPr>
            <w:r>
              <w:rPr>
                <w:rFonts w:ascii="Tahoma" w:hAnsi="Tahoma" w:cs="Tahoma"/>
                <w:sz w:val="16"/>
                <w:szCs w:val="16"/>
              </w:rPr>
              <w:t>RNDr. Petr Kvapil, jednatel</w:t>
            </w:r>
          </w:p>
        </w:tc>
      </w:tr>
    </w:tbl>
    <w:p w14:paraId="1CD54CEC" w14:textId="027F9947" w:rsidR="00F938A2" w:rsidRDefault="00040502" w:rsidP="001072B9">
      <w:pPr>
        <w:pStyle w:val="Zkladntext"/>
        <w:tabs>
          <w:tab w:val="left" w:pos="4536"/>
        </w:tabs>
        <w:rPr>
          <w:rFonts w:ascii="Tahoma" w:hAnsi="Tahoma" w:cs="Tahoma"/>
          <w:sz w:val="16"/>
          <w:szCs w:val="16"/>
        </w:rPr>
      </w:pPr>
      <w:r>
        <w:rPr>
          <w:rFonts w:ascii="Tahoma" w:hAnsi="Tahoma" w:cs="Tahoma"/>
          <w:sz w:val="16"/>
          <w:szCs w:val="16"/>
        </w:rPr>
        <w:tab/>
      </w:r>
    </w:p>
    <w:p w14:paraId="3DF4BB86" w14:textId="77777777" w:rsidR="00F938A2" w:rsidRDefault="00F938A2">
      <w:pPr>
        <w:rPr>
          <w:rFonts w:ascii="Tahoma" w:hAnsi="Tahoma" w:cs="Tahoma"/>
          <w:sz w:val="16"/>
          <w:szCs w:val="16"/>
        </w:rPr>
      </w:pPr>
    </w:p>
    <w:p w14:paraId="70CAC996" w14:textId="77777777" w:rsidR="00F938A2" w:rsidRDefault="00F938A2">
      <w:pPr>
        <w:rPr>
          <w:rFonts w:ascii="Tahoma" w:hAnsi="Tahoma" w:cs="Tahoma"/>
          <w:sz w:val="16"/>
          <w:szCs w:val="16"/>
        </w:rPr>
      </w:pPr>
    </w:p>
    <w:p w14:paraId="2EA46B64" w14:textId="77777777" w:rsidR="00F938A2" w:rsidRDefault="00F938A2">
      <w:pPr>
        <w:jc w:val="right"/>
        <w:rPr>
          <w:rFonts w:ascii="Tahoma" w:hAnsi="Tahoma" w:cs="Tahoma"/>
          <w:sz w:val="16"/>
          <w:szCs w:val="16"/>
        </w:rPr>
      </w:pPr>
    </w:p>
    <w:p w14:paraId="74B8A461" w14:textId="77777777" w:rsidR="00F938A2" w:rsidRDefault="00F938A2">
      <w:pPr>
        <w:jc w:val="right"/>
        <w:rPr>
          <w:rFonts w:ascii="Tahoma" w:hAnsi="Tahoma" w:cs="Tahoma"/>
          <w:sz w:val="16"/>
          <w:szCs w:val="16"/>
        </w:rPr>
      </w:pPr>
    </w:p>
    <w:p w14:paraId="6A872142" w14:textId="77777777" w:rsidR="00F938A2" w:rsidRDefault="00F938A2">
      <w:pPr>
        <w:jc w:val="right"/>
        <w:rPr>
          <w:rFonts w:ascii="Tahoma" w:hAnsi="Tahoma" w:cs="Tahoma"/>
          <w:sz w:val="16"/>
          <w:szCs w:val="16"/>
        </w:rPr>
      </w:pPr>
    </w:p>
    <w:p w14:paraId="5D13E347" w14:textId="77777777" w:rsidR="00F938A2" w:rsidRDefault="00F938A2">
      <w:pPr>
        <w:jc w:val="right"/>
        <w:rPr>
          <w:rFonts w:ascii="Tahoma" w:hAnsi="Tahoma" w:cs="Tahoma"/>
          <w:sz w:val="16"/>
          <w:szCs w:val="16"/>
        </w:rPr>
      </w:pPr>
    </w:p>
    <w:p w14:paraId="5F02EFC3" w14:textId="77777777" w:rsidR="00F938A2" w:rsidRDefault="00F938A2">
      <w:pPr>
        <w:jc w:val="right"/>
        <w:rPr>
          <w:rFonts w:ascii="Tahoma" w:hAnsi="Tahoma" w:cs="Tahoma"/>
          <w:sz w:val="16"/>
          <w:szCs w:val="16"/>
        </w:rPr>
      </w:pPr>
    </w:p>
    <w:p w14:paraId="6208E5A0" w14:textId="44C85FFE" w:rsidR="003A1F59" w:rsidRDefault="003A1F59" w:rsidP="003A1F59">
      <w:pPr>
        <w:jc w:val="right"/>
        <w:rPr>
          <w:rFonts w:ascii="Tahoma" w:hAnsi="Tahoma" w:cs="Tahoma"/>
          <w:sz w:val="16"/>
          <w:szCs w:val="16"/>
        </w:rPr>
      </w:pPr>
    </w:p>
    <w:p w14:paraId="56177820" w14:textId="5D685032" w:rsidR="00383D42" w:rsidRDefault="00383D42" w:rsidP="003A1F59">
      <w:pPr>
        <w:jc w:val="right"/>
        <w:rPr>
          <w:rFonts w:ascii="Tahoma" w:hAnsi="Tahoma" w:cs="Tahoma"/>
          <w:sz w:val="16"/>
          <w:szCs w:val="16"/>
        </w:rPr>
      </w:pPr>
    </w:p>
    <w:p w14:paraId="05D96F93" w14:textId="019A12FA" w:rsidR="00383D42" w:rsidRDefault="00383D42" w:rsidP="003A1F59">
      <w:pPr>
        <w:jc w:val="right"/>
        <w:rPr>
          <w:rFonts w:ascii="Tahoma" w:hAnsi="Tahoma" w:cs="Tahoma"/>
          <w:sz w:val="16"/>
          <w:szCs w:val="16"/>
        </w:rPr>
      </w:pPr>
    </w:p>
    <w:p w14:paraId="0ED6B99F" w14:textId="5E9BB019" w:rsidR="00383D42" w:rsidRDefault="00383D42" w:rsidP="003A1F59">
      <w:pPr>
        <w:jc w:val="right"/>
        <w:rPr>
          <w:rFonts w:ascii="Tahoma" w:hAnsi="Tahoma" w:cs="Tahoma"/>
          <w:sz w:val="16"/>
          <w:szCs w:val="16"/>
        </w:rPr>
      </w:pPr>
    </w:p>
    <w:p w14:paraId="15BFA24A" w14:textId="73C19B97" w:rsidR="00383D42" w:rsidRDefault="00383D42" w:rsidP="003A1F59">
      <w:pPr>
        <w:jc w:val="right"/>
        <w:rPr>
          <w:rFonts w:ascii="Tahoma" w:hAnsi="Tahoma" w:cs="Tahoma"/>
          <w:sz w:val="16"/>
          <w:szCs w:val="16"/>
        </w:rPr>
      </w:pPr>
    </w:p>
    <w:p w14:paraId="130DED92" w14:textId="77777777" w:rsidR="00EC7D27" w:rsidRDefault="00EC7D27" w:rsidP="003A1F59">
      <w:pPr>
        <w:jc w:val="right"/>
        <w:rPr>
          <w:rFonts w:ascii="Tahoma" w:hAnsi="Tahoma" w:cs="Tahoma"/>
          <w:sz w:val="16"/>
          <w:szCs w:val="16"/>
        </w:rPr>
      </w:pPr>
    </w:p>
    <w:p w14:paraId="2B39DF7D" w14:textId="77777777" w:rsidR="00EC7D27" w:rsidRDefault="00EC7D27" w:rsidP="003A1F59">
      <w:pPr>
        <w:jc w:val="right"/>
        <w:rPr>
          <w:rFonts w:ascii="Tahoma" w:hAnsi="Tahoma" w:cs="Tahoma"/>
          <w:sz w:val="16"/>
          <w:szCs w:val="16"/>
        </w:rPr>
      </w:pPr>
    </w:p>
    <w:p w14:paraId="2E1AF018" w14:textId="77777777" w:rsidR="00383D42" w:rsidRPr="00332BF9" w:rsidRDefault="00383D42" w:rsidP="00332BF9">
      <w:pPr>
        <w:rPr>
          <w:rFonts w:ascii="Tahoma" w:hAnsi="Tahoma" w:cs="Tahoma"/>
          <w:b/>
          <w:sz w:val="16"/>
          <w:szCs w:val="16"/>
        </w:rPr>
      </w:pPr>
      <w:r w:rsidRPr="00332BF9">
        <w:rPr>
          <w:rFonts w:ascii="Tahoma" w:hAnsi="Tahoma" w:cs="Tahoma"/>
          <w:b/>
          <w:sz w:val="16"/>
          <w:szCs w:val="16"/>
        </w:rPr>
        <w:t>Příloha č. 1 smlouvy</w:t>
      </w:r>
    </w:p>
    <w:p w14:paraId="5A798AA8" w14:textId="77777777" w:rsidR="00383D42" w:rsidRDefault="00383D42" w:rsidP="00383D42">
      <w:pPr>
        <w:jc w:val="right"/>
        <w:rPr>
          <w:rFonts w:ascii="Tahoma" w:hAnsi="Tahoma" w:cs="Tahoma"/>
          <w:sz w:val="16"/>
          <w:szCs w:val="16"/>
        </w:rPr>
      </w:pPr>
    </w:p>
    <w:p w14:paraId="03C922E1" w14:textId="77777777" w:rsidR="00383D42" w:rsidRDefault="00383D42" w:rsidP="00383D42">
      <w:pPr>
        <w:jc w:val="right"/>
        <w:rPr>
          <w:rFonts w:ascii="Tahoma" w:hAnsi="Tahoma" w:cs="Tahoma"/>
          <w:sz w:val="16"/>
          <w:szCs w:val="16"/>
        </w:rPr>
      </w:pPr>
    </w:p>
    <w:p w14:paraId="35522FB6" w14:textId="77777777" w:rsidR="00383D42" w:rsidRPr="006475B7" w:rsidRDefault="00383D42" w:rsidP="00383D42">
      <w:pPr>
        <w:tabs>
          <w:tab w:val="left" w:pos="3370"/>
        </w:tabs>
        <w:jc w:val="center"/>
        <w:rPr>
          <w:rFonts w:ascii="Tahoma" w:hAnsi="Tahoma" w:cs="Tahoma"/>
          <w:b/>
          <w:sz w:val="16"/>
          <w:szCs w:val="16"/>
        </w:rPr>
      </w:pPr>
      <w:r w:rsidRPr="006475B7">
        <w:rPr>
          <w:rFonts w:ascii="Tahoma" w:hAnsi="Tahoma" w:cs="Tahoma"/>
          <w:b/>
          <w:sz w:val="16"/>
          <w:szCs w:val="16"/>
        </w:rPr>
        <w:t>Technická specifikace</w:t>
      </w:r>
    </w:p>
    <w:p w14:paraId="2CFD2FBC" w14:textId="77777777" w:rsidR="00383D42" w:rsidRDefault="00383D42" w:rsidP="00383D42">
      <w:pPr>
        <w:tabs>
          <w:tab w:val="left" w:pos="3370"/>
        </w:tabs>
        <w:jc w:val="center"/>
        <w:rPr>
          <w:rFonts w:ascii="Tahoma" w:hAnsi="Tahoma" w:cs="Tahoma"/>
          <w:sz w:val="16"/>
          <w:szCs w:val="16"/>
        </w:rPr>
      </w:pPr>
    </w:p>
    <w:p w14:paraId="081D183E" w14:textId="77777777" w:rsidR="00383D42" w:rsidRDefault="00383D42" w:rsidP="00383D42">
      <w:pPr>
        <w:tabs>
          <w:tab w:val="left" w:pos="3370"/>
        </w:tabs>
        <w:jc w:val="center"/>
        <w:rPr>
          <w:rFonts w:ascii="Tahoma" w:hAnsi="Tahoma" w:cs="Tahoma"/>
          <w:sz w:val="16"/>
          <w:szCs w:val="16"/>
        </w:rPr>
      </w:pPr>
    </w:p>
    <w:tbl>
      <w:tblPr>
        <w:tblW w:w="8240" w:type="dxa"/>
        <w:tblInd w:w="-5" w:type="dxa"/>
        <w:tblCellMar>
          <w:left w:w="70" w:type="dxa"/>
          <w:right w:w="70" w:type="dxa"/>
        </w:tblCellMar>
        <w:tblLook w:val="04A0" w:firstRow="1" w:lastRow="0" w:firstColumn="1" w:lastColumn="0" w:noHBand="0" w:noVBand="1"/>
      </w:tblPr>
      <w:tblGrid>
        <w:gridCol w:w="5940"/>
        <w:gridCol w:w="2300"/>
      </w:tblGrid>
      <w:tr w:rsidR="00383D42" w:rsidRPr="00335FF2" w14:paraId="6EA74ED9" w14:textId="77777777" w:rsidTr="005E0E95">
        <w:trPr>
          <w:trHeight w:val="432"/>
        </w:trPr>
        <w:tc>
          <w:tcPr>
            <w:tcW w:w="59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37A6F0" w14:textId="77777777" w:rsidR="00383D42" w:rsidRPr="00335FF2" w:rsidRDefault="00383D42" w:rsidP="005E0E95">
            <w:pPr>
              <w:jc w:val="center"/>
              <w:rPr>
                <w:rFonts w:ascii="Tahoma" w:hAnsi="Tahoma" w:cs="Tahoma"/>
                <w:b/>
                <w:bCs/>
                <w:color w:val="000000"/>
                <w:sz w:val="16"/>
                <w:szCs w:val="16"/>
              </w:rPr>
            </w:pPr>
            <w:r w:rsidRPr="00335FF2">
              <w:rPr>
                <w:rFonts w:ascii="Tahoma" w:hAnsi="Tahoma" w:cs="Tahoma"/>
                <w:b/>
                <w:bCs/>
                <w:color w:val="000000"/>
                <w:sz w:val="16"/>
                <w:szCs w:val="16"/>
              </w:rPr>
              <w:t>SW řešení</w:t>
            </w:r>
          </w:p>
        </w:tc>
        <w:tc>
          <w:tcPr>
            <w:tcW w:w="2300" w:type="dxa"/>
            <w:tcBorders>
              <w:top w:val="single" w:sz="4" w:space="0" w:color="auto"/>
              <w:left w:val="nil"/>
              <w:bottom w:val="single" w:sz="4" w:space="0" w:color="auto"/>
              <w:right w:val="single" w:sz="4" w:space="0" w:color="auto"/>
            </w:tcBorders>
            <w:shd w:val="clear" w:color="000000" w:fill="D9D9D9"/>
            <w:noWrap/>
            <w:vAlign w:val="center"/>
            <w:hideMark/>
          </w:tcPr>
          <w:p w14:paraId="750C29AA" w14:textId="77777777" w:rsidR="00383D42" w:rsidRPr="00335FF2" w:rsidRDefault="00383D42" w:rsidP="005E0E95">
            <w:pPr>
              <w:jc w:val="center"/>
              <w:rPr>
                <w:rFonts w:ascii="Tahoma" w:hAnsi="Tahoma" w:cs="Tahoma"/>
                <w:b/>
                <w:bCs/>
                <w:color w:val="000000"/>
                <w:sz w:val="16"/>
                <w:szCs w:val="16"/>
              </w:rPr>
            </w:pPr>
            <w:r w:rsidRPr="00335FF2">
              <w:rPr>
                <w:rFonts w:ascii="Tahoma" w:hAnsi="Tahoma" w:cs="Tahoma"/>
                <w:b/>
                <w:bCs/>
                <w:color w:val="000000"/>
                <w:sz w:val="16"/>
                <w:szCs w:val="16"/>
              </w:rPr>
              <w:t>Splňuje A/N</w:t>
            </w:r>
          </w:p>
        </w:tc>
      </w:tr>
      <w:tr w:rsidR="00383D42" w:rsidRPr="00335FF2" w14:paraId="494FCAAE" w14:textId="77777777" w:rsidTr="005E0E95">
        <w:trPr>
          <w:trHeight w:val="607"/>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2388D0D9"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xml:space="preserve">·        Software bude schopen poskytnout kompletní analýzu dat z panelového a </w:t>
            </w:r>
            <w:proofErr w:type="spellStart"/>
            <w:r w:rsidRPr="00335FF2">
              <w:rPr>
                <w:rFonts w:ascii="Tahoma" w:eastAsia="Symbol" w:hAnsi="Tahoma" w:cs="Tahoma"/>
                <w:color w:val="000000"/>
                <w:sz w:val="16"/>
                <w:szCs w:val="16"/>
              </w:rPr>
              <w:t>exomového</w:t>
            </w:r>
            <w:proofErr w:type="spellEnd"/>
            <w:r w:rsidRPr="00335FF2">
              <w:rPr>
                <w:rFonts w:ascii="Tahoma" w:eastAsia="Symbol" w:hAnsi="Tahoma" w:cs="Tahoma"/>
                <w:color w:val="000000"/>
                <w:sz w:val="16"/>
                <w:szCs w:val="16"/>
              </w:rPr>
              <w:t xml:space="preserve"> masivně paralelního </w:t>
            </w:r>
            <w:proofErr w:type="spellStart"/>
            <w:r w:rsidRPr="00335FF2">
              <w:rPr>
                <w:rFonts w:ascii="Tahoma" w:eastAsia="Symbol" w:hAnsi="Tahoma" w:cs="Tahoma"/>
                <w:color w:val="000000"/>
                <w:sz w:val="16"/>
                <w:szCs w:val="16"/>
              </w:rPr>
              <w:t>sekvenování</w:t>
            </w:r>
            <w:proofErr w:type="spellEnd"/>
            <w:r w:rsidRPr="00335FF2">
              <w:rPr>
                <w:rFonts w:ascii="Tahoma" w:eastAsia="Symbol" w:hAnsi="Tahoma" w:cs="Tahoma"/>
                <w:color w:val="000000"/>
                <w:sz w:val="16"/>
                <w:szCs w:val="16"/>
              </w:rPr>
              <w:t xml:space="preserve"> </w:t>
            </w:r>
            <w:proofErr w:type="gramStart"/>
            <w:r w:rsidRPr="00335FF2">
              <w:rPr>
                <w:rFonts w:ascii="Tahoma" w:eastAsia="Symbol" w:hAnsi="Tahoma" w:cs="Tahoma"/>
                <w:color w:val="000000"/>
                <w:sz w:val="16"/>
                <w:szCs w:val="16"/>
              </w:rPr>
              <w:t>vzorků  na</w:t>
            </w:r>
            <w:proofErr w:type="gramEnd"/>
            <w:r w:rsidRPr="00335FF2">
              <w:rPr>
                <w:rFonts w:ascii="Tahoma" w:eastAsia="Symbol" w:hAnsi="Tahoma" w:cs="Tahoma"/>
                <w:color w:val="000000"/>
                <w:sz w:val="16"/>
                <w:szCs w:val="16"/>
              </w:rPr>
              <w:t xml:space="preserve"> úrovni DNA .</w:t>
            </w:r>
          </w:p>
        </w:tc>
        <w:tc>
          <w:tcPr>
            <w:tcW w:w="2300" w:type="dxa"/>
            <w:tcBorders>
              <w:top w:val="nil"/>
              <w:left w:val="nil"/>
              <w:bottom w:val="single" w:sz="4" w:space="0" w:color="auto"/>
              <w:right w:val="single" w:sz="4" w:space="0" w:color="auto"/>
            </w:tcBorders>
            <w:shd w:val="clear" w:color="auto" w:fill="auto"/>
            <w:noWrap/>
            <w:vAlign w:val="center"/>
            <w:hideMark/>
          </w:tcPr>
          <w:p w14:paraId="52C0CB9B"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7D54A46D"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151F5918"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SW bude schopen mapovaní sekvencí na vybranou verzi lidského genomu hg19 a hg38.</w:t>
            </w:r>
          </w:p>
        </w:tc>
        <w:tc>
          <w:tcPr>
            <w:tcW w:w="2300" w:type="dxa"/>
            <w:tcBorders>
              <w:top w:val="nil"/>
              <w:left w:val="nil"/>
              <w:bottom w:val="single" w:sz="4" w:space="0" w:color="auto"/>
              <w:right w:val="single" w:sz="4" w:space="0" w:color="auto"/>
            </w:tcBorders>
            <w:shd w:val="clear" w:color="auto" w:fill="auto"/>
            <w:noWrap/>
            <w:vAlign w:val="center"/>
            <w:hideMark/>
          </w:tcPr>
          <w:p w14:paraId="6EA9A610"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450BFF44" w14:textId="77777777" w:rsidTr="005E0E95">
        <w:trPr>
          <w:trHeight w:val="699"/>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3334EA1A"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xml:space="preserve">·        SW bude schopen analýzy somatických i zárodečných variant, včetně copy </w:t>
            </w:r>
            <w:proofErr w:type="spellStart"/>
            <w:r w:rsidRPr="00335FF2">
              <w:rPr>
                <w:rFonts w:ascii="Tahoma" w:eastAsia="Symbol" w:hAnsi="Tahoma" w:cs="Tahoma"/>
                <w:color w:val="000000"/>
                <w:sz w:val="16"/>
                <w:szCs w:val="16"/>
              </w:rPr>
              <w:t>number</w:t>
            </w:r>
            <w:proofErr w:type="spellEnd"/>
            <w:r w:rsidRPr="00335FF2">
              <w:rPr>
                <w:rFonts w:ascii="Tahoma" w:eastAsia="Symbol" w:hAnsi="Tahoma" w:cs="Tahoma"/>
                <w:color w:val="000000"/>
                <w:sz w:val="16"/>
                <w:szCs w:val="16"/>
              </w:rPr>
              <w:t xml:space="preserve"> variant, součástí analýzy variant bude i anotace nalezených variant pomocí veřejných databází.</w:t>
            </w:r>
          </w:p>
        </w:tc>
        <w:tc>
          <w:tcPr>
            <w:tcW w:w="2300" w:type="dxa"/>
            <w:tcBorders>
              <w:top w:val="nil"/>
              <w:left w:val="nil"/>
              <w:bottom w:val="single" w:sz="4" w:space="0" w:color="auto"/>
              <w:right w:val="single" w:sz="4" w:space="0" w:color="auto"/>
            </w:tcBorders>
            <w:shd w:val="clear" w:color="auto" w:fill="auto"/>
            <w:noWrap/>
            <w:vAlign w:val="center"/>
            <w:hideMark/>
          </w:tcPr>
          <w:p w14:paraId="1005AEB5"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3F9AD6C9"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784C9F4D"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Součástí softwarových funkcí bude práce s FASTQ soubory: kontrola kvality, filtrace na základě kvality, spojovaní a jiné.</w:t>
            </w:r>
          </w:p>
        </w:tc>
        <w:tc>
          <w:tcPr>
            <w:tcW w:w="2300" w:type="dxa"/>
            <w:tcBorders>
              <w:top w:val="nil"/>
              <w:left w:val="nil"/>
              <w:bottom w:val="single" w:sz="4" w:space="0" w:color="auto"/>
              <w:right w:val="single" w:sz="4" w:space="0" w:color="auto"/>
            </w:tcBorders>
            <w:shd w:val="clear" w:color="auto" w:fill="auto"/>
            <w:noWrap/>
            <w:vAlign w:val="center"/>
            <w:hideMark/>
          </w:tcPr>
          <w:p w14:paraId="2E8857BE"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0F5F0A78"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322EB0CA"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xml:space="preserve">·        SW bude schopen reportovat kvalitu pokrytí vybraných genetických úseků (minima, maxima průměrné </w:t>
            </w:r>
            <w:proofErr w:type="gramStart"/>
            <w:r w:rsidRPr="00335FF2">
              <w:rPr>
                <w:rFonts w:ascii="Tahoma" w:eastAsia="Symbol" w:hAnsi="Tahoma" w:cs="Tahoma"/>
                <w:color w:val="000000"/>
                <w:sz w:val="16"/>
                <w:szCs w:val="16"/>
              </w:rPr>
              <w:t>pokrytí,</w:t>
            </w:r>
            <w:proofErr w:type="gramEnd"/>
            <w:r w:rsidRPr="00335FF2">
              <w:rPr>
                <w:rFonts w:ascii="Tahoma" w:eastAsia="Symbol" w:hAnsi="Tahoma" w:cs="Tahoma"/>
                <w:color w:val="000000"/>
                <w:sz w:val="16"/>
                <w:szCs w:val="16"/>
              </w:rPr>
              <w:t xml:space="preserve"> atd.)</w:t>
            </w:r>
          </w:p>
        </w:tc>
        <w:tc>
          <w:tcPr>
            <w:tcW w:w="2300" w:type="dxa"/>
            <w:tcBorders>
              <w:top w:val="nil"/>
              <w:left w:val="nil"/>
              <w:bottom w:val="single" w:sz="4" w:space="0" w:color="auto"/>
              <w:right w:val="single" w:sz="4" w:space="0" w:color="auto"/>
            </w:tcBorders>
            <w:shd w:val="clear" w:color="auto" w:fill="auto"/>
            <w:noWrap/>
            <w:vAlign w:val="center"/>
            <w:hideMark/>
          </w:tcPr>
          <w:p w14:paraId="44411212"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5E11A341" w14:textId="77777777" w:rsidTr="005E0E95">
        <w:trPr>
          <w:trHeight w:val="1211"/>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4C214D79"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Další vlastnosti softwaru budou zahrnovat: Přímé propojení s </w:t>
            </w:r>
            <w:proofErr w:type="spellStart"/>
            <w:r w:rsidRPr="00335FF2">
              <w:rPr>
                <w:rFonts w:ascii="Tahoma" w:eastAsia="Symbol" w:hAnsi="Tahoma" w:cs="Tahoma"/>
                <w:color w:val="000000"/>
                <w:sz w:val="16"/>
                <w:szCs w:val="16"/>
              </w:rPr>
              <w:t>BaseSpace</w:t>
            </w:r>
            <w:proofErr w:type="spellEnd"/>
            <w:r w:rsidRPr="00335FF2">
              <w:rPr>
                <w:rFonts w:ascii="Tahoma" w:eastAsia="Symbol" w:hAnsi="Tahoma" w:cs="Tahoma"/>
                <w:color w:val="000000"/>
                <w:sz w:val="16"/>
                <w:szCs w:val="16"/>
              </w:rPr>
              <w:t xml:space="preserve"> (</w:t>
            </w:r>
            <w:proofErr w:type="spellStart"/>
            <w:r w:rsidRPr="00335FF2">
              <w:rPr>
                <w:rFonts w:ascii="Tahoma" w:eastAsia="Symbol" w:hAnsi="Tahoma" w:cs="Tahoma"/>
                <w:color w:val="000000"/>
                <w:sz w:val="16"/>
                <w:szCs w:val="16"/>
              </w:rPr>
              <w:t>illumina</w:t>
            </w:r>
            <w:proofErr w:type="spellEnd"/>
            <w:r w:rsidRPr="00335FF2">
              <w:rPr>
                <w:rFonts w:ascii="Tahoma" w:eastAsia="Symbol" w:hAnsi="Tahoma" w:cs="Tahoma"/>
                <w:color w:val="000000"/>
                <w:sz w:val="16"/>
                <w:szCs w:val="16"/>
              </w:rPr>
              <w:t xml:space="preserve">), Kontrolu kvality </w:t>
            </w:r>
            <w:proofErr w:type="spellStart"/>
            <w:r w:rsidRPr="00335FF2">
              <w:rPr>
                <w:rFonts w:ascii="Tahoma" w:eastAsia="Symbol" w:hAnsi="Tahoma" w:cs="Tahoma"/>
                <w:color w:val="000000"/>
                <w:sz w:val="16"/>
                <w:szCs w:val="16"/>
              </w:rPr>
              <w:t>sekvenačních</w:t>
            </w:r>
            <w:proofErr w:type="spellEnd"/>
            <w:r w:rsidRPr="00335FF2">
              <w:rPr>
                <w:rFonts w:ascii="Tahoma" w:eastAsia="Symbol" w:hAnsi="Tahoma" w:cs="Tahoma"/>
                <w:color w:val="000000"/>
                <w:sz w:val="16"/>
                <w:szCs w:val="16"/>
              </w:rPr>
              <w:t xml:space="preserve"> dat pomocí analýzy </w:t>
            </w:r>
            <w:proofErr w:type="spellStart"/>
            <w:r w:rsidRPr="00335FF2">
              <w:rPr>
                <w:rFonts w:ascii="Tahoma" w:eastAsia="Symbol" w:hAnsi="Tahoma" w:cs="Tahoma"/>
                <w:color w:val="000000"/>
                <w:sz w:val="16"/>
                <w:szCs w:val="16"/>
              </w:rPr>
              <w:t>PhiX</w:t>
            </w:r>
            <w:proofErr w:type="spellEnd"/>
            <w:r w:rsidRPr="00335FF2">
              <w:rPr>
                <w:rFonts w:ascii="Tahoma" w:eastAsia="Symbol" w:hAnsi="Tahoma" w:cs="Tahoma"/>
                <w:color w:val="000000"/>
                <w:sz w:val="16"/>
                <w:szCs w:val="16"/>
              </w:rPr>
              <w:t xml:space="preserve"> standardu, anotaci BED souborů a tvorba databáze nalezených variant, konverze dat mezi genetickými referenčními formáty.</w:t>
            </w:r>
          </w:p>
        </w:tc>
        <w:tc>
          <w:tcPr>
            <w:tcW w:w="2300" w:type="dxa"/>
            <w:tcBorders>
              <w:top w:val="nil"/>
              <w:left w:val="nil"/>
              <w:bottom w:val="single" w:sz="4" w:space="0" w:color="auto"/>
              <w:right w:val="single" w:sz="4" w:space="0" w:color="auto"/>
            </w:tcBorders>
            <w:shd w:val="clear" w:color="auto" w:fill="auto"/>
            <w:noWrap/>
            <w:vAlign w:val="center"/>
            <w:hideMark/>
          </w:tcPr>
          <w:p w14:paraId="34A5F76B"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68CCAF28"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65B0D738"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Každý uživatel SW bude mít své vlastní pracovní prostředí, které bude nezávislé na ostatních uživatelích.</w:t>
            </w:r>
          </w:p>
        </w:tc>
        <w:tc>
          <w:tcPr>
            <w:tcW w:w="2300" w:type="dxa"/>
            <w:tcBorders>
              <w:top w:val="nil"/>
              <w:left w:val="nil"/>
              <w:bottom w:val="single" w:sz="4" w:space="0" w:color="auto"/>
              <w:right w:val="single" w:sz="4" w:space="0" w:color="auto"/>
            </w:tcBorders>
            <w:shd w:val="clear" w:color="auto" w:fill="auto"/>
            <w:noWrap/>
            <w:vAlign w:val="center"/>
            <w:hideMark/>
          </w:tcPr>
          <w:p w14:paraId="4C3D5AAE"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373CDA73" w14:textId="77777777" w:rsidTr="005E0E95">
        <w:trPr>
          <w:trHeight w:val="677"/>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0F688B98"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Software nesmí vyžadovat pro práci uživatele administrátorská oprávnění (vyjma instalace či aktualizace, případně servisních zásahů).</w:t>
            </w:r>
          </w:p>
        </w:tc>
        <w:tc>
          <w:tcPr>
            <w:tcW w:w="2300" w:type="dxa"/>
            <w:tcBorders>
              <w:top w:val="nil"/>
              <w:left w:val="nil"/>
              <w:bottom w:val="single" w:sz="4" w:space="0" w:color="auto"/>
              <w:right w:val="single" w:sz="4" w:space="0" w:color="auto"/>
            </w:tcBorders>
            <w:shd w:val="clear" w:color="auto" w:fill="auto"/>
            <w:noWrap/>
            <w:vAlign w:val="center"/>
            <w:hideMark/>
          </w:tcPr>
          <w:p w14:paraId="38BFF593"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053781BA" w14:textId="77777777" w:rsidTr="005E0E95">
        <w:trPr>
          <w:trHeight w:val="829"/>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349543A5"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Instalaci a konfiguraci software zajišťuje primárně dodavatel v součinnosti zadavatele (Úseku informatiky). Dodavatel poskytne zadavateli dokumentaci, ve které popíše řešení a jeho specifikaci.</w:t>
            </w:r>
          </w:p>
        </w:tc>
        <w:tc>
          <w:tcPr>
            <w:tcW w:w="2300" w:type="dxa"/>
            <w:tcBorders>
              <w:top w:val="nil"/>
              <w:left w:val="nil"/>
              <w:bottom w:val="single" w:sz="4" w:space="0" w:color="auto"/>
              <w:right w:val="single" w:sz="4" w:space="0" w:color="auto"/>
            </w:tcBorders>
            <w:shd w:val="clear" w:color="auto" w:fill="auto"/>
            <w:noWrap/>
            <w:vAlign w:val="center"/>
            <w:hideMark/>
          </w:tcPr>
          <w:p w14:paraId="5D50F0EC"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7A5F703C"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3D7876F1"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Nakládání s osobními údaji musí splňovat všechna kritéria popsaná obecným nařízením o ochraně osobních údajů GDPR. </w:t>
            </w:r>
          </w:p>
        </w:tc>
        <w:tc>
          <w:tcPr>
            <w:tcW w:w="2300" w:type="dxa"/>
            <w:tcBorders>
              <w:top w:val="nil"/>
              <w:left w:val="nil"/>
              <w:bottom w:val="single" w:sz="4" w:space="0" w:color="auto"/>
              <w:right w:val="single" w:sz="4" w:space="0" w:color="auto"/>
            </w:tcBorders>
            <w:shd w:val="clear" w:color="auto" w:fill="auto"/>
            <w:noWrap/>
            <w:vAlign w:val="center"/>
            <w:hideMark/>
          </w:tcPr>
          <w:p w14:paraId="5177C222"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r w:rsidR="00383D42" w:rsidRPr="00335FF2" w14:paraId="710C8B81" w14:textId="77777777" w:rsidTr="005E0E95">
        <w:trPr>
          <w:trHeight w:val="1180"/>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3A619E7D" w14:textId="77777777" w:rsidR="00383D42" w:rsidRPr="00335FF2" w:rsidRDefault="00383D42" w:rsidP="005E0E95">
            <w:pPr>
              <w:rPr>
                <w:rFonts w:ascii="Tahoma" w:hAnsi="Tahoma" w:cs="Tahoma"/>
                <w:color w:val="000000"/>
                <w:sz w:val="16"/>
                <w:szCs w:val="16"/>
              </w:rPr>
            </w:pPr>
            <w:r w:rsidRPr="00335FF2">
              <w:rPr>
                <w:rFonts w:ascii="Tahoma" w:eastAsia="Symbol" w:hAnsi="Tahoma" w:cs="Tahoma"/>
                <w:color w:val="000000"/>
                <w:sz w:val="16"/>
                <w:szCs w:val="16"/>
              </w:rPr>
              <w:t>·        Aplikace a všechny její součásti musí být implementovány bez výjimky v prostředí zadavatele (on-premise, nebo online) a nezbytnou součástí je dodání popisu aplikačních rozhraní implementace (API) a integračních konektorů v rozsahu umožňujícím nasazení vlastních integračních vazeb zaměstnanci zadavatele. </w:t>
            </w:r>
          </w:p>
        </w:tc>
        <w:tc>
          <w:tcPr>
            <w:tcW w:w="2300" w:type="dxa"/>
            <w:tcBorders>
              <w:top w:val="nil"/>
              <w:left w:val="nil"/>
              <w:bottom w:val="single" w:sz="4" w:space="0" w:color="auto"/>
              <w:right w:val="single" w:sz="4" w:space="0" w:color="auto"/>
            </w:tcBorders>
            <w:shd w:val="clear" w:color="auto" w:fill="auto"/>
            <w:noWrap/>
            <w:vAlign w:val="center"/>
            <w:hideMark/>
          </w:tcPr>
          <w:p w14:paraId="4E0A0271" w14:textId="77777777" w:rsidR="00383D42" w:rsidRPr="00335FF2" w:rsidRDefault="00383D42" w:rsidP="005E0E95">
            <w:pPr>
              <w:jc w:val="center"/>
              <w:rPr>
                <w:rFonts w:ascii="Tahoma" w:hAnsi="Tahoma" w:cs="Tahoma"/>
                <w:color w:val="000000"/>
                <w:sz w:val="16"/>
                <w:szCs w:val="16"/>
              </w:rPr>
            </w:pPr>
            <w:r w:rsidRPr="00335FF2">
              <w:rPr>
                <w:rFonts w:ascii="Tahoma" w:hAnsi="Tahoma" w:cs="Tahoma"/>
                <w:color w:val="000000"/>
                <w:sz w:val="16"/>
                <w:szCs w:val="16"/>
              </w:rPr>
              <w:t>ANO</w:t>
            </w:r>
          </w:p>
        </w:tc>
      </w:tr>
    </w:tbl>
    <w:p w14:paraId="0950C7A2" w14:textId="77777777" w:rsidR="00383D42" w:rsidRDefault="00383D42" w:rsidP="00383D42">
      <w:pPr>
        <w:tabs>
          <w:tab w:val="left" w:pos="3370"/>
        </w:tabs>
        <w:rPr>
          <w:rFonts w:ascii="Tahoma" w:hAnsi="Tahoma" w:cs="Tahoma"/>
          <w:sz w:val="16"/>
          <w:szCs w:val="16"/>
        </w:rPr>
      </w:pPr>
    </w:p>
    <w:tbl>
      <w:tblPr>
        <w:tblW w:w="8240" w:type="dxa"/>
        <w:tblInd w:w="-5" w:type="dxa"/>
        <w:tblCellMar>
          <w:left w:w="70" w:type="dxa"/>
          <w:right w:w="70" w:type="dxa"/>
        </w:tblCellMar>
        <w:tblLook w:val="04A0" w:firstRow="1" w:lastRow="0" w:firstColumn="1" w:lastColumn="0" w:noHBand="0" w:noVBand="1"/>
      </w:tblPr>
      <w:tblGrid>
        <w:gridCol w:w="5940"/>
        <w:gridCol w:w="2300"/>
      </w:tblGrid>
      <w:tr w:rsidR="00383D42" w:rsidRPr="00C22007" w14:paraId="0B3C102B" w14:textId="77777777" w:rsidTr="005E0E95">
        <w:trPr>
          <w:trHeight w:val="384"/>
        </w:trPr>
        <w:tc>
          <w:tcPr>
            <w:tcW w:w="59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073763" w14:textId="77777777" w:rsidR="00383D42" w:rsidRPr="00C22007" w:rsidRDefault="00383D42" w:rsidP="005E0E95">
            <w:pPr>
              <w:jc w:val="center"/>
              <w:rPr>
                <w:rFonts w:ascii="Tahoma" w:hAnsi="Tahoma" w:cs="Tahoma"/>
                <w:b/>
                <w:bCs/>
                <w:color w:val="000000"/>
                <w:sz w:val="16"/>
                <w:szCs w:val="16"/>
              </w:rPr>
            </w:pPr>
            <w:r w:rsidRPr="00C22007">
              <w:rPr>
                <w:rFonts w:ascii="Tahoma" w:hAnsi="Tahoma" w:cs="Tahoma"/>
                <w:b/>
                <w:bCs/>
                <w:color w:val="000000"/>
                <w:sz w:val="16"/>
                <w:szCs w:val="16"/>
              </w:rPr>
              <w:t>HW řešení</w:t>
            </w:r>
          </w:p>
        </w:tc>
        <w:tc>
          <w:tcPr>
            <w:tcW w:w="2300" w:type="dxa"/>
            <w:tcBorders>
              <w:top w:val="single" w:sz="4" w:space="0" w:color="auto"/>
              <w:left w:val="nil"/>
              <w:bottom w:val="single" w:sz="4" w:space="0" w:color="auto"/>
              <w:right w:val="single" w:sz="4" w:space="0" w:color="auto"/>
            </w:tcBorders>
            <w:shd w:val="clear" w:color="000000" w:fill="D9D9D9"/>
            <w:noWrap/>
            <w:vAlign w:val="center"/>
            <w:hideMark/>
          </w:tcPr>
          <w:p w14:paraId="5EE4D13E" w14:textId="77777777" w:rsidR="00383D42" w:rsidRPr="00C22007" w:rsidRDefault="00383D42" w:rsidP="005E0E95">
            <w:pPr>
              <w:jc w:val="center"/>
              <w:rPr>
                <w:rFonts w:ascii="Tahoma" w:hAnsi="Tahoma" w:cs="Tahoma"/>
                <w:b/>
                <w:bCs/>
                <w:color w:val="000000"/>
                <w:sz w:val="16"/>
                <w:szCs w:val="16"/>
              </w:rPr>
            </w:pPr>
            <w:r w:rsidRPr="00C22007">
              <w:rPr>
                <w:rFonts w:ascii="Tahoma" w:hAnsi="Tahoma" w:cs="Tahoma"/>
                <w:b/>
                <w:bCs/>
                <w:color w:val="000000"/>
                <w:sz w:val="16"/>
                <w:szCs w:val="16"/>
              </w:rPr>
              <w:t>Splňuje A/N</w:t>
            </w:r>
          </w:p>
        </w:tc>
      </w:tr>
      <w:tr w:rsidR="00383D42" w:rsidRPr="00C22007" w14:paraId="72CC372B" w14:textId="77777777" w:rsidTr="005E0E95">
        <w:trPr>
          <w:trHeight w:val="864"/>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1A44F087"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PC skříň typu „</w:t>
            </w:r>
            <w:proofErr w:type="spellStart"/>
            <w:r w:rsidRPr="00C22007">
              <w:rPr>
                <w:rFonts w:ascii="Tahoma" w:eastAsia="Symbol" w:hAnsi="Tahoma" w:cs="Tahoma"/>
                <w:color w:val="000000"/>
                <w:sz w:val="16"/>
                <w:szCs w:val="16"/>
              </w:rPr>
              <w:t>Midi</w:t>
            </w:r>
            <w:proofErr w:type="spellEnd"/>
            <w:r w:rsidRPr="00C22007">
              <w:rPr>
                <w:rFonts w:ascii="Tahoma" w:eastAsia="Symbol" w:hAnsi="Tahoma" w:cs="Tahoma"/>
                <w:color w:val="000000"/>
                <w:sz w:val="16"/>
                <w:szCs w:val="16"/>
              </w:rPr>
              <w:t xml:space="preserve"> Tower“ se zdrojem o výkonu </w:t>
            </w:r>
            <w:proofErr w:type="gramStart"/>
            <w:r w:rsidRPr="00C22007">
              <w:rPr>
                <w:rFonts w:ascii="Tahoma" w:eastAsia="Symbol" w:hAnsi="Tahoma" w:cs="Tahoma"/>
                <w:color w:val="000000"/>
                <w:sz w:val="16"/>
                <w:szCs w:val="16"/>
              </w:rPr>
              <w:t>minimálně  500</w:t>
            </w:r>
            <w:proofErr w:type="gramEnd"/>
            <w:r w:rsidRPr="00C22007">
              <w:rPr>
                <w:rFonts w:ascii="Tahoma" w:eastAsia="Symbol" w:hAnsi="Tahoma" w:cs="Tahoma"/>
                <w:color w:val="000000"/>
                <w:sz w:val="16"/>
                <w:szCs w:val="16"/>
              </w:rPr>
              <w:t xml:space="preserve">W  se čtyřmi sloty pro   3,5“ disky (např.  SUPERMICRO </w:t>
            </w:r>
            <w:proofErr w:type="spellStart"/>
            <w:r w:rsidRPr="00C22007">
              <w:rPr>
                <w:rFonts w:ascii="Tahoma" w:eastAsia="Symbol" w:hAnsi="Tahoma" w:cs="Tahoma"/>
                <w:color w:val="000000"/>
                <w:sz w:val="16"/>
                <w:szCs w:val="16"/>
              </w:rPr>
              <w:t>MidiTower</w:t>
            </w:r>
            <w:proofErr w:type="spellEnd"/>
            <w:r w:rsidRPr="00C22007">
              <w:rPr>
                <w:rFonts w:ascii="Tahoma" w:eastAsia="Symbol" w:hAnsi="Tahoma" w:cs="Tahoma"/>
                <w:color w:val="000000"/>
                <w:sz w:val="16"/>
                <w:szCs w:val="16"/>
              </w:rPr>
              <w:t xml:space="preserve"> </w:t>
            </w:r>
            <w:proofErr w:type="gramStart"/>
            <w:r w:rsidRPr="00C22007">
              <w:rPr>
                <w:rFonts w:ascii="Tahoma" w:eastAsia="Symbol" w:hAnsi="Tahoma" w:cs="Tahoma"/>
                <w:color w:val="000000"/>
                <w:sz w:val="16"/>
                <w:szCs w:val="16"/>
              </w:rPr>
              <w:t>500W</w:t>
            </w:r>
            <w:proofErr w:type="gramEnd"/>
            <w:r w:rsidRPr="00C22007">
              <w:rPr>
                <w:rFonts w:ascii="Tahoma" w:eastAsia="Symbol" w:hAnsi="Tahoma" w:cs="Tahoma"/>
                <w:color w:val="000000"/>
                <w:sz w:val="16"/>
                <w:szCs w:val="16"/>
              </w:rPr>
              <w:t xml:space="preserve"> 4x3,5“, 2x5,25“)</w:t>
            </w:r>
          </w:p>
        </w:tc>
        <w:tc>
          <w:tcPr>
            <w:tcW w:w="2300" w:type="dxa"/>
            <w:tcBorders>
              <w:top w:val="nil"/>
              <w:left w:val="nil"/>
              <w:bottom w:val="single" w:sz="4" w:space="0" w:color="auto"/>
              <w:right w:val="single" w:sz="4" w:space="0" w:color="auto"/>
            </w:tcBorders>
            <w:shd w:val="clear" w:color="auto" w:fill="auto"/>
            <w:noWrap/>
            <w:vAlign w:val="center"/>
            <w:hideMark/>
          </w:tcPr>
          <w:p w14:paraId="61CC39A4"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02D427BB"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1F6D70B9"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Počítač bude umožňovat síťovou integraci vstupních dat ze </w:t>
            </w:r>
            <w:proofErr w:type="spellStart"/>
            <w:r w:rsidRPr="00C22007">
              <w:rPr>
                <w:rFonts w:ascii="Tahoma" w:eastAsia="Symbol" w:hAnsi="Tahoma" w:cs="Tahoma"/>
                <w:color w:val="000000"/>
                <w:sz w:val="16"/>
                <w:szCs w:val="16"/>
              </w:rPr>
              <w:t>sekvenátoru</w:t>
            </w:r>
            <w:proofErr w:type="spellEnd"/>
            <w:r w:rsidRPr="00C22007">
              <w:rPr>
                <w:rFonts w:ascii="Tahoma" w:eastAsia="Symbol" w:hAnsi="Tahoma" w:cs="Tahoma"/>
                <w:color w:val="000000"/>
                <w:sz w:val="16"/>
                <w:szCs w:val="16"/>
              </w:rPr>
              <w:t>.</w:t>
            </w:r>
          </w:p>
        </w:tc>
        <w:tc>
          <w:tcPr>
            <w:tcW w:w="2300" w:type="dxa"/>
            <w:tcBorders>
              <w:top w:val="nil"/>
              <w:left w:val="nil"/>
              <w:bottom w:val="single" w:sz="4" w:space="0" w:color="auto"/>
              <w:right w:val="single" w:sz="4" w:space="0" w:color="auto"/>
            </w:tcBorders>
            <w:shd w:val="clear" w:color="auto" w:fill="auto"/>
            <w:noWrap/>
            <w:vAlign w:val="center"/>
            <w:hideMark/>
          </w:tcPr>
          <w:p w14:paraId="448A25AD"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17652DDB" w14:textId="77777777" w:rsidTr="005E0E95">
        <w:trPr>
          <w:trHeight w:val="864"/>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2004E828"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Základní deska </w:t>
            </w:r>
            <w:proofErr w:type="spellStart"/>
            <w:proofErr w:type="gramStart"/>
            <w:r w:rsidRPr="00C22007">
              <w:rPr>
                <w:rFonts w:ascii="Tahoma" w:eastAsia="Symbol" w:hAnsi="Tahoma" w:cs="Tahoma"/>
                <w:color w:val="000000"/>
                <w:sz w:val="16"/>
                <w:szCs w:val="16"/>
              </w:rPr>
              <w:t>sminimálně</w:t>
            </w:r>
            <w:proofErr w:type="spellEnd"/>
            <w:r w:rsidRPr="00C22007">
              <w:rPr>
                <w:rFonts w:ascii="Tahoma" w:eastAsia="Symbol" w:hAnsi="Tahoma" w:cs="Tahoma"/>
                <w:color w:val="000000"/>
                <w:sz w:val="16"/>
                <w:szCs w:val="16"/>
              </w:rPr>
              <w:t xml:space="preserve">  osmi</w:t>
            </w:r>
            <w:proofErr w:type="gramEnd"/>
            <w:r w:rsidRPr="00C22007">
              <w:rPr>
                <w:rFonts w:ascii="Tahoma" w:eastAsia="Symbol" w:hAnsi="Tahoma" w:cs="Tahoma"/>
                <w:color w:val="000000"/>
                <w:sz w:val="16"/>
                <w:szCs w:val="16"/>
              </w:rPr>
              <w:t xml:space="preserve"> sloty pro operační </w:t>
            </w:r>
            <w:proofErr w:type="spellStart"/>
            <w:r w:rsidRPr="00C22007">
              <w:rPr>
                <w:rFonts w:ascii="Tahoma" w:eastAsia="Symbol" w:hAnsi="Tahoma" w:cs="Tahoma"/>
                <w:color w:val="000000"/>
                <w:sz w:val="16"/>
                <w:szCs w:val="16"/>
              </w:rPr>
              <w:t>pamět</w:t>
            </w:r>
            <w:proofErr w:type="spellEnd"/>
            <w:r w:rsidRPr="00C22007">
              <w:rPr>
                <w:rFonts w:ascii="Tahoma" w:eastAsia="Symbol" w:hAnsi="Tahoma" w:cs="Tahoma"/>
                <w:color w:val="000000"/>
                <w:sz w:val="16"/>
                <w:szCs w:val="16"/>
              </w:rPr>
              <w:t xml:space="preserve"> typu DDR4  ( např. SUPERMICRO s2011v3, C612, 8xDDR4, 10xSATA, 6xPCI-E)</w:t>
            </w:r>
          </w:p>
        </w:tc>
        <w:tc>
          <w:tcPr>
            <w:tcW w:w="2300" w:type="dxa"/>
            <w:tcBorders>
              <w:top w:val="nil"/>
              <w:left w:val="nil"/>
              <w:bottom w:val="single" w:sz="4" w:space="0" w:color="auto"/>
              <w:right w:val="single" w:sz="4" w:space="0" w:color="auto"/>
            </w:tcBorders>
            <w:shd w:val="clear" w:color="auto" w:fill="auto"/>
            <w:noWrap/>
            <w:vAlign w:val="center"/>
            <w:hideMark/>
          </w:tcPr>
          <w:p w14:paraId="774B1B59"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77089990" w14:textId="77777777" w:rsidTr="005E0E95">
        <w:trPr>
          <w:trHeight w:val="864"/>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1F9CDC3D"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Serverový procesor s minimálně šesti fyzickými jádry a pracovní frekvencí začínající na 2,1 GHz (např. Intel </w:t>
            </w:r>
            <w:proofErr w:type="spellStart"/>
            <w:r w:rsidRPr="00C22007">
              <w:rPr>
                <w:rFonts w:ascii="Tahoma" w:eastAsia="Symbol" w:hAnsi="Tahoma" w:cs="Tahoma"/>
                <w:color w:val="000000"/>
                <w:sz w:val="16"/>
                <w:szCs w:val="16"/>
              </w:rPr>
              <w:t>Xeon</w:t>
            </w:r>
            <w:proofErr w:type="spellEnd"/>
            <w:r w:rsidRPr="00C22007">
              <w:rPr>
                <w:rFonts w:ascii="Tahoma" w:eastAsia="Symbol" w:hAnsi="Tahoma" w:cs="Tahoma"/>
                <w:color w:val="000000"/>
                <w:sz w:val="16"/>
                <w:szCs w:val="16"/>
              </w:rPr>
              <w:t xml:space="preserve"> </w:t>
            </w:r>
            <w:proofErr w:type="spellStart"/>
            <w:r w:rsidRPr="00C22007">
              <w:rPr>
                <w:rFonts w:ascii="Tahoma" w:eastAsia="Symbol" w:hAnsi="Tahoma" w:cs="Tahoma"/>
                <w:color w:val="000000"/>
                <w:sz w:val="16"/>
                <w:szCs w:val="16"/>
              </w:rPr>
              <w:t>Processor</w:t>
            </w:r>
            <w:proofErr w:type="spellEnd"/>
            <w:r w:rsidRPr="00C22007">
              <w:rPr>
                <w:rFonts w:ascii="Tahoma" w:eastAsia="Symbol" w:hAnsi="Tahoma" w:cs="Tahoma"/>
                <w:color w:val="000000"/>
                <w:sz w:val="16"/>
                <w:szCs w:val="16"/>
              </w:rPr>
              <w:t xml:space="preserve"> E5-2620v2 2.10 GHz, 15M </w:t>
            </w:r>
            <w:proofErr w:type="spellStart"/>
            <w:r w:rsidRPr="00C22007">
              <w:rPr>
                <w:rFonts w:ascii="Tahoma" w:eastAsia="Symbol" w:hAnsi="Tahoma" w:cs="Tahoma"/>
                <w:color w:val="000000"/>
                <w:sz w:val="16"/>
                <w:szCs w:val="16"/>
              </w:rPr>
              <w:t>Cache</w:t>
            </w:r>
            <w:proofErr w:type="spellEnd"/>
            <w:r w:rsidRPr="00C22007">
              <w:rPr>
                <w:rFonts w:ascii="Tahoma" w:eastAsia="Symbol" w:hAnsi="Tahoma" w:cs="Tahoma"/>
                <w:color w:val="000000"/>
                <w:sz w:val="16"/>
                <w:szCs w:val="16"/>
              </w:rPr>
              <w:t>, LGA 2011, 80 W)</w:t>
            </w:r>
          </w:p>
        </w:tc>
        <w:tc>
          <w:tcPr>
            <w:tcW w:w="2300" w:type="dxa"/>
            <w:tcBorders>
              <w:top w:val="nil"/>
              <w:left w:val="nil"/>
              <w:bottom w:val="single" w:sz="4" w:space="0" w:color="auto"/>
              <w:right w:val="single" w:sz="4" w:space="0" w:color="auto"/>
            </w:tcBorders>
            <w:shd w:val="clear" w:color="auto" w:fill="auto"/>
            <w:noWrap/>
            <w:vAlign w:val="center"/>
            <w:hideMark/>
          </w:tcPr>
          <w:p w14:paraId="5FB9D40B"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3E2BD995" w14:textId="77777777" w:rsidTr="005E0E95">
        <w:trPr>
          <w:trHeight w:val="554"/>
        </w:trPr>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814E9" w14:textId="77777777" w:rsidR="00383D42" w:rsidRPr="007267C2" w:rsidRDefault="00383D42" w:rsidP="005E0E95">
            <w:pPr>
              <w:jc w:val="center"/>
              <w:rPr>
                <w:rFonts w:ascii="Tahoma" w:eastAsia="Symbol" w:hAnsi="Tahoma" w:cs="Tahoma"/>
                <w:color w:val="000000"/>
                <w:sz w:val="16"/>
                <w:szCs w:val="16"/>
              </w:rPr>
            </w:pPr>
            <w:r w:rsidRPr="00C22007">
              <w:rPr>
                <w:rFonts w:ascii="Tahoma" w:hAnsi="Tahoma" w:cs="Tahoma"/>
                <w:b/>
                <w:bCs/>
                <w:color w:val="000000"/>
                <w:sz w:val="16"/>
                <w:szCs w:val="16"/>
              </w:rPr>
              <w:t>HW řešení</w:t>
            </w:r>
          </w:p>
        </w:tc>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470231" w14:textId="77777777" w:rsidR="00383D42" w:rsidRPr="007267C2" w:rsidRDefault="00383D42" w:rsidP="005E0E95">
            <w:pPr>
              <w:jc w:val="center"/>
              <w:rPr>
                <w:rFonts w:ascii="Tahoma" w:hAnsi="Tahoma" w:cs="Tahoma"/>
                <w:color w:val="000000"/>
                <w:sz w:val="16"/>
                <w:szCs w:val="16"/>
              </w:rPr>
            </w:pPr>
            <w:r w:rsidRPr="00C22007">
              <w:rPr>
                <w:rFonts w:ascii="Tahoma" w:hAnsi="Tahoma" w:cs="Tahoma"/>
                <w:b/>
                <w:bCs/>
                <w:color w:val="000000"/>
                <w:sz w:val="16"/>
                <w:szCs w:val="16"/>
              </w:rPr>
              <w:t>Splňuje A/N</w:t>
            </w:r>
          </w:p>
        </w:tc>
      </w:tr>
      <w:tr w:rsidR="00383D42" w:rsidRPr="00C22007" w14:paraId="2A7574F0" w14:textId="77777777" w:rsidTr="005E0E95">
        <w:trPr>
          <w:trHeight w:val="864"/>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036B"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Grafická karta s pamětí </w:t>
            </w:r>
            <w:proofErr w:type="gramStart"/>
            <w:r w:rsidRPr="00C22007">
              <w:rPr>
                <w:rFonts w:ascii="Tahoma" w:eastAsia="Symbol" w:hAnsi="Tahoma" w:cs="Tahoma"/>
                <w:color w:val="000000"/>
                <w:sz w:val="16"/>
                <w:szCs w:val="16"/>
              </w:rPr>
              <w:t>minimálně  2</w:t>
            </w:r>
            <w:proofErr w:type="gramEnd"/>
            <w:r w:rsidRPr="00C22007">
              <w:rPr>
                <w:rFonts w:ascii="Tahoma" w:eastAsia="Symbol" w:hAnsi="Tahoma" w:cs="Tahoma"/>
                <w:color w:val="000000"/>
                <w:sz w:val="16"/>
                <w:szCs w:val="16"/>
              </w:rPr>
              <w:t>GB a s 64 bitovým rozhraním  (ASUS GT 720-SL-2GD3-BRK 2GB/64-bit, DDR3, D-Sub, DVI, HDMI)</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AF4FD"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2B3D661D" w14:textId="77777777" w:rsidTr="005E0E95">
        <w:trPr>
          <w:trHeight w:val="576"/>
        </w:trPr>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3EBA8"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Operační paměť typu DDR4 o velikosti minimálně 32GB </w:t>
            </w:r>
            <w:proofErr w:type="gramStart"/>
            <w:r w:rsidRPr="00C22007">
              <w:rPr>
                <w:rFonts w:ascii="Tahoma" w:eastAsia="Symbol" w:hAnsi="Tahoma" w:cs="Tahoma"/>
                <w:color w:val="000000"/>
                <w:sz w:val="16"/>
                <w:szCs w:val="16"/>
              </w:rPr>
              <w:t>( např.</w:t>
            </w:r>
            <w:proofErr w:type="gramEnd"/>
            <w:r w:rsidRPr="00C22007">
              <w:rPr>
                <w:rFonts w:ascii="Tahoma" w:eastAsia="Symbol" w:hAnsi="Tahoma" w:cs="Tahoma"/>
                <w:color w:val="000000"/>
                <w:sz w:val="16"/>
                <w:szCs w:val="16"/>
              </w:rPr>
              <w:t xml:space="preserve"> HYNIX 8GB DDR4-2133 ECC REG </w:t>
            </w:r>
            <w:proofErr w:type="spellStart"/>
            <w:r w:rsidRPr="00C22007">
              <w:rPr>
                <w:rFonts w:ascii="Tahoma" w:eastAsia="Symbol" w:hAnsi="Tahoma" w:cs="Tahoma"/>
                <w:color w:val="000000"/>
                <w:sz w:val="16"/>
                <w:szCs w:val="16"/>
              </w:rPr>
              <w:t>Supermicro</w:t>
            </w:r>
            <w:proofErr w:type="spellEnd"/>
            <w:r w:rsidRPr="00C22007">
              <w:rPr>
                <w:rFonts w:ascii="Tahoma" w:eastAsia="Symbol" w:hAnsi="Tahoma" w:cs="Tahoma"/>
                <w:color w:val="000000"/>
                <w:sz w:val="16"/>
                <w:szCs w:val="16"/>
              </w:rPr>
              <w:t xml:space="preserve"> </w:t>
            </w:r>
            <w:proofErr w:type="spellStart"/>
            <w:r w:rsidRPr="00C22007">
              <w:rPr>
                <w:rFonts w:ascii="Tahoma" w:eastAsia="Symbol" w:hAnsi="Tahoma" w:cs="Tahoma"/>
                <w:color w:val="000000"/>
                <w:sz w:val="16"/>
                <w:szCs w:val="16"/>
              </w:rPr>
              <w:t>certified</w:t>
            </w:r>
            <w:proofErr w:type="spellEnd"/>
            <w:r w:rsidRPr="00C22007">
              <w:rPr>
                <w:rFonts w:ascii="Tahoma" w:eastAsia="Symbol" w:hAnsi="Tahoma" w:cs="Tahoma"/>
                <w:color w:val="000000"/>
                <w:sz w:val="16"/>
                <w:szCs w:val="16"/>
              </w:rPr>
              <w:t>)</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52448F61"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3DE69575" w14:textId="77777777" w:rsidTr="005E0E95">
        <w:trPr>
          <w:trHeight w:val="864"/>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6D833342"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Pevný disk s úložnou kapacitou 2 TB a s rychlostí 7200 otáček (např. WD RE4 WE2000FYYZ 2TB 7200RPM SATA-6G 64 MB)</w:t>
            </w:r>
          </w:p>
        </w:tc>
        <w:tc>
          <w:tcPr>
            <w:tcW w:w="2300" w:type="dxa"/>
            <w:tcBorders>
              <w:top w:val="nil"/>
              <w:left w:val="nil"/>
              <w:bottom w:val="single" w:sz="4" w:space="0" w:color="auto"/>
              <w:right w:val="single" w:sz="4" w:space="0" w:color="auto"/>
            </w:tcBorders>
            <w:shd w:val="clear" w:color="auto" w:fill="auto"/>
            <w:noWrap/>
            <w:vAlign w:val="center"/>
            <w:hideMark/>
          </w:tcPr>
          <w:p w14:paraId="5D526B2D"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49C9A174" w14:textId="77777777" w:rsidTr="005E0E95">
        <w:trPr>
          <w:trHeight w:val="864"/>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520089DC"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Širokoúhlý monitor s úhlopříčkou minimálně 27“ (např. AOC LCD I2770pq/BK 27! </w:t>
            </w:r>
            <w:proofErr w:type="spellStart"/>
            <w:r w:rsidRPr="00C22007">
              <w:rPr>
                <w:rFonts w:ascii="Tahoma" w:eastAsia="Symbol" w:hAnsi="Tahoma" w:cs="Tahoma"/>
                <w:color w:val="000000"/>
                <w:sz w:val="16"/>
                <w:szCs w:val="16"/>
              </w:rPr>
              <w:t>wide</w:t>
            </w:r>
            <w:proofErr w:type="spellEnd"/>
            <w:r w:rsidRPr="00C22007">
              <w:rPr>
                <w:rFonts w:ascii="Tahoma" w:eastAsia="Symbol" w:hAnsi="Tahoma" w:cs="Tahoma"/>
                <w:color w:val="000000"/>
                <w:sz w:val="16"/>
                <w:szCs w:val="16"/>
              </w:rPr>
              <w:t>/1920x1080/6ms/20 mil“1/DP/HDMI/PLS/LED/piv)</w:t>
            </w:r>
          </w:p>
        </w:tc>
        <w:tc>
          <w:tcPr>
            <w:tcW w:w="2300" w:type="dxa"/>
            <w:tcBorders>
              <w:top w:val="nil"/>
              <w:left w:val="nil"/>
              <w:bottom w:val="single" w:sz="4" w:space="0" w:color="auto"/>
              <w:right w:val="single" w:sz="4" w:space="0" w:color="auto"/>
            </w:tcBorders>
            <w:shd w:val="clear" w:color="auto" w:fill="auto"/>
            <w:noWrap/>
            <w:vAlign w:val="center"/>
            <w:hideMark/>
          </w:tcPr>
          <w:p w14:paraId="79B5AD63"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60DAEA55" w14:textId="77777777" w:rsidTr="005E0E95">
        <w:trPr>
          <w:trHeight w:val="576"/>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5743CDF5"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Set klávesnice s myší (např. GIGABYTE KB set </w:t>
            </w:r>
            <w:proofErr w:type="spellStart"/>
            <w:r w:rsidRPr="00C22007">
              <w:rPr>
                <w:rFonts w:ascii="Tahoma" w:eastAsia="Symbol" w:hAnsi="Tahoma" w:cs="Tahoma"/>
                <w:color w:val="000000"/>
                <w:sz w:val="16"/>
                <w:szCs w:val="16"/>
              </w:rPr>
              <w:t>keyboard</w:t>
            </w:r>
            <w:proofErr w:type="spellEnd"/>
            <w:r w:rsidRPr="00C22007">
              <w:rPr>
                <w:rFonts w:ascii="Tahoma" w:eastAsia="Symbol" w:hAnsi="Tahoma" w:cs="Tahoma"/>
                <w:color w:val="000000"/>
                <w:sz w:val="16"/>
                <w:szCs w:val="16"/>
              </w:rPr>
              <w:t xml:space="preserve"> KM150, USB, CZ, ultra </w:t>
            </w:r>
            <w:proofErr w:type="spellStart"/>
            <w:r w:rsidRPr="00C22007">
              <w:rPr>
                <w:rFonts w:ascii="Tahoma" w:eastAsia="Symbol" w:hAnsi="Tahoma" w:cs="Tahoma"/>
                <w:color w:val="000000"/>
                <w:sz w:val="16"/>
                <w:szCs w:val="16"/>
              </w:rPr>
              <w:t>slim</w:t>
            </w:r>
            <w:proofErr w:type="spellEnd"/>
            <w:r w:rsidRPr="00C22007">
              <w:rPr>
                <w:rFonts w:ascii="Tahoma" w:eastAsia="Symbol" w:hAnsi="Tahoma" w:cs="Tahoma"/>
                <w:color w:val="000000"/>
                <w:sz w:val="16"/>
                <w:szCs w:val="16"/>
              </w:rPr>
              <w:t>)</w:t>
            </w:r>
          </w:p>
        </w:tc>
        <w:tc>
          <w:tcPr>
            <w:tcW w:w="2300" w:type="dxa"/>
            <w:tcBorders>
              <w:top w:val="nil"/>
              <w:left w:val="nil"/>
              <w:bottom w:val="single" w:sz="4" w:space="0" w:color="auto"/>
              <w:right w:val="single" w:sz="4" w:space="0" w:color="auto"/>
            </w:tcBorders>
            <w:shd w:val="clear" w:color="auto" w:fill="auto"/>
            <w:noWrap/>
            <w:vAlign w:val="center"/>
            <w:hideMark/>
          </w:tcPr>
          <w:p w14:paraId="5F4122A5"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0859B72F" w14:textId="77777777" w:rsidTr="005E0E95">
        <w:trPr>
          <w:trHeight w:val="288"/>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495CA947"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xml:space="preserve">·        SSD disk s minimální kapacitou </w:t>
            </w:r>
            <w:proofErr w:type="gramStart"/>
            <w:r w:rsidRPr="00C22007">
              <w:rPr>
                <w:rFonts w:ascii="Tahoma" w:eastAsia="Symbol" w:hAnsi="Tahoma" w:cs="Tahoma"/>
                <w:color w:val="000000"/>
                <w:sz w:val="16"/>
                <w:szCs w:val="16"/>
              </w:rPr>
              <w:t>500GB</w:t>
            </w:r>
            <w:proofErr w:type="gramEnd"/>
          </w:p>
        </w:tc>
        <w:tc>
          <w:tcPr>
            <w:tcW w:w="2300" w:type="dxa"/>
            <w:tcBorders>
              <w:top w:val="nil"/>
              <w:left w:val="nil"/>
              <w:bottom w:val="single" w:sz="4" w:space="0" w:color="auto"/>
              <w:right w:val="single" w:sz="4" w:space="0" w:color="auto"/>
            </w:tcBorders>
            <w:shd w:val="clear" w:color="auto" w:fill="auto"/>
            <w:noWrap/>
            <w:vAlign w:val="center"/>
            <w:hideMark/>
          </w:tcPr>
          <w:p w14:paraId="02D6DFF0"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r w:rsidR="00383D42" w:rsidRPr="00C22007" w14:paraId="51065608" w14:textId="77777777" w:rsidTr="005E0E95">
        <w:trPr>
          <w:trHeight w:val="792"/>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74D53401" w14:textId="77777777" w:rsidR="00383D42" w:rsidRPr="00C22007" w:rsidRDefault="00383D42" w:rsidP="005E0E95">
            <w:pPr>
              <w:rPr>
                <w:rFonts w:ascii="Tahoma" w:hAnsi="Tahoma" w:cs="Tahoma"/>
                <w:color w:val="000000"/>
                <w:sz w:val="16"/>
                <w:szCs w:val="16"/>
              </w:rPr>
            </w:pPr>
            <w:r w:rsidRPr="00C22007">
              <w:rPr>
                <w:rFonts w:ascii="Tahoma" w:eastAsia="Symbol" w:hAnsi="Tahoma" w:cs="Tahoma"/>
                <w:color w:val="000000"/>
                <w:sz w:val="16"/>
                <w:szCs w:val="16"/>
              </w:rPr>
              <w:t>·        V případě použití systému Linux zadavatel požaduje veškerou technickou podporu (instalace operačního systému a aplikace, správa serveru atd.) včetně upgrade.</w:t>
            </w:r>
          </w:p>
        </w:tc>
        <w:tc>
          <w:tcPr>
            <w:tcW w:w="2300" w:type="dxa"/>
            <w:tcBorders>
              <w:top w:val="nil"/>
              <w:left w:val="nil"/>
              <w:bottom w:val="single" w:sz="4" w:space="0" w:color="auto"/>
              <w:right w:val="single" w:sz="4" w:space="0" w:color="auto"/>
            </w:tcBorders>
            <w:shd w:val="clear" w:color="auto" w:fill="auto"/>
            <w:noWrap/>
            <w:vAlign w:val="center"/>
            <w:hideMark/>
          </w:tcPr>
          <w:p w14:paraId="32390876" w14:textId="77777777" w:rsidR="00383D42" w:rsidRPr="00C22007" w:rsidRDefault="00383D42" w:rsidP="005E0E95">
            <w:pPr>
              <w:jc w:val="center"/>
              <w:rPr>
                <w:rFonts w:ascii="Tahoma" w:hAnsi="Tahoma" w:cs="Tahoma"/>
                <w:color w:val="000000"/>
                <w:sz w:val="16"/>
                <w:szCs w:val="16"/>
              </w:rPr>
            </w:pPr>
            <w:r w:rsidRPr="00C22007">
              <w:rPr>
                <w:rFonts w:ascii="Tahoma" w:hAnsi="Tahoma" w:cs="Tahoma"/>
                <w:color w:val="000000"/>
                <w:sz w:val="16"/>
                <w:szCs w:val="16"/>
              </w:rPr>
              <w:t>ANO</w:t>
            </w:r>
          </w:p>
        </w:tc>
      </w:tr>
    </w:tbl>
    <w:p w14:paraId="7B1F4F76" w14:textId="77777777" w:rsidR="00383D42" w:rsidRDefault="00383D42" w:rsidP="00383D42">
      <w:pPr>
        <w:tabs>
          <w:tab w:val="left" w:pos="488"/>
        </w:tabs>
        <w:jc w:val="both"/>
        <w:rPr>
          <w:rFonts w:ascii="Tahoma" w:hAnsi="Tahoma" w:cs="Tahoma"/>
          <w:sz w:val="16"/>
          <w:szCs w:val="16"/>
        </w:rPr>
      </w:pPr>
    </w:p>
    <w:p w14:paraId="7B386AE8" w14:textId="77777777" w:rsidR="00383D42" w:rsidRDefault="00383D42" w:rsidP="00383D42">
      <w:pPr>
        <w:jc w:val="right"/>
        <w:rPr>
          <w:rFonts w:ascii="Tahoma" w:hAnsi="Tahoma" w:cs="Tahoma"/>
          <w:sz w:val="16"/>
          <w:szCs w:val="16"/>
        </w:rPr>
      </w:pPr>
    </w:p>
    <w:p w14:paraId="3E6A4F07" w14:textId="77777777" w:rsidR="00383D42" w:rsidRDefault="00383D42" w:rsidP="00383D42">
      <w:pPr>
        <w:jc w:val="right"/>
        <w:rPr>
          <w:rFonts w:ascii="Tahoma" w:hAnsi="Tahoma" w:cs="Tahoma"/>
          <w:sz w:val="16"/>
          <w:szCs w:val="16"/>
        </w:rPr>
      </w:pPr>
    </w:p>
    <w:p w14:paraId="0F66860E" w14:textId="77777777" w:rsidR="00383D42" w:rsidRDefault="00383D42" w:rsidP="00383D42">
      <w:pPr>
        <w:jc w:val="right"/>
        <w:rPr>
          <w:rFonts w:ascii="Tahoma" w:hAnsi="Tahoma" w:cs="Tahoma"/>
          <w:sz w:val="16"/>
          <w:szCs w:val="16"/>
        </w:rPr>
      </w:pPr>
    </w:p>
    <w:p w14:paraId="6B3177A3" w14:textId="77777777" w:rsidR="00383D42" w:rsidRDefault="00383D42" w:rsidP="00383D42">
      <w:pPr>
        <w:jc w:val="right"/>
        <w:rPr>
          <w:rFonts w:ascii="Tahoma" w:hAnsi="Tahoma" w:cs="Tahoma"/>
          <w:sz w:val="16"/>
          <w:szCs w:val="16"/>
        </w:rPr>
      </w:pPr>
    </w:p>
    <w:p w14:paraId="63C79D07" w14:textId="77777777" w:rsidR="00383D42" w:rsidRDefault="00383D42" w:rsidP="00383D42">
      <w:pPr>
        <w:jc w:val="right"/>
        <w:rPr>
          <w:rFonts w:ascii="Tahoma" w:hAnsi="Tahoma" w:cs="Tahoma"/>
          <w:sz w:val="16"/>
          <w:szCs w:val="16"/>
        </w:rPr>
      </w:pPr>
    </w:p>
    <w:p w14:paraId="7BDFF646" w14:textId="77777777" w:rsidR="00383D42" w:rsidRDefault="00383D42" w:rsidP="00383D42">
      <w:pPr>
        <w:jc w:val="right"/>
        <w:rPr>
          <w:rFonts w:ascii="Tahoma" w:hAnsi="Tahoma" w:cs="Tahoma"/>
          <w:sz w:val="16"/>
          <w:szCs w:val="16"/>
        </w:rPr>
      </w:pPr>
    </w:p>
    <w:p w14:paraId="59F7C860" w14:textId="77777777" w:rsidR="00383D42" w:rsidRDefault="00383D42" w:rsidP="00383D42">
      <w:pPr>
        <w:jc w:val="right"/>
        <w:rPr>
          <w:rFonts w:ascii="Tahoma" w:hAnsi="Tahoma" w:cs="Tahoma"/>
          <w:sz w:val="16"/>
          <w:szCs w:val="16"/>
        </w:rPr>
      </w:pPr>
    </w:p>
    <w:p w14:paraId="11CEE8EA" w14:textId="77777777" w:rsidR="00383D42" w:rsidRDefault="00383D42" w:rsidP="00383D42">
      <w:pPr>
        <w:jc w:val="right"/>
        <w:rPr>
          <w:rFonts w:ascii="Tahoma" w:hAnsi="Tahoma" w:cs="Tahoma"/>
          <w:sz w:val="16"/>
          <w:szCs w:val="16"/>
        </w:rPr>
      </w:pPr>
    </w:p>
    <w:p w14:paraId="49CA0AE9" w14:textId="77777777" w:rsidR="00383D42" w:rsidRDefault="00383D42" w:rsidP="00383D42">
      <w:pPr>
        <w:jc w:val="right"/>
        <w:rPr>
          <w:rFonts w:ascii="Tahoma" w:hAnsi="Tahoma" w:cs="Tahoma"/>
          <w:sz w:val="16"/>
          <w:szCs w:val="16"/>
        </w:rPr>
      </w:pPr>
    </w:p>
    <w:p w14:paraId="6711656F" w14:textId="77777777" w:rsidR="00383D42" w:rsidRDefault="00383D42" w:rsidP="00383D42">
      <w:pPr>
        <w:jc w:val="right"/>
        <w:rPr>
          <w:rFonts w:ascii="Tahoma" w:hAnsi="Tahoma" w:cs="Tahoma"/>
          <w:sz w:val="16"/>
          <w:szCs w:val="16"/>
        </w:rPr>
      </w:pPr>
    </w:p>
    <w:p w14:paraId="216D3688" w14:textId="77777777" w:rsidR="00383D42" w:rsidRDefault="00383D42" w:rsidP="00383D42">
      <w:pPr>
        <w:jc w:val="right"/>
        <w:rPr>
          <w:rFonts w:ascii="Tahoma" w:hAnsi="Tahoma" w:cs="Tahoma"/>
          <w:sz w:val="16"/>
          <w:szCs w:val="16"/>
        </w:rPr>
      </w:pPr>
    </w:p>
    <w:p w14:paraId="75D1C5C3" w14:textId="77777777" w:rsidR="00383D42" w:rsidRDefault="00383D42" w:rsidP="00383D42">
      <w:pPr>
        <w:jc w:val="right"/>
        <w:rPr>
          <w:rFonts w:ascii="Tahoma" w:hAnsi="Tahoma" w:cs="Tahoma"/>
          <w:sz w:val="16"/>
          <w:szCs w:val="16"/>
        </w:rPr>
      </w:pPr>
    </w:p>
    <w:p w14:paraId="0B9CB930" w14:textId="77777777" w:rsidR="00383D42" w:rsidRDefault="00383D42" w:rsidP="00383D42">
      <w:pPr>
        <w:ind w:left="7080"/>
        <w:rPr>
          <w:rFonts w:ascii="Tahoma" w:hAnsi="Tahoma" w:cs="Tahoma"/>
          <w:sz w:val="16"/>
          <w:szCs w:val="16"/>
        </w:rPr>
        <w:sectPr w:rsidR="00383D42">
          <w:headerReference w:type="even" r:id="rId15"/>
          <w:headerReference w:type="default" r:id="rId16"/>
          <w:footerReference w:type="even" r:id="rId17"/>
          <w:footerReference w:type="default" r:id="rId18"/>
          <w:headerReference w:type="first" r:id="rId19"/>
          <w:footerReference w:type="first" r:id="rId20"/>
          <w:pgSz w:w="11906" w:h="16838"/>
          <w:pgMar w:top="1247" w:right="1361" w:bottom="1134" w:left="1418" w:header="465" w:footer="1077" w:gutter="0"/>
          <w:cols w:space="708"/>
          <w:formProt w:val="0"/>
          <w:docGrid w:linePitch="240" w:charSpace="2047"/>
        </w:sectPr>
      </w:pPr>
    </w:p>
    <w:p w14:paraId="167916EB" w14:textId="77777777" w:rsidR="00383D42" w:rsidRPr="00332BF9" w:rsidRDefault="00383D42" w:rsidP="00332BF9">
      <w:pPr>
        <w:rPr>
          <w:rFonts w:ascii="Tahoma" w:hAnsi="Tahoma" w:cs="Tahoma"/>
          <w:b/>
          <w:sz w:val="16"/>
          <w:szCs w:val="16"/>
        </w:rPr>
      </w:pPr>
      <w:r w:rsidRPr="00332BF9">
        <w:rPr>
          <w:rFonts w:ascii="Tahoma" w:hAnsi="Tahoma" w:cs="Tahoma"/>
          <w:b/>
          <w:sz w:val="16"/>
          <w:szCs w:val="16"/>
        </w:rPr>
        <w:t>Příloha č. 2 smlouvy</w:t>
      </w:r>
    </w:p>
    <w:p w14:paraId="3E70FCDA" w14:textId="77777777" w:rsidR="00383D42" w:rsidRDefault="00383D42" w:rsidP="00383D42">
      <w:pPr>
        <w:jc w:val="right"/>
        <w:rPr>
          <w:rFonts w:ascii="Tahoma" w:hAnsi="Tahoma" w:cs="Tahoma"/>
          <w:sz w:val="16"/>
          <w:szCs w:val="16"/>
        </w:rPr>
      </w:pPr>
    </w:p>
    <w:p w14:paraId="0FA11BFA" w14:textId="7FAF2569" w:rsidR="00383D42" w:rsidRDefault="00383D42" w:rsidP="00383D42">
      <w:pPr>
        <w:tabs>
          <w:tab w:val="left" w:pos="3520"/>
        </w:tabs>
        <w:jc w:val="center"/>
        <w:rPr>
          <w:rFonts w:ascii="Tahoma" w:hAnsi="Tahoma" w:cs="Tahoma"/>
          <w:b/>
          <w:sz w:val="16"/>
          <w:szCs w:val="16"/>
        </w:rPr>
      </w:pPr>
      <w:r w:rsidRPr="006475B7">
        <w:rPr>
          <w:rFonts w:ascii="Tahoma" w:hAnsi="Tahoma" w:cs="Tahoma"/>
          <w:b/>
          <w:sz w:val="16"/>
          <w:szCs w:val="16"/>
        </w:rPr>
        <w:t xml:space="preserve">Položkový </w:t>
      </w:r>
      <w:proofErr w:type="gramStart"/>
      <w:r w:rsidRPr="006475B7">
        <w:rPr>
          <w:rFonts w:ascii="Tahoma" w:hAnsi="Tahoma" w:cs="Tahoma"/>
          <w:b/>
          <w:sz w:val="16"/>
          <w:szCs w:val="16"/>
        </w:rPr>
        <w:t>ceník</w:t>
      </w:r>
      <w:r>
        <w:rPr>
          <w:rFonts w:ascii="Tahoma" w:hAnsi="Tahoma" w:cs="Tahoma"/>
          <w:b/>
          <w:sz w:val="16"/>
          <w:szCs w:val="16"/>
        </w:rPr>
        <w:t xml:space="preserve"> </w:t>
      </w:r>
      <w:r w:rsidR="00332BF9">
        <w:rPr>
          <w:rFonts w:ascii="Tahoma" w:hAnsi="Tahoma" w:cs="Tahoma"/>
          <w:b/>
          <w:sz w:val="16"/>
          <w:szCs w:val="16"/>
        </w:rPr>
        <w:t>-</w:t>
      </w:r>
      <w:r>
        <w:rPr>
          <w:rFonts w:ascii="Tahoma" w:hAnsi="Tahoma" w:cs="Tahoma"/>
          <w:b/>
          <w:sz w:val="16"/>
          <w:szCs w:val="16"/>
        </w:rPr>
        <w:t xml:space="preserve"> </w:t>
      </w:r>
      <w:r w:rsidRPr="006475B7">
        <w:rPr>
          <w:rFonts w:ascii="Tahoma" w:hAnsi="Tahoma" w:cs="Tahoma"/>
          <w:b/>
          <w:sz w:val="16"/>
          <w:szCs w:val="16"/>
        </w:rPr>
        <w:t>Cenová</w:t>
      </w:r>
      <w:proofErr w:type="gramEnd"/>
      <w:r w:rsidRPr="006475B7">
        <w:rPr>
          <w:rFonts w:ascii="Tahoma" w:hAnsi="Tahoma" w:cs="Tahoma"/>
          <w:b/>
          <w:sz w:val="16"/>
          <w:szCs w:val="16"/>
        </w:rPr>
        <w:t xml:space="preserve"> nabídka</w:t>
      </w:r>
    </w:p>
    <w:p w14:paraId="32BB0510" w14:textId="77777777" w:rsidR="00383D42" w:rsidRPr="006475B7" w:rsidRDefault="00383D42" w:rsidP="00383D42">
      <w:pPr>
        <w:tabs>
          <w:tab w:val="left" w:pos="3520"/>
        </w:tabs>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1199"/>
        <w:gridCol w:w="990"/>
        <w:gridCol w:w="778"/>
        <w:gridCol w:w="770"/>
        <w:gridCol w:w="1093"/>
        <w:gridCol w:w="1093"/>
        <w:gridCol w:w="1093"/>
        <w:gridCol w:w="1008"/>
        <w:gridCol w:w="1093"/>
      </w:tblGrid>
      <w:tr w:rsidR="00383D42" w:rsidRPr="007916E6" w14:paraId="10D22192" w14:textId="77777777" w:rsidTr="005E0E95">
        <w:trPr>
          <w:trHeight w:val="66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BBDF5FA"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Předmět plnění VZ</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1925661"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Popis</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08A9EA"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Množství</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56B7EAD"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Jednotka</w:t>
            </w:r>
          </w:p>
        </w:tc>
        <w:tc>
          <w:tcPr>
            <w:tcW w:w="0" w:type="auto"/>
            <w:gridSpan w:val="2"/>
            <w:tcBorders>
              <w:top w:val="single" w:sz="4" w:space="0" w:color="auto"/>
              <w:left w:val="nil"/>
              <w:bottom w:val="single" w:sz="4" w:space="0" w:color="auto"/>
              <w:right w:val="single" w:sz="4" w:space="0" w:color="000000"/>
            </w:tcBorders>
            <w:shd w:val="clear" w:color="000000" w:fill="D9D9D9"/>
            <w:vAlign w:val="center"/>
            <w:hideMark/>
          </w:tcPr>
          <w:p w14:paraId="47E798AD"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Nabídková cena/jednotka</w:t>
            </w:r>
          </w:p>
        </w:tc>
        <w:tc>
          <w:tcPr>
            <w:tcW w:w="0" w:type="auto"/>
            <w:gridSpan w:val="3"/>
            <w:tcBorders>
              <w:top w:val="single" w:sz="4" w:space="0" w:color="auto"/>
              <w:left w:val="nil"/>
              <w:bottom w:val="single" w:sz="4" w:space="0" w:color="auto"/>
              <w:right w:val="single" w:sz="4" w:space="0" w:color="000000"/>
            </w:tcBorders>
            <w:shd w:val="clear" w:color="000000" w:fill="D9D9D9"/>
            <w:vAlign w:val="center"/>
            <w:hideMark/>
          </w:tcPr>
          <w:p w14:paraId="1AD8F8EB"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Nabídková cena celkem</w:t>
            </w:r>
          </w:p>
        </w:tc>
      </w:tr>
      <w:tr w:rsidR="00383D42" w:rsidRPr="007916E6" w14:paraId="101EB117" w14:textId="77777777" w:rsidTr="005E0E95">
        <w:trPr>
          <w:trHeight w:val="67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85E9B7A" w14:textId="77777777" w:rsidR="00383D42" w:rsidRPr="007916E6" w:rsidRDefault="00383D42" w:rsidP="005E0E95">
            <w:pPr>
              <w:rPr>
                <w:rFonts w:ascii="Calibri" w:hAnsi="Calibri" w:cs="Calibri"/>
                <w:b/>
                <w:bCs/>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7F956E" w14:textId="77777777" w:rsidR="00383D42" w:rsidRPr="007916E6" w:rsidRDefault="00383D42" w:rsidP="005E0E95">
            <w:pPr>
              <w:rPr>
                <w:rFonts w:ascii="Calibri" w:hAnsi="Calibri" w:cs="Calibri"/>
                <w:b/>
                <w:bCs/>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9444FA" w14:textId="77777777" w:rsidR="00383D42" w:rsidRPr="007916E6" w:rsidRDefault="00383D42" w:rsidP="005E0E95">
            <w:pPr>
              <w:rPr>
                <w:rFonts w:ascii="Calibri" w:hAnsi="Calibri" w:cs="Calibri"/>
                <w:b/>
                <w:bCs/>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26DE26" w14:textId="77777777" w:rsidR="00383D42" w:rsidRPr="007916E6" w:rsidRDefault="00383D42" w:rsidP="005E0E95">
            <w:pPr>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000000" w:fill="D9D9D9"/>
            <w:noWrap/>
            <w:vAlign w:val="bottom"/>
            <w:hideMark/>
          </w:tcPr>
          <w:p w14:paraId="26251B8B" w14:textId="77777777" w:rsidR="00383D42" w:rsidRPr="00332BF9" w:rsidRDefault="00383D42" w:rsidP="005E0E95">
            <w:pPr>
              <w:jc w:val="center"/>
              <w:rPr>
                <w:rFonts w:ascii="Calibri" w:hAnsi="Calibri" w:cs="Calibri"/>
                <w:b/>
                <w:bCs/>
                <w:color w:val="000000"/>
              </w:rPr>
            </w:pPr>
            <w:r w:rsidRPr="00332BF9">
              <w:rPr>
                <w:rFonts w:ascii="Calibri" w:hAnsi="Calibri" w:cs="Calibri"/>
                <w:b/>
                <w:bCs/>
                <w:color w:val="000000"/>
              </w:rPr>
              <w:t>(bez DPH)</w:t>
            </w:r>
          </w:p>
        </w:tc>
        <w:tc>
          <w:tcPr>
            <w:tcW w:w="0" w:type="auto"/>
            <w:tcBorders>
              <w:top w:val="nil"/>
              <w:left w:val="nil"/>
              <w:bottom w:val="single" w:sz="4" w:space="0" w:color="auto"/>
              <w:right w:val="single" w:sz="4" w:space="0" w:color="auto"/>
            </w:tcBorders>
            <w:shd w:val="clear" w:color="000000" w:fill="D9D9D9"/>
            <w:noWrap/>
            <w:vAlign w:val="bottom"/>
            <w:hideMark/>
          </w:tcPr>
          <w:p w14:paraId="789E5EC3" w14:textId="77777777" w:rsidR="00383D42" w:rsidRPr="00332BF9" w:rsidRDefault="00383D42" w:rsidP="005E0E95">
            <w:pPr>
              <w:jc w:val="center"/>
              <w:rPr>
                <w:rFonts w:ascii="Calibri" w:hAnsi="Calibri" w:cs="Calibri"/>
                <w:b/>
                <w:bCs/>
                <w:color w:val="000000"/>
              </w:rPr>
            </w:pPr>
            <w:r w:rsidRPr="00332BF9">
              <w:rPr>
                <w:rFonts w:ascii="Calibri" w:hAnsi="Calibri" w:cs="Calibri"/>
                <w:b/>
                <w:bCs/>
                <w:color w:val="000000"/>
              </w:rPr>
              <w:t>(s DPH)</w:t>
            </w:r>
          </w:p>
        </w:tc>
        <w:tc>
          <w:tcPr>
            <w:tcW w:w="0" w:type="auto"/>
            <w:tcBorders>
              <w:top w:val="nil"/>
              <w:left w:val="nil"/>
              <w:bottom w:val="single" w:sz="4" w:space="0" w:color="auto"/>
              <w:right w:val="single" w:sz="4" w:space="0" w:color="auto"/>
            </w:tcBorders>
            <w:shd w:val="clear" w:color="000000" w:fill="D9D9D9"/>
            <w:noWrap/>
            <w:vAlign w:val="bottom"/>
            <w:hideMark/>
          </w:tcPr>
          <w:p w14:paraId="6EA652AD"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(bez DPH)</w:t>
            </w:r>
          </w:p>
        </w:tc>
        <w:tc>
          <w:tcPr>
            <w:tcW w:w="0" w:type="auto"/>
            <w:tcBorders>
              <w:top w:val="nil"/>
              <w:left w:val="nil"/>
              <w:bottom w:val="single" w:sz="4" w:space="0" w:color="auto"/>
              <w:right w:val="single" w:sz="4" w:space="0" w:color="auto"/>
            </w:tcBorders>
            <w:shd w:val="clear" w:color="000000" w:fill="D9D9D9"/>
            <w:vAlign w:val="bottom"/>
            <w:hideMark/>
          </w:tcPr>
          <w:p w14:paraId="7DBEB027"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 xml:space="preserve">Samostatně DPH            </w:t>
            </w:r>
            <w:proofErr w:type="gramStart"/>
            <w:r w:rsidRPr="007916E6">
              <w:rPr>
                <w:rFonts w:ascii="Calibri" w:hAnsi="Calibri" w:cs="Calibri"/>
                <w:b/>
                <w:bCs/>
                <w:color w:val="000000"/>
              </w:rPr>
              <w:t xml:space="preserve">   (</w:t>
            </w:r>
            <w:proofErr w:type="gramEnd"/>
            <w:r w:rsidRPr="007916E6">
              <w:rPr>
                <w:rFonts w:ascii="Calibri" w:hAnsi="Calibri" w:cs="Calibri"/>
                <w:b/>
                <w:bCs/>
                <w:color w:val="000000"/>
              </w:rPr>
              <w:t>základní sazba)</w:t>
            </w:r>
          </w:p>
        </w:tc>
        <w:tc>
          <w:tcPr>
            <w:tcW w:w="0" w:type="auto"/>
            <w:tcBorders>
              <w:top w:val="nil"/>
              <w:left w:val="nil"/>
              <w:bottom w:val="single" w:sz="4" w:space="0" w:color="auto"/>
              <w:right w:val="single" w:sz="4" w:space="0" w:color="auto"/>
            </w:tcBorders>
            <w:shd w:val="clear" w:color="000000" w:fill="D9D9D9"/>
            <w:noWrap/>
            <w:vAlign w:val="bottom"/>
            <w:hideMark/>
          </w:tcPr>
          <w:p w14:paraId="1778CB5F"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(s DPH)</w:t>
            </w:r>
          </w:p>
        </w:tc>
      </w:tr>
      <w:tr w:rsidR="00383D42" w:rsidRPr="007916E6" w14:paraId="316AA284" w14:textId="77777777" w:rsidTr="00332BF9">
        <w:trPr>
          <w:trHeight w:val="1296"/>
        </w:trPr>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047C6DF7" w14:textId="77777777" w:rsidR="00383D42" w:rsidRPr="007916E6" w:rsidRDefault="00383D42" w:rsidP="005E0E95">
            <w:pPr>
              <w:jc w:val="center"/>
              <w:rPr>
                <w:rFonts w:ascii="Calibri" w:hAnsi="Calibri" w:cs="Calibri"/>
                <w:b/>
                <w:bCs/>
                <w:color w:val="000000"/>
              </w:rPr>
            </w:pPr>
            <w:r w:rsidRPr="007916E6">
              <w:rPr>
                <w:rFonts w:ascii="Calibri" w:hAnsi="Calibri" w:cs="Calibri"/>
                <w:b/>
                <w:bCs/>
                <w:color w:val="000000"/>
              </w:rPr>
              <w:t xml:space="preserve">Řešení pro vyhodnocování dat ze </w:t>
            </w:r>
            <w:proofErr w:type="spellStart"/>
            <w:r w:rsidRPr="007916E6">
              <w:rPr>
                <w:rFonts w:ascii="Calibri" w:hAnsi="Calibri" w:cs="Calibri"/>
                <w:b/>
                <w:bCs/>
                <w:color w:val="000000"/>
              </w:rPr>
              <w:t>sekvenátoru</w:t>
            </w:r>
            <w:proofErr w:type="spellEnd"/>
            <w:r w:rsidRPr="007916E6">
              <w:rPr>
                <w:rFonts w:ascii="Calibri" w:hAnsi="Calibri" w:cs="Calibri"/>
                <w:b/>
                <w:bCs/>
                <w:color w:val="000000"/>
              </w:rPr>
              <w:t xml:space="preserve"> (v souladu se zadávacími podmínkami)</w:t>
            </w:r>
          </w:p>
        </w:tc>
        <w:tc>
          <w:tcPr>
            <w:tcW w:w="0" w:type="auto"/>
            <w:tcBorders>
              <w:top w:val="nil"/>
              <w:left w:val="nil"/>
              <w:bottom w:val="single" w:sz="4" w:space="0" w:color="auto"/>
              <w:right w:val="single" w:sz="4" w:space="0" w:color="auto"/>
            </w:tcBorders>
            <w:shd w:val="clear" w:color="auto" w:fill="auto"/>
            <w:vAlign w:val="center"/>
            <w:hideMark/>
          </w:tcPr>
          <w:p w14:paraId="34934F75" w14:textId="77777777" w:rsidR="00383D42" w:rsidRPr="007916E6" w:rsidRDefault="00383D42" w:rsidP="005E0E95">
            <w:pPr>
              <w:rPr>
                <w:rFonts w:ascii="Calibri" w:hAnsi="Calibri" w:cs="Calibri"/>
                <w:color w:val="000000"/>
              </w:rPr>
            </w:pPr>
            <w:r w:rsidRPr="007916E6">
              <w:rPr>
                <w:rFonts w:ascii="Calibri" w:hAnsi="Calibri" w:cs="Calibri"/>
                <w:color w:val="000000"/>
              </w:rPr>
              <w:t xml:space="preserve">Časově neomezená užívací práva k 1 licenci pro neomezený počet uživatelů včetně instalace a </w:t>
            </w:r>
            <w:proofErr w:type="gramStart"/>
            <w:r w:rsidRPr="007916E6">
              <w:rPr>
                <w:rFonts w:ascii="Calibri" w:hAnsi="Calibri" w:cs="Calibri"/>
                <w:color w:val="000000"/>
              </w:rPr>
              <w:t>zaškolení - v</w:t>
            </w:r>
            <w:proofErr w:type="gramEnd"/>
            <w:r w:rsidRPr="007916E6">
              <w:rPr>
                <w:rFonts w:ascii="Calibri" w:hAnsi="Calibri" w:cs="Calibri"/>
                <w:color w:val="000000"/>
              </w:rPr>
              <w:t xml:space="preserve"> souladu se zadávacími podmínkami </w:t>
            </w:r>
          </w:p>
        </w:tc>
        <w:tc>
          <w:tcPr>
            <w:tcW w:w="0" w:type="auto"/>
            <w:tcBorders>
              <w:top w:val="nil"/>
              <w:left w:val="nil"/>
              <w:bottom w:val="single" w:sz="4" w:space="0" w:color="auto"/>
              <w:right w:val="single" w:sz="4" w:space="0" w:color="auto"/>
            </w:tcBorders>
            <w:shd w:val="clear" w:color="auto" w:fill="auto"/>
            <w:vAlign w:val="center"/>
            <w:hideMark/>
          </w:tcPr>
          <w:p w14:paraId="125C1439" w14:textId="77777777" w:rsidR="00383D42" w:rsidRPr="007916E6" w:rsidRDefault="00383D42" w:rsidP="005E0E95">
            <w:pPr>
              <w:jc w:val="center"/>
              <w:rPr>
                <w:rFonts w:ascii="Calibri" w:hAnsi="Calibri" w:cs="Calibri"/>
                <w:color w:val="000000"/>
              </w:rPr>
            </w:pPr>
            <w:r w:rsidRPr="007916E6">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71808494" w14:textId="77777777" w:rsidR="00383D42" w:rsidRPr="007916E6" w:rsidRDefault="00383D42" w:rsidP="005E0E95">
            <w:pPr>
              <w:jc w:val="center"/>
              <w:rPr>
                <w:rFonts w:ascii="Calibri" w:hAnsi="Calibri" w:cs="Calibri"/>
                <w:color w:val="000000"/>
              </w:rPr>
            </w:pPr>
            <w:r w:rsidRPr="007916E6">
              <w:rPr>
                <w:rFonts w:ascii="Calibri" w:hAnsi="Calibri" w:cs="Calibri"/>
                <w:color w:val="000000"/>
              </w:rPr>
              <w:t>lic.</w:t>
            </w:r>
          </w:p>
        </w:tc>
        <w:tc>
          <w:tcPr>
            <w:tcW w:w="0" w:type="auto"/>
            <w:tcBorders>
              <w:top w:val="nil"/>
              <w:left w:val="nil"/>
              <w:bottom w:val="single" w:sz="4" w:space="0" w:color="auto"/>
              <w:right w:val="single" w:sz="4" w:space="0" w:color="auto"/>
            </w:tcBorders>
            <w:shd w:val="clear" w:color="auto" w:fill="auto"/>
            <w:noWrap/>
            <w:vAlign w:val="bottom"/>
            <w:hideMark/>
          </w:tcPr>
          <w:p w14:paraId="6A6B129B" w14:textId="77777777" w:rsidR="00383D42" w:rsidRPr="00332BF9" w:rsidRDefault="00383D42" w:rsidP="005E0E95">
            <w:pPr>
              <w:jc w:val="right"/>
              <w:rPr>
                <w:rFonts w:ascii="Calibri" w:hAnsi="Calibri" w:cs="Calibri"/>
                <w:color w:val="000000"/>
              </w:rPr>
            </w:pPr>
            <w:r w:rsidRPr="00332BF9">
              <w:rPr>
                <w:rFonts w:ascii="Calibri" w:hAnsi="Calibri" w:cs="Calibri"/>
                <w:color w:val="000000"/>
              </w:rPr>
              <w:t>115 000,00 Kč</w:t>
            </w:r>
          </w:p>
        </w:tc>
        <w:tc>
          <w:tcPr>
            <w:tcW w:w="0" w:type="auto"/>
            <w:tcBorders>
              <w:top w:val="nil"/>
              <w:left w:val="nil"/>
              <w:bottom w:val="single" w:sz="4" w:space="0" w:color="auto"/>
              <w:right w:val="single" w:sz="4" w:space="0" w:color="auto"/>
            </w:tcBorders>
            <w:shd w:val="clear" w:color="auto" w:fill="auto"/>
            <w:noWrap/>
            <w:vAlign w:val="bottom"/>
            <w:hideMark/>
          </w:tcPr>
          <w:p w14:paraId="28B5B36E" w14:textId="77777777" w:rsidR="00383D42" w:rsidRPr="00332BF9" w:rsidRDefault="00383D42" w:rsidP="005E0E95">
            <w:pPr>
              <w:jc w:val="right"/>
              <w:rPr>
                <w:rFonts w:ascii="Calibri" w:hAnsi="Calibri" w:cs="Calibri"/>
                <w:color w:val="000000"/>
              </w:rPr>
            </w:pPr>
            <w:r w:rsidRPr="00332BF9">
              <w:rPr>
                <w:rFonts w:ascii="Calibri" w:hAnsi="Calibri" w:cs="Calibri"/>
                <w:color w:val="000000"/>
              </w:rPr>
              <w:t>139 150,00 Kč</w:t>
            </w:r>
          </w:p>
        </w:tc>
        <w:tc>
          <w:tcPr>
            <w:tcW w:w="0" w:type="auto"/>
            <w:tcBorders>
              <w:top w:val="nil"/>
              <w:left w:val="nil"/>
              <w:bottom w:val="single" w:sz="4" w:space="0" w:color="auto"/>
              <w:right w:val="single" w:sz="4" w:space="0" w:color="auto"/>
            </w:tcBorders>
            <w:shd w:val="clear" w:color="auto" w:fill="auto"/>
            <w:noWrap/>
            <w:vAlign w:val="bottom"/>
            <w:hideMark/>
          </w:tcPr>
          <w:p w14:paraId="5DB144BF" w14:textId="77777777" w:rsidR="00383D42" w:rsidRPr="007916E6" w:rsidRDefault="00383D42" w:rsidP="005E0E95">
            <w:pPr>
              <w:jc w:val="right"/>
              <w:rPr>
                <w:rFonts w:ascii="Calibri" w:hAnsi="Calibri" w:cs="Calibri"/>
                <w:color w:val="000000"/>
              </w:rPr>
            </w:pPr>
            <w:r>
              <w:rPr>
                <w:rFonts w:ascii="Calibri" w:hAnsi="Calibri" w:cs="Calibri"/>
                <w:color w:val="000000"/>
              </w:rPr>
              <w:t>1</w:t>
            </w:r>
            <w:r w:rsidRPr="007916E6">
              <w:rPr>
                <w:rFonts w:ascii="Calibri" w:hAnsi="Calibri" w:cs="Calibri"/>
                <w:color w:val="000000"/>
              </w:rPr>
              <w:t>15 000,00 Kč</w:t>
            </w:r>
          </w:p>
        </w:tc>
        <w:tc>
          <w:tcPr>
            <w:tcW w:w="0" w:type="auto"/>
            <w:tcBorders>
              <w:top w:val="nil"/>
              <w:left w:val="nil"/>
              <w:bottom w:val="single" w:sz="4" w:space="0" w:color="auto"/>
              <w:right w:val="single" w:sz="4" w:space="0" w:color="auto"/>
            </w:tcBorders>
            <w:shd w:val="clear" w:color="auto" w:fill="auto"/>
            <w:noWrap/>
            <w:vAlign w:val="bottom"/>
            <w:hideMark/>
          </w:tcPr>
          <w:p w14:paraId="74A73FA8" w14:textId="77777777" w:rsidR="00383D42" w:rsidRPr="007916E6" w:rsidRDefault="00383D42" w:rsidP="005E0E95">
            <w:pPr>
              <w:jc w:val="right"/>
              <w:rPr>
                <w:rFonts w:ascii="Calibri" w:hAnsi="Calibri" w:cs="Calibri"/>
                <w:color w:val="000000"/>
              </w:rPr>
            </w:pPr>
            <w:r>
              <w:rPr>
                <w:rFonts w:ascii="Calibri" w:hAnsi="Calibri" w:cs="Calibri"/>
                <w:color w:val="000000"/>
              </w:rPr>
              <w:t>2</w:t>
            </w:r>
            <w:r w:rsidRPr="007916E6">
              <w:rPr>
                <w:rFonts w:ascii="Calibri" w:hAnsi="Calibri" w:cs="Calibri"/>
                <w:color w:val="000000"/>
              </w:rPr>
              <w:t>5 150,00 Kč</w:t>
            </w:r>
          </w:p>
        </w:tc>
        <w:tc>
          <w:tcPr>
            <w:tcW w:w="0" w:type="auto"/>
            <w:tcBorders>
              <w:top w:val="nil"/>
              <w:left w:val="nil"/>
              <w:bottom w:val="single" w:sz="4" w:space="0" w:color="auto"/>
              <w:right w:val="single" w:sz="4" w:space="0" w:color="auto"/>
            </w:tcBorders>
            <w:shd w:val="clear" w:color="auto" w:fill="auto"/>
            <w:noWrap/>
            <w:vAlign w:val="bottom"/>
            <w:hideMark/>
          </w:tcPr>
          <w:p w14:paraId="4F41FBED" w14:textId="77777777" w:rsidR="00383D42" w:rsidRPr="007916E6" w:rsidRDefault="00383D42" w:rsidP="005E0E95">
            <w:pPr>
              <w:jc w:val="right"/>
              <w:rPr>
                <w:rFonts w:ascii="Calibri" w:hAnsi="Calibri" w:cs="Calibri"/>
                <w:color w:val="000000"/>
              </w:rPr>
            </w:pPr>
            <w:r>
              <w:rPr>
                <w:rFonts w:ascii="Calibri" w:hAnsi="Calibri" w:cs="Calibri"/>
                <w:color w:val="000000"/>
              </w:rPr>
              <w:t>139 15</w:t>
            </w:r>
            <w:r w:rsidRPr="007916E6">
              <w:rPr>
                <w:rFonts w:ascii="Calibri" w:hAnsi="Calibri" w:cs="Calibri"/>
                <w:color w:val="000000"/>
              </w:rPr>
              <w:t>0,00 Kč</w:t>
            </w:r>
          </w:p>
        </w:tc>
      </w:tr>
      <w:tr w:rsidR="00383D42" w:rsidRPr="007916E6" w14:paraId="20D58358" w14:textId="77777777" w:rsidTr="00332BF9">
        <w:trPr>
          <w:trHeight w:val="1284"/>
        </w:trPr>
        <w:tc>
          <w:tcPr>
            <w:tcW w:w="0" w:type="auto"/>
            <w:vMerge/>
            <w:tcBorders>
              <w:top w:val="nil"/>
              <w:left w:val="single" w:sz="4" w:space="0" w:color="auto"/>
              <w:bottom w:val="single" w:sz="8" w:space="0" w:color="000000"/>
              <w:right w:val="single" w:sz="4" w:space="0" w:color="auto"/>
            </w:tcBorders>
            <w:vAlign w:val="center"/>
            <w:hideMark/>
          </w:tcPr>
          <w:p w14:paraId="62E97F9D" w14:textId="77777777" w:rsidR="00383D42" w:rsidRPr="007916E6" w:rsidRDefault="00383D42" w:rsidP="005E0E95">
            <w:pPr>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32D185D3" w14:textId="77777777" w:rsidR="00383D42" w:rsidRPr="007916E6" w:rsidRDefault="00383D42" w:rsidP="005E0E95">
            <w:pPr>
              <w:rPr>
                <w:rFonts w:ascii="Calibri" w:hAnsi="Calibri" w:cs="Calibri"/>
                <w:color w:val="000000"/>
              </w:rPr>
            </w:pPr>
            <w:r w:rsidRPr="007916E6">
              <w:rPr>
                <w:rFonts w:ascii="Calibri" w:hAnsi="Calibri" w:cs="Calibri"/>
                <w:color w:val="000000"/>
              </w:rPr>
              <w:t xml:space="preserve">HW řešení plně kompatibilní s položkou č. 1 předmětu </w:t>
            </w:r>
            <w:proofErr w:type="gramStart"/>
            <w:r w:rsidRPr="007916E6">
              <w:rPr>
                <w:rFonts w:ascii="Calibri" w:hAnsi="Calibri" w:cs="Calibri"/>
                <w:color w:val="000000"/>
              </w:rPr>
              <w:t>plnění - v</w:t>
            </w:r>
            <w:proofErr w:type="gramEnd"/>
            <w:r w:rsidRPr="007916E6">
              <w:rPr>
                <w:rFonts w:ascii="Calibri" w:hAnsi="Calibri" w:cs="Calibri"/>
                <w:color w:val="000000"/>
              </w:rPr>
              <w:t xml:space="preserve"> souladu se zadávacími podmínkami </w:t>
            </w:r>
          </w:p>
        </w:tc>
        <w:tc>
          <w:tcPr>
            <w:tcW w:w="0" w:type="auto"/>
            <w:tcBorders>
              <w:top w:val="nil"/>
              <w:left w:val="nil"/>
              <w:bottom w:val="single" w:sz="4" w:space="0" w:color="auto"/>
              <w:right w:val="single" w:sz="4" w:space="0" w:color="auto"/>
            </w:tcBorders>
            <w:shd w:val="clear" w:color="auto" w:fill="auto"/>
            <w:vAlign w:val="center"/>
            <w:hideMark/>
          </w:tcPr>
          <w:p w14:paraId="2B07B6B0" w14:textId="77777777" w:rsidR="00383D42" w:rsidRPr="007916E6" w:rsidRDefault="00383D42" w:rsidP="005E0E95">
            <w:pPr>
              <w:jc w:val="center"/>
              <w:rPr>
                <w:rFonts w:ascii="Calibri" w:hAnsi="Calibri" w:cs="Calibri"/>
                <w:color w:val="000000"/>
              </w:rPr>
            </w:pPr>
            <w:r w:rsidRPr="007916E6">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61F838E8" w14:textId="77777777" w:rsidR="00383D42" w:rsidRPr="007916E6" w:rsidRDefault="00383D42" w:rsidP="005E0E95">
            <w:pPr>
              <w:jc w:val="center"/>
              <w:rPr>
                <w:rFonts w:ascii="Calibri" w:hAnsi="Calibri" w:cs="Calibri"/>
                <w:color w:val="000000"/>
              </w:rPr>
            </w:pPr>
            <w:r w:rsidRPr="007916E6">
              <w:rPr>
                <w:rFonts w:ascii="Calibri" w:hAnsi="Calibri" w:cs="Calibri"/>
                <w:color w:val="000000"/>
              </w:rPr>
              <w:t>ks</w:t>
            </w:r>
          </w:p>
        </w:tc>
        <w:tc>
          <w:tcPr>
            <w:tcW w:w="0" w:type="auto"/>
            <w:tcBorders>
              <w:top w:val="nil"/>
              <w:left w:val="nil"/>
              <w:bottom w:val="single" w:sz="4" w:space="0" w:color="auto"/>
              <w:right w:val="single" w:sz="4" w:space="0" w:color="auto"/>
            </w:tcBorders>
            <w:shd w:val="clear" w:color="auto" w:fill="auto"/>
            <w:noWrap/>
            <w:vAlign w:val="bottom"/>
            <w:hideMark/>
          </w:tcPr>
          <w:p w14:paraId="0AABF440" w14:textId="77777777" w:rsidR="00383D42" w:rsidRPr="00332BF9" w:rsidRDefault="00383D42" w:rsidP="005E0E95">
            <w:pPr>
              <w:jc w:val="right"/>
              <w:rPr>
                <w:rFonts w:ascii="Calibri" w:hAnsi="Calibri" w:cs="Calibri"/>
                <w:color w:val="000000"/>
              </w:rPr>
            </w:pPr>
            <w:r w:rsidRPr="00332BF9">
              <w:rPr>
                <w:rFonts w:ascii="Calibri" w:hAnsi="Calibri" w:cs="Calibri"/>
                <w:color w:val="000000"/>
              </w:rPr>
              <w:t>65 000,00 Kč</w:t>
            </w:r>
          </w:p>
        </w:tc>
        <w:tc>
          <w:tcPr>
            <w:tcW w:w="0" w:type="auto"/>
            <w:tcBorders>
              <w:top w:val="nil"/>
              <w:left w:val="nil"/>
              <w:bottom w:val="single" w:sz="4" w:space="0" w:color="auto"/>
              <w:right w:val="single" w:sz="4" w:space="0" w:color="auto"/>
            </w:tcBorders>
            <w:shd w:val="clear" w:color="auto" w:fill="auto"/>
            <w:noWrap/>
            <w:vAlign w:val="bottom"/>
            <w:hideMark/>
          </w:tcPr>
          <w:p w14:paraId="01C5F82C" w14:textId="77777777" w:rsidR="00383D42" w:rsidRPr="00332BF9" w:rsidRDefault="00383D42" w:rsidP="005E0E95">
            <w:pPr>
              <w:jc w:val="right"/>
              <w:rPr>
                <w:rFonts w:ascii="Calibri" w:hAnsi="Calibri" w:cs="Calibri"/>
                <w:color w:val="000000"/>
              </w:rPr>
            </w:pPr>
            <w:r w:rsidRPr="00332BF9">
              <w:rPr>
                <w:rFonts w:ascii="Calibri" w:hAnsi="Calibri" w:cs="Calibri"/>
                <w:color w:val="000000"/>
              </w:rPr>
              <w:t>78 650,00 Kč</w:t>
            </w:r>
          </w:p>
        </w:tc>
        <w:tc>
          <w:tcPr>
            <w:tcW w:w="0" w:type="auto"/>
            <w:tcBorders>
              <w:top w:val="nil"/>
              <w:left w:val="nil"/>
              <w:bottom w:val="single" w:sz="4" w:space="0" w:color="auto"/>
              <w:right w:val="single" w:sz="4" w:space="0" w:color="auto"/>
            </w:tcBorders>
            <w:shd w:val="clear" w:color="auto" w:fill="auto"/>
            <w:noWrap/>
            <w:vAlign w:val="bottom"/>
            <w:hideMark/>
          </w:tcPr>
          <w:p w14:paraId="22CE56F3" w14:textId="77777777" w:rsidR="00383D42" w:rsidRPr="007916E6" w:rsidRDefault="00383D42" w:rsidP="005E0E95">
            <w:pPr>
              <w:jc w:val="right"/>
              <w:rPr>
                <w:rFonts w:ascii="Calibri" w:hAnsi="Calibri" w:cs="Calibri"/>
                <w:color w:val="000000"/>
              </w:rPr>
            </w:pPr>
            <w:r>
              <w:rPr>
                <w:rFonts w:ascii="Calibri" w:hAnsi="Calibri" w:cs="Calibri"/>
                <w:color w:val="000000"/>
              </w:rPr>
              <w:t>6</w:t>
            </w:r>
            <w:r w:rsidRPr="007916E6">
              <w:rPr>
                <w:rFonts w:ascii="Calibri" w:hAnsi="Calibri" w:cs="Calibri"/>
                <w:color w:val="000000"/>
              </w:rPr>
              <w:t>5 000,00 Kč</w:t>
            </w:r>
          </w:p>
        </w:tc>
        <w:tc>
          <w:tcPr>
            <w:tcW w:w="0" w:type="auto"/>
            <w:tcBorders>
              <w:top w:val="nil"/>
              <w:left w:val="nil"/>
              <w:bottom w:val="single" w:sz="4" w:space="0" w:color="auto"/>
              <w:right w:val="single" w:sz="4" w:space="0" w:color="auto"/>
            </w:tcBorders>
            <w:shd w:val="clear" w:color="auto" w:fill="auto"/>
            <w:noWrap/>
            <w:vAlign w:val="bottom"/>
            <w:hideMark/>
          </w:tcPr>
          <w:p w14:paraId="60EA6D23" w14:textId="77777777" w:rsidR="00383D42" w:rsidRPr="007916E6" w:rsidRDefault="00383D42" w:rsidP="005E0E95">
            <w:pPr>
              <w:jc w:val="right"/>
              <w:rPr>
                <w:rFonts w:ascii="Calibri" w:hAnsi="Calibri" w:cs="Calibri"/>
                <w:color w:val="000000"/>
              </w:rPr>
            </w:pPr>
            <w:r w:rsidRPr="007916E6">
              <w:rPr>
                <w:rFonts w:ascii="Calibri" w:hAnsi="Calibri" w:cs="Calibri"/>
                <w:color w:val="000000"/>
              </w:rPr>
              <w:t>1</w:t>
            </w:r>
            <w:r>
              <w:rPr>
                <w:rFonts w:ascii="Calibri" w:hAnsi="Calibri" w:cs="Calibri"/>
                <w:color w:val="000000"/>
              </w:rPr>
              <w:t>3</w:t>
            </w:r>
            <w:r w:rsidRPr="007916E6">
              <w:rPr>
                <w:rFonts w:ascii="Calibri" w:hAnsi="Calibri" w:cs="Calibri"/>
                <w:color w:val="000000"/>
              </w:rPr>
              <w:t xml:space="preserve"> </w:t>
            </w:r>
            <w:r>
              <w:rPr>
                <w:rFonts w:ascii="Calibri" w:hAnsi="Calibri" w:cs="Calibri"/>
                <w:color w:val="000000"/>
              </w:rPr>
              <w:t>6</w:t>
            </w:r>
            <w:r w:rsidRPr="007916E6">
              <w:rPr>
                <w:rFonts w:ascii="Calibri" w:hAnsi="Calibri" w:cs="Calibri"/>
                <w:color w:val="000000"/>
              </w:rPr>
              <w:t>50,00 Kč</w:t>
            </w:r>
          </w:p>
        </w:tc>
        <w:tc>
          <w:tcPr>
            <w:tcW w:w="0" w:type="auto"/>
            <w:tcBorders>
              <w:top w:val="nil"/>
              <w:left w:val="nil"/>
              <w:bottom w:val="single" w:sz="4" w:space="0" w:color="auto"/>
              <w:right w:val="single" w:sz="4" w:space="0" w:color="auto"/>
            </w:tcBorders>
            <w:shd w:val="clear" w:color="auto" w:fill="auto"/>
            <w:noWrap/>
            <w:vAlign w:val="bottom"/>
            <w:hideMark/>
          </w:tcPr>
          <w:p w14:paraId="1C69C5C9" w14:textId="77777777" w:rsidR="00383D42" w:rsidRPr="007916E6" w:rsidRDefault="00383D42" w:rsidP="005E0E95">
            <w:pPr>
              <w:jc w:val="right"/>
              <w:rPr>
                <w:rFonts w:ascii="Calibri" w:hAnsi="Calibri" w:cs="Calibri"/>
                <w:color w:val="000000"/>
              </w:rPr>
            </w:pPr>
            <w:r>
              <w:rPr>
                <w:rFonts w:ascii="Calibri" w:hAnsi="Calibri" w:cs="Calibri"/>
                <w:color w:val="000000"/>
              </w:rPr>
              <w:t>78 650,00 Kč</w:t>
            </w:r>
          </w:p>
        </w:tc>
      </w:tr>
      <w:tr w:rsidR="00383D42" w:rsidRPr="007916E6" w14:paraId="4D562AB1" w14:textId="77777777" w:rsidTr="00332BF9">
        <w:trPr>
          <w:trHeight w:val="960"/>
        </w:trPr>
        <w:tc>
          <w:tcPr>
            <w:tcW w:w="0" w:type="auto"/>
            <w:vMerge/>
            <w:tcBorders>
              <w:top w:val="nil"/>
              <w:left w:val="single" w:sz="4" w:space="0" w:color="auto"/>
              <w:bottom w:val="single" w:sz="8" w:space="0" w:color="000000"/>
              <w:right w:val="single" w:sz="4" w:space="0" w:color="auto"/>
            </w:tcBorders>
            <w:vAlign w:val="center"/>
            <w:hideMark/>
          </w:tcPr>
          <w:p w14:paraId="3A1C79D9" w14:textId="77777777" w:rsidR="00383D42" w:rsidRPr="007916E6" w:rsidRDefault="00383D42" w:rsidP="005E0E95">
            <w:pPr>
              <w:rPr>
                <w:rFonts w:ascii="Calibri" w:hAnsi="Calibri" w:cs="Calibri"/>
                <w:b/>
                <w:bCs/>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17B3A1E" w14:textId="77777777" w:rsidR="00383D42" w:rsidRPr="007916E6" w:rsidRDefault="00383D42" w:rsidP="005E0E95">
            <w:pPr>
              <w:rPr>
                <w:rFonts w:ascii="Calibri" w:hAnsi="Calibri" w:cs="Calibri"/>
                <w:color w:val="000000"/>
              </w:rPr>
            </w:pPr>
            <w:r w:rsidRPr="007916E6">
              <w:rPr>
                <w:rFonts w:ascii="Calibri" w:hAnsi="Calibri" w:cs="Calibri"/>
                <w:color w:val="000000"/>
              </w:rPr>
              <w:t xml:space="preserve">Podpora dodaného </w:t>
            </w:r>
            <w:proofErr w:type="gramStart"/>
            <w:r w:rsidRPr="007916E6">
              <w:rPr>
                <w:rFonts w:ascii="Calibri" w:hAnsi="Calibri" w:cs="Calibri"/>
                <w:color w:val="000000"/>
              </w:rPr>
              <w:t>řešení - v</w:t>
            </w:r>
            <w:proofErr w:type="gramEnd"/>
            <w:r w:rsidRPr="007916E6">
              <w:rPr>
                <w:rFonts w:ascii="Calibri" w:hAnsi="Calibri" w:cs="Calibri"/>
                <w:color w:val="000000"/>
              </w:rPr>
              <w:t xml:space="preserve"> souladu se zadávacími podmínkami</w:t>
            </w:r>
          </w:p>
        </w:tc>
        <w:tc>
          <w:tcPr>
            <w:tcW w:w="0" w:type="auto"/>
            <w:tcBorders>
              <w:top w:val="nil"/>
              <w:left w:val="nil"/>
              <w:bottom w:val="single" w:sz="4" w:space="0" w:color="auto"/>
              <w:right w:val="single" w:sz="4" w:space="0" w:color="auto"/>
            </w:tcBorders>
            <w:shd w:val="clear" w:color="auto" w:fill="auto"/>
            <w:vAlign w:val="center"/>
            <w:hideMark/>
          </w:tcPr>
          <w:p w14:paraId="1F718B42" w14:textId="5796AFFE" w:rsidR="00383D42" w:rsidRPr="007916E6" w:rsidRDefault="00332BF9" w:rsidP="005E0E95">
            <w:pPr>
              <w:jc w:val="center"/>
              <w:rPr>
                <w:rFonts w:ascii="Calibri" w:hAnsi="Calibri" w:cs="Calibri"/>
                <w:color w:val="000000"/>
              </w:rPr>
            </w:pPr>
            <w:r>
              <w:rPr>
                <w:rFonts w:ascii="Calibri" w:hAnsi="Calibri" w:cs="Calibri"/>
                <w:color w:val="000000"/>
              </w:rPr>
              <w:t>24</w:t>
            </w:r>
          </w:p>
        </w:tc>
        <w:tc>
          <w:tcPr>
            <w:tcW w:w="0" w:type="auto"/>
            <w:tcBorders>
              <w:top w:val="nil"/>
              <w:left w:val="nil"/>
              <w:bottom w:val="single" w:sz="4" w:space="0" w:color="auto"/>
              <w:right w:val="single" w:sz="4" w:space="0" w:color="auto"/>
            </w:tcBorders>
            <w:shd w:val="clear" w:color="auto" w:fill="auto"/>
            <w:vAlign w:val="center"/>
            <w:hideMark/>
          </w:tcPr>
          <w:p w14:paraId="61F82E47" w14:textId="77777777" w:rsidR="00383D42" w:rsidRPr="007916E6" w:rsidRDefault="00383D42" w:rsidP="005E0E95">
            <w:pPr>
              <w:jc w:val="center"/>
              <w:rPr>
                <w:rFonts w:ascii="Calibri" w:hAnsi="Calibri" w:cs="Calibri"/>
                <w:color w:val="000000"/>
              </w:rPr>
            </w:pPr>
            <w:r w:rsidRPr="007916E6">
              <w:rPr>
                <w:rFonts w:ascii="Calibri" w:hAnsi="Calibri" w:cs="Calibri"/>
                <w:color w:val="000000"/>
              </w:rPr>
              <w:t>měsíc</w:t>
            </w:r>
          </w:p>
        </w:tc>
        <w:tc>
          <w:tcPr>
            <w:tcW w:w="0" w:type="auto"/>
            <w:tcBorders>
              <w:top w:val="nil"/>
              <w:left w:val="nil"/>
              <w:bottom w:val="single" w:sz="4" w:space="0" w:color="auto"/>
              <w:right w:val="single" w:sz="4" w:space="0" w:color="auto"/>
            </w:tcBorders>
            <w:shd w:val="clear" w:color="auto" w:fill="auto"/>
            <w:noWrap/>
            <w:vAlign w:val="bottom"/>
            <w:hideMark/>
          </w:tcPr>
          <w:p w14:paraId="091448B1" w14:textId="77777777" w:rsidR="00383D42" w:rsidRPr="00332BF9" w:rsidRDefault="00383D42" w:rsidP="005E0E95">
            <w:pPr>
              <w:jc w:val="right"/>
              <w:rPr>
                <w:rFonts w:ascii="Calibri" w:hAnsi="Calibri" w:cs="Calibri"/>
                <w:color w:val="000000"/>
              </w:rPr>
            </w:pPr>
            <w:r w:rsidRPr="00332BF9">
              <w:rPr>
                <w:rFonts w:ascii="Calibri" w:hAnsi="Calibri" w:cs="Calibri"/>
                <w:color w:val="000000"/>
              </w:rPr>
              <w:t>5 000,00 Kč</w:t>
            </w:r>
          </w:p>
        </w:tc>
        <w:tc>
          <w:tcPr>
            <w:tcW w:w="0" w:type="auto"/>
            <w:tcBorders>
              <w:top w:val="nil"/>
              <w:left w:val="nil"/>
              <w:bottom w:val="single" w:sz="4" w:space="0" w:color="auto"/>
              <w:right w:val="single" w:sz="4" w:space="0" w:color="auto"/>
            </w:tcBorders>
            <w:shd w:val="clear" w:color="auto" w:fill="auto"/>
            <w:noWrap/>
            <w:vAlign w:val="bottom"/>
            <w:hideMark/>
          </w:tcPr>
          <w:p w14:paraId="6A355B2E" w14:textId="77777777" w:rsidR="00383D42" w:rsidRPr="00332BF9" w:rsidRDefault="00383D42" w:rsidP="005E0E95">
            <w:pPr>
              <w:jc w:val="right"/>
              <w:rPr>
                <w:rFonts w:ascii="Calibri" w:hAnsi="Calibri" w:cs="Calibri"/>
                <w:color w:val="000000"/>
              </w:rPr>
            </w:pPr>
            <w:r w:rsidRPr="00332BF9">
              <w:rPr>
                <w:rFonts w:ascii="Calibri" w:hAnsi="Calibri" w:cs="Calibri"/>
                <w:color w:val="000000"/>
              </w:rPr>
              <w:t>6 050,00 Kč</w:t>
            </w:r>
          </w:p>
        </w:tc>
        <w:tc>
          <w:tcPr>
            <w:tcW w:w="0" w:type="auto"/>
            <w:tcBorders>
              <w:top w:val="nil"/>
              <w:left w:val="nil"/>
              <w:bottom w:val="single" w:sz="4" w:space="0" w:color="auto"/>
              <w:right w:val="single" w:sz="4" w:space="0" w:color="auto"/>
            </w:tcBorders>
            <w:shd w:val="clear" w:color="auto" w:fill="auto"/>
            <w:noWrap/>
            <w:vAlign w:val="bottom"/>
            <w:hideMark/>
          </w:tcPr>
          <w:p w14:paraId="1BF7EC59" w14:textId="41028308" w:rsidR="00383D42" w:rsidRPr="007916E6" w:rsidRDefault="000110CF" w:rsidP="005E0E95">
            <w:pPr>
              <w:jc w:val="right"/>
              <w:rPr>
                <w:rFonts w:ascii="Calibri" w:hAnsi="Calibri" w:cs="Calibri"/>
                <w:color w:val="000000"/>
              </w:rPr>
            </w:pPr>
            <w:r>
              <w:rPr>
                <w:rFonts w:ascii="Calibri" w:hAnsi="Calibri" w:cs="Calibri"/>
                <w:color w:val="000000"/>
              </w:rPr>
              <w:t>12</w:t>
            </w:r>
            <w:r w:rsidR="00383D42" w:rsidRPr="007916E6">
              <w:rPr>
                <w:rFonts w:ascii="Calibri" w:hAnsi="Calibri" w:cs="Calibri"/>
                <w:color w:val="000000"/>
              </w:rPr>
              <w:t>0 000,00 Kč</w:t>
            </w:r>
          </w:p>
        </w:tc>
        <w:tc>
          <w:tcPr>
            <w:tcW w:w="0" w:type="auto"/>
            <w:tcBorders>
              <w:top w:val="nil"/>
              <w:left w:val="nil"/>
              <w:bottom w:val="single" w:sz="4" w:space="0" w:color="auto"/>
              <w:right w:val="single" w:sz="4" w:space="0" w:color="auto"/>
            </w:tcBorders>
            <w:shd w:val="clear" w:color="auto" w:fill="auto"/>
            <w:noWrap/>
            <w:vAlign w:val="bottom"/>
            <w:hideMark/>
          </w:tcPr>
          <w:p w14:paraId="1132D6BF" w14:textId="1A8AC9EC" w:rsidR="00383D42" w:rsidRPr="007916E6" w:rsidRDefault="000110CF" w:rsidP="005E0E95">
            <w:pPr>
              <w:jc w:val="right"/>
              <w:rPr>
                <w:rFonts w:ascii="Calibri" w:hAnsi="Calibri" w:cs="Calibri"/>
                <w:color w:val="000000"/>
              </w:rPr>
            </w:pPr>
            <w:r>
              <w:rPr>
                <w:rFonts w:ascii="Calibri" w:hAnsi="Calibri" w:cs="Calibri"/>
                <w:color w:val="000000"/>
              </w:rPr>
              <w:t>25</w:t>
            </w:r>
            <w:r w:rsidR="00383D42" w:rsidRPr="007916E6">
              <w:rPr>
                <w:rFonts w:ascii="Calibri" w:hAnsi="Calibri" w:cs="Calibri"/>
                <w:color w:val="000000"/>
              </w:rPr>
              <w:t xml:space="preserve"> </w:t>
            </w:r>
            <w:r>
              <w:rPr>
                <w:rFonts w:ascii="Calibri" w:hAnsi="Calibri" w:cs="Calibri"/>
                <w:color w:val="000000"/>
              </w:rPr>
              <w:t>2</w:t>
            </w:r>
            <w:r w:rsidR="00383D42" w:rsidRPr="007916E6">
              <w:rPr>
                <w:rFonts w:ascii="Calibri" w:hAnsi="Calibri" w:cs="Calibri"/>
                <w:color w:val="000000"/>
              </w:rPr>
              <w:t>00,00 Kč</w:t>
            </w:r>
          </w:p>
        </w:tc>
        <w:tc>
          <w:tcPr>
            <w:tcW w:w="0" w:type="auto"/>
            <w:tcBorders>
              <w:top w:val="nil"/>
              <w:left w:val="nil"/>
              <w:bottom w:val="single" w:sz="4" w:space="0" w:color="auto"/>
              <w:right w:val="single" w:sz="4" w:space="0" w:color="auto"/>
            </w:tcBorders>
            <w:shd w:val="clear" w:color="auto" w:fill="auto"/>
            <w:noWrap/>
            <w:vAlign w:val="bottom"/>
            <w:hideMark/>
          </w:tcPr>
          <w:p w14:paraId="66650AA4" w14:textId="3D80C221" w:rsidR="00383D42" w:rsidRPr="007916E6" w:rsidRDefault="000110CF" w:rsidP="005E0E95">
            <w:pPr>
              <w:jc w:val="right"/>
              <w:rPr>
                <w:rFonts w:ascii="Calibri" w:hAnsi="Calibri" w:cs="Calibri"/>
                <w:color w:val="000000"/>
              </w:rPr>
            </w:pPr>
            <w:r>
              <w:rPr>
                <w:rFonts w:ascii="Calibri" w:hAnsi="Calibri" w:cs="Calibri"/>
                <w:color w:val="000000"/>
              </w:rPr>
              <w:t>145 2</w:t>
            </w:r>
            <w:r w:rsidR="00383D42" w:rsidRPr="007916E6">
              <w:rPr>
                <w:rFonts w:ascii="Calibri" w:hAnsi="Calibri" w:cs="Calibri"/>
                <w:color w:val="000000"/>
              </w:rPr>
              <w:t>00,00 Kč</w:t>
            </w:r>
          </w:p>
        </w:tc>
      </w:tr>
      <w:tr w:rsidR="00383D42" w:rsidRPr="007916E6" w14:paraId="5F6F4BF4" w14:textId="77777777" w:rsidTr="005E0E95">
        <w:trPr>
          <w:trHeight w:val="300"/>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DB09E77" w14:textId="38B8FA56" w:rsidR="00383D42" w:rsidRDefault="00383D42" w:rsidP="005E0E95">
            <w:pPr>
              <w:rPr>
                <w:rFonts w:ascii="Calibri" w:hAnsi="Calibri" w:cs="Calibri"/>
                <w:color w:val="FF0000"/>
              </w:rPr>
            </w:pPr>
            <w:r w:rsidRPr="007916E6">
              <w:rPr>
                <w:rFonts w:ascii="Calibri" w:hAnsi="Calibri" w:cs="Calibri"/>
                <w:color w:val="000000"/>
              </w:rPr>
              <w:t>Celková nabídková cena za celý předmět plnění</w:t>
            </w:r>
            <w:r w:rsidR="00332BF9">
              <w:rPr>
                <w:rFonts w:ascii="Calibri" w:hAnsi="Calibri" w:cs="Calibri"/>
                <w:color w:val="000000"/>
              </w:rPr>
              <w:t xml:space="preserve"> (licence</w:t>
            </w:r>
            <w:r w:rsidR="004F4AD7">
              <w:rPr>
                <w:rFonts w:ascii="Calibri" w:hAnsi="Calibri" w:cs="Calibri"/>
                <w:color w:val="000000"/>
              </w:rPr>
              <w:t xml:space="preserve"> + HW řešení</w:t>
            </w:r>
            <w:r w:rsidR="00332BF9">
              <w:rPr>
                <w:rFonts w:ascii="Calibri" w:hAnsi="Calibri" w:cs="Calibri"/>
                <w:color w:val="000000"/>
              </w:rPr>
              <w:t xml:space="preserve"> + podpora na 2 roky)</w:t>
            </w:r>
            <w:r w:rsidRPr="007916E6">
              <w:rPr>
                <w:rFonts w:ascii="Calibri" w:hAnsi="Calibri" w:cs="Calibri"/>
                <w:color w:val="000000"/>
              </w:rPr>
              <w:t xml:space="preserve"> bez DPH</w:t>
            </w:r>
          </w:p>
          <w:p w14:paraId="7BBC3715" w14:textId="3B16E54A" w:rsidR="00383D42" w:rsidRPr="007916E6" w:rsidRDefault="00383D42" w:rsidP="005E0E95">
            <w:pPr>
              <w:rPr>
                <w:rFonts w:ascii="Calibri" w:hAnsi="Calibri" w:cs="Calibri"/>
                <w:color w:val="000000"/>
                <w:sz w:val="16"/>
                <w:szCs w:val="16"/>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E9A2A92" w14:textId="4531CEAF" w:rsidR="00383D42" w:rsidRPr="007916E6" w:rsidRDefault="000110CF" w:rsidP="005E0E95">
            <w:pPr>
              <w:jc w:val="center"/>
              <w:rPr>
                <w:rFonts w:ascii="Calibri" w:hAnsi="Calibri" w:cs="Calibri"/>
                <w:color w:val="000000"/>
              </w:rPr>
            </w:pPr>
            <w:r>
              <w:rPr>
                <w:rFonts w:ascii="Calibri" w:hAnsi="Calibri" w:cs="Calibri"/>
                <w:color w:val="000000"/>
              </w:rPr>
              <w:t>300 000</w:t>
            </w:r>
            <w:r w:rsidR="00383D42" w:rsidRPr="007916E6">
              <w:rPr>
                <w:rFonts w:ascii="Calibri" w:hAnsi="Calibri" w:cs="Calibri"/>
                <w:color w:val="000000"/>
              </w:rPr>
              <w:t>,00 Kč</w:t>
            </w:r>
          </w:p>
        </w:tc>
        <w:tc>
          <w:tcPr>
            <w:tcW w:w="0" w:type="auto"/>
            <w:tcBorders>
              <w:top w:val="nil"/>
              <w:left w:val="nil"/>
              <w:bottom w:val="nil"/>
              <w:right w:val="nil"/>
            </w:tcBorders>
            <w:shd w:val="clear" w:color="auto" w:fill="auto"/>
            <w:noWrap/>
            <w:vAlign w:val="bottom"/>
            <w:hideMark/>
          </w:tcPr>
          <w:p w14:paraId="7B600C4F" w14:textId="77777777" w:rsidR="00383D42" w:rsidRPr="007916E6" w:rsidRDefault="00383D42" w:rsidP="005E0E95">
            <w:pPr>
              <w:jc w:val="center"/>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14:paraId="2EC53AD8" w14:textId="77777777" w:rsidR="00383D42" w:rsidRPr="007916E6" w:rsidRDefault="00383D42" w:rsidP="005E0E95"/>
        </w:tc>
      </w:tr>
      <w:tr w:rsidR="00383D42" w:rsidRPr="007916E6" w14:paraId="3B718415" w14:textId="77777777" w:rsidTr="005E0E95">
        <w:trPr>
          <w:trHeight w:val="300"/>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4BC1C787" w14:textId="77777777" w:rsidR="00383D42" w:rsidRPr="007916E6" w:rsidRDefault="00383D42" w:rsidP="005E0E95">
            <w:pPr>
              <w:rPr>
                <w:rFonts w:ascii="Calibri"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10517E" w14:textId="77777777" w:rsidR="00383D42" w:rsidRPr="007916E6" w:rsidRDefault="00383D42" w:rsidP="005E0E95">
            <w:pPr>
              <w:rPr>
                <w:rFonts w:ascii="Calibri" w:hAnsi="Calibri" w:cs="Calibri"/>
                <w:color w:val="000000"/>
              </w:rPr>
            </w:pPr>
          </w:p>
        </w:tc>
        <w:tc>
          <w:tcPr>
            <w:tcW w:w="0" w:type="auto"/>
            <w:tcBorders>
              <w:top w:val="nil"/>
              <w:left w:val="nil"/>
              <w:bottom w:val="nil"/>
              <w:right w:val="nil"/>
            </w:tcBorders>
            <w:shd w:val="clear" w:color="auto" w:fill="auto"/>
            <w:noWrap/>
            <w:vAlign w:val="bottom"/>
            <w:hideMark/>
          </w:tcPr>
          <w:p w14:paraId="61134B9A" w14:textId="77777777" w:rsidR="00383D42" w:rsidRPr="007916E6" w:rsidRDefault="00383D42" w:rsidP="005E0E95"/>
        </w:tc>
        <w:tc>
          <w:tcPr>
            <w:tcW w:w="0" w:type="auto"/>
            <w:tcBorders>
              <w:top w:val="nil"/>
              <w:left w:val="nil"/>
              <w:bottom w:val="nil"/>
              <w:right w:val="nil"/>
            </w:tcBorders>
            <w:shd w:val="clear" w:color="auto" w:fill="auto"/>
            <w:noWrap/>
            <w:vAlign w:val="bottom"/>
            <w:hideMark/>
          </w:tcPr>
          <w:p w14:paraId="3C484450" w14:textId="77777777" w:rsidR="00383D42" w:rsidRPr="007916E6" w:rsidRDefault="00383D42" w:rsidP="005E0E95"/>
        </w:tc>
      </w:tr>
    </w:tbl>
    <w:p w14:paraId="0CE4FD5D" w14:textId="77777777" w:rsidR="00383D42" w:rsidRDefault="00383D42" w:rsidP="00383D42">
      <w:pPr>
        <w:rPr>
          <w:rFonts w:ascii="Tahoma" w:hAnsi="Tahoma" w:cs="Tahoma"/>
          <w:sz w:val="16"/>
          <w:szCs w:val="16"/>
        </w:rPr>
      </w:pPr>
    </w:p>
    <w:p w14:paraId="47D88332" w14:textId="77777777" w:rsidR="00383D42" w:rsidRDefault="00383D42" w:rsidP="00383D42">
      <w:pPr>
        <w:jc w:val="right"/>
        <w:rPr>
          <w:rFonts w:ascii="Tahoma" w:hAnsi="Tahoma" w:cs="Tahoma"/>
          <w:sz w:val="16"/>
          <w:szCs w:val="16"/>
        </w:rPr>
      </w:pPr>
    </w:p>
    <w:p w14:paraId="582DE7A9" w14:textId="77777777" w:rsidR="00383D42" w:rsidRDefault="00383D42" w:rsidP="00383D42">
      <w:pPr>
        <w:jc w:val="right"/>
        <w:rPr>
          <w:rFonts w:ascii="Tahoma" w:hAnsi="Tahoma" w:cs="Tahoma"/>
          <w:sz w:val="16"/>
          <w:szCs w:val="16"/>
        </w:rPr>
      </w:pPr>
    </w:p>
    <w:p w14:paraId="741D17B5" w14:textId="77777777" w:rsidR="00383D42" w:rsidRDefault="00383D42" w:rsidP="00383D42">
      <w:pPr>
        <w:jc w:val="right"/>
        <w:rPr>
          <w:rFonts w:ascii="Tahoma" w:hAnsi="Tahoma" w:cs="Tahoma"/>
          <w:sz w:val="16"/>
          <w:szCs w:val="16"/>
        </w:rPr>
      </w:pPr>
    </w:p>
    <w:p w14:paraId="1B236860" w14:textId="1BC481AC" w:rsidR="00383D42" w:rsidRPr="000110CF" w:rsidRDefault="00383D42" w:rsidP="000110CF">
      <w:pPr>
        <w:rPr>
          <w:rFonts w:ascii="Tahoma" w:hAnsi="Tahoma" w:cs="Tahoma"/>
          <w:b/>
          <w:sz w:val="16"/>
          <w:szCs w:val="16"/>
        </w:rPr>
      </w:pPr>
      <w:r w:rsidRPr="000110CF">
        <w:rPr>
          <w:rFonts w:ascii="Tahoma" w:hAnsi="Tahoma" w:cs="Tahoma"/>
          <w:b/>
          <w:sz w:val="16"/>
          <w:szCs w:val="16"/>
        </w:rPr>
        <w:t>Příloha č. 3 smlouvy</w:t>
      </w:r>
    </w:p>
    <w:p w14:paraId="3867FAD3" w14:textId="77777777" w:rsidR="00383D42" w:rsidRDefault="00383D42" w:rsidP="00383D42">
      <w:pPr>
        <w:spacing w:after="120" w:line="280" w:lineRule="atLeast"/>
        <w:rPr>
          <w:rFonts w:ascii="Tahoma" w:hAnsi="Tahoma" w:cs="Tahoma"/>
          <w:b/>
          <w:sz w:val="16"/>
          <w:szCs w:val="16"/>
        </w:rPr>
      </w:pPr>
    </w:p>
    <w:p w14:paraId="080E433A" w14:textId="77777777" w:rsidR="00383D42" w:rsidRPr="003A1F59" w:rsidRDefault="00383D42" w:rsidP="00383D42">
      <w:pPr>
        <w:spacing w:after="120" w:line="280" w:lineRule="atLeast"/>
        <w:rPr>
          <w:rFonts w:ascii="Tahoma" w:hAnsi="Tahoma" w:cs="Tahoma"/>
          <w:b/>
          <w:sz w:val="16"/>
          <w:szCs w:val="16"/>
        </w:rPr>
      </w:pPr>
      <w:r w:rsidRPr="003A1F59">
        <w:rPr>
          <w:rFonts w:ascii="Tahoma" w:hAnsi="Tahoma" w:cs="Tahoma"/>
          <w:b/>
          <w:sz w:val="16"/>
          <w:szCs w:val="16"/>
        </w:rPr>
        <w:t>Povinnosti při připojování zařízení do LAN sítě VFN v Praze</w:t>
      </w:r>
    </w:p>
    <w:p w14:paraId="2635C1FE" w14:textId="77777777" w:rsidR="00383D42" w:rsidRPr="003A1F59" w:rsidRDefault="00383D42" w:rsidP="00383D42">
      <w:pPr>
        <w:spacing w:after="120" w:line="280" w:lineRule="atLeast"/>
        <w:rPr>
          <w:rFonts w:ascii="Tahoma" w:hAnsi="Tahoma" w:cs="Tahoma"/>
          <w:b/>
          <w:sz w:val="16"/>
          <w:szCs w:val="16"/>
        </w:rPr>
      </w:pPr>
    </w:p>
    <w:p w14:paraId="775FF068"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 xml:space="preserve">Připojení každého zařízení do LAN sítě VFN musí být předem konzultováno s Úsekem Informatiky VFN. </w:t>
      </w:r>
      <w:proofErr w:type="spellStart"/>
      <w:r w:rsidRPr="003A1F59">
        <w:rPr>
          <w:rFonts w:ascii="Tahoma" w:hAnsi="Tahoma" w:cs="Tahoma"/>
          <w:sz w:val="16"/>
          <w:szCs w:val="16"/>
        </w:rPr>
        <w:t>Info</w:t>
      </w:r>
      <w:proofErr w:type="spellEnd"/>
      <w:r w:rsidRPr="003A1F59">
        <w:rPr>
          <w:rFonts w:ascii="Tahoma" w:hAnsi="Tahoma" w:cs="Tahoma"/>
          <w:sz w:val="16"/>
          <w:szCs w:val="16"/>
        </w:rPr>
        <w:t xml:space="preserve"> na telefonu 22496 2119.</w:t>
      </w:r>
    </w:p>
    <w:p w14:paraId="3696BC65"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 xml:space="preserve">Instalace a provozování jakéhokoli software v síti VFN musí být předem konzultováno s Úsekem Informatiky VFN. </w:t>
      </w:r>
      <w:proofErr w:type="spellStart"/>
      <w:r w:rsidRPr="003A1F59">
        <w:rPr>
          <w:rFonts w:ascii="Tahoma" w:hAnsi="Tahoma" w:cs="Tahoma"/>
          <w:sz w:val="16"/>
          <w:szCs w:val="16"/>
        </w:rPr>
        <w:t>Info</w:t>
      </w:r>
      <w:proofErr w:type="spellEnd"/>
      <w:r w:rsidRPr="003A1F59">
        <w:rPr>
          <w:rFonts w:ascii="Tahoma" w:hAnsi="Tahoma" w:cs="Tahoma"/>
          <w:sz w:val="16"/>
          <w:szCs w:val="16"/>
        </w:rPr>
        <w:t xml:space="preserve"> na telefonu 22496 2119.</w:t>
      </w:r>
    </w:p>
    <w:p w14:paraId="4FC636D9"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Je zakázáno svévolně zapojovat zařízení do LAN sítě a jakkoli měnit LAN síť VFN.</w:t>
      </w:r>
    </w:p>
    <w:p w14:paraId="0232F99A"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Je zakázáno jakýmkoli způsobem měnit a zasahovat do hardware vybavení VFN.</w:t>
      </w:r>
    </w:p>
    <w:p w14:paraId="789E4975"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 xml:space="preserve">Je zakázáno využívat pro vzdálený přístup na připojovaná zařízení jiných než Úsekem Informatiky VFN schválených </w:t>
      </w:r>
      <w:proofErr w:type="gramStart"/>
      <w:r w:rsidRPr="003A1F59">
        <w:rPr>
          <w:rFonts w:ascii="Tahoma" w:hAnsi="Tahoma" w:cs="Tahoma"/>
          <w:sz w:val="16"/>
          <w:szCs w:val="16"/>
        </w:rPr>
        <w:t>metod - viz</w:t>
      </w:r>
      <w:proofErr w:type="gramEnd"/>
      <w:r w:rsidRPr="003A1F59">
        <w:rPr>
          <w:rFonts w:ascii="Tahoma" w:hAnsi="Tahoma" w:cs="Tahoma"/>
          <w:sz w:val="16"/>
          <w:szCs w:val="16"/>
        </w:rPr>
        <w:t xml:space="preserve"> níže.</w:t>
      </w:r>
    </w:p>
    <w:p w14:paraId="6B74F667"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 xml:space="preserve">Při umisťování IT zařízení (server, PC) do sítě VFN je vlastník IT zařízení povinen na své náklady, pokud není ve smlouvě uvedeno jinak, udržovat toto zařízení v </w:t>
      </w:r>
      <w:proofErr w:type="gramStart"/>
      <w:r w:rsidRPr="003A1F59">
        <w:rPr>
          <w:rFonts w:ascii="Tahoma" w:hAnsi="Tahoma" w:cs="Tahoma"/>
          <w:sz w:val="16"/>
          <w:szCs w:val="16"/>
        </w:rPr>
        <w:t>aktuálním  (</w:t>
      </w:r>
      <w:proofErr w:type="gramEnd"/>
      <w:r w:rsidRPr="003A1F59">
        <w:rPr>
          <w:rFonts w:ascii="Tahoma" w:hAnsi="Tahoma" w:cs="Tahoma"/>
          <w:sz w:val="16"/>
          <w:szCs w:val="16"/>
        </w:rPr>
        <w:t xml:space="preserve">aktualizace operačního systému, aktualizace antivirového programu) a bezpečném (nemožnost jednoduše zneužít, používání silných přístupových hesel...) stavu. Úsek Informatiky provádí náhodné testy </w:t>
      </w:r>
      <w:proofErr w:type="spellStart"/>
      <w:r w:rsidRPr="003A1F59">
        <w:rPr>
          <w:rFonts w:ascii="Tahoma" w:hAnsi="Tahoma" w:cs="Tahoma"/>
          <w:sz w:val="16"/>
          <w:szCs w:val="16"/>
        </w:rPr>
        <w:t>zneužitelnosti</w:t>
      </w:r>
      <w:proofErr w:type="spellEnd"/>
      <w:r w:rsidRPr="003A1F59">
        <w:rPr>
          <w:rFonts w:ascii="Tahoma" w:hAnsi="Tahoma" w:cs="Tahoma"/>
          <w:sz w:val="16"/>
          <w:szCs w:val="16"/>
        </w:rPr>
        <w:t xml:space="preserve"> zařízení. Vlastník IT zařízení je povinen na své náklady, pokud není ve smlouvě uvedeno jinak, případné zjištěné hrozby a nedostatky neprodleně odstranit.</w:t>
      </w:r>
    </w:p>
    <w:p w14:paraId="011DC9BA" w14:textId="77777777" w:rsidR="00383D42" w:rsidRPr="003A1F59" w:rsidRDefault="00383D42" w:rsidP="00383D42">
      <w:pPr>
        <w:pStyle w:val="Odstavecseseznamem"/>
        <w:numPr>
          <w:ilvl w:val="0"/>
          <w:numId w:val="20"/>
        </w:numPr>
        <w:spacing w:after="120" w:line="280" w:lineRule="atLeast"/>
        <w:ind w:left="284" w:hanging="284"/>
        <w:jc w:val="both"/>
        <w:rPr>
          <w:rFonts w:ascii="Tahoma" w:hAnsi="Tahoma" w:cs="Tahoma"/>
          <w:sz w:val="16"/>
          <w:szCs w:val="16"/>
        </w:rPr>
      </w:pPr>
      <w:r w:rsidRPr="003A1F59">
        <w:rPr>
          <w:rFonts w:ascii="Tahoma" w:hAnsi="Tahoma" w:cs="Tahoma"/>
          <w:sz w:val="16"/>
          <w:szCs w:val="16"/>
        </w:rPr>
        <w:t xml:space="preserve">Vlastník IT zařízení je povinen, na vyžádání Úseku Informatiky, předložit ke kontrole konfiguraci IT </w:t>
      </w:r>
      <w:proofErr w:type="spellStart"/>
      <w:proofErr w:type="gramStart"/>
      <w:r w:rsidRPr="003A1F59">
        <w:rPr>
          <w:rFonts w:ascii="Tahoma" w:hAnsi="Tahoma" w:cs="Tahoma"/>
          <w:sz w:val="16"/>
          <w:szCs w:val="16"/>
        </w:rPr>
        <w:t>zařízení.V</w:t>
      </w:r>
      <w:proofErr w:type="spellEnd"/>
      <w:proofErr w:type="gramEnd"/>
      <w:r w:rsidRPr="003A1F59">
        <w:rPr>
          <w:rFonts w:ascii="Tahoma" w:hAnsi="Tahoma" w:cs="Tahoma"/>
          <w:sz w:val="16"/>
          <w:szCs w:val="16"/>
        </w:rPr>
        <w:t xml:space="preserve"> situaci, kdy připojené zařízení způsobuje vážné bezpečnostní a nebo technické problémy v síti VFN, má VFN možnost takovéto zařízení bez předchozího upozornění odpojit od sítě VFN.</w:t>
      </w:r>
    </w:p>
    <w:p w14:paraId="6ED0A53B" w14:textId="77777777" w:rsidR="00383D42" w:rsidRPr="003A1F59" w:rsidRDefault="00383D42" w:rsidP="00383D42">
      <w:pPr>
        <w:spacing w:after="120" w:line="280" w:lineRule="atLeast"/>
        <w:rPr>
          <w:rFonts w:ascii="Tahoma" w:hAnsi="Tahoma" w:cs="Tahoma"/>
          <w:sz w:val="16"/>
          <w:szCs w:val="16"/>
        </w:rPr>
      </w:pPr>
    </w:p>
    <w:p w14:paraId="555FBF45" w14:textId="77777777" w:rsidR="00383D42" w:rsidRPr="004B3588" w:rsidRDefault="00383D42" w:rsidP="00383D42">
      <w:pPr>
        <w:rPr>
          <w:rFonts w:ascii="Tahoma" w:hAnsi="Tahoma" w:cs="Tahoma"/>
          <w:b/>
          <w:sz w:val="16"/>
          <w:szCs w:val="16"/>
          <w:lang w:eastAsia="en-US"/>
        </w:rPr>
      </w:pPr>
      <w:r w:rsidRPr="004B3588">
        <w:rPr>
          <w:rFonts w:ascii="Tahoma" w:hAnsi="Tahoma" w:cs="Tahoma"/>
          <w:b/>
          <w:sz w:val="16"/>
          <w:szCs w:val="16"/>
          <w:lang w:eastAsia="en-US"/>
        </w:rPr>
        <w:t>Metoda vzdáleného přístupu:</w:t>
      </w:r>
    </w:p>
    <w:p w14:paraId="5539A297" w14:textId="77777777" w:rsidR="00383D42" w:rsidRPr="004B3588" w:rsidRDefault="00383D42" w:rsidP="00383D42">
      <w:pPr>
        <w:rPr>
          <w:rFonts w:ascii="Tahoma" w:hAnsi="Tahoma" w:cs="Tahoma"/>
          <w:sz w:val="16"/>
          <w:szCs w:val="16"/>
          <w:lang w:eastAsia="en-US"/>
        </w:rPr>
      </w:pPr>
      <w:r w:rsidRPr="004B3588">
        <w:rPr>
          <w:rFonts w:ascii="Tahoma" w:hAnsi="Tahoma" w:cs="Tahoma"/>
          <w:sz w:val="16"/>
          <w:szCs w:val="16"/>
          <w:lang w:eastAsia="en-US"/>
        </w:rPr>
        <w:t>K připojovaným zařízením je možné, pokud tomu nebrání další důvody, zřídit vzdálený přístup typu:</w:t>
      </w:r>
    </w:p>
    <w:p w14:paraId="1F1F639C" w14:textId="77777777" w:rsidR="00383D42" w:rsidRPr="004B3588" w:rsidRDefault="00383D42" w:rsidP="00383D42">
      <w:pPr>
        <w:rPr>
          <w:rFonts w:ascii="Tahoma" w:hAnsi="Tahoma" w:cs="Tahoma"/>
          <w:sz w:val="16"/>
          <w:szCs w:val="16"/>
          <w:lang w:eastAsia="en-US"/>
        </w:rPr>
      </w:pPr>
      <w:r w:rsidRPr="004B3588">
        <w:rPr>
          <w:rFonts w:ascii="Tahoma" w:hAnsi="Tahoma" w:cs="Tahoma"/>
          <w:sz w:val="16"/>
          <w:szCs w:val="16"/>
          <w:lang w:eastAsia="en-US"/>
        </w:rPr>
        <w:t>- VPN připojení (</w:t>
      </w:r>
      <w:proofErr w:type="spellStart"/>
      <w:r w:rsidRPr="004B3588">
        <w:rPr>
          <w:rFonts w:ascii="Tahoma" w:hAnsi="Tahoma" w:cs="Tahoma"/>
          <w:sz w:val="16"/>
          <w:szCs w:val="16"/>
          <w:lang w:eastAsia="en-US"/>
        </w:rPr>
        <w:t>IPSec</w:t>
      </w:r>
      <w:proofErr w:type="spellEnd"/>
      <w:r w:rsidRPr="004B3588">
        <w:rPr>
          <w:rFonts w:ascii="Tahoma" w:hAnsi="Tahoma" w:cs="Tahoma"/>
          <w:sz w:val="16"/>
          <w:szCs w:val="16"/>
          <w:lang w:eastAsia="en-US"/>
        </w:rPr>
        <w:t xml:space="preserve"> tunel nebo jeho obdoba). Je nutná instalace CISCO VPN klienta. </w:t>
      </w:r>
      <w:proofErr w:type="spellStart"/>
      <w:r w:rsidRPr="004B3588">
        <w:rPr>
          <w:rFonts w:ascii="Tahoma" w:hAnsi="Tahoma" w:cs="Tahoma"/>
          <w:sz w:val="16"/>
          <w:szCs w:val="16"/>
          <w:lang w:eastAsia="en-US"/>
        </w:rPr>
        <w:t>Info</w:t>
      </w:r>
      <w:proofErr w:type="spellEnd"/>
      <w:r w:rsidRPr="004B3588">
        <w:rPr>
          <w:rFonts w:ascii="Tahoma" w:hAnsi="Tahoma" w:cs="Tahoma"/>
          <w:sz w:val="16"/>
          <w:szCs w:val="16"/>
          <w:lang w:eastAsia="en-US"/>
        </w:rPr>
        <w:t>: http:\\vpn.vfn.cz nebo dispečink informatiky na telefonu 22496 2119.</w:t>
      </w:r>
    </w:p>
    <w:p w14:paraId="123D089A" w14:textId="77777777" w:rsidR="00383D42" w:rsidRPr="003A1F59" w:rsidRDefault="00383D42" w:rsidP="00383D42">
      <w:pPr>
        <w:spacing w:after="120" w:line="280" w:lineRule="atLeast"/>
        <w:rPr>
          <w:rFonts w:ascii="Tahoma" w:hAnsi="Tahoma" w:cs="Tahoma"/>
          <w:sz w:val="16"/>
          <w:szCs w:val="16"/>
        </w:rPr>
      </w:pPr>
    </w:p>
    <w:p w14:paraId="4A7FC6E0" w14:textId="77777777" w:rsidR="00383D42" w:rsidRDefault="00383D42" w:rsidP="00383D42">
      <w:pPr>
        <w:jc w:val="right"/>
        <w:rPr>
          <w:rFonts w:ascii="Tahoma" w:hAnsi="Tahoma" w:cs="Tahoma"/>
          <w:sz w:val="16"/>
          <w:szCs w:val="16"/>
        </w:rPr>
      </w:pPr>
    </w:p>
    <w:p w14:paraId="3B6C6A54" w14:textId="77777777" w:rsidR="00383D42" w:rsidRDefault="00383D42" w:rsidP="003A1F59">
      <w:pPr>
        <w:jc w:val="right"/>
        <w:rPr>
          <w:rFonts w:ascii="Tahoma" w:hAnsi="Tahoma" w:cs="Tahoma"/>
          <w:sz w:val="16"/>
          <w:szCs w:val="16"/>
        </w:rPr>
      </w:pPr>
    </w:p>
    <w:sectPr w:rsidR="00383D42">
      <w:headerReference w:type="default" r:id="rId21"/>
      <w:footerReference w:type="default" r:id="rId22"/>
      <w:pgSz w:w="11906" w:h="16838"/>
      <w:pgMar w:top="1247" w:right="1361" w:bottom="1134" w:left="1418" w:header="465" w:footer="1077" w:gutter="0"/>
      <w:cols w:space="708"/>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88DC" w14:textId="77777777" w:rsidR="008D128B" w:rsidRDefault="008D128B">
      <w:r>
        <w:separator/>
      </w:r>
    </w:p>
  </w:endnote>
  <w:endnote w:type="continuationSeparator" w:id="0">
    <w:p w14:paraId="27BDF33E" w14:textId="77777777" w:rsidR="008D128B" w:rsidRDefault="008D128B">
      <w:r>
        <w:continuationSeparator/>
      </w:r>
    </w:p>
  </w:endnote>
  <w:endnote w:type="continuationNotice" w:id="1">
    <w:p w14:paraId="78C9634D" w14:textId="77777777" w:rsidR="008D128B" w:rsidRDefault="008D1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Regular">
    <w:charset w:val="00"/>
    <w:family w:val="roman"/>
    <w:pitch w:val="default"/>
  </w:font>
  <w:font w:name="FreeSans">
    <w:altName w:val="Cambria"/>
    <w:panose1 w:val="00000000000000000000"/>
    <w:charset w:val="00"/>
    <w:family w:val="roman"/>
    <w:notTrueType/>
    <w:pitch w:val="default"/>
  </w:font>
  <w:font w:name="Arial MT">
    <w:altName w:val="Arial"/>
    <w:charset w:val="EE"/>
    <w:family w:val="swiss"/>
    <w:pitch w:val="variable"/>
  </w:font>
  <w:font w:name="HG Mincho Light J">
    <w:altName w:val="Times New Roman"/>
    <w:charset w:val="EE"/>
    <w:family w:val="auto"/>
    <w:pitch w:val="variable"/>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44AB" w14:textId="77777777" w:rsidR="000110CF" w:rsidRDefault="000110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CF05" w14:textId="77777777" w:rsidR="000110CF" w:rsidRDefault="000110C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8227" w14:textId="77777777" w:rsidR="000110CF" w:rsidRDefault="000110C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50B8" w14:textId="0FCD007E" w:rsidR="00F938A2" w:rsidRDefault="00040502">
    <w:pPr>
      <w:widowControl w:val="0"/>
      <w:tabs>
        <w:tab w:val="center" w:pos="4820"/>
        <w:tab w:val="right" w:pos="9640"/>
      </w:tabs>
      <w:jc w:val="center"/>
    </w:pPr>
    <w:r>
      <w:rPr>
        <w:rStyle w:val="slostrnky"/>
        <w:rFonts w:ascii="Arial" w:hAnsi="Arial" w:cs="Arial"/>
        <w:sz w:val="18"/>
        <w:szCs w:val="18"/>
      </w:rPr>
      <w:fldChar w:fldCharType="begin"/>
    </w:r>
    <w:r>
      <w:instrText>PAGE</w:instrText>
    </w:r>
    <w:r>
      <w:fldChar w:fldCharType="separate"/>
    </w:r>
    <w:r w:rsidR="00DC7E38">
      <w:rPr>
        <w:noProof/>
      </w:rPr>
      <w:t>6</w:t>
    </w:r>
    <w:r>
      <w:fldChar w:fldCharType="end"/>
    </w:r>
  </w:p>
  <w:p w14:paraId="0F121416" w14:textId="77777777" w:rsidR="00C13324" w:rsidRDefault="00C13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B68A" w14:textId="77777777" w:rsidR="008D128B" w:rsidRDefault="008D128B">
      <w:r>
        <w:separator/>
      </w:r>
    </w:p>
  </w:footnote>
  <w:footnote w:type="continuationSeparator" w:id="0">
    <w:p w14:paraId="7112B7DB" w14:textId="77777777" w:rsidR="008D128B" w:rsidRDefault="008D128B">
      <w:r>
        <w:continuationSeparator/>
      </w:r>
    </w:p>
  </w:footnote>
  <w:footnote w:type="continuationNotice" w:id="1">
    <w:p w14:paraId="66BC07F3" w14:textId="77777777" w:rsidR="008D128B" w:rsidRDefault="008D1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ED298" w14:textId="77777777" w:rsidR="000110CF" w:rsidRDefault="000110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B868" w14:textId="3C8F3F41" w:rsidR="00332BF9" w:rsidRPr="00332BF9" w:rsidRDefault="00332BF9" w:rsidP="00332BF9">
    <w:pPr>
      <w:pStyle w:val="Zhlav"/>
      <w:jc w:val="right"/>
      <w:rPr>
        <w:rFonts w:ascii="Arial" w:hAnsi="Arial" w:cs="Arial"/>
        <w:b/>
        <w:sz w:val="18"/>
        <w:szCs w:val="18"/>
      </w:rPr>
    </w:pPr>
    <w:r w:rsidRPr="00332BF9">
      <w:rPr>
        <w:rFonts w:ascii="Arial" w:hAnsi="Arial" w:cs="Arial"/>
        <w:b/>
        <w:sz w:val="18"/>
        <w:szCs w:val="18"/>
      </w:rPr>
      <w:t>PO 2061/S/18</w:t>
    </w:r>
  </w:p>
  <w:p w14:paraId="2713984B" w14:textId="77777777" w:rsidR="00332BF9" w:rsidRDefault="00332B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6688" w14:textId="77777777" w:rsidR="000110CF" w:rsidRDefault="000110C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8F76" w14:textId="1716ACD1" w:rsidR="00F938A2" w:rsidRDefault="004E316E">
    <w:pPr>
      <w:widowControl w:val="0"/>
      <w:tabs>
        <w:tab w:val="center" w:pos="4820"/>
        <w:tab w:val="right" w:pos="9640"/>
      </w:tabs>
      <w:jc w:val="right"/>
      <w:rPr>
        <w:rFonts w:ascii="Arial" w:hAnsi="Arial" w:cs="Arial"/>
        <w:b/>
        <w:sz w:val="18"/>
        <w:szCs w:val="18"/>
      </w:rPr>
    </w:pPr>
    <w:r>
      <w:rPr>
        <w:rFonts w:ascii="Arial" w:hAnsi="Arial" w:cs="Arial"/>
        <w:b/>
        <w:sz w:val="18"/>
        <w:szCs w:val="18"/>
      </w:rPr>
      <w:t>PO 2061/S/18</w:t>
    </w:r>
  </w:p>
  <w:p w14:paraId="7A00FB14" w14:textId="77777777" w:rsidR="00C13324" w:rsidRDefault="00C133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01BF"/>
    <w:multiLevelType w:val="multilevel"/>
    <w:tmpl w:val="498E5F2C"/>
    <w:lvl w:ilvl="0">
      <w:start w:val="1"/>
      <w:numFmt w:val="decimal"/>
      <w:lvlText w:val="%1."/>
      <w:lvlJc w:val="left"/>
      <w:pPr>
        <w:tabs>
          <w:tab w:val="num" w:pos="397"/>
        </w:tabs>
        <w:ind w:left="397" w:hanging="397"/>
      </w:pPr>
      <w:rPr>
        <w:rFonts w:ascii="Tahoma" w:hAnsi="Tahoma"/>
        <w:b w:val="0"/>
        <w:sz w:val="16"/>
      </w:rPr>
    </w:lvl>
    <w:lvl w:ilvl="1">
      <w:start w:val="1"/>
      <w:numFmt w:val="bullet"/>
      <w:lvlText w:val="‐"/>
      <w:lvlJc w:val="left"/>
      <w:pPr>
        <w:tabs>
          <w:tab w:val="num" w:pos="680"/>
        </w:tabs>
        <w:ind w:left="680" w:hanging="283"/>
      </w:pPr>
      <w:rPr>
        <w:rFonts w:ascii="Trebuchet MS" w:hAnsi="Trebuchet MS" w:cs="Trebuchet MS" w:hint="default"/>
      </w:rPr>
    </w:lvl>
    <w:lvl w:ilvl="2">
      <w:start w:val="1"/>
      <w:numFmt w:val="decimal"/>
      <w:lvlText w:val="5.8.%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7123FB"/>
    <w:multiLevelType w:val="multilevel"/>
    <w:tmpl w:val="39667F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74486B"/>
    <w:multiLevelType w:val="multilevel"/>
    <w:tmpl w:val="EBDA8ACE"/>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cs="Trebuchet MS" w:hint="default"/>
      </w:rPr>
    </w:lvl>
    <w:lvl w:ilvl="2">
      <w:start w:val="1"/>
      <w:numFmt w:val="bullet"/>
      <w:lvlText w:val=""/>
      <w:lvlJc w:val="left"/>
      <w:pPr>
        <w:tabs>
          <w:tab w:val="num" w:pos="1080"/>
        </w:tabs>
        <w:ind w:left="1080" w:hanging="360"/>
      </w:pPr>
      <w:rPr>
        <w:rFonts w:ascii="Symbol" w:hAnsi="Symbol" w:cs="Symbol" w:hint="default"/>
        <w:b w:val="0"/>
        <w:color w:val="00000A"/>
        <w:sz w:val="16"/>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9145A45"/>
    <w:multiLevelType w:val="multilevel"/>
    <w:tmpl w:val="8F7C2E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FEB44E8"/>
    <w:multiLevelType w:val="multilevel"/>
    <w:tmpl w:val="773A8042"/>
    <w:lvl w:ilvl="0">
      <w:start w:val="8"/>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eastAsia="Times New Roman" w:hAnsi="Tahoma" w:cs="Tahoma"/>
        <w:sz w:val="16"/>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EA6499F"/>
    <w:multiLevelType w:val="multilevel"/>
    <w:tmpl w:val="202460B6"/>
    <w:lvl w:ilvl="0">
      <w:start w:val="1"/>
      <w:numFmt w:val="decimal"/>
      <w:lvlText w:val="%1."/>
      <w:lvlJc w:val="left"/>
      <w:pPr>
        <w:tabs>
          <w:tab w:val="num" w:pos="720"/>
        </w:tabs>
        <w:ind w:left="720" w:hanging="360"/>
      </w:pPr>
      <w:rPr>
        <w:rFonts w:ascii="Tahoma" w:hAnsi="Tahoma"/>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E23D32"/>
    <w:multiLevelType w:val="multilevel"/>
    <w:tmpl w:val="A93A94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C0A1B28"/>
    <w:multiLevelType w:val="multilevel"/>
    <w:tmpl w:val="F27C1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F4C057B"/>
    <w:multiLevelType w:val="multilevel"/>
    <w:tmpl w:val="D5DAAC56"/>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cs="Trebuchet MS" w:hint="default"/>
      </w:rPr>
    </w:lvl>
    <w:lvl w:ilvl="2">
      <w:start w:val="1"/>
      <w:numFmt w:val="bullet"/>
      <w:lvlText w:val=""/>
      <w:lvlJc w:val="left"/>
      <w:pPr>
        <w:tabs>
          <w:tab w:val="num" w:pos="1080"/>
        </w:tabs>
        <w:ind w:left="1080" w:hanging="360"/>
      </w:pPr>
      <w:rPr>
        <w:rFonts w:ascii="Symbol" w:hAnsi="Symbol" w:cs="Symbol" w:hint="default"/>
        <w:b w:val="0"/>
        <w:color w:val="00000A"/>
        <w:sz w:val="16"/>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60E4E93"/>
    <w:multiLevelType w:val="multilevel"/>
    <w:tmpl w:val="5F28E0F4"/>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0" w15:restartNumberingAfterBreak="0">
    <w:nsid w:val="51137B2C"/>
    <w:multiLevelType w:val="multilevel"/>
    <w:tmpl w:val="DB2CC540"/>
    <w:lvl w:ilvl="0">
      <w:start w:val="1"/>
      <w:numFmt w:val="decimal"/>
      <w:lvlText w:val="%1."/>
      <w:lvlJc w:val="left"/>
      <w:pPr>
        <w:ind w:left="720" w:hanging="360"/>
      </w:pPr>
      <w:rPr>
        <w:rFonts w:ascii="Tahoma" w:hAnsi="Tahoma"/>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D24CEE"/>
    <w:multiLevelType w:val="multilevel"/>
    <w:tmpl w:val="103E9128"/>
    <w:lvl w:ilvl="0">
      <w:start w:val="1"/>
      <w:numFmt w:val="decimal"/>
      <w:lvlText w:val="%1."/>
      <w:lvlJc w:val="left"/>
      <w:pPr>
        <w:tabs>
          <w:tab w:val="num" w:pos="284"/>
        </w:tabs>
        <w:ind w:left="284" w:hanging="284"/>
      </w:pPr>
      <w:rPr>
        <w:rFonts w:ascii="Tahoma" w:hAnsi="Tahoma" w:cs="Times New Roman"/>
        <w:color w:val="00000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0A566FB"/>
    <w:multiLevelType w:val="multilevel"/>
    <w:tmpl w:val="FD149C5E"/>
    <w:lvl w:ilvl="0">
      <w:start w:val="1"/>
      <w:numFmt w:val="bullet"/>
      <w:lvlText w:val=""/>
      <w:lvlJc w:val="left"/>
      <w:pPr>
        <w:tabs>
          <w:tab w:val="num" w:pos="360"/>
        </w:tabs>
        <w:ind w:left="360" w:hanging="360"/>
      </w:pPr>
      <w:rPr>
        <w:rFonts w:ascii="Symbol" w:hAnsi="Symbol" w:cs="Symbol" w:hint="default"/>
        <w:i w:val="0"/>
        <w:sz w:val="16"/>
      </w:rPr>
    </w:lvl>
    <w:lvl w:ilvl="1">
      <w:start w:val="1"/>
      <w:numFmt w:val="decimal"/>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0E4BBE"/>
    <w:multiLevelType w:val="multilevel"/>
    <w:tmpl w:val="F43E9E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02347D7"/>
    <w:multiLevelType w:val="multilevel"/>
    <w:tmpl w:val="9FF60C92"/>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cs="Trebuchet MS" w:hint="default"/>
      </w:rPr>
    </w:lvl>
    <w:lvl w:ilvl="2">
      <w:start w:val="1"/>
      <w:numFmt w:val="bullet"/>
      <w:lvlText w:val=""/>
      <w:lvlJc w:val="left"/>
      <w:pPr>
        <w:tabs>
          <w:tab w:val="num" w:pos="1080"/>
        </w:tabs>
        <w:ind w:left="1080" w:hanging="360"/>
      </w:pPr>
      <w:rPr>
        <w:rFonts w:ascii="Symbol" w:hAnsi="Symbol" w:cs="Symbol" w:hint="default"/>
        <w:b w:val="0"/>
        <w:color w:val="00000A"/>
        <w:sz w:val="16"/>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2CB3030"/>
    <w:multiLevelType w:val="multilevel"/>
    <w:tmpl w:val="CD8CF7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7456FEF"/>
    <w:multiLevelType w:val="multilevel"/>
    <w:tmpl w:val="E64C6D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9CD763D"/>
    <w:multiLevelType w:val="multilevel"/>
    <w:tmpl w:val="A9CC7300"/>
    <w:lvl w:ilvl="0">
      <w:start w:val="1"/>
      <w:numFmt w:val="decimal"/>
      <w:lvlText w:val="%1."/>
      <w:lvlJc w:val="left"/>
      <w:pPr>
        <w:tabs>
          <w:tab w:val="num" w:pos="720"/>
        </w:tabs>
        <w:ind w:left="720" w:hanging="360"/>
      </w:pPr>
      <w:rPr>
        <w:rFonts w:ascii="Tahoma" w:hAnsi="Tahoma"/>
        <w:color w:val="00000A"/>
        <w:sz w:val="16"/>
      </w:rPr>
    </w:lvl>
    <w:lvl w:ilvl="1">
      <w:start w:val="1"/>
      <w:numFmt w:val="upp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EEA2346"/>
    <w:multiLevelType w:val="hybridMultilevel"/>
    <w:tmpl w:val="B95C9FA8"/>
    <w:lvl w:ilvl="0" w:tplc="9F32AC40">
      <w:start w:val="1"/>
      <w:numFmt w:val="decimal"/>
      <w:lvlText w:val="%1."/>
      <w:lvlJc w:val="left"/>
      <w:pPr>
        <w:ind w:left="720" w:hanging="360"/>
      </w:pPr>
      <w:rPr>
        <w:rFonts w:ascii="Tahoma" w:hAnsi="Tahoma" w:cs="Arial" w:hint="default"/>
        <w:sz w:val="16"/>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A00105"/>
    <w:multiLevelType w:val="multilevel"/>
    <w:tmpl w:val="8F2C2E04"/>
    <w:lvl w:ilvl="0">
      <w:start w:val="1"/>
      <w:numFmt w:val="decimal"/>
      <w:lvlText w:val="%1."/>
      <w:lvlJc w:val="left"/>
      <w:pPr>
        <w:ind w:left="284" w:hanging="284"/>
      </w:pPr>
      <w:rPr>
        <w:rFonts w:ascii="Tahoma" w:hAnsi="Tahoma" w:cs="Times New Roman"/>
        <w:sz w:val="16"/>
      </w:rPr>
    </w:lvl>
    <w:lvl w:ilvl="1">
      <w:start w:val="1"/>
      <w:numFmt w:val="lowerLetter"/>
      <w:lvlText w:val="%2)"/>
      <w:lvlJc w:val="left"/>
      <w:pPr>
        <w:ind w:left="568" w:hanging="284"/>
      </w:pPr>
      <w:rPr>
        <w:rFonts w:cs="Times New Roman"/>
      </w:r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rPr>
        <w:rFonts w:cs="Times New Roman"/>
      </w:rPr>
    </w:lvl>
    <w:lvl w:ilvl="4">
      <w:start w:val="1"/>
      <w:numFmt w:val="decimal"/>
      <w:lvlText w:val="(%5)"/>
      <w:lvlJc w:val="left"/>
      <w:pPr>
        <w:ind w:left="2268" w:hanging="708"/>
      </w:pPr>
      <w:rPr>
        <w:rFonts w:cs="Times New Roman"/>
      </w:rPr>
    </w:lvl>
    <w:lvl w:ilvl="5">
      <w:start w:val="1"/>
      <w:numFmt w:val="lowerLetter"/>
      <w:lvlText w:val="(%6)"/>
      <w:lvlJc w:val="left"/>
      <w:pPr>
        <w:ind w:left="2976" w:hanging="708"/>
      </w:pPr>
      <w:rPr>
        <w:rFonts w:cs="Times New Roman"/>
      </w:rPr>
    </w:lvl>
    <w:lvl w:ilvl="6">
      <w:start w:val="1"/>
      <w:numFmt w:val="lowerRoman"/>
      <w:lvlText w:val="(%7)"/>
      <w:lvlJc w:val="left"/>
      <w:pPr>
        <w:ind w:left="3684" w:hanging="708"/>
      </w:pPr>
      <w:rPr>
        <w:rFonts w:cs="Times New Roman"/>
      </w:rPr>
    </w:lvl>
    <w:lvl w:ilvl="7">
      <w:start w:val="1"/>
      <w:numFmt w:val="lowerLetter"/>
      <w:lvlText w:val="(%8)"/>
      <w:lvlJc w:val="left"/>
      <w:pPr>
        <w:ind w:left="4392" w:hanging="708"/>
      </w:pPr>
      <w:rPr>
        <w:rFonts w:cs="Times New Roman"/>
      </w:rPr>
    </w:lvl>
    <w:lvl w:ilvl="8">
      <w:start w:val="1"/>
      <w:numFmt w:val="lowerRoman"/>
      <w:lvlText w:val="(%9)"/>
      <w:lvlJc w:val="left"/>
      <w:pPr>
        <w:ind w:left="5100" w:hanging="708"/>
      </w:pPr>
      <w:rPr>
        <w:rFonts w:cs="Times New Roman"/>
      </w:rPr>
    </w:lvl>
  </w:abstractNum>
  <w:num w:numId="1">
    <w:abstractNumId w:val="0"/>
  </w:num>
  <w:num w:numId="2">
    <w:abstractNumId w:val="7"/>
  </w:num>
  <w:num w:numId="3">
    <w:abstractNumId w:val="4"/>
  </w:num>
  <w:num w:numId="4">
    <w:abstractNumId w:val="14"/>
  </w:num>
  <w:num w:numId="5">
    <w:abstractNumId w:val="12"/>
  </w:num>
  <w:num w:numId="6">
    <w:abstractNumId w:val="6"/>
  </w:num>
  <w:num w:numId="7">
    <w:abstractNumId w:val="18"/>
  </w:num>
  <w:num w:numId="8">
    <w:abstractNumId w:val="5"/>
  </w:num>
  <w:num w:numId="9">
    <w:abstractNumId w:val="17"/>
  </w:num>
  <w:num w:numId="10">
    <w:abstractNumId w:val="10"/>
  </w:num>
  <w:num w:numId="11">
    <w:abstractNumId w:val="2"/>
  </w:num>
  <w:num w:numId="12">
    <w:abstractNumId w:val="8"/>
  </w:num>
  <w:num w:numId="13">
    <w:abstractNumId w:val="15"/>
  </w:num>
  <w:num w:numId="14">
    <w:abstractNumId w:val="9"/>
  </w:num>
  <w:num w:numId="15">
    <w:abstractNumId w:val="20"/>
  </w:num>
  <w:num w:numId="16">
    <w:abstractNumId w:val="11"/>
  </w:num>
  <w:num w:numId="17">
    <w:abstractNumId w:val="1"/>
  </w:num>
  <w:num w:numId="18">
    <w:abstractNumId w:val="16"/>
  </w:num>
  <w:num w:numId="19">
    <w:abstractNumId w:val="3"/>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A2"/>
    <w:rsid w:val="000110CF"/>
    <w:rsid w:val="00012E05"/>
    <w:rsid w:val="00040502"/>
    <w:rsid w:val="00086E0C"/>
    <w:rsid w:val="000926F9"/>
    <w:rsid w:val="00096A3D"/>
    <w:rsid w:val="000A7501"/>
    <w:rsid w:val="000C2D9B"/>
    <w:rsid w:val="000D0D45"/>
    <w:rsid w:val="000E535E"/>
    <w:rsid w:val="000E5CA3"/>
    <w:rsid w:val="000E6550"/>
    <w:rsid w:val="000E7552"/>
    <w:rsid w:val="001072B9"/>
    <w:rsid w:val="001145D9"/>
    <w:rsid w:val="001158F9"/>
    <w:rsid w:val="00122931"/>
    <w:rsid w:val="00123AF6"/>
    <w:rsid w:val="00125589"/>
    <w:rsid w:val="00125F14"/>
    <w:rsid w:val="00132110"/>
    <w:rsid w:val="00140608"/>
    <w:rsid w:val="00202C79"/>
    <w:rsid w:val="00210FF8"/>
    <w:rsid w:val="00257AB4"/>
    <w:rsid w:val="00277450"/>
    <w:rsid w:val="002B4693"/>
    <w:rsid w:val="002B532F"/>
    <w:rsid w:val="002B7FFA"/>
    <w:rsid w:val="002F592E"/>
    <w:rsid w:val="002F6412"/>
    <w:rsid w:val="003011E7"/>
    <w:rsid w:val="00327E12"/>
    <w:rsid w:val="00332BF9"/>
    <w:rsid w:val="00335C54"/>
    <w:rsid w:val="0035501D"/>
    <w:rsid w:val="00370A76"/>
    <w:rsid w:val="00375F78"/>
    <w:rsid w:val="00383D42"/>
    <w:rsid w:val="0039796A"/>
    <w:rsid w:val="003A1F59"/>
    <w:rsid w:val="003B23B1"/>
    <w:rsid w:val="003E2324"/>
    <w:rsid w:val="003E254A"/>
    <w:rsid w:val="003F1615"/>
    <w:rsid w:val="003F26E3"/>
    <w:rsid w:val="003F3449"/>
    <w:rsid w:val="003F3E85"/>
    <w:rsid w:val="00442A56"/>
    <w:rsid w:val="004450CD"/>
    <w:rsid w:val="00462878"/>
    <w:rsid w:val="00466080"/>
    <w:rsid w:val="0049116B"/>
    <w:rsid w:val="004A7650"/>
    <w:rsid w:val="004B01B7"/>
    <w:rsid w:val="004D5A00"/>
    <w:rsid w:val="004E163A"/>
    <w:rsid w:val="004E316E"/>
    <w:rsid w:val="004F0DF3"/>
    <w:rsid w:val="004F4AD7"/>
    <w:rsid w:val="00511365"/>
    <w:rsid w:val="00512205"/>
    <w:rsid w:val="005220F8"/>
    <w:rsid w:val="00522495"/>
    <w:rsid w:val="0056379D"/>
    <w:rsid w:val="00581AC2"/>
    <w:rsid w:val="005A1162"/>
    <w:rsid w:val="005D459E"/>
    <w:rsid w:val="00604C02"/>
    <w:rsid w:val="006162EC"/>
    <w:rsid w:val="006475B7"/>
    <w:rsid w:val="00677503"/>
    <w:rsid w:val="00691BCE"/>
    <w:rsid w:val="006A3E69"/>
    <w:rsid w:val="006B4D9C"/>
    <w:rsid w:val="006C0825"/>
    <w:rsid w:val="006C356F"/>
    <w:rsid w:val="006D12B6"/>
    <w:rsid w:val="006E7E13"/>
    <w:rsid w:val="006F533B"/>
    <w:rsid w:val="00722A94"/>
    <w:rsid w:val="00734B24"/>
    <w:rsid w:val="00751C7E"/>
    <w:rsid w:val="00756205"/>
    <w:rsid w:val="007D17FE"/>
    <w:rsid w:val="007F6EED"/>
    <w:rsid w:val="00803459"/>
    <w:rsid w:val="00826D64"/>
    <w:rsid w:val="00833EF9"/>
    <w:rsid w:val="008457A3"/>
    <w:rsid w:val="008470AE"/>
    <w:rsid w:val="00853687"/>
    <w:rsid w:val="008A0496"/>
    <w:rsid w:val="008B2E55"/>
    <w:rsid w:val="008B37C1"/>
    <w:rsid w:val="008B5193"/>
    <w:rsid w:val="008D128B"/>
    <w:rsid w:val="008E1955"/>
    <w:rsid w:val="008E61DB"/>
    <w:rsid w:val="008E7BA9"/>
    <w:rsid w:val="008F66B5"/>
    <w:rsid w:val="0091165B"/>
    <w:rsid w:val="009209FD"/>
    <w:rsid w:val="00957B9D"/>
    <w:rsid w:val="0096276F"/>
    <w:rsid w:val="009A3A92"/>
    <w:rsid w:val="009B1BF9"/>
    <w:rsid w:val="009E0109"/>
    <w:rsid w:val="00A005AD"/>
    <w:rsid w:val="00A035F8"/>
    <w:rsid w:val="00A05346"/>
    <w:rsid w:val="00A165AE"/>
    <w:rsid w:val="00A506A5"/>
    <w:rsid w:val="00A50B1C"/>
    <w:rsid w:val="00A51F72"/>
    <w:rsid w:val="00A854AB"/>
    <w:rsid w:val="00A94A91"/>
    <w:rsid w:val="00AA28DE"/>
    <w:rsid w:val="00AD03C4"/>
    <w:rsid w:val="00AD4CD9"/>
    <w:rsid w:val="00AE0016"/>
    <w:rsid w:val="00AE4B17"/>
    <w:rsid w:val="00B01B90"/>
    <w:rsid w:val="00B96C5D"/>
    <w:rsid w:val="00BA4861"/>
    <w:rsid w:val="00BA6D30"/>
    <w:rsid w:val="00BC5825"/>
    <w:rsid w:val="00BF4A00"/>
    <w:rsid w:val="00C13324"/>
    <w:rsid w:val="00C2004B"/>
    <w:rsid w:val="00C343D3"/>
    <w:rsid w:val="00C37602"/>
    <w:rsid w:val="00C60B36"/>
    <w:rsid w:val="00C60C02"/>
    <w:rsid w:val="00C90E86"/>
    <w:rsid w:val="00C93E6E"/>
    <w:rsid w:val="00CA15CE"/>
    <w:rsid w:val="00CD2B09"/>
    <w:rsid w:val="00CE318E"/>
    <w:rsid w:val="00CE67F6"/>
    <w:rsid w:val="00CF1C55"/>
    <w:rsid w:val="00D40EED"/>
    <w:rsid w:val="00D77342"/>
    <w:rsid w:val="00D8478A"/>
    <w:rsid w:val="00DA27D7"/>
    <w:rsid w:val="00DA4C57"/>
    <w:rsid w:val="00DC29AC"/>
    <w:rsid w:val="00DC4DF0"/>
    <w:rsid w:val="00DC616C"/>
    <w:rsid w:val="00DC78F7"/>
    <w:rsid w:val="00DC7E38"/>
    <w:rsid w:val="00DD0AD1"/>
    <w:rsid w:val="00DE0B7D"/>
    <w:rsid w:val="00DE7103"/>
    <w:rsid w:val="00E02E7F"/>
    <w:rsid w:val="00E05AB3"/>
    <w:rsid w:val="00E21A69"/>
    <w:rsid w:val="00E40451"/>
    <w:rsid w:val="00E46213"/>
    <w:rsid w:val="00E537B7"/>
    <w:rsid w:val="00E56F5E"/>
    <w:rsid w:val="00E64BE0"/>
    <w:rsid w:val="00E72F99"/>
    <w:rsid w:val="00E80E3D"/>
    <w:rsid w:val="00E913F1"/>
    <w:rsid w:val="00E9720F"/>
    <w:rsid w:val="00EB374A"/>
    <w:rsid w:val="00EB632F"/>
    <w:rsid w:val="00EC07BC"/>
    <w:rsid w:val="00EC7D27"/>
    <w:rsid w:val="00ED64E5"/>
    <w:rsid w:val="00EE7BD9"/>
    <w:rsid w:val="00EF108F"/>
    <w:rsid w:val="00EF510F"/>
    <w:rsid w:val="00F02AD3"/>
    <w:rsid w:val="00F02EB4"/>
    <w:rsid w:val="00F16B46"/>
    <w:rsid w:val="00F373AB"/>
    <w:rsid w:val="00F403B5"/>
    <w:rsid w:val="00F61CF5"/>
    <w:rsid w:val="00F652BE"/>
    <w:rsid w:val="00F66E2A"/>
    <w:rsid w:val="00F861BB"/>
    <w:rsid w:val="00F938A2"/>
    <w:rsid w:val="00F94B6D"/>
    <w:rsid w:val="00F974AE"/>
    <w:rsid w:val="00FA5F9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82187"/>
  <w15:docId w15:val="{2DE95C81-1AA9-405A-96BF-275FA94D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7070"/>
    <w:rPr>
      <w:rFonts w:ascii="Times New Roman" w:eastAsia="Times New Roman" w:hAnsi="Times New Roman" w:cs="Times New Roman"/>
      <w:szCs w:val="20"/>
      <w:lang w:eastAsia="cs-CZ"/>
    </w:rPr>
  </w:style>
  <w:style w:type="paragraph" w:styleId="Nadpis2">
    <w:name w:val="heading 2"/>
    <w:basedOn w:val="Normln"/>
    <w:link w:val="Nadpis2Char"/>
    <w:uiPriority w:val="9"/>
    <w:semiHidden/>
    <w:unhideWhenUsed/>
    <w:qFormat/>
    <w:rsid w:val="004805B9"/>
    <w:pPr>
      <w:keepNext/>
      <w:suppressAutoHyphens/>
      <w:spacing w:before="240" w:after="60"/>
      <w:outlineLvl w:val="1"/>
    </w:pPr>
    <w:rPr>
      <w:rFonts w:ascii="Calibri Light" w:hAnsi="Calibri Light"/>
      <w:b/>
      <w:bCs/>
      <w:i/>
      <w:iCs/>
      <w:sz w:val="28"/>
      <w:szCs w:val="28"/>
      <w:lang w:eastAsia="zh-CN"/>
    </w:rPr>
  </w:style>
  <w:style w:type="paragraph" w:styleId="Nadpis3">
    <w:name w:val="heading 3"/>
    <w:basedOn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qFormat/>
    <w:rsid w:val="00597070"/>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qFormat/>
    <w:rsid w:val="00597070"/>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qFormat/>
    <w:rsid w:val="00597070"/>
    <w:rPr>
      <w:rFonts w:ascii="Times New Roman" w:eastAsia="Times New Roman" w:hAnsi="Times New Roman" w:cs="Times New Roman"/>
      <w:color w:val="0000FF"/>
      <w:sz w:val="24"/>
      <w:szCs w:val="24"/>
    </w:rPr>
  </w:style>
  <w:style w:type="character" w:customStyle="1" w:styleId="InternetLink">
    <w:name w:val="Internet Link"/>
    <w:rsid w:val="00597070"/>
    <w:rPr>
      <w:color w:val="0000FF"/>
      <w:u w:val="single"/>
    </w:rPr>
  </w:style>
  <w:style w:type="character" w:styleId="slostrnky">
    <w:name w:val="page number"/>
    <w:basedOn w:val="Standardnpsmoodstavce"/>
    <w:qFormat/>
    <w:rsid w:val="00597070"/>
  </w:style>
  <w:style w:type="character" w:styleId="Odkaznakoment">
    <w:name w:val="annotation reference"/>
    <w:qFormat/>
    <w:rsid w:val="00597070"/>
    <w:rPr>
      <w:sz w:val="16"/>
      <w:szCs w:val="16"/>
    </w:rPr>
  </w:style>
  <w:style w:type="character" w:customStyle="1" w:styleId="TextkomenteChar">
    <w:name w:val="Text komentáře Char"/>
    <w:basedOn w:val="Standardnpsmoodstavce"/>
    <w:link w:val="Textkomente"/>
    <w:uiPriority w:val="99"/>
    <w:qFormat/>
    <w:rsid w:val="00597070"/>
    <w:rPr>
      <w:rFonts w:ascii="Times New Roman" w:eastAsia="Times New Roman" w:hAnsi="Times New Roman" w:cs="Times New Roman"/>
      <w:sz w:val="20"/>
      <w:szCs w:val="20"/>
      <w:lang w:eastAsia="cs-CZ"/>
    </w:rPr>
  </w:style>
  <w:style w:type="character" w:customStyle="1" w:styleId="NzevChar">
    <w:name w:val="Název Char"/>
    <w:basedOn w:val="Standardnpsmoodstavce"/>
    <w:link w:val="Nzev"/>
    <w:qFormat/>
    <w:rsid w:val="00597070"/>
    <w:rPr>
      <w:rFonts w:ascii="Times New Roman" w:eastAsia="Times New Roman" w:hAnsi="Times New Roman" w:cs="Times New Roman"/>
      <w:b/>
      <w:sz w:val="28"/>
      <w:szCs w:val="20"/>
    </w:rPr>
  </w:style>
  <w:style w:type="character" w:customStyle="1" w:styleId="Zkladntextodsazen3Char">
    <w:name w:val="Základní text odsazený 3 Char"/>
    <w:basedOn w:val="Standardnpsmoodstavce"/>
    <w:link w:val="Zkladntextodsazen3"/>
    <w:qFormat/>
    <w:rsid w:val="00597070"/>
    <w:rPr>
      <w:rFonts w:ascii="Times New Roman" w:eastAsia="Times New Roman" w:hAnsi="Times New Roman" w:cs="Times New Roman"/>
      <w:sz w:val="16"/>
      <w:szCs w:val="16"/>
      <w:lang w:eastAsia="cs-CZ"/>
    </w:rPr>
  </w:style>
  <w:style w:type="character" w:customStyle="1" w:styleId="PedmtkomenteChar">
    <w:name w:val="Předmět komentáře Char"/>
    <w:basedOn w:val="TextkomenteChar"/>
    <w:link w:val="Pedmtkomente"/>
    <w:uiPriority w:val="99"/>
    <w:semiHidden/>
    <w:qFormat/>
    <w:rsid w:val="00912855"/>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912855"/>
    <w:rPr>
      <w:rFonts w:ascii="Tahoma" w:eastAsia="Times New Roman" w:hAnsi="Tahoma" w:cs="Tahoma"/>
      <w:sz w:val="16"/>
      <w:szCs w:val="16"/>
      <w:lang w:eastAsia="cs-CZ"/>
    </w:rPr>
  </w:style>
  <w:style w:type="character" w:customStyle="1" w:styleId="platne1">
    <w:name w:val="platne1"/>
    <w:basedOn w:val="Standardnpsmoodstavce"/>
    <w:qFormat/>
    <w:rsid w:val="00651F88"/>
  </w:style>
  <w:style w:type="character" w:customStyle="1" w:styleId="Nevyeenzmnka1">
    <w:name w:val="Nevyřešená zmínka1"/>
    <w:basedOn w:val="Standardnpsmoodstavce"/>
    <w:uiPriority w:val="99"/>
    <w:semiHidden/>
    <w:unhideWhenUsed/>
    <w:qFormat/>
    <w:rsid w:val="000772D9"/>
    <w:rPr>
      <w:color w:val="808080"/>
      <w:shd w:val="clear" w:color="auto" w:fill="E6E6E6"/>
    </w:rPr>
  </w:style>
  <w:style w:type="character" w:styleId="Sledovanodkaz">
    <w:name w:val="FollowedHyperlink"/>
    <w:basedOn w:val="Standardnpsmoodstavce"/>
    <w:uiPriority w:val="99"/>
    <w:semiHidden/>
    <w:unhideWhenUsed/>
    <w:qFormat/>
    <w:rsid w:val="00552E31"/>
    <w:rPr>
      <w:color w:val="800080" w:themeColor="followedHyperlink"/>
      <w:u w:val="single"/>
    </w:rPr>
  </w:style>
  <w:style w:type="character" w:customStyle="1" w:styleId="ZhlavChar">
    <w:name w:val="Záhlaví Char"/>
    <w:basedOn w:val="Standardnpsmoodstavce"/>
    <w:link w:val="Zhlav"/>
    <w:uiPriority w:val="99"/>
    <w:qFormat/>
    <w:rsid w:val="005E3A76"/>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5E3A76"/>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qFormat/>
    <w:locked/>
    <w:rsid w:val="00667FD7"/>
    <w:rPr>
      <w:rFonts w:ascii="Times New Roman" w:eastAsia="Times New Roman" w:hAnsi="Times New Roman" w:cs="Times New Roman"/>
      <w:sz w:val="20"/>
      <w:szCs w:val="20"/>
      <w:lang w:eastAsia="cs-CZ"/>
    </w:rPr>
  </w:style>
  <w:style w:type="character" w:customStyle="1" w:styleId="TextkomenteChar1">
    <w:name w:val="Text komentáře Char1"/>
    <w:semiHidden/>
    <w:qFormat/>
    <w:rsid w:val="00237DD1"/>
    <w:rPr>
      <w:lang w:eastAsia="zh-CN"/>
    </w:rPr>
  </w:style>
  <w:style w:type="character" w:customStyle="1" w:styleId="Nadpis2Char">
    <w:name w:val="Nadpis 2 Char"/>
    <w:basedOn w:val="Standardnpsmoodstavce"/>
    <w:link w:val="Nadpis2"/>
    <w:uiPriority w:val="9"/>
    <w:semiHidden/>
    <w:qFormat/>
    <w:rsid w:val="004805B9"/>
    <w:rPr>
      <w:rFonts w:ascii="Calibri Light" w:eastAsia="Times New Roman" w:hAnsi="Calibri Light" w:cs="Times New Roman"/>
      <w:b/>
      <w:bCs/>
      <w:i/>
      <w:iCs/>
      <w:sz w:val="28"/>
      <w:szCs w:val="28"/>
      <w:lang w:eastAsia="zh-CN"/>
    </w:rPr>
  </w:style>
  <w:style w:type="character" w:customStyle="1" w:styleId="ListLabel1">
    <w:name w:val="ListLabel 1"/>
    <w:qFormat/>
    <w:rPr>
      <w:rFonts w:ascii="Tahoma" w:hAnsi="Tahoma"/>
      <w:b w:val="0"/>
      <w:sz w:val="16"/>
    </w:rPr>
  </w:style>
  <w:style w:type="character" w:customStyle="1" w:styleId="ListLabel2">
    <w:name w:val="ListLabel 2"/>
    <w:qFormat/>
    <w:rPr>
      <w:rFonts w:ascii="Tahoma" w:eastAsia="Times New Roman" w:hAnsi="Tahoma" w:cs="Tahoma"/>
      <w:sz w:val="16"/>
    </w:rPr>
  </w:style>
  <w:style w:type="character" w:customStyle="1" w:styleId="ListLabel3">
    <w:name w:val="ListLabel 3"/>
    <w:qFormat/>
    <w:rPr>
      <w:rFonts w:ascii="Tahoma" w:hAnsi="Tahoma"/>
      <w:i w:val="0"/>
      <w:sz w:val="16"/>
    </w:rPr>
  </w:style>
  <w:style w:type="character" w:customStyle="1" w:styleId="ListLabel4">
    <w:name w:val="ListLabel 4"/>
    <w:qFormat/>
    <w:rPr>
      <w:i w:val="0"/>
    </w:rPr>
  </w:style>
  <w:style w:type="character" w:customStyle="1" w:styleId="ListLabel5">
    <w:name w:val="ListLabel 5"/>
    <w:qFormat/>
    <w:rPr>
      <w:rFonts w:ascii="Tahoma" w:hAnsi="Tahoma"/>
      <w:color w:val="00000A"/>
      <w:sz w:val="16"/>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sz w:val="16"/>
      <w:szCs w:val="16"/>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sz w:val="16"/>
      <w:szCs w:val="16"/>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b w:val="0"/>
    </w:rPr>
  </w:style>
  <w:style w:type="character" w:customStyle="1" w:styleId="ListLabel49">
    <w:name w:val="ListLabel 49"/>
    <w:qFormat/>
    <w:rPr>
      <w:rFonts w:ascii="Tahoma" w:hAnsi="Tahoma"/>
      <w:b w:val="0"/>
      <w:color w:val="00000A"/>
      <w:sz w:val="16"/>
    </w:rPr>
  </w:style>
  <w:style w:type="character" w:customStyle="1" w:styleId="ListLabel50">
    <w:name w:val="ListLabel 50"/>
    <w:qFormat/>
    <w:rPr>
      <w:b w:val="0"/>
    </w:rPr>
  </w:style>
  <w:style w:type="character" w:customStyle="1" w:styleId="ListLabel51">
    <w:name w:val="ListLabel 51"/>
    <w:qFormat/>
    <w:rPr>
      <w:rFonts w:ascii="Tahoma" w:hAnsi="Tahoma"/>
      <w:b w:val="0"/>
      <w:color w:val="00000A"/>
      <w:sz w:val="16"/>
    </w:rPr>
  </w:style>
  <w:style w:type="character" w:customStyle="1" w:styleId="ListLabel52">
    <w:name w:val="ListLabel 52"/>
    <w:qFormat/>
    <w:rPr>
      <w:b w:val="0"/>
    </w:rPr>
  </w:style>
  <w:style w:type="character" w:customStyle="1" w:styleId="ListLabel53">
    <w:name w:val="ListLabel 53"/>
    <w:qFormat/>
    <w:rPr>
      <w:b w:val="0"/>
      <w:color w:val="00000A"/>
    </w:rPr>
  </w:style>
  <w:style w:type="character" w:customStyle="1" w:styleId="ListLabel54">
    <w:name w:val="ListLabel 54"/>
    <w:qFormat/>
    <w:rPr>
      <w:b w:val="0"/>
    </w:rPr>
  </w:style>
  <w:style w:type="character" w:customStyle="1" w:styleId="ListLabel55">
    <w:name w:val="ListLabel 55"/>
    <w:qFormat/>
    <w:rPr>
      <w:rFonts w:ascii="Tahoma" w:hAnsi="Tahoma"/>
      <w:b w:val="0"/>
      <w:color w:val="00000A"/>
      <w:sz w:val="16"/>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ascii="Tahoma" w:hAnsi="Tahoma" w:cs="Times New Roman"/>
      <w:sz w:val="16"/>
    </w:rPr>
  </w:style>
  <w:style w:type="character" w:customStyle="1" w:styleId="ListLabel67">
    <w:name w:val="ListLabel 67"/>
    <w:qFormat/>
    <w:rPr>
      <w:rFonts w:cs="Times New Roman"/>
    </w:rPr>
  </w:style>
  <w:style w:type="character" w:customStyle="1" w:styleId="ListLabel68">
    <w:name w:val="ListLabel 68"/>
    <w:qFormat/>
    <w:rPr>
      <w:rFonts w:cs="Times New Roman"/>
      <w:sz w:val="16"/>
      <w:szCs w:val="16"/>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eastAsia="MS Mincho" w:cs="Times New Roman"/>
      <w:sz w:val="16"/>
      <w:szCs w:val="16"/>
    </w:rPr>
  </w:style>
  <w:style w:type="character" w:customStyle="1" w:styleId="ListLabel76">
    <w:name w:val="ListLabel 76"/>
    <w:qFormat/>
    <w:rPr>
      <w:rFonts w:eastAsia="MS Mincho" w:cs="Times New Roman"/>
      <w:sz w:val="16"/>
      <w:szCs w:val="16"/>
    </w:rPr>
  </w:style>
  <w:style w:type="character" w:customStyle="1" w:styleId="ListLabel77">
    <w:name w:val="ListLabel 77"/>
    <w:qFormat/>
    <w:rPr>
      <w:rFonts w:cs="Times New Roman"/>
      <w:sz w:val="16"/>
      <w:szCs w:val="16"/>
    </w:rPr>
  </w:style>
  <w:style w:type="character" w:customStyle="1" w:styleId="ListLabel78">
    <w:name w:val="ListLabel 78"/>
    <w:qFormat/>
    <w:rPr>
      <w:rFonts w:eastAsia="MS Mincho" w:cs="Times New Roman"/>
      <w:sz w:val="16"/>
      <w:szCs w:val="16"/>
    </w:rPr>
  </w:style>
  <w:style w:type="character" w:customStyle="1" w:styleId="ListLabel79">
    <w:name w:val="ListLabel 79"/>
    <w:qFormat/>
    <w:rPr>
      <w:rFonts w:eastAsia="MS Mincho" w:cs="Times New Roman"/>
      <w:sz w:val="16"/>
      <w:szCs w:val="16"/>
    </w:rPr>
  </w:style>
  <w:style w:type="character" w:customStyle="1" w:styleId="ListLabel80">
    <w:name w:val="ListLabel 80"/>
    <w:qFormat/>
    <w:rPr>
      <w:rFonts w:eastAsia="MS Mincho" w:cs="Times New Roman"/>
      <w:sz w:val="16"/>
      <w:szCs w:val="16"/>
    </w:rPr>
  </w:style>
  <w:style w:type="character" w:customStyle="1" w:styleId="ListLabel81">
    <w:name w:val="ListLabel 81"/>
    <w:qFormat/>
    <w:rPr>
      <w:rFonts w:eastAsia="MS Mincho" w:cs="Times New Roman"/>
      <w:sz w:val="16"/>
      <w:szCs w:val="16"/>
    </w:rPr>
  </w:style>
  <w:style w:type="character" w:customStyle="1" w:styleId="ListLabel82">
    <w:name w:val="ListLabel 82"/>
    <w:qFormat/>
    <w:rPr>
      <w:rFonts w:eastAsia="MS Mincho" w:cs="Times New Roman"/>
      <w:sz w:val="16"/>
      <w:szCs w:val="16"/>
    </w:rPr>
  </w:style>
  <w:style w:type="character" w:customStyle="1" w:styleId="ListLabel83">
    <w:name w:val="ListLabel 83"/>
    <w:qFormat/>
    <w:rPr>
      <w:rFonts w:eastAsia="MS Mincho" w:cs="Times New Roman"/>
      <w:sz w:val="16"/>
      <w:szCs w:val="16"/>
    </w:rPr>
  </w:style>
  <w:style w:type="character" w:customStyle="1" w:styleId="ListLabel84">
    <w:name w:val="ListLabel 84"/>
    <w:qFormat/>
    <w:rPr>
      <w:rFonts w:ascii="Tahoma" w:hAnsi="Tahoma" w:cs="Times New Roman"/>
      <w:color w:val="00000A"/>
      <w:sz w:val="16"/>
      <w:szCs w:val="16"/>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Noto Sans CJK SC Regular" w:hAnsi="Liberation Sans" w:cs="FreeSans"/>
      <w:sz w:val="28"/>
      <w:szCs w:val="28"/>
    </w:rPr>
  </w:style>
  <w:style w:type="paragraph" w:styleId="Zkladntext">
    <w:name w:val="Body Text"/>
    <w:basedOn w:val="Normln"/>
    <w:link w:val="ZkladntextChar"/>
    <w:rsid w:val="00597070"/>
    <w:pPr>
      <w:widowControl w:val="0"/>
      <w:jc w:val="both"/>
    </w:pPr>
    <w:rPr>
      <w:sz w:val="24"/>
      <w:szCs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Zkladntext2">
    <w:name w:val="Body Text 2"/>
    <w:basedOn w:val="Normln"/>
    <w:link w:val="Zkladntext2Char"/>
    <w:qFormat/>
    <w:rsid w:val="00597070"/>
    <w:pPr>
      <w:widowControl w:val="0"/>
      <w:jc w:val="both"/>
    </w:pPr>
    <w:rPr>
      <w:color w:val="0000FF"/>
      <w:sz w:val="24"/>
      <w:szCs w:val="24"/>
    </w:rPr>
  </w:style>
  <w:style w:type="paragraph" w:styleId="Odstavecseseznamem">
    <w:name w:val="List Paragraph"/>
    <w:basedOn w:val="Normln"/>
    <w:link w:val="OdstavecseseznamemChar"/>
    <w:uiPriority w:val="99"/>
    <w:qFormat/>
    <w:rsid w:val="00597070"/>
    <w:pPr>
      <w:ind w:left="708"/>
    </w:pPr>
  </w:style>
  <w:style w:type="paragraph" w:styleId="Textkomente">
    <w:name w:val="annotation text"/>
    <w:basedOn w:val="Normln"/>
    <w:link w:val="TextkomenteChar"/>
    <w:uiPriority w:val="99"/>
    <w:qFormat/>
    <w:rsid w:val="00597070"/>
  </w:style>
  <w:style w:type="paragraph" w:styleId="Nzev">
    <w:name w:val="Title"/>
    <w:basedOn w:val="Normln"/>
    <w:link w:val="NzevChar"/>
    <w:qFormat/>
    <w:rsid w:val="00597070"/>
    <w:pPr>
      <w:jc w:val="center"/>
    </w:pPr>
    <w:rPr>
      <w:b/>
      <w:sz w:val="28"/>
    </w:rPr>
  </w:style>
  <w:style w:type="paragraph" w:styleId="Zkladntextodsazen3">
    <w:name w:val="Body Text Indent 3"/>
    <w:basedOn w:val="Normln"/>
    <w:link w:val="Zkladntextodsazen3Char"/>
    <w:qFormat/>
    <w:rsid w:val="00597070"/>
    <w:pPr>
      <w:spacing w:after="120"/>
      <w:ind w:left="283"/>
    </w:pPr>
    <w:rPr>
      <w:sz w:val="16"/>
      <w:szCs w:val="16"/>
    </w:rPr>
  </w:style>
  <w:style w:type="paragraph" w:styleId="Pedmtkomente">
    <w:name w:val="annotation subject"/>
    <w:basedOn w:val="Textkomente"/>
    <w:link w:val="PedmtkomenteChar"/>
    <w:uiPriority w:val="99"/>
    <w:semiHidden/>
    <w:unhideWhenUsed/>
    <w:qFormat/>
    <w:rsid w:val="00912855"/>
    <w:rPr>
      <w:b/>
      <w:bCs/>
    </w:rPr>
  </w:style>
  <w:style w:type="paragraph" w:styleId="Textbubliny">
    <w:name w:val="Balloon Text"/>
    <w:basedOn w:val="Normln"/>
    <w:link w:val="TextbublinyChar"/>
    <w:uiPriority w:val="99"/>
    <w:semiHidden/>
    <w:unhideWhenUsed/>
    <w:qFormat/>
    <w:rsid w:val="00912855"/>
    <w:rPr>
      <w:rFonts w:ascii="Tahoma" w:hAnsi="Tahoma" w:cs="Tahoma"/>
      <w:sz w:val="16"/>
      <w:szCs w:val="16"/>
    </w:rPr>
  </w:style>
  <w:style w:type="paragraph" w:styleId="Normlnweb">
    <w:name w:val="Normal (Web)"/>
    <w:basedOn w:val="Normln"/>
    <w:uiPriority w:val="99"/>
    <w:semiHidden/>
    <w:unhideWhenUsed/>
    <w:qFormat/>
    <w:rsid w:val="005E3A76"/>
    <w:pPr>
      <w:spacing w:beforeAutospacing="1" w:afterAutospacing="1"/>
    </w:pPr>
    <w:rPr>
      <w:sz w:val="24"/>
      <w:szCs w:val="24"/>
    </w:rPr>
  </w:style>
  <w:style w:type="paragraph" w:styleId="Zhlav">
    <w:name w:val="header"/>
    <w:basedOn w:val="Normln"/>
    <w:link w:val="ZhlavChar"/>
    <w:uiPriority w:val="99"/>
    <w:unhideWhenUsed/>
    <w:rsid w:val="005E3A76"/>
    <w:pPr>
      <w:tabs>
        <w:tab w:val="center" w:pos="4536"/>
        <w:tab w:val="right" w:pos="9072"/>
      </w:tabs>
    </w:pPr>
  </w:style>
  <w:style w:type="paragraph" w:styleId="Zpat">
    <w:name w:val="footer"/>
    <w:basedOn w:val="Normln"/>
    <w:link w:val="ZpatChar"/>
    <w:uiPriority w:val="99"/>
    <w:unhideWhenUsed/>
    <w:rsid w:val="005E3A76"/>
    <w:pPr>
      <w:tabs>
        <w:tab w:val="center" w:pos="4536"/>
        <w:tab w:val="right" w:pos="9072"/>
      </w:tabs>
    </w:pPr>
  </w:style>
  <w:style w:type="paragraph" w:customStyle="1" w:styleId="Default">
    <w:name w:val="Default"/>
    <w:qFormat/>
    <w:rsid w:val="004805B9"/>
    <w:rPr>
      <w:rFonts w:ascii="Arial" w:eastAsia="Times New Roman" w:hAnsi="Arial" w:cs="Arial"/>
      <w:color w:val="000000"/>
      <w:sz w:val="24"/>
      <w:szCs w:val="24"/>
      <w:lang w:eastAsia="cs-CZ"/>
    </w:rPr>
  </w:style>
  <w:style w:type="paragraph" w:customStyle="1" w:styleId="9en">
    <w:name w:val="9 en"/>
    <w:basedOn w:val="Normln"/>
    <w:qFormat/>
    <w:rsid w:val="008614F3"/>
    <w:pPr>
      <w:widowControl w:val="0"/>
      <w:tabs>
        <w:tab w:val="left" w:pos="2835"/>
      </w:tabs>
      <w:suppressAutoHyphens/>
      <w:spacing w:before="57"/>
      <w:ind w:left="567" w:hanging="567"/>
    </w:pPr>
    <w:rPr>
      <w:rFonts w:ascii="Arial MT" w:eastAsia="HG Mincho Light J" w:hAnsi="Arial MT"/>
      <w:i/>
      <w:color w:val="000000"/>
      <w:sz w:val="18"/>
      <w:szCs w:val="24"/>
      <w:lang w:val="en-GB"/>
    </w:rPr>
  </w:style>
  <w:style w:type="paragraph" w:styleId="Revize">
    <w:name w:val="Revision"/>
    <w:hidden/>
    <w:uiPriority w:val="99"/>
    <w:semiHidden/>
    <w:rsid w:val="00691BCE"/>
    <w:rPr>
      <w:rFonts w:ascii="Times New Roman" w:eastAsia="Times New Roman" w:hAnsi="Times New Roman" w:cs="Times New Roman"/>
      <w:szCs w:val="20"/>
      <w:lang w:eastAsia="cs-CZ"/>
    </w:rPr>
  </w:style>
  <w:style w:type="table" w:styleId="Mkatabulky">
    <w:name w:val="Table Grid"/>
    <w:basedOn w:val="Normlntabulka"/>
    <w:uiPriority w:val="59"/>
    <w:rsid w:val="00A16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sw@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yperlink" Target="http://externista.vfn.cz/SM-UI-02.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PS10217</RequestID>
    <PocetZnRetezec xmlns="acca34e4-9ecd-41c8-99eb-d6aa654aaa55" xsi:nil="true"/>
    <Block_WF xmlns="acca34e4-9ecd-41c8-99eb-d6aa654aaa55">3</Block_WF>
    <ZkracenyRetezec xmlns="acca34e4-9ecd-41c8-99eb-d6aa654aaa55">2342-2061/2061-2018%20RS.docx</ZkracenyRetezec>
    <Smazat xmlns="acca34e4-9ecd-41c8-99eb-d6aa654aaa55">&lt;a href="/sites/evidencesmluv/_layouts/15/IniWrkflIP.aspx?List=%7b44b44870-78c6-45e2-bbaf-ee3bbc51e808%7d&amp;amp;ID=2758&amp;amp;ItemGuid=%7b1D7EAFD7-5D68-4E55-A336-8D78DE1FD3A1%7d&amp;amp;TemplateID=%7bc9672366-ba83-4c7a-b3ac-82af318e27d3%7d"&gt;&lt;img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EDCA7-2F87-4C9E-8990-AD437020EFB5}"/>
</file>

<file path=customXml/itemProps2.xml><?xml version="1.0" encoding="utf-8"?>
<ds:datastoreItem xmlns:ds="http://schemas.openxmlformats.org/officeDocument/2006/customXml" ds:itemID="{26182879-58D1-4246-86F4-2099AC0633A6}"/>
</file>

<file path=customXml/itemProps3.xml><?xml version="1.0" encoding="utf-8"?>
<ds:datastoreItem xmlns:ds="http://schemas.openxmlformats.org/officeDocument/2006/customXml" ds:itemID="{9722B2C5-290A-4D35-9B0D-9FC3D36B8336}"/>
</file>

<file path=customXml/itemProps4.xml><?xml version="1.0" encoding="utf-8"?>
<ds:datastoreItem xmlns:ds="http://schemas.openxmlformats.org/officeDocument/2006/customXml" ds:itemID="{C8C50457-B1E2-4BC9-B67D-5FA08C33B448}">
  <ds:schemaRefs>
    <ds:schemaRef ds:uri="http://schemas.microsoft.com/sharepoint/events"/>
  </ds:schemaRefs>
</ds:datastoreItem>
</file>

<file path=customXml/itemProps5.xml><?xml version="1.0" encoding="utf-8"?>
<ds:datastoreItem xmlns:ds="http://schemas.openxmlformats.org/officeDocument/2006/customXml" ds:itemID="{A73A6645-2C0E-42B2-89B9-9BBF014350C5}"/>
</file>

<file path=docProps/app.xml><?xml version="1.0" encoding="utf-8"?>
<Properties xmlns="http://schemas.openxmlformats.org/officeDocument/2006/extended-properties" xmlns:vt="http://schemas.openxmlformats.org/officeDocument/2006/docPropsVTypes">
  <Template>Normal</Template>
  <TotalTime>0</TotalTime>
  <Pages>8</Pages>
  <Words>3751</Words>
  <Characters>22131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25831</CharactersWithSpaces>
  <SharedDoc>false</SharedDoc>
  <HLinks>
    <vt:vector size="18" baseType="variant">
      <vt:variant>
        <vt:i4>262219</vt:i4>
      </vt:variant>
      <vt:variant>
        <vt:i4>6</vt:i4>
      </vt:variant>
      <vt:variant>
        <vt:i4>0</vt:i4>
      </vt:variant>
      <vt:variant>
        <vt:i4>5</vt:i4>
      </vt:variant>
      <vt:variant>
        <vt:lpwstr>http://externista.vfn.cz/SM-UI-02.pdf</vt:lpwstr>
      </vt:variant>
      <vt:variant>
        <vt:lpwstr/>
      </vt:variant>
      <vt:variant>
        <vt:i4>1441916</vt:i4>
      </vt:variant>
      <vt:variant>
        <vt:i4>3</vt:i4>
      </vt:variant>
      <vt:variant>
        <vt:i4>0</vt:i4>
      </vt:variant>
      <vt:variant>
        <vt:i4>5</vt:i4>
      </vt:variant>
      <vt:variant>
        <vt:lpwstr>mailto:nakup.sw@vfn.cz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dc:description/>
  <cp:lastModifiedBy>Kandová Zuzana, Mgr.</cp:lastModifiedBy>
  <cp:revision>2</cp:revision>
  <cp:lastPrinted>2018-12-11T12:51:00Z</cp:lastPrinted>
  <dcterms:created xsi:type="dcterms:W3CDTF">2018-12-11T12:53:00Z</dcterms:created>
  <dcterms:modified xsi:type="dcterms:W3CDTF">2018-12-11T12:53:00Z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 Praha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nabled">
    <vt:lpwstr>True</vt:lpwstr>
  </property>
  <property fmtid="{D5CDD505-2E9C-101B-9397-08002B2CF9AE}" pid="9" name="MSIP_Label_2063cd7f-2d21-486a-9f29-9c1683fdd175_Extended_MSFT_Method">
    <vt:lpwstr>Automatic</vt:lpwstr>
  </property>
  <property fmtid="{D5CDD505-2E9C-101B-9397-08002B2CF9AE}" pid="10" name="MSIP_Label_2063cd7f-2d21-486a-9f29-9c1683fdd175_Name">
    <vt:lpwstr>Veřejné</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SetBy">
    <vt:lpwstr>11668@vfn.cz</vt:lpwstr>
  </property>
  <property fmtid="{D5CDD505-2E9C-101B-9397-08002B2CF9AE}" pid="13" name="MSIP_Label_2063cd7f-2d21-486a-9f29-9c1683fdd175_SetDate">
    <vt:lpwstr>2017-06-13T13:41:17.5557849+02:00</vt:lpwstr>
  </property>
  <property fmtid="{D5CDD505-2E9C-101B-9397-08002B2CF9AE}" pid="14" name="MSIP_Label_2063cd7f-2d21-486a-9f29-9c1683fdd175_SiteId">
    <vt:lpwstr>0f277086-d4e0-4971-bc1a-bbc5df0eb246</vt:lpwstr>
  </property>
  <property fmtid="{D5CDD505-2E9C-101B-9397-08002B2CF9AE}" pid="15" name="ScaleCrop">
    <vt:bool>false</vt:bool>
  </property>
  <property fmtid="{D5CDD505-2E9C-101B-9397-08002B2CF9AE}" pid="16" name="Sensitivity">
    <vt:lpwstr>Veřejné</vt:lpwstr>
  </property>
  <property fmtid="{D5CDD505-2E9C-101B-9397-08002B2CF9AE}" pid="17" name="ShareDoc">
    <vt:bool>false</vt:bool>
  </property>
  <property fmtid="{D5CDD505-2E9C-101B-9397-08002B2CF9AE}" pid="18" name="ContentTypeId">
    <vt:lpwstr>0x010100EFF427952D4E634383E9B8E9D938055A00FBA732E31716E2448571AD6F86FC8569</vt:lpwstr>
  </property>
  <property fmtid="{D5CDD505-2E9C-101B-9397-08002B2CF9AE}" pid="19" name="_dlc_DocIdItemGuid">
    <vt:lpwstr>b98facfc-62b4-47b8-9f42-13b26b7e0f75</vt:lpwstr>
  </property>
  <property fmtid="{D5CDD505-2E9C-101B-9397-08002B2CF9AE}" pid="20" name="WorkflowChangePath">
    <vt:lpwstr>7fdd85f1-9d15-4b8a-a7d0-78f53e308c85,2;7fdd85f1-9d15-4b8a-a7d0-78f53e308c85,2;7fdd85f1-9d15-4b8a-a7d0-78f53e308c85,2;</vt:lpwstr>
  </property>
</Properties>
</file>