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3" w:rsidRPr="00B57212" w:rsidRDefault="00377273" w:rsidP="006737A7">
      <w:pPr>
        <w:widowControl w:val="0"/>
        <w:spacing w:line="240" w:lineRule="auto"/>
        <w:contextualSpacing w:val="0"/>
        <w:jc w:val="center"/>
        <w:outlineLvl w:val="0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Dodatek č. </w:t>
      </w:r>
      <w:r w:rsidR="00657117" w:rsidRPr="00B57212">
        <w:rPr>
          <w:rFonts w:eastAsia="Times New Roman" w:cs="Times New Roman"/>
          <w:b/>
          <w:sz w:val="24"/>
          <w:szCs w:val="24"/>
          <w:lang w:eastAsia="cs-CZ"/>
        </w:rPr>
        <w:t>3</w:t>
      </w:r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 ke smlouvě 47/2018/OVV</w:t>
      </w:r>
    </w:p>
    <w:p w:rsidR="00377273" w:rsidRPr="00B57212" w:rsidRDefault="00377273" w:rsidP="006737A7">
      <w:pPr>
        <w:widowControl w:val="0"/>
        <w:spacing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377273" w:rsidRPr="00B57212" w:rsidRDefault="00377273" w:rsidP="006737A7">
      <w:pPr>
        <w:pStyle w:val="Bezmezer"/>
        <w:jc w:val="both"/>
        <w:rPr>
          <w:rFonts w:cs="Times New Roman"/>
          <w:b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vývoje)</w:t>
      </w:r>
    </w:p>
    <w:p w:rsidR="00377273" w:rsidRPr="00B57212" w:rsidRDefault="00377273" w:rsidP="006737A7">
      <w:pPr>
        <w:spacing w:line="240" w:lineRule="auto"/>
        <w:contextualSpacing w:val="0"/>
        <w:rPr>
          <w:rFonts w:cs="Times New Roman"/>
          <w:sz w:val="24"/>
          <w:szCs w:val="24"/>
        </w:rPr>
      </w:pPr>
    </w:p>
    <w:p w:rsidR="00377273" w:rsidRPr="00B57212" w:rsidRDefault="00377273" w:rsidP="006737A7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B57212">
        <w:rPr>
          <w:rFonts w:cs="Times New Roman"/>
          <w:b/>
          <w:sz w:val="24"/>
          <w:szCs w:val="24"/>
          <w:lang w:eastAsia="cs-CZ"/>
        </w:rPr>
        <w:t xml:space="preserve">Smluvní strany: </w:t>
      </w:r>
    </w:p>
    <w:p w:rsidR="00377273" w:rsidRPr="00B57212" w:rsidRDefault="00377273" w:rsidP="006737A7">
      <w:pPr>
        <w:pStyle w:val="Bezmezer"/>
        <w:rPr>
          <w:rFonts w:cs="Times New Roman"/>
          <w:b/>
          <w:sz w:val="24"/>
          <w:szCs w:val="24"/>
          <w:lang w:eastAsia="cs-CZ"/>
        </w:rPr>
      </w:pP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1. Poskytovatel: </w:t>
      </w:r>
      <w:r w:rsidRPr="00B57212">
        <w:rPr>
          <w:rFonts w:cs="Times New Roman"/>
          <w:b/>
          <w:sz w:val="24"/>
          <w:szCs w:val="24"/>
          <w:lang w:eastAsia="cs-CZ"/>
        </w:rPr>
        <w:t>Česká republika - Ministerstvo kultury - organizační složka státu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    Adresa: Maltézské nám. 1, 118 11 Praha 1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    IČ: 00023671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    Zastoupený: </w:t>
      </w:r>
      <w:r w:rsidR="002C4123" w:rsidRPr="00B57212">
        <w:rPr>
          <w:rFonts w:eastAsia="Times New Roman" w:cs="Times New Roman"/>
          <w:sz w:val="24"/>
          <w:szCs w:val="24"/>
          <w:lang w:eastAsia="cs-CZ"/>
        </w:rPr>
        <w:t>doc. Mgr. Antonínem Staňkem, Ph.D.</w:t>
      </w:r>
      <w:r w:rsidRPr="00B57212">
        <w:rPr>
          <w:rFonts w:cs="Times New Roman"/>
          <w:sz w:val="24"/>
          <w:szCs w:val="24"/>
          <w:lang w:eastAsia="cs-CZ"/>
        </w:rPr>
        <w:t>, ministrem kultury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    (dále jen „poskytovatel“)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widowControl w:val="0"/>
        <w:spacing w:line="240" w:lineRule="auto"/>
        <w:ind w:left="360" w:hanging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2. Příjemce: </w:t>
      </w:r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ACCENDO – Centrum pro vědu a </w:t>
      </w:r>
      <w:proofErr w:type="gramStart"/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výzkum, </w:t>
      </w:r>
      <w:proofErr w:type="spellStart"/>
      <w:r w:rsidRPr="00B57212">
        <w:rPr>
          <w:rFonts w:eastAsia="Times New Roman" w:cs="Times New Roman"/>
          <w:b/>
          <w:sz w:val="24"/>
          <w:szCs w:val="24"/>
          <w:lang w:eastAsia="cs-CZ"/>
        </w:rPr>
        <w:t>z.ú</w:t>
      </w:r>
      <w:proofErr w:type="spellEnd"/>
      <w:r w:rsidRPr="00B57212">
        <w:rPr>
          <w:rFonts w:eastAsia="Times New Roman" w:cs="Times New Roman"/>
          <w:b/>
          <w:sz w:val="24"/>
          <w:szCs w:val="24"/>
          <w:lang w:eastAsia="cs-CZ"/>
        </w:rPr>
        <w:t>.</w:t>
      </w:r>
      <w:proofErr w:type="gramEnd"/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Právní forma: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zapsaný ústav</w:t>
      </w:r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Adresa: 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Moravská</w:t>
      </w:r>
      <w:r w:rsidRPr="00B57212">
        <w:rPr>
          <w:rFonts w:eastAsia="Times New Roman" w:cs="Times New Roman"/>
          <w:sz w:val="24"/>
          <w:szCs w:val="24"/>
          <w:lang w:eastAsia="cs-CZ"/>
        </w:rPr>
        <w:t xml:space="preserve"> 7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58</w:t>
      </w:r>
      <w:r w:rsidRPr="00B57212">
        <w:rPr>
          <w:rFonts w:eastAsia="Times New Roman" w:cs="Times New Roman"/>
          <w:sz w:val="24"/>
          <w:szCs w:val="24"/>
          <w:lang w:eastAsia="cs-CZ"/>
        </w:rPr>
        <w:t>/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95</w:t>
      </w:r>
      <w:r w:rsidRPr="00B57212">
        <w:rPr>
          <w:rFonts w:eastAsia="Times New Roman" w:cs="Times New Roman"/>
          <w:sz w:val="24"/>
          <w:szCs w:val="24"/>
          <w:lang w:eastAsia="cs-CZ"/>
        </w:rPr>
        <w:t>, 70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0</w:t>
      </w:r>
      <w:r w:rsidRPr="00B5721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3</w:t>
      </w:r>
      <w:r w:rsidRPr="00B57212">
        <w:rPr>
          <w:rFonts w:eastAsia="Times New Roman" w:cs="Times New Roman"/>
          <w:sz w:val="24"/>
          <w:szCs w:val="24"/>
          <w:lang w:eastAsia="cs-CZ"/>
        </w:rPr>
        <w:t>0 Ostrava</w:t>
      </w:r>
      <w:r w:rsidR="00657117" w:rsidRPr="00B57212">
        <w:rPr>
          <w:rFonts w:eastAsia="Times New Roman" w:cs="Times New Roman"/>
          <w:sz w:val="24"/>
          <w:szCs w:val="24"/>
          <w:lang w:eastAsia="cs-CZ"/>
        </w:rPr>
        <w:t>-Hrabůvka</w:t>
      </w:r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IČ: 28614950</w:t>
      </w:r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Zastoupený: </w:t>
      </w:r>
      <w:r w:rsidR="00F208A5" w:rsidRPr="00B57212">
        <w:rPr>
          <w:rFonts w:eastAsia="Times New Roman" w:cs="Times New Roman"/>
          <w:sz w:val="24"/>
          <w:szCs w:val="24"/>
          <w:lang w:eastAsia="cs-CZ"/>
        </w:rPr>
        <w:t>d</w:t>
      </w:r>
      <w:r w:rsidRPr="00B57212">
        <w:rPr>
          <w:rFonts w:eastAsia="Times New Roman" w:cs="Times New Roman"/>
          <w:sz w:val="24"/>
          <w:szCs w:val="24"/>
          <w:lang w:eastAsia="cs-CZ"/>
        </w:rPr>
        <w:t>oc. Ing. Luborem Hruškou, Ph.D., ředitelem</w:t>
      </w:r>
    </w:p>
    <w:p w:rsidR="00377273" w:rsidRPr="00B57212" w:rsidRDefault="00377273" w:rsidP="006737A7">
      <w:pPr>
        <w:tabs>
          <w:tab w:val="left" w:pos="284"/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(dále jen „příjemce-koordinátor“)</w:t>
      </w:r>
    </w:p>
    <w:p w:rsidR="00377273" w:rsidRPr="00B57212" w:rsidRDefault="00377273" w:rsidP="006737A7">
      <w:pPr>
        <w:spacing w:line="240" w:lineRule="auto"/>
        <w:ind w:left="1620" w:firstLine="18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widowControl w:val="0"/>
        <w:spacing w:line="240" w:lineRule="auto"/>
        <w:ind w:left="360" w:hanging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3.  Příjemce: </w:t>
      </w:r>
      <w:r w:rsidRPr="00B57212">
        <w:rPr>
          <w:rFonts w:eastAsia="Times New Roman" w:cs="Times New Roman"/>
          <w:b/>
          <w:sz w:val="24"/>
          <w:szCs w:val="24"/>
          <w:lang w:eastAsia="cs-CZ"/>
        </w:rPr>
        <w:t>Ostravská univerzita</w:t>
      </w:r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Právní forma: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veřejná vysoká škola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Adresa: Dvořákova 7, 701 03 Ostrava 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IČ: 61988987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Zastoupený: prof. MUDr. Janem Latou, CSc., rektorem</w:t>
      </w:r>
    </w:p>
    <w:p w:rsidR="00377273" w:rsidRPr="00B57212" w:rsidRDefault="00377273" w:rsidP="006737A7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(dále jen „příjemce“)</w:t>
      </w:r>
    </w:p>
    <w:p w:rsidR="00377273" w:rsidRPr="00B57212" w:rsidRDefault="00377273" w:rsidP="006737A7">
      <w:pPr>
        <w:widowControl w:val="0"/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keepNext/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4.  Příjemce: </w:t>
      </w:r>
      <w:r w:rsidRPr="00B57212">
        <w:rPr>
          <w:rFonts w:eastAsia="Times New Roman" w:cs="Times New Roman"/>
          <w:b/>
          <w:sz w:val="24"/>
          <w:szCs w:val="24"/>
          <w:lang w:eastAsia="cs-CZ"/>
        </w:rPr>
        <w:t>Slezské zemské muzeum</w:t>
      </w:r>
    </w:p>
    <w:p w:rsidR="00377273" w:rsidRPr="00B57212" w:rsidRDefault="00377273" w:rsidP="006737A7">
      <w:pPr>
        <w:tabs>
          <w:tab w:val="left" w:pos="180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Právní forma: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státní příspěvková organizace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Adresa: Nádražní okruh 31, 746 01 Opava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IČ: 00100595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Zastoupený: Mgr. Janou Horákovou, ředitelkou</w:t>
      </w:r>
    </w:p>
    <w:p w:rsidR="00377273" w:rsidRPr="00B57212" w:rsidRDefault="00377273" w:rsidP="006737A7">
      <w:pPr>
        <w:tabs>
          <w:tab w:val="left" w:pos="4253"/>
        </w:tabs>
        <w:spacing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(dále jen „příjemce“)</w:t>
      </w: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pStyle w:val="Bezmezer"/>
        <w:rPr>
          <w:rFonts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after="200"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I.</w:t>
      </w:r>
    </w:p>
    <w:p w:rsidR="00CB46B5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Smluvní </w:t>
      </w:r>
      <w:proofErr w:type="gramStart"/>
      <w:r w:rsidRPr="00B57212">
        <w:rPr>
          <w:rFonts w:cs="Times New Roman"/>
          <w:sz w:val="24"/>
          <w:szCs w:val="24"/>
        </w:rPr>
        <w:t>strany  uzavřely</w:t>
      </w:r>
      <w:proofErr w:type="gramEnd"/>
      <w:r w:rsidRPr="00B57212">
        <w:rPr>
          <w:rFonts w:cs="Times New Roman"/>
          <w:sz w:val="24"/>
          <w:szCs w:val="24"/>
        </w:rPr>
        <w:t xml:space="preserve"> smlouvu č. 47/2018/OVV  (dále jen smlouva), jejímž předmětem je poskytnutí účelové podpory z Programu aplikovaného výzkumu a vývoje národní a kulturní identity (NAKI II)</w:t>
      </w:r>
      <w:r w:rsidRPr="00B57212">
        <w:rPr>
          <w:rFonts w:cs="Times New Roman"/>
          <w:bCs/>
          <w:iCs/>
          <w:sz w:val="24"/>
          <w:szCs w:val="24"/>
        </w:rPr>
        <w:t xml:space="preserve"> – kód  programu DG - </w:t>
      </w:r>
      <w:r w:rsidRPr="00B57212">
        <w:rPr>
          <w:rFonts w:cs="Times New Roman"/>
          <w:sz w:val="24"/>
          <w:szCs w:val="24"/>
        </w:rPr>
        <w:t xml:space="preserve">formou dotace z výdajů státního rozpočtu  na výzkum, experimentální vývoj a inovace  dle zákona č. 130/2002 Sb., o podpoře výzkumu, experimentálního vývoje a inovací z veřejných prostředků (zákon o podpoře výzkumu a vývoje) (dále jen „podpora“) příjemci na řešení projektu </w:t>
      </w:r>
      <w:r w:rsidRPr="00B57212">
        <w:rPr>
          <w:rFonts w:cs="Times New Roman"/>
          <w:b/>
          <w:sz w:val="24"/>
          <w:szCs w:val="24"/>
        </w:rPr>
        <w:t>„VELKÝ HISTORICKÝ ATLAS ČESKÉHO SLEZSKA - Identita, kultura a společnost českého Slezska v procesu modernizace s dopadem na kulturní krajinu“</w:t>
      </w:r>
      <w:r w:rsidRPr="00B57212">
        <w:rPr>
          <w:rFonts w:cs="Times New Roman"/>
          <w:sz w:val="24"/>
          <w:szCs w:val="24"/>
        </w:rPr>
        <w:t xml:space="preserve"> identifikační kód projektu: </w:t>
      </w:r>
      <w:r w:rsidRPr="00B57212">
        <w:rPr>
          <w:rFonts w:cs="Times New Roman"/>
          <w:b/>
          <w:bCs/>
          <w:sz w:val="24"/>
          <w:szCs w:val="24"/>
        </w:rPr>
        <w:t xml:space="preserve">DG18P02OVV047 </w:t>
      </w:r>
      <w:r w:rsidRPr="00B57212">
        <w:rPr>
          <w:rFonts w:cs="Times New Roman"/>
          <w:b/>
          <w:sz w:val="24"/>
          <w:szCs w:val="24"/>
        </w:rPr>
        <w:t xml:space="preserve"> </w:t>
      </w:r>
      <w:r w:rsidRPr="00B57212">
        <w:rPr>
          <w:rFonts w:cs="Times New Roman"/>
          <w:sz w:val="24"/>
          <w:szCs w:val="24"/>
        </w:rPr>
        <w:t>(dále jen projekt).</w:t>
      </w:r>
    </w:p>
    <w:p w:rsidR="00377273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120" w:line="240" w:lineRule="auto"/>
        <w:ind w:left="3538" w:firstLine="709"/>
        <w:contextualSpacing w:val="0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II.</w:t>
      </w:r>
    </w:p>
    <w:p w:rsidR="008A1C9C" w:rsidRPr="00B57212" w:rsidRDefault="008A1C9C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Smluvní strany se dohodly na změně smlouvy o poskytnutí účelové podpory č. 47/2018 OVV, </w:t>
      </w:r>
      <w:r w:rsidRPr="00B57212">
        <w:rPr>
          <w:rFonts w:eastAsia="Times New Roman" w:cs="Times New Roman"/>
          <w:sz w:val="24"/>
          <w:szCs w:val="24"/>
          <w:lang w:eastAsia="cs-CZ"/>
        </w:rPr>
        <w:t>Článek 1 Předmět smlouvy, bod 5. a Článek 4.</w:t>
      </w:r>
    </w:p>
    <w:p w:rsidR="008A1C9C" w:rsidRPr="00B57212" w:rsidRDefault="008A1C9C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8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Článek 1</w:t>
      </w:r>
    </w:p>
    <w:p w:rsidR="008A1C9C" w:rsidRPr="00B57212" w:rsidRDefault="008A1C9C" w:rsidP="006737A7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Předmět smlouvy</w:t>
      </w:r>
    </w:p>
    <w:p w:rsidR="008A1C9C" w:rsidRPr="00B57212" w:rsidRDefault="008A1C9C" w:rsidP="006737A7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Původní znění:</w:t>
      </w: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5.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Předpokládanými výsledky projektu za dobu řešení projektu jsou: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920"/>
      </w:tblGrid>
      <w:tr w:rsidR="008A1C9C" w:rsidRPr="00B57212" w:rsidTr="008A1C9C">
        <w:trPr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předpokládané výsledky projektu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8A1C9C" w:rsidRPr="00B57212" w:rsidTr="008A1C9C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 výsledky</w:t>
            </w: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uzit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užitný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prum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průmyslový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prot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– prototyp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rPr>
          <w:trHeight w:val="36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funk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funkční vzorek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met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certifikovaná metodika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pam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památkový postup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map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specializovaná mapa s odborným obsahem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A1C9C" w:rsidRPr="00B57212" w:rsidTr="008A1C9C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 –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patent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napToGrid w:val="0"/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"evropský“ patent (EPO), patent USA (USPTO) a Japonska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ind w:left="178" w:hanging="178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český nebo národní patent (s výjimkou patentu USA a Japonska), který je využíván na základě platné licenční smlouvy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ind w:left="205" w:hanging="205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ostatní patenty Český nebo jiný národní patent udělený, doposud nevyužívaný nebo využívaný vlastníkem patentu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R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software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polop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poloprovoz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rPr>
          <w:trHeight w:val="45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tech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ověřená technologie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právních předpisů a norem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ind w:left="772" w:hanging="772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neleg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směrnic a předpisů nelegislativní povahy závazných v rámci kompetence příslušného poskytovatele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uspořádání výstavy -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specifický výsledek programu NAKI II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A1C9C" w:rsidRPr="00B57212" w:rsidTr="008A1C9C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Vedlejší výsledky</w:t>
            </w: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A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audiovizuální tvorba, elektronické dokumenty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odborná kniha (včetně kritických katalogů k výstavám)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kapitola v odborné knize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článek ve sborníku (z konference)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J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recenzovaný odborný článek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8A1C9C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W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workshopu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B57212">
        <w:rPr>
          <w:rFonts w:eastAsia="Times New Roman" w:cs="Times New Roman"/>
          <w:b/>
          <w:sz w:val="24"/>
          <w:szCs w:val="24"/>
          <w:lang w:eastAsia="cs-CZ"/>
        </w:rPr>
        <w:t>se ruší</w:t>
      </w:r>
      <w:proofErr w:type="gramEnd"/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 a nově nahrazuje</w:t>
      </w:r>
    </w:p>
    <w:p w:rsidR="008A1C9C" w:rsidRPr="00B57212" w:rsidRDefault="008A1C9C" w:rsidP="006737A7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8A1C9C" w:rsidRPr="00B57212" w:rsidRDefault="008A1C9C" w:rsidP="006737A7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u w:val="single"/>
          <w:lang w:eastAsia="cs-CZ"/>
        </w:rPr>
        <w:t>Nové znění:</w:t>
      </w:r>
    </w:p>
    <w:p w:rsidR="008A1C9C" w:rsidRPr="00B57212" w:rsidRDefault="008A1C9C" w:rsidP="006737A7">
      <w:pPr>
        <w:tabs>
          <w:tab w:val="left" w:pos="426"/>
        </w:tabs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5.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Předpokládanými výsledky projektu za dobu řešení projektu jsou: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920"/>
      </w:tblGrid>
      <w:tr w:rsidR="008A1C9C" w:rsidRPr="00B57212" w:rsidTr="00976CFD">
        <w:trPr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předpokládané výsledky projektu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8A1C9C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 výsledky</w:t>
            </w: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uzit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užitný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prum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průmyslový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prot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– prototyp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rPr>
          <w:trHeight w:val="36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funk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funkční vzorek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met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certifikovaná metodika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pam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památkový postup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map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specializovaná mapa s odborným obsahem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A1C9C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 –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patent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napToGrid w:val="0"/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"evropský“ patent (EPO), patent USA (USPTO) a Japonska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ind w:left="178" w:hanging="178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český nebo národní patent (s výjimkou patentu USA a Japonska), který je využíván na základě platné licenční smlouvy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ind w:left="205" w:hanging="205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ostatní patenty Český nebo jiný národní patent udělený, doposud nevyužívaný nebo využívaný vlastníkem patentu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R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software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polop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poloprovoz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rPr>
          <w:trHeight w:val="45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tech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ověřená technologie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právních předpisů a norem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ind w:left="772" w:hanging="772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neleg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směrnic a předpisů nelegislativní povahy závazných v rámci kompetence příslušného poskytovatele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cs-CZ"/>
              </w:rPr>
              <w:t>krit</w:t>
            </w:r>
            <w:proofErr w:type="spellEnd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uspořádání výstavy s kritickým katalogem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A1C9C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A1C9C" w:rsidRPr="00B57212" w:rsidRDefault="008A1C9C" w:rsidP="006737A7">
            <w:pPr>
              <w:spacing w:before="6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Vedlejší výsledky</w:t>
            </w: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A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audiovizuální tvorba, elektronické dokumenty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odborná kniha (včetně kritických katalogů k výstavám)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kapitola v odborné knize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článek ve sborníku (z konference)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J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recenzovaný odborný článek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A1C9C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A1C9C" w:rsidRPr="00B57212" w:rsidRDefault="008A1C9C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W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workshopu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9C" w:rsidRPr="00B57212" w:rsidRDefault="008A1C9C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120" w:line="240" w:lineRule="auto"/>
        <w:contextualSpacing w:val="0"/>
        <w:jc w:val="both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>Zdůvodnění:</w:t>
      </w:r>
    </w:p>
    <w:p w:rsidR="008A1C9C" w:rsidRPr="00B57212" w:rsidRDefault="008A1C9C" w:rsidP="006737A7">
      <w:p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Promítnutí nově definovaných druhů výsledků výzkumu, vývoje a inovací schválených usnesením vlády č. 837 ze dne 29. 11. 2017 s platností od 1. 1. 2018 do textu smlouvy.</w:t>
      </w:r>
    </w:p>
    <w:p w:rsidR="008A1C9C" w:rsidRPr="00B57212" w:rsidRDefault="008A1C9C" w:rsidP="006737A7">
      <w:pPr>
        <w:spacing w:before="120" w:after="120"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Smluvní strany se dohodly, </w:t>
      </w:r>
      <w:r w:rsidRPr="00B57212">
        <w:rPr>
          <w:rFonts w:eastAsia="Times New Roman" w:cs="Times New Roman"/>
          <w:sz w:val="24"/>
          <w:szCs w:val="24"/>
          <w:u w:val="single"/>
          <w:lang w:eastAsia="cs-CZ"/>
        </w:rPr>
        <w:t xml:space="preserve">že článek 4 – Zprávy a doklady o </w:t>
      </w:r>
      <w:proofErr w:type="gramStart"/>
      <w:r w:rsidRPr="00B57212">
        <w:rPr>
          <w:rFonts w:eastAsia="Times New Roman" w:cs="Times New Roman"/>
          <w:sz w:val="24"/>
          <w:szCs w:val="24"/>
          <w:u w:val="single"/>
          <w:lang w:eastAsia="cs-CZ"/>
        </w:rPr>
        <w:t>nákladech</w:t>
      </w:r>
      <w:r w:rsidRPr="00B57212">
        <w:rPr>
          <w:rFonts w:eastAsia="Times New Roman" w:cs="Times New Roman"/>
          <w:sz w:val="24"/>
          <w:szCs w:val="24"/>
          <w:lang w:eastAsia="cs-CZ"/>
        </w:rPr>
        <w:t xml:space="preserve">  smlouvy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o poskytnutí účelové podpory výzkumu a vývoje na řešení programového projektu uzavřené podle § 9 zákona č. 130/2002 Sb., o podpoře výzkumu, experimentálního vývoje a inovací z veřejných prostředků a o změně některých souvisejících zákonů (zákon o podpoře výzkumu, experimentálního vývoje a inovací)  </w:t>
      </w:r>
      <w:r w:rsidRPr="00B57212">
        <w:rPr>
          <w:rFonts w:eastAsia="Times New Roman" w:cs="Times New Roman"/>
          <w:sz w:val="24"/>
          <w:szCs w:val="24"/>
          <w:u w:val="single"/>
          <w:lang w:eastAsia="cs-CZ"/>
        </w:rPr>
        <w:t xml:space="preserve">se vypouští a nově nahrazuje textem, který zní: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60" w:line="240" w:lineRule="auto"/>
        <w:ind w:left="3540" w:firstLine="708"/>
        <w:contextualSpacing w:val="0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Článek 4</w:t>
      </w:r>
    </w:p>
    <w:p w:rsidR="008A1C9C" w:rsidRPr="00B57212" w:rsidRDefault="008A1C9C" w:rsidP="006737A7">
      <w:pPr>
        <w:spacing w:after="60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Zprávy o řešení projektu a výkazy o nákladech a výdajích</w:t>
      </w:r>
    </w:p>
    <w:p w:rsidR="008A1C9C" w:rsidRPr="00B57212" w:rsidRDefault="008A1C9C" w:rsidP="006737A7">
      <w:pPr>
        <w:spacing w:after="60" w:line="240" w:lineRule="auto"/>
        <w:ind w:left="2124" w:firstLine="708"/>
        <w:contextualSpacing w:val="0"/>
        <w:jc w:val="both"/>
        <w:rPr>
          <w:rFonts w:cs="Times New Roman"/>
          <w:b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1.</w:t>
      </w:r>
      <w:r w:rsidRPr="00B57212">
        <w:rPr>
          <w:rFonts w:cs="Times New Roman"/>
          <w:b/>
          <w:sz w:val="24"/>
          <w:szCs w:val="24"/>
        </w:rPr>
        <w:tab/>
      </w:r>
      <w:r w:rsidRPr="00B57212">
        <w:rPr>
          <w:rFonts w:cs="Times New Roman"/>
          <w:sz w:val="24"/>
          <w:szCs w:val="24"/>
        </w:rPr>
        <w:t xml:space="preserve">Zprávy o řešení projektu a výkazy skutečného čerpání účelové podpory za příslušný rok řešení projektu, které podle této smlouvy příjemce předkládá poskytovateli, se předkládají v jednom vyhotovení, nestanoví-li poskytovatel jiný počet.  Způsob a formát doručení jsou stanoveny poskytovatelem příjemci nejpozději do 31. října příslušného roku podpory.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lastRenderedPageBreak/>
        <w:t>2.</w:t>
      </w:r>
      <w:r w:rsidRPr="00B57212">
        <w:rPr>
          <w:rFonts w:cs="Times New Roman"/>
          <w:b/>
          <w:sz w:val="24"/>
          <w:szCs w:val="24"/>
        </w:rPr>
        <w:tab/>
      </w:r>
      <w:r w:rsidRPr="00B57212">
        <w:rPr>
          <w:rFonts w:cs="Times New Roman"/>
          <w:sz w:val="24"/>
          <w:szCs w:val="24"/>
        </w:rPr>
        <w:t xml:space="preserve">Příjemce je povinen provést zúčtování poskytnuté dotace (tj. účelové podpory z programu NAKI II) za předchozí kalendářní rok a poskytovatel je povinen provést monitoring čerpání této poskytnuté podpory.  Příjemce předloží poskytovateli výkazy a tabulky skutečného čerpání účelové podpory za příslušný rok řešení projektu takto: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K 25. lednu roku následujícího po poskytnutí účelové podpory budou předloženy</w:t>
      </w:r>
      <w:r w:rsidRPr="00B57212">
        <w:rPr>
          <w:rFonts w:cs="Times New Roman"/>
          <w:sz w:val="24"/>
          <w:szCs w:val="24"/>
        </w:rPr>
        <w:t>:</w:t>
      </w:r>
    </w:p>
    <w:p w:rsidR="008A1C9C" w:rsidRPr="00B57212" w:rsidRDefault="008A1C9C" w:rsidP="006737A7">
      <w:pPr>
        <w:numPr>
          <w:ilvl w:val="0"/>
          <w:numId w:val="7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výkaz skutečného čerpání osobních nákladů a výdajů – prostředky na platy zaměstnanců,</w:t>
      </w:r>
    </w:p>
    <w:p w:rsidR="008A1C9C" w:rsidRPr="00B57212" w:rsidRDefault="008A1C9C" w:rsidP="006737A7">
      <w:pPr>
        <w:numPr>
          <w:ilvl w:val="0"/>
          <w:numId w:val="7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výkaz skutečného čerpání osobních nákladů a výdajů – </w:t>
      </w:r>
      <w:proofErr w:type="gramStart"/>
      <w:r w:rsidRPr="00B57212">
        <w:rPr>
          <w:rFonts w:cs="Times New Roman"/>
          <w:sz w:val="24"/>
          <w:szCs w:val="24"/>
        </w:rPr>
        <w:t>prostředky  na</w:t>
      </w:r>
      <w:proofErr w:type="gramEnd"/>
      <w:r w:rsidRPr="00B57212">
        <w:rPr>
          <w:rFonts w:cs="Times New Roman"/>
          <w:sz w:val="24"/>
          <w:szCs w:val="24"/>
        </w:rPr>
        <w:t xml:space="preserve"> ostatní osobní náklady (OON) a dále autorské honoráře a stipendia, pokud jsou projektem plánovány, </w:t>
      </w:r>
    </w:p>
    <w:p w:rsidR="008A1C9C" w:rsidRPr="00B57212" w:rsidRDefault="008A1C9C" w:rsidP="006737A7">
      <w:pPr>
        <w:numPr>
          <w:ilvl w:val="0"/>
          <w:numId w:val="7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výkaz skutečného čerpání věcných nákladů a </w:t>
      </w:r>
      <w:proofErr w:type="gramStart"/>
      <w:r w:rsidRPr="00B57212">
        <w:rPr>
          <w:rFonts w:cs="Times New Roman"/>
          <w:sz w:val="24"/>
          <w:szCs w:val="24"/>
        </w:rPr>
        <w:t>výdajů  za</w:t>
      </w:r>
      <w:proofErr w:type="gramEnd"/>
      <w:r w:rsidRPr="00B57212">
        <w:rPr>
          <w:rFonts w:cs="Times New Roman"/>
          <w:sz w:val="24"/>
          <w:szCs w:val="24"/>
        </w:rPr>
        <w:t xml:space="preserve"> období 1. ledna - 31. prosince (v prvém roce řešení za období od zahájení řešení projektu do 31. prosince) roku poskytnutí účelové podpory. </w:t>
      </w:r>
    </w:p>
    <w:p w:rsidR="008A1C9C" w:rsidRPr="00B57212" w:rsidRDefault="008A1C9C" w:rsidP="006737A7">
      <w:pPr>
        <w:numPr>
          <w:ilvl w:val="0"/>
          <w:numId w:val="7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tabulky čerpání rozpočtu členěné podle subjektivity příjemce</w:t>
      </w:r>
    </w:p>
    <w:p w:rsidR="008A1C9C" w:rsidRPr="00B57212" w:rsidRDefault="008A1C9C" w:rsidP="006737A7">
      <w:pPr>
        <w:numPr>
          <w:ilvl w:val="0"/>
          <w:numId w:val="7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zdůvodnění nedočerpaných prostředků podpory za příslušný rok, které budou předmětem vypořádání se státním rozpočtem.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Vzorové výkazy a tabulky podle písm. a) - e) předá poskytovatel příjemci nejpozději do 31. října příslušného roku podpory.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Výkazy a tabulky musí být autorizovány osobou kompetentní za vyúčtování projektu či jeho části ve společných projektech typu D/K.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Příjemce je povinen o tomto postupu informovat řešitele příjemce (GP), odpovědnou osobu ekonomického úseku příjemce, koordinátora/administrátora projektu na straně příjemce, je-li určen.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Dotace bude zúčtována ve vazbě na jednotlivé položky schváleného rozpočtu projektu nebo na základě písemné žádosti příjemce a po písemném souhlasu poskytovatele upraveného rozpočtu projektu dodatkem smlouvy.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 xml:space="preserve">Vzájemné zápočty přečerpaných  a  nedočerpaných  nákladových položek </w:t>
      </w:r>
      <w:r w:rsidRPr="00B57212">
        <w:rPr>
          <w:rFonts w:cs="Times New Roman"/>
          <w:sz w:val="24"/>
          <w:szCs w:val="24"/>
        </w:rPr>
        <w:t xml:space="preserve">při dodržení </w:t>
      </w:r>
      <w:proofErr w:type="gramStart"/>
      <w:r w:rsidRPr="00B57212">
        <w:rPr>
          <w:rFonts w:cs="Times New Roman"/>
          <w:sz w:val="24"/>
          <w:szCs w:val="24"/>
        </w:rPr>
        <w:t>celkové  výše</w:t>
      </w:r>
      <w:proofErr w:type="gramEnd"/>
      <w:r w:rsidRPr="00B57212">
        <w:rPr>
          <w:rFonts w:cs="Times New Roman"/>
          <w:sz w:val="24"/>
          <w:szCs w:val="24"/>
        </w:rPr>
        <w:t xml:space="preserve"> poskytnuté neinvestiční/investiční podpory  </w:t>
      </w:r>
      <w:r w:rsidRPr="00B57212">
        <w:rPr>
          <w:rFonts w:cs="Times New Roman"/>
          <w:b/>
          <w:sz w:val="24"/>
          <w:szCs w:val="24"/>
        </w:rPr>
        <w:t xml:space="preserve">jsou vyloučeny </w:t>
      </w:r>
      <w:r w:rsidRPr="00B57212">
        <w:rPr>
          <w:rFonts w:cs="Times New Roman"/>
          <w:sz w:val="24"/>
          <w:szCs w:val="24"/>
        </w:rPr>
        <w:t>a vyúčtování se provádí na jednotlivé  řádky rozpočtu projektu  označené A1-E dle posledního znění smlouvy a jejích  příloh.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proofErr w:type="gramStart"/>
      <w:r w:rsidRPr="00B57212">
        <w:rPr>
          <w:rFonts w:cs="Times New Roman"/>
          <w:b/>
          <w:sz w:val="24"/>
          <w:szCs w:val="24"/>
        </w:rPr>
        <w:t>Osobní  náklady</w:t>
      </w:r>
      <w:proofErr w:type="gramEnd"/>
      <w:r w:rsidRPr="00B57212">
        <w:rPr>
          <w:rFonts w:cs="Times New Roman"/>
          <w:b/>
          <w:sz w:val="24"/>
          <w:szCs w:val="24"/>
        </w:rPr>
        <w:t xml:space="preserve">  nebo výdaje  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U osobních nákladů na platy (položky rozpočtu A1), ostatních osobních nákladů (položky rozpočtu A2), autorských honorářů (položky rozpočtu A3) a stipendií (položky rozpočtu A4) budou výkazy skutečného čerpání vedeny jmenovitě tak, aby bylo možné ztotožnit výdaj s osobou uvedenou v projektu, který je součástí smlouvy o poskytnutí účelové podpory v platném znění.  Pokud jsou osoby podílející se na řešení projektu vedeny popisem činností (účetní, administrátor), pak u jména osoby bude její činnost popsána identicky jako v projektu.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U povinných zákonných odvodů (rozpočtová položka A5) a přídělu do fondu kulturních a sociálních potřeb - FKSP (rozpočtová položka </w:t>
      </w:r>
      <w:proofErr w:type="gramStart"/>
      <w:r w:rsidRPr="00B57212">
        <w:rPr>
          <w:rFonts w:cs="Times New Roman"/>
          <w:sz w:val="24"/>
          <w:szCs w:val="24"/>
        </w:rPr>
        <w:t>A6)  se</w:t>
      </w:r>
      <w:proofErr w:type="gramEnd"/>
      <w:r w:rsidRPr="00B57212">
        <w:rPr>
          <w:rFonts w:cs="Times New Roman"/>
          <w:sz w:val="24"/>
          <w:szCs w:val="24"/>
        </w:rPr>
        <w:t xml:space="preserve">  jejich  skutečné  čerpání  uvádí  jako sumární objem do tabulky čerpání rozpočtu členěné podle subjektivity příjemce.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proofErr w:type="gramStart"/>
      <w:r w:rsidRPr="00B57212">
        <w:rPr>
          <w:rFonts w:cs="Times New Roman"/>
          <w:b/>
          <w:sz w:val="24"/>
          <w:szCs w:val="24"/>
        </w:rPr>
        <w:t>Věcné  náklady</w:t>
      </w:r>
      <w:proofErr w:type="gramEnd"/>
      <w:r w:rsidRPr="00B57212">
        <w:rPr>
          <w:rFonts w:cs="Times New Roman"/>
          <w:b/>
          <w:sz w:val="24"/>
          <w:szCs w:val="24"/>
        </w:rPr>
        <w:t xml:space="preserve"> nebo výdaje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sz w:val="24"/>
          <w:szCs w:val="24"/>
          <w:u w:val="single"/>
        </w:rPr>
        <w:t>U nákladů na pořízení dlouhodobého hmotného a nehmotného majetku (položky rozpočtu B1-B2)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bude výkaz obsahovat specifikaci položek, jejichž text odpovídá komentáři tohoto druhu výdaje dle projektu, který je součástí smlouvy o poskytnutí účelové podpory, v platném znění.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sz w:val="24"/>
          <w:szCs w:val="24"/>
          <w:u w:val="single"/>
        </w:rPr>
        <w:lastRenderedPageBreak/>
        <w:t>U nákladů na pořízení drobného hmotného a drobného nehmotného majetku (položky rozpočtu  B3 - B4)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sz w:val="24"/>
          <w:szCs w:val="24"/>
          <w:u w:val="single"/>
        </w:rPr>
        <w:t>U přímých neinvestičních nákladů - provoz majetku zakoupeného mimo projekt (položky rozpočtu C1)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  <w:u w:val="single"/>
        </w:rPr>
        <w:t>U přímých neinvestičních nákladů - materiál (položky rozpočtu C2)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sz w:val="24"/>
          <w:szCs w:val="24"/>
          <w:u w:val="single"/>
        </w:rPr>
        <w:t>U přímých neinvestičních nákladů - cestovné (položky rozpočtu C3)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  <w:u w:val="single"/>
        </w:rPr>
        <w:t>U přímých neinvestičních nákladů -  zveřejňování výsledků (položky rozpočtu C4)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  <w:u w:val="single"/>
        </w:rPr>
        <w:t xml:space="preserve">U nákladů nebo výdajů na služby (položky rozpočtu D)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sz w:val="24"/>
          <w:szCs w:val="24"/>
          <w:u w:val="single"/>
        </w:rPr>
        <w:t>U doplňkových (</w:t>
      </w:r>
      <w:proofErr w:type="gramStart"/>
      <w:r w:rsidRPr="00B57212">
        <w:rPr>
          <w:rFonts w:cs="Times New Roman"/>
          <w:sz w:val="24"/>
          <w:szCs w:val="24"/>
          <w:u w:val="single"/>
        </w:rPr>
        <w:t>režijních)  nákladů</w:t>
      </w:r>
      <w:proofErr w:type="gramEnd"/>
      <w:r w:rsidRPr="00B57212">
        <w:rPr>
          <w:rFonts w:cs="Times New Roman"/>
          <w:sz w:val="24"/>
          <w:szCs w:val="24"/>
          <w:u w:val="single"/>
        </w:rPr>
        <w:t xml:space="preserve">  nebo výdajů (položky rozpočtu E)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bude výkaz v příslušné skupině (B/C/D/E) obsahovat specifikaci položek, jejichž text odpovídá komentáři tohoto druhu nákladu nebo výdaje dle projektu, který je součástí  smlouvy/rozhodnutí  o poskytnutí účelové podpory, v platném znění.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 xml:space="preserve">Ve výkazech skutečného čerpání poskytnuté účelové podpory budou příslušné položky rozpočtu projektu chronologicky seřazeny.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bCs/>
          <w:sz w:val="24"/>
          <w:szCs w:val="24"/>
        </w:rPr>
        <w:t>2a.</w:t>
      </w:r>
      <w:r w:rsidRPr="00B57212">
        <w:rPr>
          <w:rFonts w:cs="Times New Roman"/>
          <w:b/>
          <w:bCs/>
          <w:sz w:val="24"/>
          <w:szCs w:val="24"/>
        </w:rPr>
        <w:tab/>
      </w:r>
      <w:r w:rsidRPr="00B57212">
        <w:rPr>
          <w:rFonts w:cs="Times New Roman"/>
          <w:sz w:val="24"/>
          <w:szCs w:val="24"/>
        </w:rPr>
        <w:t xml:space="preserve">Příjemce nepředkládá společně s podklady dle bodu 2 kopie </w:t>
      </w:r>
      <w:proofErr w:type="gramStart"/>
      <w:r w:rsidRPr="00B57212">
        <w:rPr>
          <w:rFonts w:cs="Times New Roman"/>
          <w:sz w:val="24"/>
          <w:szCs w:val="24"/>
        </w:rPr>
        <w:t>účetních  dokladů</w:t>
      </w:r>
      <w:proofErr w:type="gramEnd"/>
      <w:r w:rsidRPr="00B57212">
        <w:rPr>
          <w:rFonts w:cs="Times New Roman"/>
          <w:sz w:val="24"/>
          <w:szCs w:val="24"/>
        </w:rPr>
        <w:t xml:space="preserve">.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V případě pochybností na straně poskytovatele o správnosti obsahu předložených podkladů dle bodu 2, písm. a) - e)   je povinností  příjemce  podat vysvětlení, opravu výkazu nebo  tabulky  nebo na výzvu  poskytovatele  doložit kopii účetního dokladu k dané položce tak, aby poskytovatel mohl potvrdit použití podpory na daný účel,  či  použití podpory </w:t>
      </w:r>
      <w:proofErr w:type="gramStart"/>
      <w:r w:rsidRPr="00B57212">
        <w:rPr>
          <w:rFonts w:cs="Times New Roman"/>
          <w:sz w:val="24"/>
          <w:szCs w:val="24"/>
        </w:rPr>
        <w:t>neuznat,  a tím</w:t>
      </w:r>
      <w:proofErr w:type="gramEnd"/>
      <w:r w:rsidRPr="00B57212">
        <w:rPr>
          <w:rFonts w:cs="Times New Roman"/>
          <w:sz w:val="24"/>
          <w:szCs w:val="24"/>
        </w:rPr>
        <w:t xml:space="preserve"> stanovit budoucí povinnost vrácení prostředků do státního rozpočtu. 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color w:val="0070C0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2b</w:t>
      </w:r>
      <w:r w:rsidRPr="00B57212">
        <w:rPr>
          <w:rFonts w:cs="Times New Roman"/>
          <w:sz w:val="24"/>
          <w:szCs w:val="24"/>
        </w:rPr>
        <w:t>.</w:t>
      </w:r>
      <w:r w:rsidRPr="00B57212">
        <w:rPr>
          <w:rFonts w:cs="Times New Roman"/>
          <w:sz w:val="24"/>
          <w:szCs w:val="24"/>
        </w:rPr>
        <w:tab/>
        <w:t xml:space="preserve">Postup dle bodu  2a. nemění právo poskytovatele provést veřejnosprávní kontrolu na místě, kde si kontrolní skupina vyžádá účetní doklady přímo a tyto ověří s reportovanými údaji poskytovateli dle bodu 2.  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3.</w:t>
      </w: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ab/>
      </w:r>
      <w:r w:rsidRPr="00B57212">
        <w:rPr>
          <w:rFonts w:cs="Times New Roman"/>
          <w:bCs/>
          <w:sz w:val="24"/>
          <w:szCs w:val="24"/>
        </w:rPr>
        <w:t xml:space="preserve">Ta část účelové podpory, která ke dni 31. </w:t>
      </w:r>
      <w:proofErr w:type="gramStart"/>
      <w:r w:rsidRPr="00B57212">
        <w:rPr>
          <w:rFonts w:cs="Times New Roman"/>
          <w:bCs/>
          <w:sz w:val="24"/>
          <w:szCs w:val="24"/>
        </w:rPr>
        <w:t>prosince  příslušného</w:t>
      </w:r>
      <w:proofErr w:type="gramEnd"/>
      <w:r w:rsidRPr="00B57212">
        <w:rPr>
          <w:rFonts w:cs="Times New Roman"/>
          <w:bCs/>
          <w:sz w:val="24"/>
          <w:szCs w:val="24"/>
        </w:rPr>
        <w:t xml:space="preserve"> roku podpory nebyla příjemcem na stanovený účel použita, bude poskytovateli vrácena  s výjimkou příjemce, který je:</w:t>
      </w:r>
    </w:p>
    <w:p w:rsidR="008A1C9C" w:rsidRPr="00B57212" w:rsidRDefault="008A1C9C" w:rsidP="006737A7">
      <w:pPr>
        <w:numPr>
          <w:ilvl w:val="0"/>
          <w:numId w:val="8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 xml:space="preserve">veřejnou výzkumnou institucí, jež může v souladu s § 26 odst. 2 zákona č. 341/2005 Sb., o veřejných výzkumných institucích, v platném znění, převést prostředky v objemu do 5%  poskytnuté  roční </w:t>
      </w:r>
      <w:proofErr w:type="gramStart"/>
      <w:r w:rsidRPr="00B57212">
        <w:rPr>
          <w:rFonts w:cs="Times New Roman"/>
          <w:bCs/>
          <w:sz w:val="24"/>
          <w:szCs w:val="24"/>
        </w:rPr>
        <w:t>podpory  do</w:t>
      </w:r>
      <w:proofErr w:type="gramEnd"/>
      <w:r w:rsidRPr="00B57212">
        <w:rPr>
          <w:rFonts w:cs="Times New Roman"/>
          <w:bCs/>
          <w:sz w:val="24"/>
          <w:szCs w:val="24"/>
        </w:rPr>
        <w:t xml:space="preserve"> fondu účelově určených prostředků k účelnému využití v následném období řešení projektu,</w:t>
      </w:r>
    </w:p>
    <w:p w:rsidR="008A1C9C" w:rsidRPr="00B57212" w:rsidRDefault="008A1C9C" w:rsidP="006737A7">
      <w:pPr>
        <w:numPr>
          <w:ilvl w:val="0"/>
          <w:numId w:val="8"/>
        </w:numPr>
        <w:suppressAutoHyphens/>
        <w:autoSpaceDN w:val="0"/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 xml:space="preserve">veřejnou vysokou školou, jež může v souladu s § 18 odst. 9 až 11 zákona 111/1998 Sb., o vysokých školách, v platném znění převést prostředky v objemu do 5% </w:t>
      </w:r>
      <w:proofErr w:type="gramStart"/>
      <w:r w:rsidRPr="00B57212">
        <w:rPr>
          <w:rFonts w:cs="Times New Roman"/>
          <w:bCs/>
          <w:sz w:val="24"/>
          <w:szCs w:val="24"/>
        </w:rPr>
        <w:t>poskytnuté  roční</w:t>
      </w:r>
      <w:proofErr w:type="gramEnd"/>
      <w:r w:rsidRPr="00B57212">
        <w:rPr>
          <w:rFonts w:cs="Times New Roman"/>
          <w:bCs/>
          <w:sz w:val="24"/>
          <w:szCs w:val="24"/>
        </w:rPr>
        <w:t xml:space="preserve"> podpory  do fondu účelově určených prostředků k účelnému využití v následném období řešení projektu, </w:t>
      </w:r>
    </w:p>
    <w:p w:rsidR="008A1C9C" w:rsidRPr="00B57212" w:rsidRDefault="008A1C9C" w:rsidP="006737A7">
      <w:pPr>
        <w:numPr>
          <w:ilvl w:val="0"/>
          <w:numId w:val="8"/>
        </w:numPr>
        <w:autoSpaceDN w:val="0"/>
        <w:spacing w:after="60"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 xml:space="preserve">státní příspěvkovou organizací zřizovanou poskytovatelem (SPO MK) u níž je přípustné ponechání k  31. prosinci příslušného roku podpory objektivně nevyužitelných prostředků poskytnuté </w:t>
      </w:r>
      <w:proofErr w:type="gramStart"/>
      <w:r w:rsidRPr="00B57212">
        <w:rPr>
          <w:rFonts w:cs="Times New Roman"/>
          <w:bCs/>
          <w:sz w:val="24"/>
          <w:szCs w:val="24"/>
        </w:rPr>
        <w:t>podpory  na</w:t>
      </w:r>
      <w:proofErr w:type="gramEnd"/>
      <w:r w:rsidRPr="00B57212">
        <w:rPr>
          <w:rFonts w:cs="Times New Roman"/>
          <w:bCs/>
          <w:sz w:val="24"/>
          <w:szCs w:val="24"/>
        </w:rPr>
        <w:t xml:space="preserve"> účtu  dlouhodobých záloh na straně SPO MK  a jejich využití  ke stejném  účelu popsanému v projektu roce následujícím. </w:t>
      </w:r>
      <w:proofErr w:type="gramStart"/>
      <w:r w:rsidRPr="00B57212">
        <w:rPr>
          <w:rFonts w:cs="Times New Roman"/>
          <w:bCs/>
          <w:sz w:val="24"/>
          <w:szCs w:val="24"/>
          <w:u w:val="single"/>
        </w:rPr>
        <w:t>Podmínkou  tohoto</w:t>
      </w:r>
      <w:proofErr w:type="gramEnd"/>
      <w:r w:rsidRPr="00B57212">
        <w:rPr>
          <w:rFonts w:cs="Times New Roman"/>
          <w:bCs/>
          <w:sz w:val="24"/>
          <w:szCs w:val="24"/>
          <w:u w:val="single"/>
        </w:rPr>
        <w:t xml:space="preserve">  postupu je,  že  výše,  konkrétní účel, určení rozpočtové položky uznaných nákladů v projektu a řádné zdůvodnění nedočerpání bude poskytovateli nejpozději k 31. říjnu  příslušného  roku podpory  písemně  sděleno,  a ten s tímto postupem vysloví písemně souhlas.</w:t>
      </w:r>
      <w:r w:rsidRPr="00B57212">
        <w:rPr>
          <w:rFonts w:cs="Times New Roman"/>
          <w:bCs/>
          <w:sz w:val="24"/>
          <w:szCs w:val="24"/>
        </w:rPr>
        <w:t xml:space="preserve">  Uvedený </w:t>
      </w:r>
      <w:r w:rsidRPr="00B57212">
        <w:rPr>
          <w:rFonts w:cs="Times New Roman"/>
          <w:bCs/>
          <w:sz w:val="24"/>
          <w:szCs w:val="24"/>
          <w:u w:val="single"/>
        </w:rPr>
        <w:t xml:space="preserve">postup není přípustný u </w:t>
      </w:r>
      <w:proofErr w:type="gramStart"/>
      <w:r w:rsidRPr="00B57212">
        <w:rPr>
          <w:rFonts w:cs="Times New Roman"/>
          <w:bCs/>
          <w:sz w:val="24"/>
          <w:szCs w:val="24"/>
          <w:u w:val="single"/>
        </w:rPr>
        <w:t>nedočerpaných  nákladů</w:t>
      </w:r>
      <w:proofErr w:type="gramEnd"/>
      <w:r w:rsidRPr="00B57212">
        <w:rPr>
          <w:rFonts w:cs="Times New Roman"/>
          <w:bCs/>
          <w:sz w:val="24"/>
          <w:szCs w:val="24"/>
          <w:u w:val="single"/>
        </w:rPr>
        <w:t xml:space="preserve"> a výdajů na platy a  ostatní osobní náklady</w:t>
      </w:r>
      <w:r w:rsidRPr="00B57212">
        <w:rPr>
          <w:rFonts w:cs="Times New Roman"/>
          <w:bCs/>
          <w:sz w:val="24"/>
          <w:szCs w:val="24"/>
        </w:rPr>
        <w:t xml:space="preserve">, jejichž čerpání se promítá do čerpání mzdových limitů jakožto závazného  </w:t>
      </w:r>
      <w:r w:rsidRPr="00B57212">
        <w:rPr>
          <w:rFonts w:cs="Times New Roman"/>
          <w:bCs/>
          <w:sz w:val="24"/>
          <w:szCs w:val="24"/>
        </w:rPr>
        <w:lastRenderedPageBreak/>
        <w:t xml:space="preserve">(průřezového)  rozpočtového ukazatele pro daný rok  podpory.  Uvedený postup </w:t>
      </w:r>
      <w:r w:rsidRPr="00B57212">
        <w:rPr>
          <w:rFonts w:cs="Times New Roman"/>
          <w:bCs/>
          <w:sz w:val="24"/>
          <w:szCs w:val="24"/>
          <w:u w:val="single"/>
        </w:rPr>
        <w:t>není přípustný u realizovaných nákladů a výdajů dle projektu</w:t>
      </w:r>
      <w:r w:rsidRPr="00B57212">
        <w:rPr>
          <w:rFonts w:cs="Times New Roman"/>
          <w:bCs/>
          <w:sz w:val="24"/>
          <w:szCs w:val="24"/>
        </w:rPr>
        <w:t xml:space="preserve"> (např. pořízení komodity, služby, čerpání cestovného) </w:t>
      </w:r>
      <w:r w:rsidRPr="00B57212">
        <w:rPr>
          <w:rFonts w:cs="Times New Roman"/>
          <w:bCs/>
          <w:sz w:val="24"/>
          <w:szCs w:val="24"/>
          <w:u w:val="single"/>
        </w:rPr>
        <w:t xml:space="preserve">v nižším </w:t>
      </w:r>
      <w:proofErr w:type="gramStart"/>
      <w:r w:rsidRPr="00B57212">
        <w:rPr>
          <w:rFonts w:cs="Times New Roman"/>
          <w:bCs/>
          <w:sz w:val="24"/>
          <w:szCs w:val="24"/>
          <w:u w:val="single"/>
        </w:rPr>
        <w:t>objemu,  nežli</w:t>
      </w:r>
      <w:proofErr w:type="gramEnd"/>
      <w:r w:rsidRPr="00B57212">
        <w:rPr>
          <w:rFonts w:cs="Times New Roman"/>
          <w:bCs/>
          <w:sz w:val="24"/>
          <w:szCs w:val="24"/>
          <w:u w:val="single"/>
        </w:rPr>
        <w:t xml:space="preserve">  byl plán uznaných nákladů uvedený v projektu v platném znění</w:t>
      </w:r>
      <w:r w:rsidRPr="00B57212">
        <w:rPr>
          <w:rFonts w:cs="Times New Roman"/>
          <w:bCs/>
          <w:sz w:val="24"/>
          <w:szCs w:val="24"/>
        </w:rPr>
        <w:t xml:space="preserve">. Není-li účelné a hospodárné jejich využití pro projekt, budou na účtu dlouhodobých záloh vedeny jako vratky do doby vypořádání se státním rozpočtem.  </w:t>
      </w:r>
    </w:p>
    <w:p w:rsidR="008A1C9C" w:rsidRPr="00B57212" w:rsidRDefault="008A1C9C" w:rsidP="006737A7">
      <w:pPr>
        <w:spacing w:after="60" w:line="240" w:lineRule="auto"/>
        <w:ind w:left="780"/>
        <w:jc w:val="both"/>
        <w:rPr>
          <w:rFonts w:cs="Times New Roman"/>
          <w:bCs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jc w:val="both"/>
        <w:rPr>
          <w:rFonts w:cs="Times New Roman"/>
          <w:bCs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4.</w:t>
      </w: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ab/>
        <w:t>Nevyužité prostředky lze v </w:t>
      </w:r>
      <w:proofErr w:type="gramStart"/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průběhu  příslušného</w:t>
      </w:r>
      <w:proofErr w:type="gramEnd"/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roku podpory vrátit  na účet poskytovatele</w:t>
      </w:r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, ze</w:t>
      </w:r>
      <w:r w:rsidRPr="00B57212">
        <w:rPr>
          <w:rFonts w:cs="Times New Roman"/>
          <w:bCs/>
          <w:sz w:val="24"/>
          <w:szCs w:val="24"/>
        </w:rPr>
        <w:t xml:space="preserve"> kterého byly prostředky uvolněny, a to  pouze na základě uzavřeného dodatku této  smlouvy o snížení uznaných nákladů projektu a poskytnuté účelové podpory o nečerpané prostředky. </w:t>
      </w:r>
    </w:p>
    <w:p w:rsidR="008A1C9C" w:rsidRPr="00B57212" w:rsidRDefault="008A1C9C" w:rsidP="006737A7">
      <w:pPr>
        <w:spacing w:after="60" w:line="240" w:lineRule="auto"/>
        <w:jc w:val="both"/>
        <w:rPr>
          <w:rFonts w:cs="Times New Roman"/>
          <w:bCs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Příjemcem</w:t>
      </w:r>
      <w:r w:rsidRPr="00B57212">
        <w:rPr>
          <w:rFonts w:cs="Times New Roman"/>
          <w:b/>
          <w:bCs/>
          <w:sz w:val="24"/>
          <w:szCs w:val="24"/>
        </w:rPr>
        <w:t xml:space="preserve"> k 31. prosinci účelně nevyužité a nevyčerpané prostředky poskytnuté </w:t>
      </w:r>
      <w:proofErr w:type="gramStart"/>
      <w:r w:rsidRPr="00B57212">
        <w:rPr>
          <w:rFonts w:cs="Times New Roman"/>
          <w:b/>
          <w:bCs/>
          <w:sz w:val="24"/>
          <w:szCs w:val="24"/>
        </w:rPr>
        <w:t>podpory  ke</w:t>
      </w:r>
      <w:proofErr w:type="gramEnd"/>
      <w:r w:rsidRPr="00B57212">
        <w:rPr>
          <w:rFonts w:cs="Times New Roman"/>
          <w:b/>
          <w:bCs/>
          <w:sz w:val="24"/>
          <w:szCs w:val="24"/>
        </w:rPr>
        <w:t xml:space="preserve"> schváleným uznaným nákladům projektu za daný rok řešení projektu (vratky) podléhají vypořádání se státním rozpočtem v termínech stanovených vyhláškou MF   č. 367/2015 Sb</w:t>
      </w:r>
      <w:r w:rsidRPr="00B57212">
        <w:rPr>
          <w:rFonts w:cs="Times New Roman"/>
          <w:bCs/>
          <w:sz w:val="24"/>
          <w:szCs w:val="24"/>
        </w:rPr>
        <w:t xml:space="preserve">., o zásadách a lhůtách finančního vypořádání vztahů se státním rozpočtem, státními finančními aktivy a Národním fondem (vyhláška o finančním vypořádání), v platném znění. </w:t>
      </w:r>
      <w:r w:rsidRPr="00B57212">
        <w:rPr>
          <w:rFonts w:cs="Times New Roman"/>
          <w:b/>
          <w:bCs/>
          <w:sz w:val="24"/>
          <w:szCs w:val="24"/>
        </w:rPr>
        <w:t>S účinností od 1. ledna 2018 se finanční vypořádání provede k 31. prosinci roku, v němž byl projekt ukončen, a to tak, že nevyčerpané prostředky poskytnuté podpory za celou dobu řešení budou odvedeny na depozitní účet poskytovatele č. 6015</w:t>
      </w:r>
      <w:r w:rsidRPr="00B57212">
        <w:rPr>
          <w:rFonts w:cs="Times New Roman"/>
          <w:b/>
          <w:bCs/>
          <w:sz w:val="24"/>
          <w:szCs w:val="24"/>
        </w:rPr>
        <w:noBreakHyphen/>
        <w:t xml:space="preserve">3424001/0710 s var. </w:t>
      </w:r>
      <w:proofErr w:type="gramStart"/>
      <w:r w:rsidRPr="00B57212">
        <w:rPr>
          <w:rFonts w:cs="Times New Roman"/>
          <w:b/>
          <w:bCs/>
          <w:sz w:val="24"/>
          <w:szCs w:val="24"/>
        </w:rPr>
        <w:t>symbolem</w:t>
      </w:r>
      <w:proofErr w:type="gramEnd"/>
      <w:r w:rsidRPr="00B57212">
        <w:rPr>
          <w:rFonts w:cs="Times New Roman"/>
          <w:b/>
          <w:bCs/>
          <w:sz w:val="24"/>
          <w:szCs w:val="24"/>
        </w:rPr>
        <w:t xml:space="preserve">  platby 472018 v termínu stanoveném poskytovatelem</w:t>
      </w:r>
      <w:r w:rsidRPr="00B57212">
        <w:rPr>
          <w:rFonts w:cs="Times New Roman"/>
          <w:bCs/>
          <w:sz w:val="24"/>
          <w:szCs w:val="24"/>
        </w:rPr>
        <w:t xml:space="preserve"> (obvykle do 15. února roku  následujícího  po ukončení řešení a podpory projektu).   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5.</w:t>
      </w:r>
      <w:r w:rsidRPr="00B57212">
        <w:rPr>
          <w:rFonts w:cs="Times New Roman"/>
          <w:sz w:val="24"/>
          <w:szCs w:val="24"/>
        </w:rPr>
        <w:tab/>
        <w:t>Nestanoví-li poskytovatel jinak, předloží příjemce poskytovateli souhrnnou písemnou roční periodickou (průběžnou) zprávu o řešení projektu, plnění cílů projektu, dosažených a uplatněných výsledcích včetně těchto výsledků do 15. 11. za uplynulé období. Zpráva a předložené uplatněné výsledky budou podrobeny kontrole – hodnocení poskytovatele.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6.</w:t>
      </w:r>
      <w:r w:rsidRPr="00B57212">
        <w:rPr>
          <w:rFonts w:cs="Times New Roman"/>
          <w:sz w:val="24"/>
          <w:szCs w:val="24"/>
        </w:rPr>
        <w:tab/>
        <w:t>Nestanoví-li poskytovatel jinak, předloží příjemce poskytovateli závěrečnou zprávu o realizaci projektu a všech dosažených uplatněných výsledcích projektu za celou dobu řešení do 30. 1. 2022.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eastAsia="Times New Roman" w:cs="Times New Roman"/>
          <w:b/>
          <w:color w:val="000000"/>
          <w:sz w:val="24"/>
          <w:szCs w:val="24"/>
          <w:lang w:eastAsia="cs-CZ"/>
        </w:rPr>
        <w:t>7.</w:t>
      </w:r>
      <w:r w:rsidRPr="00B57212">
        <w:rPr>
          <w:rFonts w:cs="Times New Roman"/>
          <w:sz w:val="24"/>
          <w:szCs w:val="24"/>
        </w:rPr>
        <w:tab/>
        <w:t>Bude-li řešení projektu ukončeno před termínem 31. 12. 2021,</w:t>
      </w:r>
      <w:r w:rsidRPr="00B57212">
        <w:rPr>
          <w:rFonts w:cs="Times New Roman"/>
          <w:bCs/>
          <w:sz w:val="24"/>
          <w:szCs w:val="24"/>
        </w:rPr>
        <w:t xml:space="preserve"> </w:t>
      </w:r>
      <w:r w:rsidRPr="00B57212">
        <w:rPr>
          <w:rFonts w:cs="Times New Roman"/>
          <w:sz w:val="24"/>
          <w:szCs w:val="24"/>
        </w:rPr>
        <w:t xml:space="preserve">platí ustanovení o závěrečné zprávě, příslušných </w:t>
      </w:r>
      <w:r w:rsidRPr="00B57212">
        <w:rPr>
          <w:rFonts w:cs="Times New Roman"/>
          <w:color w:val="000000" w:themeColor="text1"/>
          <w:sz w:val="24"/>
          <w:szCs w:val="24"/>
        </w:rPr>
        <w:t xml:space="preserve">výkazech čerpání </w:t>
      </w:r>
      <w:r w:rsidRPr="00B57212">
        <w:rPr>
          <w:rFonts w:cs="Times New Roman"/>
          <w:sz w:val="24"/>
          <w:szCs w:val="24"/>
        </w:rPr>
        <w:t xml:space="preserve">pro období do termínu předčasného zastavení projektu dle ustanovení části A- provedení projektu článku 8, přílohy č. 3 </w:t>
      </w:r>
      <w:proofErr w:type="gramStart"/>
      <w:r w:rsidRPr="00B57212">
        <w:rPr>
          <w:rFonts w:cs="Times New Roman"/>
          <w:sz w:val="24"/>
          <w:szCs w:val="24"/>
        </w:rPr>
        <w:t>této</w:t>
      </w:r>
      <w:proofErr w:type="gramEnd"/>
      <w:r w:rsidRPr="00B57212">
        <w:rPr>
          <w:rFonts w:cs="Times New Roman"/>
          <w:sz w:val="24"/>
          <w:szCs w:val="24"/>
        </w:rPr>
        <w:t xml:space="preserve"> smlouvy.“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 xml:space="preserve">Zdůvodnění změny: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 rámci zjednodušení administrativy na straně příjemců i poskytovatele se od r. 2018 upouští od </w:t>
      </w:r>
      <w:proofErr w:type="gramStart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povinnosti  příjemce</w:t>
      </w:r>
      <w:proofErr w:type="gramEnd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podpory předkládat  společně s výkazy skutečného čerpání  kopie účetních dokladů tak,  jak  byly dosud uvedeny v čl. 4 smlouvy. V souvislosti s tím poskytovatel v bodu 2. nově stanovil výčtem druhy dokladů o čerpání poskytnuté podpory, které je příjemce povinen předkládat,   a  nový (pozdější) </w:t>
      </w:r>
      <w:proofErr w:type="gramStart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termín  pro</w:t>
      </w:r>
      <w:proofErr w:type="gramEnd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jejich předložení. Nově bylo doplněno ustanovení 3. odrážky v bodě 3. pro státní příspěvkové organizace </w:t>
      </w:r>
      <w:proofErr w:type="gramStart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zřizované  Ministerstvem</w:t>
      </w:r>
      <w:proofErr w:type="gramEnd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kultury, které k účelu využití nečerpaných prostředků podpory  využívaly v důvodných případech institut nároků z nespotřebovaných výdajů poskytovatele (NNV). S ohledem na změny v náhledu na NNV ze strany Rady pro výzkum, </w:t>
      </w:r>
      <w:proofErr w:type="gramStart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vývoj a  inovace</w:t>
      </w:r>
      <w:proofErr w:type="gramEnd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od r. 2018 a povinnosti stanovené poskytovatelům podpory tyto zdroje minimalizovat, poskytovatel stanovil pro jím zřizované výzkumné organizace, jež mají právní formu státní příspěvkové organizace, mechanismus, kterým lze v odůvodněných případech prostředky ponechat  příjemci  k využití v návazném období řešení projektu k témuž účelu. </w:t>
      </w: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rPr>
          <w:rFonts w:cs="Times New Roman"/>
          <w:b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t>Dodatek, změny v Příloze č. 3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lastRenderedPageBreak/>
        <w:t xml:space="preserve">Smluvní strany se dohodly, že článek 2 odst. 1 písm. d) - Řízení (provádění) projektu Přílohy č. 3 – Všeobecné </w:t>
      </w: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podmínky  smlouvy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o poskytnutí účelové podpory výzkumu a vývoje na řešení programového projektu uzavřené podle § 9 zákona č. 130/2002 Sb., o podpoře výzkumu, experimentálního vývoje a inovací z veřejných prostředků a o změně některých souvisejících zákonů (zákon o podpoře výzkumu, experimentálního vývoje a inovací)  </w:t>
      </w:r>
      <w:r w:rsidRPr="00B57212">
        <w:rPr>
          <w:rFonts w:eastAsia="Times New Roman" w:cs="Times New Roman"/>
          <w:sz w:val="24"/>
          <w:szCs w:val="24"/>
          <w:u w:val="single"/>
          <w:lang w:eastAsia="cs-CZ"/>
        </w:rPr>
        <w:t xml:space="preserve">se  vypouští  a nově nahrazuje textem, který zní: </w:t>
      </w:r>
    </w:p>
    <w:p w:rsidR="008A1C9C" w:rsidRPr="00B57212" w:rsidRDefault="008A1C9C" w:rsidP="006737A7">
      <w:pPr>
        <w:spacing w:after="60" w:line="240" w:lineRule="auto"/>
        <w:contextualSpacing w:val="0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1.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Příjemce/příjemce-koordinátor:</w:t>
      </w:r>
    </w:p>
    <w:p w:rsidR="008A1C9C" w:rsidRPr="00B57212" w:rsidRDefault="008A1C9C" w:rsidP="006737A7">
      <w:pPr>
        <w:spacing w:after="60" w:line="240" w:lineRule="auto"/>
        <w:ind w:left="720" w:hanging="36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d)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>předává poskytovateli:</w:t>
      </w:r>
    </w:p>
    <w:p w:rsidR="008A1C9C" w:rsidRPr="00B57212" w:rsidRDefault="008A1C9C" w:rsidP="006737A7">
      <w:pPr>
        <w:spacing w:after="60" w:line="240" w:lineRule="auto"/>
        <w:ind w:left="900" w:hanging="18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- výkazy a tabulky skutečného čerpání osobních a věcných nákladů sestavené dle článku 4 smlouvy/rozhodnutí a článku 5 této přílohy,</w:t>
      </w:r>
    </w:p>
    <w:p w:rsidR="008A1C9C" w:rsidRPr="00B57212" w:rsidRDefault="008A1C9C" w:rsidP="006737A7">
      <w:pPr>
        <w:spacing w:after="60" w:line="240" w:lineRule="auto"/>
        <w:ind w:left="900" w:hanging="18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- průběžné zprávy o postupu řešení projektu, závěrečnou zprávu, zprávy zahrnují ověřené údaje o vynaložených nákladech dle článku 4 smlouvy/rozhodnutí a článku 5 této přílohy,</w:t>
      </w:r>
    </w:p>
    <w:p w:rsidR="008A1C9C" w:rsidRPr="00B57212" w:rsidRDefault="008A1C9C" w:rsidP="006737A7">
      <w:pPr>
        <w:spacing w:after="60" w:line="240" w:lineRule="auto"/>
        <w:ind w:left="900" w:hanging="18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- uplatněné výsledky projektu k hodnocení poskytovatele,</w:t>
      </w:r>
    </w:p>
    <w:p w:rsidR="008A1C9C" w:rsidRPr="00B57212" w:rsidRDefault="008A1C9C" w:rsidP="006737A7">
      <w:pPr>
        <w:spacing w:after="60" w:line="240" w:lineRule="auto"/>
        <w:ind w:left="900" w:hanging="180"/>
        <w:contextualSpacing w:val="0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 - plán na uplatnění výsledků,</w:t>
      </w:r>
    </w:p>
    <w:p w:rsidR="008A1C9C" w:rsidRPr="00B57212" w:rsidRDefault="008A1C9C" w:rsidP="006737A7">
      <w:pPr>
        <w:spacing w:after="60" w:line="240" w:lineRule="auto"/>
        <w:ind w:left="900" w:hanging="180"/>
        <w:contextualSpacing w:val="0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Smluvní strany se dohodly, že v článku 5 Předkládání podkladů o projektu v části B. Prokazování nákladů, se odst. 1 Přílohy č. 3 – Všeobecné </w:t>
      </w: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podmínky  smlouvy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o poskytnutí účelové podpory výzkumu a vývoje na řešení programového projektu uzavřené podle § 9 zákona č. 130/2002 Sb., o podpoře výzkumu, experimentálního vývoje a inovací z veřejných prostředků a o změně některých souvisejících zákonů (zákon o podpoře výzkumu, experimentálního vývoje a inovací)  </w:t>
      </w:r>
      <w:r w:rsidRPr="00B57212">
        <w:rPr>
          <w:rFonts w:eastAsia="Times New Roman" w:cs="Times New Roman"/>
          <w:sz w:val="24"/>
          <w:szCs w:val="24"/>
          <w:u w:val="single"/>
          <w:lang w:eastAsia="cs-CZ"/>
        </w:rPr>
        <w:t xml:space="preserve">se vypouští  a  nově nahrazuje textem, který zní: </w:t>
      </w:r>
    </w:p>
    <w:p w:rsidR="008A1C9C" w:rsidRPr="00B57212" w:rsidRDefault="008A1C9C" w:rsidP="006737A7">
      <w:pPr>
        <w:spacing w:after="60" w:line="240" w:lineRule="auto"/>
        <w:contextualSpacing w:val="0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numPr>
          <w:ilvl w:val="0"/>
          <w:numId w:val="9"/>
        </w:numPr>
        <w:suppressAutoHyphens/>
        <w:autoSpaceDN w:val="0"/>
        <w:spacing w:after="6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Příjemce provede zúčtování účelové podpory v termínech stanovených v článku 4 smlouvy/rozhodnutí  a  předloží  poskytovateli  výkaz skutečného čerpání osobních nákladů, věcných nákladů a tabulky čerpání rozpočtu členěné podle subjektivity příjemce, popř. zdůvodnění nedočerpaných </w:t>
      </w:r>
      <w:proofErr w:type="gramStart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>prostředků  dle</w:t>
      </w:r>
      <w:proofErr w:type="gramEnd"/>
      <w:r w:rsidRPr="00B5721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smlouvy/rozhodnutí o poskytnutí účelové podpory v platném znění.</w:t>
      </w:r>
    </w:p>
    <w:p w:rsidR="008A1C9C" w:rsidRPr="00B57212" w:rsidRDefault="008A1C9C" w:rsidP="006737A7">
      <w:pPr>
        <w:spacing w:after="60" w:line="240" w:lineRule="auto"/>
        <w:contextualSpacing w:val="0"/>
        <w:rPr>
          <w:rFonts w:cs="Times New Roman"/>
          <w:sz w:val="24"/>
          <w:szCs w:val="24"/>
        </w:rPr>
      </w:pP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 xml:space="preserve">Zdůvodnění: </w:t>
      </w:r>
    </w:p>
    <w:p w:rsidR="008A1C9C" w:rsidRPr="00B57212" w:rsidRDefault="008A1C9C" w:rsidP="006737A7">
      <w:pPr>
        <w:spacing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V rámci zjednodušení administrativy na straně příjemců i poskytovatele se od r. 2018 upouští od  povinnosti  příjemce podpory </w:t>
      </w:r>
      <w:proofErr w:type="gramStart"/>
      <w:r w:rsidRPr="00B57212">
        <w:rPr>
          <w:rFonts w:cs="Times New Roman"/>
          <w:sz w:val="24"/>
          <w:szCs w:val="24"/>
        </w:rPr>
        <w:t>předkládat  společně</w:t>
      </w:r>
      <w:proofErr w:type="gramEnd"/>
      <w:r w:rsidRPr="00B57212">
        <w:rPr>
          <w:rFonts w:cs="Times New Roman"/>
          <w:sz w:val="24"/>
          <w:szCs w:val="24"/>
        </w:rPr>
        <w:t xml:space="preserve"> s výkazy skutečného čerpání  kopie účetních dokladů, tak jak  byly dosud i  uvedeny v čl. 4 smlouvy.</w:t>
      </w:r>
    </w:p>
    <w:p w:rsidR="008A1C9C" w:rsidRPr="00B57212" w:rsidRDefault="008A1C9C" w:rsidP="006737A7">
      <w:pPr>
        <w:spacing w:after="12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12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8A1C9C" w:rsidRPr="00B57212" w:rsidRDefault="008A1C9C" w:rsidP="006737A7">
      <w:pPr>
        <w:spacing w:after="120" w:line="240" w:lineRule="auto"/>
        <w:contextualSpacing w:val="0"/>
        <w:jc w:val="center"/>
        <w:rPr>
          <w:rFonts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III.</w:t>
      </w:r>
    </w:p>
    <w:p w:rsidR="008A1C9C" w:rsidRPr="00B57212" w:rsidRDefault="008A1C9C" w:rsidP="006737A7">
      <w:pPr>
        <w:spacing w:after="200" w:line="240" w:lineRule="auto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 w:rsidR="002C4123" w:rsidRPr="00B57212">
        <w:rPr>
          <w:rFonts w:cs="Times New Roman"/>
          <w:sz w:val="24"/>
          <w:szCs w:val="24"/>
          <w:lang w:eastAsia="cs-CZ"/>
        </w:rPr>
        <w:t>47</w:t>
      </w:r>
      <w:r w:rsidRPr="00B57212">
        <w:rPr>
          <w:rFonts w:cs="Times New Roman"/>
          <w:sz w:val="24"/>
          <w:szCs w:val="24"/>
          <w:lang w:eastAsia="cs-CZ"/>
        </w:rPr>
        <w:t xml:space="preserve">/2018/OVV, Příloha I – Přihláška projektu, </w:t>
      </w:r>
      <w:r w:rsidR="002C4123" w:rsidRPr="00B57212">
        <w:rPr>
          <w:rFonts w:cs="Times New Roman"/>
          <w:sz w:val="24"/>
          <w:szCs w:val="24"/>
          <w:lang w:eastAsia="cs-CZ"/>
        </w:rPr>
        <w:t xml:space="preserve">kapitola B. III. Základní informace o řešiteli a řešitelském týmu kapitola, P4 Údaje o ostatních řešitelích příjemce, </w:t>
      </w:r>
      <w:proofErr w:type="gramStart"/>
      <w:r w:rsidRPr="00B57212">
        <w:rPr>
          <w:rFonts w:cs="Times New Roman"/>
          <w:sz w:val="24"/>
          <w:szCs w:val="24"/>
          <w:lang w:eastAsia="cs-CZ"/>
        </w:rPr>
        <w:t>kapitola B.IV</w:t>
      </w:r>
      <w:proofErr w:type="gramEnd"/>
      <w:r w:rsidRPr="00B57212">
        <w:rPr>
          <w:rFonts w:cs="Times New Roman"/>
          <w:sz w:val="24"/>
          <w:szCs w:val="24"/>
          <w:lang w:eastAsia="cs-CZ"/>
        </w:rPr>
        <w:t>. Popis projektu, bod 5. Specifikovat výsledky projektu.</w:t>
      </w:r>
    </w:p>
    <w:p w:rsidR="002C4123" w:rsidRPr="00B57212" w:rsidRDefault="002C4123" w:rsidP="006737A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2C4123" w:rsidRPr="00B57212" w:rsidRDefault="002C4123" w:rsidP="006737A7">
      <w:pPr>
        <w:spacing w:after="120" w:line="240" w:lineRule="auto"/>
        <w:jc w:val="center"/>
        <w:rPr>
          <w:rFonts w:cs="Times New Roman"/>
          <w:sz w:val="24"/>
          <w:szCs w:val="24"/>
          <w:lang w:eastAsia="cs-CZ"/>
        </w:rPr>
      </w:pP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B.III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>. Základní informace o řešiteli a řešitelském týmu</w:t>
      </w:r>
    </w:p>
    <w:p w:rsidR="002C4123" w:rsidRPr="00B57212" w:rsidRDefault="002C4123" w:rsidP="006737A7">
      <w:pPr>
        <w:spacing w:after="120" w:line="240" w:lineRule="auto"/>
        <w:jc w:val="both"/>
        <w:rPr>
          <w:rFonts w:cs="Times New Roman"/>
          <w:b/>
          <w:sz w:val="24"/>
          <w:szCs w:val="24"/>
          <w:u w:val="single"/>
          <w:lang w:eastAsia="cs-CZ"/>
        </w:rPr>
      </w:pPr>
    </w:p>
    <w:p w:rsidR="002C4123" w:rsidRPr="00B57212" w:rsidRDefault="002C4123" w:rsidP="006737A7">
      <w:pPr>
        <w:spacing w:after="120" w:line="240" w:lineRule="auto"/>
        <w:jc w:val="both"/>
        <w:rPr>
          <w:rFonts w:cs="Times New Roman"/>
          <w:b/>
          <w:sz w:val="24"/>
          <w:szCs w:val="24"/>
          <w:u w:val="single"/>
          <w:lang w:eastAsia="cs-CZ"/>
        </w:rPr>
      </w:pPr>
      <w:proofErr w:type="gramStart"/>
      <w:r w:rsidRPr="00B57212">
        <w:rPr>
          <w:rFonts w:cs="Times New Roman"/>
          <w:b/>
          <w:sz w:val="24"/>
          <w:szCs w:val="24"/>
          <w:u w:val="single"/>
          <w:lang w:eastAsia="cs-CZ"/>
        </w:rPr>
        <w:t>se</w:t>
      </w:r>
      <w:proofErr w:type="gramEnd"/>
      <w:r w:rsidRPr="00B57212">
        <w:rPr>
          <w:rFonts w:cs="Times New Roman"/>
          <w:b/>
          <w:sz w:val="24"/>
          <w:szCs w:val="24"/>
          <w:u w:val="single"/>
          <w:lang w:eastAsia="cs-CZ"/>
        </w:rPr>
        <w:t xml:space="preserve"> nově </w:t>
      </w:r>
      <w:proofErr w:type="gramStart"/>
      <w:r w:rsidRPr="00B57212">
        <w:rPr>
          <w:rFonts w:cs="Times New Roman"/>
          <w:b/>
          <w:sz w:val="24"/>
          <w:szCs w:val="24"/>
          <w:u w:val="single"/>
          <w:lang w:eastAsia="cs-CZ"/>
        </w:rPr>
        <w:t>doplňuje</w:t>
      </w:r>
      <w:proofErr w:type="gramEnd"/>
      <w:r w:rsidRPr="00B57212">
        <w:rPr>
          <w:rFonts w:cs="Times New Roman"/>
          <w:b/>
          <w:sz w:val="24"/>
          <w:szCs w:val="24"/>
          <w:u w:val="single"/>
          <w:lang w:eastAsia="cs-CZ"/>
        </w:rPr>
        <w:t xml:space="preserve"> o:</w:t>
      </w:r>
    </w:p>
    <w:p w:rsidR="002C4123" w:rsidRPr="00B57212" w:rsidRDefault="002C4123" w:rsidP="006737A7">
      <w:pPr>
        <w:pStyle w:val="Zkladntext3"/>
        <w:spacing w:before="60" w:after="0"/>
        <w:ind w:left="420"/>
        <w:rPr>
          <w:b/>
          <w:sz w:val="24"/>
          <w:szCs w:val="24"/>
        </w:rPr>
      </w:pPr>
      <w:r w:rsidRPr="00B57212">
        <w:rPr>
          <w:b/>
          <w:sz w:val="24"/>
          <w:szCs w:val="24"/>
        </w:rPr>
        <w:t>Příjmení, jméno včetně akademických a vědeckých titulů účastníka řešení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C4123" w:rsidRPr="00B57212" w:rsidTr="000A72CF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123" w:rsidRPr="00B57212" w:rsidRDefault="002C4123" w:rsidP="006737A7">
            <w:pPr>
              <w:pStyle w:val="Zkladntext3"/>
              <w:spacing w:before="60" w:after="0"/>
              <w:rPr>
                <w:b/>
                <w:sz w:val="24"/>
                <w:szCs w:val="24"/>
              </w:rPr>
            </w:pPr>
            <w:r w:rsidRPr="00B57212">
              <w:rPr>
                <w:b/>
                <w:sz w:val="24"/>
                <w:szCs w:val="24"/>
              </w:rPr>
              <w:lastRenderedPageBreak/>
              <w:t xml:space="preserve">doc. Mgr. Jiří </w:t>
            </w:r>
            <w:proofErr w:type="spellStart"/>
            <w:r w:rsidRPr="00B57212">
              <w:rPr>
                <w:b/>
                <w:sz w:val="24"/>
                <w:szCs w:val="24"/>
              </w:rPr>
              <w:t>Brňovják</w:t>
            </w:r>
            <w:proofErr w:type="spellEnd"/>
            <w:r w:rsidRPr="00B57212">
              <w:rPr>
                <w:b/>
                <w:sz w:val="24"/>
                <w:szCs w:val="24"/>
              </w:rPr>
              <w:t>, Ph.D.</w:t>
            </w:r>
          </w:p>
        </w:tc>
      </w:tr>
    </w:tbl>
    <w:p w:rsidR="002C4123" w:rsidRPr="00B57212" w:rsidRDefault="002C4123" w:rsidP="006737A7">
      <w:pPr>
        <w:pStyle w:val="Zkladntext3"/>
        <w:spacing w:before="60" w:after="0"/>
        <w:ind w:left="420"/>
        <w:rPr>
          <w:b/>
          <w:sz w:val="24"/>
          <w:szCs w:val="24"/>
        </w:rPr>
      </w:pPr>
    </w:p>
    <w:p w:rsidR="002C4123" w:rsidRPr="00B57212" w:rsidRDefault="002C4123" w:rsidP="006737A7">
      <w:pPr>
        <w:pStyle w:val="Zkladntext3"/>
        <w:spacing w:before="60" w:after="0"/>
        <w:ind w:left="420"/>
        <w:rPr>
          <w:b/>
          <w:sz w:val="24"/>
          <w:szCs w:val="24"/>
        </w:rPr>
      </w:pPr>
      <w:r w:rsidRPr="00B57212">
        <w:rPr>
          <w:b/>
          <w:sz w:val="24"/>
          <w:szCs w:val="24"/>
        </w:rPr>
        <w:t>2.</w:t>
      </w:r>
      <w:r w:rsidRPr="00B57212">
        <w:rPr>
          <w:b/>
          <w:sz w:val="24"/>
          <w:szCs w:val="24"/>
        </w:rPr>
        <w:tab/>
        <w:t>Vymezení jeho role v řešitelském týmu (např. vedoucí týmu, vedoucí etapy apod.):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C4123" w:rsidRPr="00B57212" w:rsidTr="000A72CF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123" w:rsidRPr="00B57212" w:rsidRDefault="002C4123" w:rsidP="006737A7">
            <w:pPr>
              <w:pStyle w:val="Zkladntext3"/>
              <w:spacing w:before="60" w:after="0"/>
              <w:rPr>
                <w:sz w:val="24"/>
                <w:szCs w:val="24"/>
              </w:rPr>
            </w:pPr>
            <w:r w:rsidRPr="00B57212">
              <w:rPr>
                <w:sz w:val="24"/>
                <w:szCs w:val="24"/>
              </w:rPr>
              <w:t>vědecký pracovník se zaměřením na oblast ekonomického vývoje českého Slezska a na oblast kulturně-historický kontext českého Slezska</w:t>
            </w:r>
          </w:p>
        </w:tc>
      </w:tr>
    </w:tbl>
    <w:p w:rsidR="002C4123" w:rsidRPr="00B57212" w:rsidRDefault="002C4123" w:rsidP="006737A7">
      <w:pPr>
        <w:pStyle w:val="Zkladntext3"/>
        <w:spacing w:before="60" w:after="0"/>
        <w:ind w:left="420"/>
        <w:rPr>
          <w:b/>
          <w:sz w:val="24"/>
          <w:szCs w:val="24"/>
        </w:rPr>
      </w:pPr>
    </w:p>
    <w:p w:rsidR="002C4123" w:rsidRPr="00B57212" w:rsidRDefault="002C4123" w:rsidP="006737A7">
      <w:pPr>
        <w:pStyle w:val="Zkladntext3"/>
        <w:spacing w:before="60" w:after="0"/>
        <w:ind w:left="720" w:hanging="360"/>
        <w:rPr>
          <w:b/>
          <w:sz w:val="24"/>
          <w:szCs w:val="24"/>
        </w:rPr>
      </w:pPr>
      <w:r w:rsidRPr="00B57212">
        <w:rPr>
          <w:b/>
          <w:sz w:val="24"/>
          <w:szCs w:val="24"/>
        </w:rPr>
        <w:t>3.</w:t>
      </w:r>
      <w:r w:rsidRPr="00B57212">
        <w:rPr>
          <w:b/>
          <w:sz w:val="24"/>
          <w:szCs w:val="24"/>
        </w:rPr>
        <w:tab/>
        <w:t>Dosavadní výzkumná činnost (období, zaměstnavatel), stručný popis výzkumné činnosti s uvedením identifikačních kódů výzkumných programových projektů, grantových projektů či výzkumných záměrů, jichž se řešitel zúčastnil v jakékoliv roli: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C4123" w:rsidRPr="00B57212" w:rsidTr="000A72CF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123" w:rsidRPr="00B57212" w:rsidRDefault="002C4123" w:rsidP="006737A7">
            <w:pPr>
              <w:pStyle w:val="Zkladntext3"/>
              <w:numPr>
                <w:ilvl w:val="0"/>
                <w:numId w:val="10"/>
              </w:numPr>
              <w:spacing w:before="60" w:after="0"/>
              <w:ind w:left="601"/>
              <w:rPr>
                <w:sz w:val="24"/>
                <w:szCs w:val="24"/>
              </w:rPr>
            </w:pPr>
            <w:r w:rsidRPr="00B57212">
              <w:rPr>
                <w:sz w:val="24"/>
                <w:szCs w:val="24"/>
              </w:rPr>
              <w:t>GAP405/11/1450 Nobilitační politika habsburských panovníků v českých zemích v 18. století / 2011–2013 / FF OU</w:t>
            </w:r>
          </w:p>
          <w:p w:rsidR="002C4123" w:rsidRPr="00B57212" w:rsidRDefault="002C4123" w:rsidP="006737A7">
            <w:pPr>
              <w:pStyle w:val="Zkladntext3"/>
              <w:numPr>
                <w:ilvl w:val="0"/>
                <w:numId w:val="10"/>
              </w:numPr>
              <w:spacing w:before="60" w:after="0"/>
              <w:ind w:left="601"/>
              <w:rPr>
                <w:sz w:val="24"/>
                <w:szCs w:val="24"/>
              </w:rPr>
            </w:pPr>
            <w:r w:rsidRPr="00B57212">
              <w:rPr>
                <w:sz w:val="24"/>
                <w:szCs w:val="24"/>
              </w:rPr>
              <w:t>SGS11/FF/2017-2018 Hospodářské a sociální dějiny vybraných lokalit Moravy a Slezska v 18. - 20. století / 2017–2018 / FF OU</w:t>
            </w:r>
          </w:p>
          <w:p w:rsidR="002C4123" w:rsidRPr="00B57212" w:rsidRDefault="002C4123" w:rsidP="006737A7">
            <w:pPr>
              <w:pStyle w:val="Zkladntext3"/>
              <w:numPr>
                <w:ilvl w:val="0"/>
                <w:numId w:val="10"/>
              </w:numPr>
              <w:spacing w:before="60" w:after="0"/>
              <w:ind w:left="601"/>
              <w:rPr>
                <w:sz w:val="24"/>
                <w:szCs w:val="24"/>
              </w:rPr>
            </w:pPr>
            <w:r w:rsidRPr="00B57212">
              <w:rPr>
                <w:sz w:val="24"/>
                <w:szCs w:val="24"/>
              </w:rPr>
              <w:t>GA13-28086S Historický proces modernizace (na příkladu Rakouského Slezska) / 2013 – 2017/ FF OU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0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sz w:val="24"/>
                <w:szCs w:val="24"/>
              </w:rPr>
              <w:t>FRVŠ 1412/G5 Nobilitační politika Karla IV. v zemích Koruny české 1712-1740 / 2011–2013 / FF OU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0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 xml:space="preserve">Zde, prosím, uveďte max. 10 nejvýznamnějších uplatněných výsledků </w:t>
            </w:r>
          </w:p>
          <w:p w:rsidR="002C4123" w:rsidRPr="00B57212" w:rsidRDefault="002C4123" w:rsidP="006737A7">
            <w:pPr>
              <w:numPr>
                <w:ilvl w:val="0"/>
                <w:numId w:val="11"/>
              </w:numPr>
              <w:tabs>
                <w:tab w:val="left" w:pos="473"/>
                <w:tab w:val="left" w:pos="8844"/>
                <w:tab w:val="left" w:pos="9066"/>
              </w:tabs>
              <w:spacing w:line="240" w:lineRule="auto"/>
              <w:ind w:left="601"/>
              <w:contextualSpacing w:val="0"/>
              <w:rPr>
                <w:rFonts w:cs="Times New Roman"/>
                <w:sz w:val="24"/>
                <w:szCs w:val="24"/>
              </w:rPr>
            </w:pPr>
            <w:r w:rsidRPr="00B57212">
              <w:rPr>
                <w:rFonts w:cs="Times New Roman"/>
                <w:i/>
                <w:sz w:val="24"/>
                <w:szCs w:val="24"/>
              </w:rPr>
              <w:t>„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Aus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Böheimischer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Königlicher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Macht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und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Vollkommenheit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>“: 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Wandlungen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Adelstitulatur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in den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böhmischen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Standeserhöhungen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und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bei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Aufnahme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die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Stände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in der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Zeit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Herrschaft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B57212">
              <w:rPr>
                <w:rFonts w:cs="Times New Roman"/>
                <w:i/>
                <w:sz w:val="24"/>
                <w:szCs w:val="24"/>
              </w:rPr>
              <w:t>Habsburgerdynastie</w:t>
            </w:r>
            <w:proofErr w:type="spellEnd"/>
            <w:r w:rsidRPr="00B57212">
              <w:rPr>
                <w:rFonts w:cs="Times New Roman"/>
                <w:i/>
                <w:sz w:val="24"/>
                <w:szCs w:val="24"/>
              </w:rPr>
              <w:t>. </w:t>
            </w:r>
            <w:r w:rsidRPr="00B57212">
              <w:rPr>
                <w:rFonts w:cs="Times New Roman"/>
                <w:sz w:val="24"/>
                <w:szCs w:val="24"/>
              </w:rPr>
              <w:t xml:space="preserve">Bohemia.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Zeitschrift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für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Geschichte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und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 xml:space="preserve"> Kultur der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böhmischen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rFonts w:cs="Times New Roman"/>
                <w:sz w:val="24"/>
                <w:szCs w:val="24"/>
              </w:rPr>
              <w:t>Länder</w:t>
            </w:r>
            <w:proofErr w:type="spellEnd"/>
            <w:r w:rsidRPr="00B57212">
              <w:rPr>
                <w:rFonts w:cs="Times New Roman"/>
                <w:sz w:val="24"/>
                <w:szCs w:val="24"/>
              </w:rPr>
              <w:t>, roč. 55, 2015, č. 1, s. 96-137.</w:t>
            </w:r>
            <w:r w:rsidRPr="00B57212">
              <w:rPr>
                <w:rFonts w:cs="Times New Roman"/>
                <w:sz w:val="24"/>
                <w:szCs w:val="24"/>
              </w:rPr>
              <w:tab/>
            </w:r>
            <w:r w:rsidRPr="00B57212">
              <w:rPr>
                <w:rFonts w:cs="Times New Roman"/>
                <w:sz w:val="24"/>
                <w:szCs w:val="24"/>
              </w:rPr>
              <w:tab/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proofErr w:type="spellStart"/>
            <w:r w:rsidRPr="00B57212">
              <w:rPr>
                <w:sz w:val="24"/>
                <w:szCs w:val="24"/>
              </w:rPr>
              <w:t>Brňovják</w:t>
            </w:r>
            <w:proofErr w:type="spellEnd"/>
            <w:r w:rsidRPr="00B57212">
              <w:rPr>
                <w:sz w:val="24"/>
                <w:szCs w:val="24"/>
              </w:rPr>
              <w:t xml:space="preserve">, Jiří: </w:t>
            </w:r>
            <w:r w:rsidRPr="00B57212">
              <w:rPr>
                <w:i/>
                <w:sz w:val="24"/>
                <w:szCs w:val="24"/>
              </w:rPr>
              <w:t>Vztah regionu a center na příkladu osudů a kariér šlechty Horního Slezska v </w:t>
            </w:r>
            <w:proofErr w:type="gramStart"/>
            <w:r w:rsidRPr="00B57212">
              <w:rPr>
                <w:i/>
                <w:sz w:val="24"/>
                <w:szCs w:val="24"/>
              </w:rPr>
              <w:t>15.-20</w:t>
            </w:r>
            <w:proofErr w:type="gramEnd"/>
            <w:r w:rsidRPr="00B57212">
              <w:rPr>
                <w:i/>
                <w:sz w:val="24"/>
                <w:szCs w:val="24"/>
              </w:rPr>
              <w:t>. století. Vstupní zamyšlení nad základními pojmy</w:t>
            </w:r>
            <w:r w:rsidRPr="00B57212">
              <w:rPr>
                <w:sz w:val="24"/>
                <w:szCs w:val="24"/>
              </w:rPr>
              <w:t xml:space="preserve">. In: </w:t>
            </w:r>
            <w:proofErr w:type="spellStart"/>
            <w:r w:rsidRPr="00B57212">
              <w:rPr>
                <w:sz w:val="24"/>
                <w:szCs w:val="24"/>
              </w:rPr>
              <w:t>Brňovják</w:t>
            </w:r>
            <w:proofErr w:type="spellEnd"/>
            <w:r w:rsidRPr="00B57212">
              <w:rPr>
                <w:sz w:val="24"/>
                <w:szCs w:val="24"/>
              </w:rPr>
              <w:t xml:space="preserve">, J. - </w:t>
            </w:r>
            <w:proofErr w:type="spellStart"/>
            <w:r w:rsidRPr="00B57212">
              <w:rPr>
                <w:sz w:val="24"/>
                <w:szCs w:val="24"/>
              </w:rPr>
              <w:t>Gojniczek</w:t>
            </w:r>
            <w:proofErr w:type="spellEnd"/>
            <w:r w:rsidRPr="00B57212">
              <w:rPr>
                <w:sz w:val="24"/>
                <w:szCs w:val="24"/>
              </w:rPr>
              <w:t xml:space="preserve">, W. - </w:t>
            </w:r>
            <w:proofErr w:type="spellStart"/>
            <w:r w:rsidRPr="00B57212">
              <w:rPr>
                <w:sz w:val="24"/>
                <w:szCs w:val="24"/>
              </w:rPr>
              <w:t>Zářický</w:t>
            </w:r>
            <w:proofErr w:type="spellEnd"/>
            <w:r w:rsidRPr="00B57212">
              <w:rPr>
                <w:sz w:val="24"/>
                <w:szCs w:val="24"/>
              </w:rPr>
              <w:t xml:space="preserve">, A. a kol.: Šlechtic v Horním Slezsku / </w:t>
            </w:r>
            <w:proofErr w:type="spellStart"/>
            <w:r w:rsidRPr="00B57212">
              <w:rPr>
                <w:sz w:val="24"/>
                <w:szCs w:val="24"/>
              </w:rPr>
              <w:t>Szlachcic</w:t>
            </w:r>
            <w:proofErr w:type="spellEnd"/>
            <w:r w:rsidRPr="00B57212">
              <w:rPr>
                <w:sz w:val="24"/>
                <w:szCs w:val="24"/>
              </w:rPr>
              <w:t xml:space="preserve"> na </w:t>
            </w:r>
            <w:proofErr w:type="spellStart"/>
            <w:r w:rsidRPr="00B57212">
              <w:rPr>
                <w:sz w:val="24"/>
                <w:szCs w:val="24"/>
              </w:rPr>
              <w:t>Górnym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Śląsku</w:t>
            </w:r>
            <w:proofErr w:type="spellEnd"/>
            <w:r w:rsidRPr="00B57212">
              <w:rPr>
                <w:sz w:val="24"/>
                <w:szCs w:val="24"/>
              </w:rPr>
              <w:t>. Vztah regionu a center na příkladu osudů a kariér šlechty Horního Slezska (</w:t>
            </w:r>
            <w:proofErr w:type="gramStart"/>
            <w:r w:rsidRPr="00B57212">
              <w:rPr>
                <w:sz w:val="24"/>
                <w:szCs w:val="24"/>
              </w:rPr>
              <w:t>15.-20</w:t>
            </w:r>
            <w:proofErr w:type="gramEnd"/>
            <w:r w:rsidRPr="00B57212">
              <w:rPr>
                <w:sz w:val="24"/>
                <w:szCs w:val="24"/>
              </w:rPr>
              <w:t xml:space="preserve">. století) / </w:t>
            </w:r>
            <w:proofErr w:type="spellStart"/>
            <w:r w:rsidRPr="00B57212">
              <w:rPr>
                <w:sz w:val="24"/>
                <w:szCs w:val="24"/>
              </w:rPr>
              <w:t>Relacje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między</w:t>
            </w:r>
            <w:proofErr w:type="spellEnd"/>
            <w:r w:rsidRPr="00B57212">
              <w:rPr>
                <w:sz w:val="24"/>
                <w:szCs w:val="24"/>
              </w:rPr>
              <w:t xml:space="preserve"> regionem i centrum w </w:t>
            </w:r>
            <w:proofErr w:type="spellStart"/>
            <w:r w:rsidRPr="00B57212">
              <w:rPr>
                <w:sz w:val="24"/>
                <w:szCs w:val="24"/>
              </w:rPr>
              <w:t>losach</w:t>
            </w:r>
            <w:proofErr w:type="spellEnd"/>
            <w:r w:rsidRPr="00B57212">
              <w:rPr>
                <w:sz w:val="24"/>
                <w:szCs w:val="24"/>
              </w:rPr>
              <w:t xml:space="preserve"> i </w:t>
            </w:r>
            <w:proofErr w:type="spellStart"/>
            <w:r w:rsidRPr="00B57212">
              <w:rPr>
                <w:sz w:val="24"/>
                <w:szCs w:val="24"/>
              </w:rPr>
              <w:t>karierach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szlachty</w:t>
            </w:r>
            <w:proofErr w:type="spellEnd"/>
            <w:r w:rsidRPr="00B57212">
              <w:rPr>
                <w:sz w:val="24"/>
                <w:szCs w:val="24"/>
              </w:rPr>
              <w:t xml:space="preserve"> na </w:t>
            </w:r>
            <w:proofErr w:type="spellStart"/>
            <w:r w:rsidRPr="00B57212">
              <w:rPr>
                <w:sz w:val="24"/>
                <w:szCs w:val="24"/>
              </w:rPr>
              <w:t>Górnym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Śląsku</w:t>
            </w:r>
            <w:proofErr w:type="spellEnd"/>
            <w:r w:rsidRPr="00B57212">
              <w:rPr>
                <w:sz w:val="24"/>
                <w:szCs w:val="24"/>
              </w:rPr>
              <w:t xml:space="preserve"> (XV-XX </w:t>
            </w:r>
            <w:proofErr w:type="spellStart"/>
            <w:r w:rsidRPr="00B57212">
              <w:rPr>
                <w:sz w:val="24"/>
                <w:szCs w:val="24"/>
              </w:rPr>
              <w:t>wiek</w:t>
            </w:r>
            <w:proofErr w:type="spellEnd"/>
            <w:r w:rsidRPr="00B57212">
              <w:rPr>
                <w:sz w:val="24"/>
                <w:szCs w:val="24"/>
              </w:rPr>
              <w:t xml:space="preserve">). Ostravská univerzita v Ostravě - </w:t>
            </w:r>
            <w:proofErr w:type="spellStart"/>
            <w:r w:rsidRPr="00B57212">
              <w:rPr>
                <w:sz w:val="24"/>
                <w:szCs w:val="24"/>
              </w:rPr>
              <w:t>Uniwersytet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Śląski</w:t>
            </w:r>
            <w:proofErr w:type="spellEnd"/>
            <w:r w:rsidRPr="00B57212">
              <w:rPr>
                <w:sz w:val="24"/>
                <w:szCs w:val="24"/>
              </w:rPr>
              <w:t xml:space="preserve"> w </w:t>
            </w:r>
            <w:proofErr w:type="spellStart"/>
            <w:r w:rsidRPr="00B57212">
              <w:rPr>
                <w:sz w:val="24"/>
                <w:szCs w:val="24"/>
              </w:rPr>
              <w:t>Katowicach</w:t>
            </w:r>
            <w:proofErr w:type="spellEnd"/>
            <w:r w:rsidRPr="00B57212">
              <w:rPr>
                <w:sz w:val="24"/>
                <w:szCs w:val="24"/>
              </w:rPr>
              <w:t xml:space="preserve"> : Ostrava - Katowice 2011, s. 17-34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iCs/>
                <w:sz w:val="24"/>
                <w:szCs w:val="24"/>
              </w:rPr>
              <w:t xml:space="preserve">Hrabata </w:t>
            </w:r>
            <w:proofErr w:type="spellStart"/>
            <w:r w:rsidRPr="00B57212">
              <w:rPr>
                <w:i/>
                <w:iCs/>
                <w:sz w:val="24"/>
                <w:szCs w:val="24"/>
              </w:rPr>
              <w:t>Taaffové</w:t>
            </w:r>
            <w:proofErr w:type="spellEnd"/>
            <w:r w:rsidRPr="00B57212">
              <w:rPr>
                <w:i/>
                <w:iCs/>
                <w:sz w:val="24"/>
                <w:szCs w:val="24"/>
              </w:rPr>
              <w:t xml:space="preserve"> (z </w:t>
            </w:r>
            <w:proofErr w:type="spellStart"/>
            <w:r w:rsidRPr="00B57212">
              <w:rPr>
                <w:i/>
                <w:iCs/>
                <w:sz w:val="24"/>
                <w:szCs w:val="24"/>
              </w:rPr>
              <w:t>Carlingfordu</w:t>
            </w:r>
            <w:proofErr w:type="spellEnd"/>
            <w:r w:rsidRPr="00B57212">
              <w:rPr>
                <w:i/>
                <w:iCs/>
                <w:sz w:val="24"/>
                <w:szCs w:val="24"/>
              </w:rPr>
              <w:t>): Irské stopy v historické topografii Těšínska.</w:t>
            </w:r>
            <w:r w:rsidRPr="00B57212">
              <w:rPr>
                <w:iCs/>
                <w:sz w:val="24"/>
                <w:szCs w:val="24"/>
              </w:rPr>
              <w:t> Těšínsko. Vlastivědný časopis 55, 2012, č. 4, s. 1-14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 xml:space="preserve">Hrabě - kníže - vévoda: Titulární vzestup Alexandra Josefa </w:t>
            </w:r>
            <w:proofErr w:type="spellStart"/>
            <w:r w:rsidRPr="00B57212">
              <w:rPr>
                <w:i/>
                <w:sz w:val="24"/>
                <w:szCs w:val="24"/>
              </w:rPr>
              <w:t>Sułkowského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, držitele </w:t>
            </w:r>
            <w:proofErr w:type="spellStart"/>
            <w:r w:rsidRPr="00B57212">
              <w:rPr>
                <w:i/>
                <w:sz w:val="24"/>
                <w:szCs w:val="24"/>
              </w:rPr>
              <w:t>bílského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panství</w:t>
            </w:r>
            <w:r w:rsidRPr="00B57212">
              <w:rPr>
                <w:sz w:val="24"/>
                <w:szCs w:val="24"/>
              </w:rPr>
              <w:t>. Slezský sborník, roč. 113, 2015, č. 1, s. 23-46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>Na prahu industrializace, 1763-1828</w:t>
            </w:r>
            <w:r w:rsidRPr="00B57212">
              <w:rPr>
                <w:sz w:val="24"/>
                <w:szCs w:val="24"/>
              </w:rPr>
              <w:t>.</w:t>
            </w:r>
            <w:r w:rsidRPr="00B57212">
              <w:rPr>
                <w:rStyle w:val="apple-converted-space"/>
                <w:sz w:val="24"/>
                <w:szCs w:val="24"/>
              </w:rPr>
              <w:t xml:space="preserve"> In: </w:t>
            </w:r>
            <w:proofErr w:type="spellStart"/>
            <w:r w:rsidRPr="00B57212">
              <w:rPr>
                <w:rStyle w:val="apple-converted-space"/>
                <w:sz w:val="24"/>
                <w:szCs w:val="24"/>
              </w:rPr>
              <w:t>Przybylová</w:t>
            </w:r>
            <w:proofErr w:type="spellEnd"/>
            <w:r w:rsidRPr="00B57212">
              <w:rPr>
                <w:rStyle w:val="apple-converted-space"/>
                <w:sz w:val="24"/>
                <w:szCs w:val="24"/>
              </w:rPr>
              <w:t xml:space="preserve">, Blažena a kol.: </w:t>
            </w:r>
            <w:r w:rsidRPr="00B57212">
              <w:rPr>
                <w:sz w:val="24"/>
                <w:szCs w:val="24"/>
              </w:rPr>
              <w:t>Ostrava. Historie, kultura, lidé.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Dějiny moravských a slezských měst. Praha: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Nakladatelství Lidové noviny,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2013, s.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145-170.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ISBN</w:t>
            </w:r>
            <w:r w:rsidRPr="00B57212">
              <w:rPr>
                <w:rStyle w:val="apple-converted-space"/>
                <w:sz w:val="24"/>
                <w:szCs w:val="24"/>
              </w:rPr>
              <w:t> </w:t>
            </w:r>
            <w:r w:rsidRPr="00B57212">
              <w:rPr>
                <w:sz w:val="24"/>
                <w:szCs w:val="24"/>
              </w:rPr>
              <w:t>978-80-7422-240-5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 xml:space="preserve">Stopy polské šlechty mezi pozemkovými vlastníky v rakouském Slezsku (rody </w:t>
            </w:r>
            <w:proofErr w:type="spellStart"/>
            <w:r w:rsidRPr="00B57212">
              <w:rPr>
                <w:i/>
                <w:sz w:val="24"/>
                <w:szCs w:val="24"/>
              </w:rPr>
              <w:t>Sułkowski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212">
              <w:rPr>
                <w:i/>
                <w:sz w:val="24"/>
                <w:szCs w:val="24"/>
              </w:rPr>
              <w:t>Renard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212">
              <w:rPr>
                <w:i/>
                <w:sz w:val="24"/>
                <w:szCs w:val="24"/>
              </w:rPr>
              <w:t>Klobassa-Zrencki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212">
              <w:rPr>
                <w:i/>
                <w:sz w:val="24"/>
                <w:szCs w:val="24"/>
              </w:rPr>
              <w:t>Potocki</w:t>
            </w:r>
            <w:proofErr w:type="spellEnd"/>
            <w:r w:rsidRPr="00B57212">
              <w:rPr>
                <w:i/>
                <w:sz w:val="24"/>
                <w:szCs w:val="24"/>
              </w:rPr>
              <w:t>).</w:t>
            </w:r>
            <w:r w:rsidRPr="00B57212">
              <w:rPr>
                <w:sz w:val="24"/>
                <w:szCs w:val="24"/>
              </w:rPr>
              <w:t xml:space="preserve"> In: </w:t>
            </w:r>
            <w:proofErr w:type="spellStart"/>
            <w:r w:rsidRPr="00B57212">
              <w:rPr>
                <w:sz w:val="24"/>
                <w:szCs w:val="24"/>
              </w:rPr>
              <w:t>Czajkowski</w:t>
            </w:r>
            <w:proofErr w:type="spellEnd"/>
            <w:r w:rsidRPr="00B57212">
              <w:rPr>
                <w:sz w:val="24"/>
                <w:szCs w:val="24"/>
              </w:rPr>
              <w:t xml:space="preserve">, Krzysztof - </w:t>
            </w:r>
            <w:proofErr w:type="spellStart"/>
            <w:r w:rsidRPr="00B57212">
              <w:rPr>
                <w:sz w:val="24"/>
                <w:szCs w:val="24"/>
              </w:rPr>
              <w:t>Zářický</w:t>
            </w:r>
            <w:proofErr w:type="spellEnd"/>
            <w:r w:rsidRPr="00B57212">
              <w:rPr>
                <w:sz w:val="24"/>
                <w:szCs w:val="24"/>
              </w:rPr>
              <w:t>, Aleš (</w:t>
            </w:r>
            <w:proofErr w:type="spellStart"/>
            <w:r w:rsidRPr="00B57212">
              <w:rPr>
                <w:sz w:val="24"/>
                <w:szCs w:val="24"/>
              </w:rPr>
              <w:t>red</w:t>
            </w:r>
            <w:proofErr w:type="spellEnd"/>
            <w:r w:rsidRPr="00B57212">
              <w:rPr>
                <w:sz w:val="24"/>
                <w:szCs w:val="24"/>
              </w:rPr>
              <w:t xml:space="preserve">.): In: </w:t>
            </w:r>
            <w:proofErr w:type="spellStart"/>
            <w:r w:rsidRPr="00B57212">
              <w:rPr>
                <w:sz w:val="24"/>
                <w:szCs w:val="24"/>
              </w:rPr>
              <w:t>Śladami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Polaków</w:t>
            </w:r>
            <w:proofErr w:type="spellEnd"/>
            <w:r w:rsidRPr="00B57212">
              <w:rPr>
                <w:sz w:val="24"/>
                <w:szCs w:val="24"/>
              </w:rPr>
              <w:t xml:space="preserve"> na </w:t>
            </w:r>
            <w:proofErr w:type="spellStart"/>
            <w:r w:rsidRPr="00B57212">
              <w:rPr>
                <w:sz w:val="24"/>
                <w:szCs w:val="24"/>
              </w:rPr>
              <w:t>czeskim</w:t>
            </w:r>
            <w:proofErr w:type="spellEnd"/>
            <w:r w:rsidRPr="00B57212">
              <w:rPr>
                <w:sz w:val="24"/>
                <w:szCs w:val="24"/>
              </w:rPr>
              <w:t>/</w:t>
            </w:r>
            <w:proofErr w:type="spellStart"/>
            <w:r w:rsidRPr="00B57212">
              <w:rPr>
                <w:sz w:val="24"/>
                <w:szCs w:val="24"/>
              </w:rPr>
              <w:t>austriackim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Śląsku</w:t>
            </w:r>
            <w:proofErr w:type="spellEnd"/>
            <w:r w:rsidRPr="00B57212">
              <w:rPr>
                <w:sz w:val="24"/>
                <w:szCs w:val="24"/>
              </w:rPr>
              <w:t xml:space="preserve"> // Stopami Poláků v českém/rakouském Slezsku. </w:t>
            </w:r>
            <w:proofErr w:type="spellStart"/>
            <w:r w:rsidRPr="00B57212">
              <w:rPr>
                <w:sz w:val="24"/>
                <w:szCs w:val="24"/>
              </w:rPr>
              <w:t>Częstochowa</w:t>
            </w:r>
            <w:proofErr w:type="spellEnd"/>
            <w:r w:rsidRPr="00B57212">
              <w:rPr>
                <w:sz w:val="24"/>
                <w:szCs w:val="24"/>
              </w:rPr>
              <w:t xml:space="preserve">, </w:t>
            </w:r>
            <w:proofErr w:type="spellStart"/>
            <w:r w:rsidRPr="00B57212">
              <w:rPr>
                <w:sz w:val="24"/>
                <w:szCs w:val="24"/>
              </w:rPr>
              <w:t>Fundacja</w:t>
            </w:r>
            <w:proofErr w:type="spellEnd"/>
            <w:r w:rsidRPr="00B57212">
              <w:rPr>
                <w:sz w:val="24"/>
                <w:szCs w:val="24"/>
              </w:rPr>
              <w:t xml:space="preserve"> „Silva </w:t>
            </w:r>
            <w:proofErr w:type="spellStart"/>
            <w:r w:rsidRPr="00B57212">
              <w:rPr>
                <w:sz w:val="24"/>
                <w:szCs w:val="24"/>
              </w:rPr>
              <w:t>Rerum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Polonarum</w:t>
            </w:r>
            <w:proofErr w:type="spellEnd"/>
            <w:r w:rsidRPr="00B57212">
              <w:rPr>
                <w:sz w:val="24"/>
                <w:szCs w:val="24"/>
              </w:rPr>
              <w:t xml:space="preserve">“, 2016, s. 211-234. Silva </w:t>
            </w:r>
            <w:proofErr w:type="spellStart"/>
            <w:r w:rsidRPr="00B57212">
              <w:rPr>
                <w:sz w:val="24"/>
                <w:szCs w:val="24"/>
              </w:rPr>
              <w:t>Rerum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Polonarum</w:t>
            </w:r>
            <w:proofErr w:type="spellEnd"/>
            <w:r w:rsidRPr="00B57212">
              <w:rPr>
                <w:sz w:val="24"/>
                <w:szCs w:val="24"/>
              </w:rPr>
              <w:t>/</w:t>
            </w:r>
            <w:proofErr w:type="spellStart"/>
            <w:r w:rsidRPr="00B57212">
              <w:rPr>
                <w:sz w:val="24"/>
                <w:szCs w:val="24"/>
              </w:rPr>
              <w:t>Bohemica</w:t>
            </w:r>
            <w:proofErr w:type="spellEnd"/>
            <w:r w:rsidRPr="00B57212">
              <w:rPr>
                <w:sz w:val="24"/>
                <w:szCs w:val="24"/>
              </w:rPr>
              <w:t xml:space="preserve"> 1. ISBN 978-83-945669-0-6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>Stopy polských šlechtických rodů na území České republiky. Zámky – statky – úřady. Morava a Slezsko v </w:t>
            </w:r>
            <w:proofErr w:type="gramStart"/>
            <w:r w:rsidRPr="00B57212">
              <w:rPr>
                <w:i/>
                <w:sz w:val="24"/>
                <w:szCs w:val="24"/>
              </w:rPr>
              <w:t>16.-20</w:t>
            </w:r>
            <w:proofErr w:type="gramEnd"/>
            <w:r w:rsidRPr="00B57212">
              <w:rPr>
                <w:i/>
                <w:sz w:val="24"/>
                <w:szCs w:val="24"/>
              </w:rPr>
              <w:t xml:space="preserve">. století // </w:t>
            </w:r>
            <w:proofErr w:type="spellStart"/>
            <w:r w:rsidRPr="00B57212">
              <w:rPr>
                <w:i/>
                <w:sz w:val="24"/>
                <w:szCs w:val="24"/>
              </w:rPr>
              <w:t>Ślady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polskich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rodów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magnackich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B57212">
              <w:rPr>
                <w:i/>
                <w:sz w:val="24"/>
                <w:szCs w:val="24"/>
              </w:rPr>
              <w:t>szlacheckich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na </w:t>
            </w:r>
            <w:proofErr w:type="spellStart"/>
            <w:r w:rsidRPr="00B57212">
              <w:rPr>
                <w:i/>
                <w:sz w:val="24"/>
                <w:szCs w:val="24"/>
              </w:rPr>
              <w:t>terenach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Republiki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Czeskiej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i/>
                <w:sz w:val="24"/>
                <w:szCs w:val="24"/>
              </w:rPr>
              <w:t>Pałace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B57212">
              <w:rPr>
                <w:i/>
                <w:sz w:val="24"/>
                <w:szCs w:val="24"/>
              </w:rPr>
              <w:t>posiadłości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B57212">
              <w:rPr>
                <w:i/>
                <w:sz w:val="24"/>
                <w:szCs w:val="24"/>
              </w:rPr>
              <w:t>urzędy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i/>
                <w:sz w:val="24"/>
                <w:szCs w:val="24"/>
              </w:rPr>
              <w:t>Morawy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B57212">
              <w:rPr>
                <w:i/>
                <w:sz w:val="24"/>
                <w:szCs w:val="24"/>
              </w:rPr>
              <w:t>Śląsk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w </w:t>
            </w:r>
            <w:proofErr w:type="gramStart"/>
            <w:r w:rsidRPr="00B57212">
              <w:rPr>
                <w:i/>
                <w:sz w:val="24"/>
                <w:szCs w:val="24"/>
              </w:rPr>
              <w:t>16.-20</w:t>
            </w:r>
            <w:proofErr w:type="gramEnd"/>
            <w:r w:rsidRPr="00B5721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i/>
                <w:sz w:val="24"/>
                <w:szCs w:val="24"/>
              </w:rPr>
              <w:t>stuleciu</w:t>
            </w:r>
            <w:proofErr w:type="spellEnd"/>
            <w:r w:rsidRPr="00B57212">
              <w:rPr>
                <w:sz w:val="24"/>
                <w:szCs w:val="24"/>
              </w:rPr>
              <w:t xml:space="preserve">, Telč říjen - prosinec 2017, libreto výstavy, texty a obrazové podklady; organizátor:  </w:t>
            </w:r>
            <w:proofErr w:type="spellStart"/>
            <w:r w:rsidRPr="00B57212">
              <w:rPr>
                <w:sz w:val="24"/>
                <w:szCs w:val="24"/>
              </w:rPr>
              <w:t>Ministerstwo</w:t>
            </w:r>
            <w:proofErr w:type="spellEnd"/>
            <w:r w:rsidRPr="00B57212">
              <w:rPr>
                <w:sz w:val="24"/>
                <w:szCs w:val="24"/>
              </w:rPr>
              <w:t xml:space="preserve"> Kultury i </w:t>
            </w:r>
            <w:proofErr w:type="spellStart"/>
            <w:r w:rsidRPr="00B57212">
              <w:rPr>
                <w:sz w:val="24"/>
                <w:szCs w:val="24"/>
              </w:rPr>
              <w:t>Dziedzictwa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Narodowego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Rzeczypospolitej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lastRenderedPageBreak/>
              <w:t>Polskiej</w:t>
            </w:r>
            <w:proofErr w:type="spellEnd"/>
            <w:r w:rsidRPr="00B57212">
              <w:rPr>
                <w:sz w:val="24"/>
                <w:szCs w:val="24"/>
              </w:rPr>
              <w:t xml:space="preserve">, </w:t>
            </w:r>
            <w:proofErr w:type="spellStart"/>
            <w:r w:rsidRPr="00B57212">
              <w:rPr>
                <w:sz w:val="24"/>
                <w:szCs w:val="24"/>
              </w:rPr>
              <w:t>Fundacja</w:t>
            </w:r>
            <w:proofErr w:type="spellEnd"/>
            <w:r w:rsidRPr="00B57212">
              <w:rPr>
                <w:sz w:val="24"/>
                <w:szCs w:val="24"/>
              </w:rPr>
              <w:t xml:space="preserve"> Silva </w:t>
            </w:r>
            <w:proofErr w:type="spellStart"/>
            <w:r w:rsidRPr="00B57212">
              <w:rPr>
                <w:sz w:val="24"/>
                <w:szCs w:val="24"/>
              </w:rPr>
              <w:t>Rerum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Polonarum</w:t>
            </w:r>
            <w:proofErr w:type="spellEnd"/>
            <w:r w:rsidRPr="00B57212">
              <w:rPr>
                <w:sz w:val="24"/>
                <w:szCs w:val="24"/>
              </w:rPr>
              <w:t xml:space="preserve"> a Centrum pro hospodářské a sociální dějiny FF Ostravské univerzity.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  <w:shd w:val="clear" w:color="auto" w:fill="FFFFFF"/>
              </w:rPr>
              <w:t>Šlechta</w:t>
            </w:r>
            <w:r w:rsidRPr="00B57212">
              <w:rPr>
                <w:sz w:val="24"/>
                <w:szCs w:val="24"/>
                <w:shd w:val="clear" w:color="auto" w:fill="FFFFFF"/>
              </w:rPr>
              <w:t>. In: Země a její pán. Struktury vlády a její projevy na území Rakouského Slezska do konce první světové války. Slezsko: Lidé a země, sv. 5. Slezské zemské muzeum: Opava, 2014, s. 308-310. ISBN 978-80-87789-19-3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r w:rsidRPr="00B57212">
              <w:rPr>
                <w:i/>
                <w:sz w:val="24"/>
                <w:szCs w:val="24"/>
              </w:rPr>
              <w:t>Šlechticem z moci úřední. Udělování šlechtických titulů v českých zemích 1705-1780</w:t>
            </w:r>
            <w:r w:rsidRPr="00B57212">
              <w:rPr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sz w:val="24"/>
                <w:szCs w:val="24"/>
              </w:rPr>
              <w:t>Nobilitas</w:t>
            </w:r>
            <w:proofErr w:type="spellEnd"/>
            <w:r w:rsidRPr="00B57212">
              <w:rPr>
                <w:sz w:val="24"/>
                <w:szCs w:val="24"/>
              </w:rPr>
              <w:t xml:space="preserve"> in </w:t>
            </w:r>
            <w:proofErr w:type="spellStart"/>
            <w:r w:rsidRPr="00B57212">
              <w:rPr>
                <w:sz w:val="24"/>
                <w:szCs w:val="24"/>
              </w:rPr>
              <w:t>historia</w:t>
            </w:r>
            <w:proofErr w:type="spellEnd"/>
            <w:r w:rsidRPr="00B57212">
              <w:rPr>
                <w:sz w:val="24"/>
                <w:szCs w:val="24"/>
              </w:rPr>
              <w:t xml:space="preserve"> moderna, </w:t>
            </w:r>
            <w:proofErr w:type="spellStart"/>
            <w:r w:rsidRPr="00B57212">
              <w:rPr>
                <w:sz w:val="24"/>
                <w:szCs w:val="24"/>
              </w:rPr>
              <w:t>Tomus</w:t>
            </w:r>
            <w:proofErr w:type="spellEnd"/>
            <w:r w:rsidRPr="00B57212">
              <w:rPr>
                <w:sz w:val="24"/>
                <w:szCs w:val="24"/>
              </w:rPr>
              <w:t xml:space="preserve"> VII. Ostrava 2015, ISBN 978-80-7464-461-0</w:t>
            </w:r>
          </w:p>
          <w:p w:rsidR="002C4123" w:rsidRPr="00B57212" w:rsidRDefault="002C4123" w:rsidP="006737A7">
            <w:pPr>
              <w:pStyle w:val="Odstavecseseznamem"/>
              <w:numPr>
                <w:ilvl w:val="0"/>
                <w:numId w:val="11"/>
              </w:numPr>
              <w:ind w:left="601"/>
              <w:rPr>
                <w:sz w:val="24"/>
                <w:szCs w:val="24"/>
              </w:rPr>
            </w:pPr>
            <w:proofErr w:type="spellStart"/>
            <w:r w:rsidRPr="00B57212">
              <w:rPr>
                <w:i/>
                <w:sz w:val="24"/>
                <w:szCs w:val="24"/>
              </w:rPr>
              <w:t>The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Integration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of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Irish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Aristocratic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Émigré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i/>
                <w:sz w:val="24"/>
                <w:szCs w:val="24"/>
              </w:rPr>
              <w:t>Families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B57212">
              <w:rPr>
                <w:i/>
                <w:sz w:val="24"/>
                <w:szCs w:val="24"/>
              </w:rPr>
              <w:t>the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Czech </w:t>
            </w:r>
            <w:proofErr w:type="spellStart"/>
            <w:r w:rsidRPr="00B57212">
              <w:rPr>
                <w:i/>
                <w:sz w:val="24"/>
                <w:szCs w:val="24"/>
              </w:rPr>
              <w:t>Lands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, c. 1650-1945. </w:t>
            </w:r>
            <w:proofErr w:type="spellStart"/>
            <w:r w:rsidRPr="00B57212">
              <w:rPr>
                <w:i/>
                <w:sz w:val="24"/>
                <w:szCs w:val="24"/>
              </w:rPr>
              <w:t>Selected</w:t>
            </w:r>
            <w:proofErr w:type="spellEnd"/>
            <w:r w:rsidRPr="00B57212">
              <w:rPr>
                <w:i/>
                <w:sz w:val="24"/>
                <w:szCs w:val="24"/>
              </w:rPr>
              <w:t xml:space="preserve"> Case </w:t>
            </w:r>
            <w:proofErr w:type="spellStart"/>
            <w:r w:rsidRPr="00B57212">
              <w:rPr>
                <w:i/>
                <w:sz w:val="24"/>
                <w:szCs w:val="24"/>
              </w:rPr>
              <w:t>Studies</w:t>
            </w:r>
            <w:proofErr w:type="spellEnd"/>
            <w:r w:rsidRPr="00B57212">
              <w:rPr>
                <w:sz w:val="24"/>
                <w:szCs w:val="24"/>
              </w:rPr>
              <w:t xml:space="preserve">. In: </w:t>
            </w:r>
            <w:proofErr w:type="spellStart"/>
            <w:r w:rsidRPr="00B57212">
              <w:rPr>
                <w:sz w:val="24"/>
                <w:szCs w:val="24"/>
              </w:rPr>
              <w:t>Power</w:t>
            </w:r>
            <w:proofErr w:type="spellEnd"/>
            <w:r w:rsidRPr="00B57212">
              <w:rPr>
                <w:sz w:val="24"/>
                <w:szCs w:val="24"/>
              </w:rPr>
              <w:t>, Gerald – Pilný, Ondřej (</w:t>
            </w:r>
            <w:proofErr w:type="spellStart"/>
            <w:r w:rsidRPr="00B57212">
              <w:rPr>
                <w:sz w:val="24"/>
                <w:szCs w:val="24"/>
              </w:rPr>
              <w:t>ed</w:t>
            </w:r>
            <w:proofErr w:type="spellEnd"/>
            <w:r w:rsidRPr="00B57212">
              <w:rPr>
                <w:sz w:val="24"/>
                <w:szCs w:val="24"/>
              </w:rPr>
              <w:t xml:space="preserve">.): </w:t>
            </w:r>
            <w:proofErr w:type="spellStart"/>
            <w:r w:rsidRPr="00B57212">
              <w:rPr>
                <w:sz w:val="24"/>
                <w:szCs w:val="24"/>
              </w:rPr>
              <w:t>Ireland</w:t>
            </w:r>
            <w:proofErr w:type="spellEnd"/>
            <w:r w:rsidRPr="00B57212">
              <w:rPr>
                <w:sz w:val="24"/>
                <w:szCs w:val="24"/>
              </w:rPr>
              <w:t xml:space="preserve"> and </w:t>
            </w:r>
            <w:proofErr w:type="spellStart"/>
            <w:r w:rsidRPr="00B57212">
              <w:rPr>
                <w:sz w:val="24"/>
                <w:szCs w:val="24"/>
              </w:rPr>
              <w:t>the</w:t>
            </w:r>
            <w:proofErr w:type="spellEnd"/>
            <w:r w:rsidRPr="00B57212">
              <w:rPr>
                <w:sz w:val="24"/>
                <w:szCs w:val="24"/>
              </w:rPr>
              <w:t xml:space="preserve"> Czech </w:t>
            </w:r>
            <w:proofErr w:type="spellStart"/>
            <w:r w:rsidRPr="00B57212">
              <w:rPr>
                <w:sz w:val="24"/>
                <w:szCs w:val="24"/>
              </w:rPr>
              <w:t>Lands</w:t>
            </w:r>
            <w:proofErr w:type="spellEnd"/>
            <w:r w:rsidRPr="00B57212">
              <w:rPr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sz w:val="24"/>
                <w:szCs w:val="24"/>
              </w:rPr>
              <w:t>Contacts</w:t>
            </w:r>
            <w:proofErr w:type="spellEnd"/>
            <w:r w:rsidRPr="00B57212">
              <w:rPr>
                <w:sz w:val="24"/>
                <w:szCs w:val="24"/>
              </w:rPr>
              <w:t xml:space="preserve"> and </w:t>
            </w:r>
            <w:proofErr w:type="spellStart"/>
            <w:r w:rsidRPr="00B57212">
              <w:rPr>
                <w:sz w:val="24"/>
                <w:szCs w:val="24"/>
              </w:rPr>
              <w:t>Comparisons</w:t>
            </w:r>
            <w:proofErr w:type="spellEnd"/>
            <w:r w:rsidRPr="00B57212">
              <w:rPr>
                <w:sz w:val="24"/>
                <w:szCs w:val="24"/>
              </w:rPr>
              <w:t xml:space="preserve"> in </w:t>
            </w:r>
            <w:proofErr w:type="spellStart"/>
            <w:r w:rsidRPr="00B57212">
              <w:rPr>
                <w:sz w:val="24"/>
                <w:szCs w:val="24"/>
              </w:rPr>
              <w:t>History</w:t>
            </w:r>
            <w:proofErr w:type="spellEnd"/>
            <w:r w:rsidRPr="00B57212">
              <w:rPr>
                <w:sz w:val="24"/>
                <w:szCs w:val="24"/>
              </w:rPr>
              <w:t xml:space="preserve"> and </w:t>
            </w:r>
            <w:proofErr w:type="spellStart"/>
            <w:r w:rsidRPr="00B57212">
              <w:rPr>
                <w:sz w:val="24"/>
                <w:szCs w:val="24"/>
              </w:rPr>
              <w:t>Culture</w:t>
            </w:r>
            <w:proofErr w:type="spellEnd"/>
            <w:r w:rsidRPr="00B57212">
              <w:rPr>
                <w:sz w:val="24"/>
                <w:szCs w:val="24"/>
              </w:rPr>
              <w:t xml:space="preserve">. </w:t>
            </w:r>
            <w:proofErr w:type="spellStart"/>
            <w:r w:rsidRPr="00B57212">
              <w:rPr>
                <w:sz w:val="24"/>
                <w:szCs w:val="24"/>
              </w:rPr>
              <w:t>Reimagining</w:t>
            </w:r>
            <w:proofErr w:type="spellEnd"/>
            <w:r w:rsidRPr="00B57212">
              <w:rPr>
                <w:sz w:val="24"/>
                <w:szCs w:val="24"/>
              </w:rPr>
              <w:t xml:space="preserve"> </w:t>
            </w:r>
            <w:proofErr w:type="spellStart"/>
            <w:r w:rsidRPr="00B57212">
              <w:rPr>
                <w:sz w:val="24"/>
                <w:szCs w:val="24"/>
              </w:rPr>
              <w:t>Ireland</w:t>
            </w:r>
            <w:proofErr w:type="spellEnd"/>
            <w:r w:rsidRPr="00B57212">
              <w:rPr>
                <w:sz w:val="24"/>
                <w:szCs w:val="24"/>
              </w:rPr>
              <w:t>, 49. Oxford aj.: Peter Lang, 2014, s. 55-83. ISBN 978-3-0343-1701-6</w:t>
            </w:r>
          </w:p>
          <w:p w:rsidR="002C4123" w:rsidRPr="00B57212" w:rsidRDefault="002C4123" w:rsidP="006737A7">
            <w:pPr>
              <w:pStyle w:val="Zkladntext3"/>
              <w:spacing w:before="60" w:after="0"/>
              <w:ind w:left="720"/>
              <w:rPr>
                <w:sz w:val="24"/>
                <w:szCs w:val="24"/>
              </w:rPr>
            </w:pPr>
          </w:p>
        </w:tc>
      </w:tr>
    </w:tbl>
    <w:p w:rsidR="002C4123" w:rsidRPr="00B57212" w:rsidRDefault="002C4123" w:rsidP="006737A7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8355"/>
      </w:tblGrid>
      <w:tr w:rsidR="000B1665" w:rsidRPr="00B57212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Údaje o ostatních řešitelích příjemce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V případě potřeby připojit pro ostatní řešitele příjemce (RP) další kopie polí G10 až G17.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G10</w:t>
            </w:r>
          </w:p>
        </w:tc>
        <w:tc>
          <w:tcPr>
            <w:tcW w:w="8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RP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G11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OCR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G12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7808184956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G13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G14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57212">
              <w:rPr>
                <w:rFonts w:cs="Times New Roman"/>
                <w:color w:val="000000"/>
                <w:sz w:val="24"/>
                <w:szCs w:val="24"/>
              </w:rPr>
              <w:t>Brňovják</w:t>
            </w:r>
            <w:proofErr w:type="spellEnd"/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G15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Jiří</w:t>
            </w:r>
          </w:p>
        </w:tc>
      </w:tr>
      <w:tr w:rsidR="000B1665" w:rsidRPr="00B5721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G16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doc. Mgr.</w:t>
            </w:r>
          </w:p>
        </w:tc>
      </w:tr>
      <w:tr w:rsidR="000B1665" w:rsidRPr="00B57212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G17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665" w:rsidRPr="00B57212" w:rsidRDefault="000B1665" w:rsidP="006737A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57212">
              <w:rPr>
                <w:rFonts w:cs="Times New Roman"/>
                <w:color w:val="000000"/>
                <w:sz w:val="24"/>
                <w:szCs w:val="24"/>
              </w:rPr>
              <w:t>Ph.D.</w:t>
            </w:r>
          </w:p>
        </w:tc>
      </w:tr>
    </w:tbl>
    <w:p w:rsidR="008A1C9C" w:rsidRPr="00B57212" w:rsidRDefault="008A1C9C" w:rsidP="006737A7">
      <w:pPr>
        <w:widowControl w:val="0"/>
        <w:spacing w:after="60" w:line="240" w:lineRule="auto"/>
        <w:ind w:left="360" w:hanging="36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B1665" w:rsidRPr="00B57212" w:rsidRDefault="000B1665" w:rsidP="006737A7">
      <w:pPr>
        <w:spacing w:after="12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>Zdůvodnění:</w:t>
      </w:r>
    </w:p>
    <w:p w:rsidR="000B1665" w:rsidRPr="00B57212" w:rsidRDefault="000B1665" w:rsidP="006737A7">
      <w:pPr>
        <w:spacing w:after="120" w:line="240" w:lineRule="auto"/>
        <w:ind w:left="284" w:hanging="284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Viz Čl. IV. tohoto dodatku.</w:t>
      </w:r>
    </w:p>
    <w:p w:rsidR="000B1665" w:rsidRPr="00B57212" w:rsidRDefault="000B1665" w:rsidP="006737A7">
      <w:pPr>
        <w:widowControl w:val="0"/>
        <w:spacing w:after="60" w:line="240" w:lineRule="auto"/>
        <w:ind w:left="360" w:hanging="36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widowControl w:val="0"/>
        <w:spacing w:after="60" w:line="240" w:lineRule="auto"/>
        <w:ind w:left="360" w:hanging="360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tabs>
          <w:tab w:val="left" w:pos="3585"/>
        </w:tabs>
        <w:spacing w:line="240" w:lineRule="auto"/>
        <w:contextualSpacing w:val="0"/>
        <w:jc w:val="both"/>
        <w:rPr>
          <w:rFonts w:cs="Times New Roman"/>
          <w:sz w:val="24"/>
          <w:szCs w:val="24"/>
          <w:highlight w:val="yellow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>5. Specifikovat výsledky projektu</w:t>
      </w: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b/>
          <w:sz w:val="24"/>
          <w:szCs w:val="24"/>
          <w:u w:val="single"/>
        </w:rPr>
        <w:t>Původní znění: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Krajina a lidé: kulturní krajina českého Slezska v proměnách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Výstava je koncipována jako klíčový výstup projektu, jenž syntetizuje závěry parciálních složek projektu a současně vytváří specifický strukturálně (tj. vztahově a problémově) formovaný rámec k chápání a prožívání objektů, artefaktů a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naturfaktů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jejich historicky podmíněné jedinečnosti. České Slezsko jako výrazně heterogenní prostředí skýtá unikátní příležitost, uplatnitelnou jako modelový příklad evropského regionu, existujícího na hranicích států, národů, pospolitostí, ekonomicky aktivního obyvatelstva; moment hranice a jejího překonávání je určujícím pro postižení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dynamiky regionu z hlediska utváření kulturní krajiny, jejich modalit diktovaných ekonomickými aktivitami obyvatelstva a sociálních situací, vyplývajících z hodnotové koherence člověka, přírodního rámce jeho životního dění, nároků a reprezentací. Výstava specifickými muzejními prostředky s důrazem na srozumitelnost výpovědi by nepostihovala problém encyklopedickým způsobem, ale v syntetickém obrazu, jehož prvky tvoří kulturní a sociální konstanty, jež jsou inertní interpretačním klišé a myšlenkovým stereotypům (vztah ke krajině z hlediska exploatace nerostných surovin, soužití národních pospolitostí,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interkonfesní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vztahy, napětí mezi tradicí a technologickým progresem, chápaným v tradiční politické argumentaci jako pozitivum apod.)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4, předpokládaný termín realizace 09–12/2021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 regionu.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Krajina a lidé: kulturní krajina českého Slezska v proměnách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4.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Široká veřejnost, školy, pracovníci edukačních oddělení, zájmové organizace, občanská sdružení a spolky, zástupci obcí a měst v regionu. </w:t>
            </w:r>
          </w:p>
        </w:tc>
      </w:tr>
    </w:tbl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Paměť krajiny: české Slezsko 1750–1950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zaměření: Krajina jako medium paměti; chápání kulturní krajiny jako celku a prospekce, dokumentace a analýza krajiny jako celku. Artefakty proto reprezentují tři problémové okruhy – 1. historické mapy jako projekce 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dokumentace krajiny; 2. přírodověda, agronomie a zemědělské pokusnictví, včetně přírodovědných spolků,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muzealizace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naturfaktů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utváření mineralogie, pedologie, entomologie, zoologie a dalších přírodovědných disciplín ve vazbě k muzejní aktivitě a reflexi na bázi přírodověd (organizace přírodovědy na bázi středních škol, německé přírodovědné spolky v regionu v 19. a první třetině 20. století; Přírodovědná společnost v Ostravě, po roce 1945 přírodověda ve Slezském studijním ústavu); 3. obrazové a fotografická dokumentace krajiny (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vedutistická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tvorba, fotografická dokumentace krajiny ve vazbě k sídelním útvarům, k zemědělské činnosti, k průmyslové činnosti, těžbě nerostných surovin apod.).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Etapa č. 3, předpokládaný termín realizace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09–12/2020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Paměť krajiny: české Slezsko 1750–1950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Etapa č. 3. 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</w:tbl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Těšínské Slezsko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a jeho proměny v době modernizace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after="120" w:line="240" w:lineRule="auto"/>
              <w:ind w:left="34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Výstava bude realizována ve třech okruzích 1/krajina a člověk – dopad lidské činnosti na podobu krajiny, 2/demografický a 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socio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-kulturní vývoj, 3/hospodářský vývoj. Z hlediska teritoriálního vymezení bude zaměřen pouze na území Těšínského Slezska v širších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středoevropských souvislostech. Výstava bude zaměřena na důležité fenomény související s vývojem území po stránce kulturně historických proměn, včetně zachování jejich výsledků jako identifikovatelných prvků v krajině (dochovaná sídelní struktura, výrazné procesy a stopy lidské činnosti zasahující do tvářnosti kulturní a přírodní krajiny, památky, které nejsou a priori památkově chráněnými objekty).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Cílem výstavy je prezentovat na typových příkladech následující problematiku: postižení častých hraničních změn a jejich příčin v časovém intervalu od poloviny 18. století do současnosti; problematiku vazby mezi přírodním prostředím a vojensko-politickými důvody vedení hranic; vztah proměny hranic k měnící se regionální identitě obyvatelstva, jež bylo těmito změnami dotčeno, spolkový život se zaměřením na kulturní a přírodní dědictví a jeho aktivizaci v životě společnosti; zaniklé historické a kulturní památky a jejich ikonografickou dokumentaci, úctu k památkám a její projevy (historiografie, multiplikáty vyobrazení, publicistika); tradice a svátky, místa společenských rituálů ve vazbě ke krajinným dominantám (táborové hnutí, poutní místa, turistika v 19. a první třetině 20. století apod.).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3.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03-09/2020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Těšínské Slezsko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a jeho proměny v době modernizace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3.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</w:tbl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8A1C9C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A1C9C" w:rsidRPr="00B57212" w:rsidRDefault="00976CFD" w:rsidP="006737A7">
      <w:pPr>
        <w:spacing w:line="240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>5.3. Přehled hlavních a vedlejších výsledků projektu celkem: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920"/>
      </w:tblGrid>
      <w:tr w:rsidR="00976CFD" w:rsidRPr="00B57212" w:rsidTr="00976CFD">
        <w:trPr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předpokládané výsledky projektu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976CFD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 výsledky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uzit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užitný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prum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průmyslový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prot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– prototyp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36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funk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funkční vzorek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met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certifikovaná metodika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pam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památkový postup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map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specializovaná mapa s odborným obsahem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76CFD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 –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patent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napToGrid w:val="0"/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"evropský“ patent (EPO), patent USA (USPTO) a Japonska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ind w:left="178" w:hanging="178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český nebo národní patent (s výjimkou patentu USA a Japonska), který je využíván na základě platné licenční smlouvy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ind w:left="205" w:hanging="205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ostatní patenty Český nebo jiný národní patent udělený, doposud nevyužívaný nebo využívaný vlastníkem patentu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R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software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polop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poloprovoz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45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tech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ověřená technologie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právních předpisů a norem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ind w:left="772" w:hanging="772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neleg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směrnic a předpisů nelegislativní povahy závazných v rámci kompetence příslušného poskytovatele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uspořádání výstavy -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specifický výsledek programu NAKI II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76CFD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Vedlejší výsledky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A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audiovizuální tvorba, elektronické dokumenty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odborná kniha (včetně kritických katalogů k výstavám)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kapitola v odborné knize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článek ve sborníku (z konference)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J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recenzovaný odborný článek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W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workshopu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B57212">
        <w:rPr>
          <w:rFonts w:eastAsia="Times New Roman" w:cs="Times New Roman"/>
          <w:b/>
          <w:sz w:val="24"/>
          <w:szCs w:val="24"/>
          <w:lang w:eastAsia="cs-CZ"/>
        </w:rPr>
        <w:t>se ruší</w:t>
      </w:r>
      <w:proofErr w:type="gramEnd"/>
      <w:r w:rsidRPr="00B57212">
        <w:rPr>
          <w:rFonts w:eastAsia="Times New Roman" w:cs="Times New Roman"/>
          <w:b/>
          <w:sz w:val="24"/>
          <w:szCs w:val="24"/>
          <w:lang w:eastAsia="cs-CZ"/>
        </w:rPr>
        <w:t xml:space="preserve"> a nově nahrazuje</w:t>
      </w:r>
    </w:p>
    <w:p w:rsidR="00976CFD" w:rsidRPr="00B57212" w:rsidRDefault="00976CFD" w:rsidP="006737A7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976CFD" w:rsidRPr="00B57212" w:rsidRDefault="00976CFD" w:rsidP="006737A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u w:val="single"/>
          <w:lang w:eastAsia="cs-CZ"/>
        </w:rPr>
        <w:t>Nové znění:</w:t>
      </w: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cs-CZ"/>
              </w:rPr>
              <w:t>krit</w:t>
            </w:r>
            <w:proofErr w:type="spellEnd"/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Krajina a lidé: kulturní krajina českého Slezska v proměnách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Výstava je koncipována jako klíčový výstup projektu, jenž syntetizuje závěry parciálních složek projektu a současně vytváří specifický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strukturálně (tj. vztahově a problémově) formovaný rámec k chápání a prožívání objektů, artefaktů a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naturfaktů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jejich historicky podmíněné jedinečnosti. České Slezsko jako výrazně heterogenní prostředí skýtá unikátní příležitost, uplatnitelnou jako modelový příklad evropského regionu, existujícího na hranicích států, národů, pospolitostí, ekonomicky aktivního obyvatelstva; moment hranice a jejího překonávání je určujícím pro postižení dynamiky regionu z hlediska utváření kulturní krajiny, jejich modalit diktovaných ekonomickými aktivitami obyvatelstva a sociálních situací, vyplývajících z hodnotové koherence člověka, přírodního rámce jeho životního dění, nároků a reprezentací. Výstava specifickými muzejními prostředky s důrazem na srozumitelnost výpovědi by nepostihovala problém encyklopedickým způsobem, ale v syntetickém obrazu, jehož prvky tvoří kulturní a sociální konstanty, jež jsou inertní interpretačním klišé a myšlenkovým stereotypům (vztah ke krajině z hlediska exploatace nerostných surovin, soužití národních pospolitostí,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interkonfesní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vztahy, napětí mezi tradicí a technologickým progresem, chápaným v tradiční politické argumentaci jako pozitivum apod.)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4, předpokládaný termín realizace 09–12/2021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 regionu.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Krajina a lidé: kulturní krajina českého Slezska v proměnách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4.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Široká veřejnost, školy, pracovníci edukačních oddělení, zájmové organizace, občanská sdružení a spolky, zástupci obcí a měst v regionu. </w:t>
            </w:r>
          </w:p>
        </w:tc>
      </w:tr>
    </w:tbl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cs-CZ"/>
              </w:rPr>
              <w:t>krit</w:t>
            </w:r>
            <w:proofErr w:type="spellEnd"/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Paměť krajiny: české Slezsko 1750–1950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zaměření: Krajina jako medium paměti; chápání kulturní krajiny jako celku a prospekce, dokumentace a analýza krajiny jako celku. Artefakty proto reprezentují tři problémové okruhy – 1. historické mapy jako projekce a dokumentace krajiny; 2. přírodověda, agronomie a zemědělské pokusnictví, včetně přírodovědných spolků,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muzealizace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naturfaktů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utváření mineralogie, pedologie, entomologie, zoologie a dalších přírodovědných disciplín ve vazbě k muzejní aktivitě a reflexi na bázi přírodověd (organizace přírodovědy na bázi středních škol, německé přírodovědné spolky v regionu v 19. a první třetině 20. století; Přírodovědná společnost v Ostravě, po roce 1945 přírodověda ve Slezském studijním ústavu); 3. obrazové a fotografická dokumentace krajiny (</w:t>
            </w: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vedutistická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tvorba, fotografická dokumentace krajiny ve vazbě k sídelním útvarům, k zemědělské činnosti, k průmyslové činnosti, těžbě nerostných surovin apod.).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Etapa č. 3, předpokládaný termín realizace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09–12/2020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Paměť krajiny: české Slezsko 1750–1950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Etapa č. 3. 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</w:tbl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843"/>
      </w:tblGrid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písmeno označující druh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cs-CZ"/>
              </w:rPr>
              <w:t>krit</w:t>
            </w:r>
            <w:proofErr w:type="spellEnd"/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Těšínské Slezsko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a jeho proměny v době modernizace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krátká charakteristika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hlavního 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after="120" w:line="240" w:lineRule="auto"/>
              <w:ind w:left="34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Výstava bude realizována ve třech okruzích 1/krajina a člověk – dopad lidské činnosti na podobu krajiny, 2/demografický a 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socio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-kulturní vývoj, 3/hospodářský vývoj. Z hlediska teritoriálního vymezení bude zaměřen pouze na území Těšínského Slezska v širších středoevropských souvislostech. Výstava bude zaměřena na důležité fenomény související s vývojem území po stránce kulturně historických proměn, včetně zachování jejich výsledků jako identifikovatelných prvků v krajině (dochovaná sídelní struktura, výrazné procesy a stopy lidské činnosti zasahující do tvářnosti kulturní a přírodní krajiny, památky, které nejsou a priori památkově chráněnými objekty).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Cílem výstavy je prezentovat na typových příkladech následující problematiku: postižení častých hraničních změn a jejich příčin v časovém intervalu od poloviny 18. století do současnosti; problematiku vazby mezi přírodním prostředím a vojensko-politickými důvody vedení hranic; vztah proměny hranic k měnící se regionální identitě obyvatelstva, jež bylo těmito změnami dotčeno, spolkový život se zaměřením na kulturní a přírodní dědictví a jeho aktivizaci v životě společnosti; zaniklé historické a kulturní památky a jejich ikonografickou dokumentaci, úctu k památkám a její projevy (historiografie, multiplikáty vyobrazení, publicistika); tradice a svátky, místa společenských rituálů ve vazbě ke krajinným dominantám (táborové hnutí, poutní místa, turistika v 19. a první třetině 20. století apod.).</w:t>
            </w:r>
          </w:p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Výstava bude realizována v rámci stále expozice a nebude na ni uplatněno zvláštní vstupné.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hlavní 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3.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hlavního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03-09/2020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hlavního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písmeno označující druh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předpokládaný název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Těšínské Slezsko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a jeho proměny v době modernizace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krátká charakteristika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Kritický katalog ke stejnojmenné výstavě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výsledek je plánován v etapě/</w:t>
            </w: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ách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Etapa č. 3.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předpokládaný rok uplatnění výsledku</w:t>
            </w:r>
            <w:r w:rsidRPr="00B5721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76CFD" w:rsidRPr="00B57212" w:rsidTr="00976CF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předpokládaní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budoucí uživatelé výsledku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Široká veřejnost, školy, pracovníci edukačních oddělení, zájmové organizace, občanská sdružení a spolky, zástupci obcí a měst v regionu</w:t>
            </w:r>
          </w:p>
        </w:tc>
      </w:tr>
    </w:tbl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76CFD" w:rsidRPr="00B57212" w:rsidRDefault="00976CFD" w:rsidP="006737A7">
      <w:pPr>
        <w:tabs>
          <w:tab w:val="left" w:pos="426"/>
        </w:tabs>
        <w:spacing w:after="120" w:line="240" w:lineRule="auto"/>
        <w:jc w:val="both"/>
        <w:rPr>
          <w:rFonts w:cs="Times New Roman"/>
          <w:bCs/>
          <w:sz w:val="24"/>
          <w:szCs w:val="24"/>
        </w:rPr>
      </w:pPr>
    </w:p>
    <w:p w:rsidR="00976CFD" w:rsidRPr="00B57212" w:rsidRDefault="00976CFD" w:rsidP="006737A7">
      <w:pPr>
        <w:tabs>
          <w:tab w:val="left" w:pos="426"/>
        </w:tabs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bCs/>
          <w:sz w:val="24"/>
          <w:szCs w:val="24"/>
        </w:rPr>
        <w:t>5.3. Přehled hlavních a vedlejších výsledků projektu celkem: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920"/>
      </w:tblGrid>
      <w:tr w:rsidR="00976CFD" w:rsidRPr="00B57212" w:rsidTr="00976CFD">
        <w:trPr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předpokládané výsledky projektu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976CFD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Hlavní výsledky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uzit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užitný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prum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průmyslový vzor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prot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– prototyp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36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funk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funkční vzorek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met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certifikovaná metodika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pam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památkový postup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map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specializovaná mapa s odborným obsahem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76CFD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P –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patent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napToGrid w:val="0"/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"evropský“ patent (EPO), patent USA (USPTO) a Japonska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ind w:left="178" w:hanging="178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český nebo národní patent (s výjimkou patentu USA a Japonska), který je využíván na základě platné licenční smlouvy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ind w:left="205" w:hanging="205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ostatní patenty Český nebo jiný národní patent udělený, doposud nevyužívaný nebo využívaný vlastníkem patentu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R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software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polop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poloprovoz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rPr>
          <w:trHeight w:val="45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tech</w:t>
            </w:r>
            <w:proofErr w:type="spellEnd"/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ověřená technologie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právních předpisů a norem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ind w:left="772" w:hanging="772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H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vertAlign w:val="subscript"/>
                <w:lang w:eastAsia="cs-CZ"/>
              </w:rPr>
              <w:t>neleg</w:t>
            </w:r>
            <w:proofErr w:type="spellEnd"/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výsledky promítnuté do směrnic a předpisů nelegislativní povahy závazných v rámci kompetence příslušného poskytovatele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cs-CZ"/>
              </w:rPr>
              <w:t>krit</w:t>
            </w:r>
            <w:proofErr w:type="spellEnd"/>
            <w:r w:rsidRPr="00B5721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 w:rsidRPr="00B5721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uspořádání výstavy s kritickým katalogem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76CFD" w:rsidRPr="00B57212" w:rsidTr="00976CFD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76CFD" w:rsidRPr="00B57212" w:rsidRDefault="00976CFD" w:rsidP="006737A7">
            <w:pPr>
              <w:spacing w:before="6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Vedlejší výsledky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A -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audiovizuální tvorba, elektronické dokumenty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odborná kniha (včetně kritických katalogů k výstavám)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kapitola v odborné knize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 -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článek ve sborníku (z konference)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J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recenzovaný odborný článek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976CFD" w:rsidRPr="00B57212" w:rsidTr="00976CFD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CFD" w:rsidRPr="00B57212" w:rsidRDefault="00976CFD" w:rsidP="006737A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W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- uspořádání</w:t>
            </w:r>
            <w:r w:rsidRPr="00B57212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workshopu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FD" w:rsidRPr="00B57212" w:rsidRDefault="00976CFD" w:rsidP="006737A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721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724EB" w:rsidRPr="00B57212" w:rsidRDefault="00E724EB" w:rsidP="006737A7">
      <w:pPr>
        <w:spacing w:after="12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>Zdůvodnění:</w:t>
      </w:r>
    </w:p>
    <w:p w:rsidR="00E724EB" w:rsidRPr="00B57212" w:rsidRDefault="00E724EB" w:rsidP="006737A7">
      <w:pPr>
        <w:spacing w:after="120" w:line="240" w:lineRule="auto"/>
        <w:ind w:left="284" w:hanging="284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Viz Čl. II. tohoto dodatku.</w:t>
      </w:r>
    </w:p>
    <w:p w:rsidR="00976CFD" w:rsidRPr="00B57212" w:rsidRDefault="00976CFD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B1665" w:rsidRPr="00B57212" w:rsidRDefault="000B1665" w:rsidP="0018005B">
      <w:pPr>
        <w:tabs>
          <w:tab w:val="left" w:pos="4253"/>
        </w:tabs>
        <w:spacing w:after="120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B57212">
        <w:rPr>
          <w:rFonts w:cs="Times New Roman"/>
          <w:b/>
          <w:sz w:val="24"/>
          <w:szCs w:val="24"/>
        </w:rPr>
        <w:lastRenderedPageBreak/>
        <w:t>Čl. IV.</w:t>
      </w:r>
    </w:p>
    <w:p w:rsidR="00374206" w:rsidRPr="00B57212" w:rsidRDefault="00374206" w:rsidP="006737A7">
      <w:pPr>
        <w:pStyle w:val="Bezmezer"/>
        <w:jc w:val="both"/>
        <w:rPr>
          <w:rFonts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  <w:lang w:eastAsia="cs-CZ"/>
        </w:rPr>
        <w:t>Smluvní strany se dohodly na změně smlouvy o poskytnutí účelové podpory č. 47/2018 OVV, Příloha č. 2 – Rozpočet projektu:</w:t>
      </w:r>
    </w:p>
    <w:p w:rsidR="000B1665" w:rsidRPr="00B57212" w:rsidRDefault="000B1665" w:rsidP="006737A7">
      <w:pPr>
        <w:pStyle w:val="Bezmezer"/>
        <w:rPr>
          <w:rFonts w:cs="Times New Roman"/>
          <w:b/>
          <w:sz w:val="24"/>
          <w:szCs w:val="24"/>
          <w:u w:val="single"/>
        </w:rPr>
      </w:pPr>
    </w:p>
    <w:p w:rsidR="000B1665" w:rsidRPr="00B57212" w:rsidRDefault="000B1665" w:rsidP="006737A7">
      <w:pPr>
        <w:pStyle w:val="Bezmezer"/>
        <w:rPr>
          <w:rFonts w:cs="Times New Roman"/>
          <w:b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 xml:space="preserve">Přehled změn v příloze č. 2 smlouvy – Rozpočet projektu: </w:t>
      </w:r>
    </w:p>
    <w:p w:rsidR="000B1665" w:rsidRPr="00B57212" w:rsidRDefault="000B1665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A </w:t>
      </w:r>
      <w:r w:rsidR="006B07FE" w:rsidRPr="00B57212">
        <w:rPr>
          <w:rFonts w:cs="Times New Roman"/>
          <w:sz w:val="24"/>
          <w:szCs w:val="24"/>
        </w:rPr>
        <w:t>–</w:t>
      </w:r>
      <w:r w:rsidRPr="00B57212">
        <w:rPr>
          <w:rFonts w:cs="Times New Roman"/>
          <w:sz w:val="24"/>
          <w:szCs w:val="24"/>
        </w:rPr>
        <w:t xml:space="preserve"> Osobní náklady – příjemce</w:t>
      </w:r>
      <w:r w:rsidR="00F10703" w:rsidRPr="00B57212">
        <w:rPr>
          <w:rFonts w:cs="Times New Roman"/>
          <w:sz w:val="24"/>
          <w:szCs w:val="24"/>
        </w:rPr>
        <w:t>-koordinátor</w:t>
      </w:r>
      <w:r w:rsidRPr="00B57212">
        <w:rPr>
          <w:rFonts w:cs="Times New Roman"/>
          <w:sz w:val="24"/>
          <w:szCs w:val="24"/>
        </w:rPr>
        <w:t xml:space="preserve"> </w:t>
      </w:r>
      <w:r w:rsidR="00F10703" w:rsidRPr="00B57212">
        <w:rPr>
          <w:rFonts w:cs="Times New Roman"/>
          <w:sz w:val="24"/>
          <w:szCs w:val="24"/>
        </w:rPr>
        <w:t>–</w:t>
      </w:r>
      <w:r w:rsidRPr="00B57212">
        <w:rPr>
          <w:rFonts w:cs="Times New Roman"/>
          <w:sz w:val="24"/>
          <w:szCs w:val="24"/>
        </w:rPr>
        <w:t xml:space="preserve"> </w:t>
      </w:r>
      <w:r w:rsidR="006B07FE" w:rsidRPr="00B57212">
        <w:rPr>
          <w:rFonts w:cs="Times New Roman"/>
          <w:sz w:val="24"/>
          <w:szCs w:val="24"/>
        </w:rPr>
        <w:t>ACCENDO</w:t>
      </w:r>
      <w:r w:rsidRPr="00B57212">
        <w:rPr>
          <w:rFonts w:cs="Times New Roman"/>
          <w:sz w:val="24"/>
          <w:szCs w:val="24"/>
        </w:rPr>
        <w:t>, pro rok řešení 201</w:t>
      </w:r>
      <w:r w:rsidR="00DD6EA2" w:rsidRPr="00B57212">
        <w:rPr>
          <w:rFonts w:cs="Times New Roman"/>
          <w:sz w:val="24"/>
          <w:szCs w:val="24"/>
        </w:rPr>
        <w:t>8</w:t>
      </w:r>
      <w:r w:rsidRPr="00B57212">
        <w:rPr>
          <w:rFonts w:cs="Times New Roman"/>
          <w:sz w:val="24"/>
          <w:szCs w:val="24"/>
        </w:rPr>
        <w:t>.</w:t>
      </w:r>
    </w:p>
    <w:p w:rsidR="00E46CFD" w:rsidRPr="00B57212" w:rsidRDefault="00E46CFD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 – Osobní náklady – příjemce – Ostravská univerzita, pro roky řešení 2019</w:t>
      </w:r>
      <w:r w:rsidR="00516651" w:rsidRPr="00B57212">
        <w:rPr>
          <w:rFonts w:cs="Times New Roman"/>
          <w:sz w:val="24"/>
          <w:szCs w:val="24"/>
        </w:rPr>
        <w:t>–</w:t>
      </w:r>
      <w:r w:rsidRPr="00B57212">
        <w:rPr>
          <w:rFonts w:cs="Times New Roman"/>
          <w:sz w:val="24"/>
          <w:szCs w:val="24"/>
        </w:rPr>
        <w:t>202</w:t>
      </w:r>
      <w:r w:rsidR="00516651" w:rsidRPr="00B57212">
        <w:rPr>
          <w:rFonts w:cs="Times New Roman"/>
          <w:sz w:val="24"/>
          <w:szCs w:val="24"/>
        </w:rPr>
        <w:t>0</w:t>
      </w:r>
      <w:r w:rsidRPr="00B57212">
        <w:rPr>
          <w:rFonts w:cs="Times New Roman"/>
          <w:sz w:val="24"/>
          <w:szCs w:val="24"/>
        </w:rPr>
        <w:t>.</w:t>
      </w:r>
    </w:p>
    <w:p w:rsidR="00AD2DBE" w:rsidRPr="00B57212" w:rsidRDefault="00AD2DBE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B – Náklady na pořízení majetku – příjemce-koordinátor – ACCENDO, pro rok řešení 2018.</w:t>
      </w:r>
    </w:p>
    <w:p w:rsidR="00EF66B7" w:rsidRPr="00B57212" w:rsidRDefault="00EF66B7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B – Náklady na pořízení majetku – příjemce – Ostravská univerzita, pro rok řešení 2018.</w:t>
      </w:r>
    </w:p>
    <w:p w:rsidR="00936741" w:rsidRPr="00B57212" w:rsidRDefault="00936741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 – Další provozní náklady nebo výdaje – příjemce-koordinátor – ACCENDO, pro rok řešení 2018.</w:t>
      </w:r>
    </w:p>
    <w:p w:rsidR="00CE0850" w:rsidRPr="00B57212" w:rsidRDefault="00CE0850" w:rsidP="00CE0850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0A72CF">
        <w:rPr>
          <w:rFonts w:cs="Times New Roman"/>
          <w:sz w:val="24"/>
          <w:szCs w:val="24"/>
        </w:rPr>
        <w:t xml:space="preserve">C </w:t>
      </w:r>
      <w:r>
        <w:rPr>
          <w:rFonts w:cs="Times New Roman"/>
          <w:sz w:val="24"/>
          <w:szCs w:val="24"/>
        </w:rPr>
        <w:t>–</w:t>
      </w:r>
      <w:r w:rsidRPr="000A72CF">
        <w:rPr>
          <w:rFonts w:cs="Times New Roman"/>
          <w:sz w:val="24"/>
          <w:szCs w:val="24"/>
        </w:rPr>
        <w:t xml:space="preserve"> Další provozní náklady nebo výdaje – příjemce – </w:t>
      </w:r>
      <w:r w:rsidRPr="00B57212">
        <w:rPr>
          <w:rFonts w:cs="Times New Roman"/>
          <w:sz w:val="24"/>
          <w:szCs w:val="24"/>
        </w:rPr>
        <w:t>Ostravská univerzita, pro rok řešení 2018.</w:t>
      </w:r>
    </w:p>
    <w:p w:rsidR="00374206" w:rsidRDefault="00B65B78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</w:t>
      </w:r>
      <w:r w:rsidR="004B6AD4" w:rsidRPr="00B57212">
        <w:rPr>
          <w:rFonts w:cs="Times New Roman"/>
          <w:sz w:val="24"/>
          <w:szCs w:val="24"/>
        </w:rPr>
        <w:t xml:space="preserve"> – </w:t>
      </w:r>
      <w:r w:rsidRPr="00B57212">
        <w:rPr>
          <w:rFonts w:cs="Times New Roman"/>
          <w:sz w:val="24"/>
          <w:szCs w:val="24"/>
        </w:rPr>
        <w:t>Další provozní náklady nebo výdaje</w:t>
      </w:r>
      <w:r w:rsidR="004B6AD4" w:rsidRPr="00B57212">
        <w:rPr>
          <w:rFonts w:cs="Times New Roman"/>
          <w:sz w:val="24"/>
          <w:szCs w:val="24"/>
        </w:rPr>
        <w:t xml:space="preserve"> – příjemce – Slezské zemské muzeum, pro roky řešení 201</w:t>
      </w:r>
      <w:r w:rsidRPr="00B57212">
        <w:rPr>
          <w:rFonts w:cs="Times New Roman"/>
          <w:sz w:val="24"/>
          <w:szCs w:val="24"/>
        </w:rPr>
        <w:t>8–</w:t>
      </w:r>
      <w:r w:rsidR="004B6AD4" w:rsidRPr="00B57212">
        <w:rPr>
          <w:rFonts w:cs="Times New Roman"/>
          <w:sz w:val="24"/>
          <w:szCs w:val="24"/>
        </w:rPr>
        <w:t>2021.</w:t>
      </w:r>
    </w:p>
    <w:p w:rsidR="00936741" w:rsidRPr="00B57212" w:rsidRDefault="00936741" w:rsidP="006737A7">
      <w:pPr>
        <w:pStyle w:val="Bezmezer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D – Náklady nebo výdaje na služby – příjemce-koordinátor – ACCENDO, pro rok řešení 2018.</w:t>
      </w:r>
    </w:p>
    <w:p w:rsidR="006B07FE" w:rsidRPr="00B57212" w:rsidRDefault="006B07FE" w:rsidP="006737A7">
      <w:pPr>
        <w:pStyle w:val="Bezmezer"/>
        <w:ind w:firstLine="708"/>
        <w:jc w:val="both"/>
        <w:rPr>
          <w:rFonts w:cs="Times New Roman"/>
          <w:b/>
          <w:sz w:val="24"/>
          <w:szCs w:val="24"/>
        </w:rPr>
      </w:pPr>
    </w:p>
    <w:p w:rsidR="000B1665" w:rsidRPr="00B57212" w:rsidRDefault="000B1665" w:rsidP="006737A7">
      <w:pPr>
        <w:pStyle w:val="Bezmezer"/>
        <w:ind w:firstLine="708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>Změny v</w:t>
      </w:r>
      <w:r w:rsidR="004B6AD4" w:rsidRPr="00B57212">
        <w:rPr>
          <w:rFonts w:cs="Times New Roman"/>
          <w:b/>
          <w:sz w:val="24"/>
          <w:szCs w:val="24"/>
          <w:u w:val="single"/>
        </w:rPr>
        <w:t> </w:t>
      </w:r>
      <w:r w:rsidRPr="00B57212">
        <w:rPr>
          <w:rFonts w:cs="Times New Roman"/>
          <w:b/>
          <w:sz w:val="24"/>
          <w:szCs w:val="24"/>
          <w:u w:val="single"/>
        </w:rPr>
        <w:t>položkách</w:t>
      </w:r>
      <w:r w:rsidR="004B6AD4" w:rsidRPr="00B57212">
        <w:rPr>
          <w:rFonts w:cs="Times New Roman"/>
          <w:b/>
          <w:sz w:val="24"/>
          <w:szCs w:val="24"/>
          <w:u w:val="single"/>
        </w:rPr>
        <w:t xml:space="preserve"> – ACCENDO</w:t>
      </w:r>
      <w:r w:rsidRPr="00B57212">
        <w:rPr>
          <w:rFonts w:cs="Times New Roman"/>
          <w:sz w:val="24"/>
          <w:szCs w:val="24"/>
          <w:u w:val="single"/>
        </w:rPr>
        <w:t xml:space="preserve">: </w:t>
      </w:r>
    </w:p>
    <w:p w:rsidR="000B1665" w:rsidRPr="00B57212" w:rsidRDefault="000B1665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</w:t>
      </w:r>
      <w:r w:rsidR="004B6AD4" w:rsidRPr="00B57212">
        <w:rPr>
          <w:rFonts w:cs="Times New Roman"/>
          <w:sz w:val="24"/>
          <w:szCs w:val="24"/>
        </w:rPr>
        <w:t>2</w:t>
      </w:r>
      <w:r w:rsidR="006B07FE" w:rsidRPr="00B57212">
        <w:rPr>
          <w:rFonts w:cs="Times New Roman"/>
          <w:sz w:val="24"/>
          <w:szCs w:val="24"/>
        </w:rPr>
        <w:t xml:space="preserve"> –</w:t>
      </w:r>
      <w:r w:rsidRPr="00B57212">
        <w:rPr>
          <w:rFonts w:cs="Times New Roman"/>
          <w:sz w:val="24"/>
          <w:szCs w:val="24"/>
        </w:rPr>
        <w:t xml:space="preserve"> </w:t>
      </w:r>
      <w:r w:rsidR="004B6AD4" w:rsidRPr="00B57212">
        <w:rPr>
          <w:rFonts w:cs="Times New Roman"/>
          <w:sz w:val="24"/>
          <w:szCs w:val="24"/>
        </w:rPr>
        <w:t>Ostatní osobní náklady (DPP, DPČ) bez zákonných odvodů</w:t>
      </w:r>
    </w:p>
    <w:p w:rsidR="00936741" w:rsidRPr="00B57212" w:rsidRDefault="00936741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B3 – Náklady na pořízení drobného hmotného majetku</w:t>
      </w:r>
    </w:p>
    <w:p w:rsidR="007C0FD6" w:rsidRPr="00B57212" w:rsidRDefault="007C0FD6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C3 – Přímé neinvestiční náklady – cestovní náhrady</w:t>
      </w:r>
    </w:p>
    <w:p w:rsidR="007C0FD6" w:rsidRPr="00B57212" w:rsidRDefault="007C0FD6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D – Náklady nebo výdaje na služby</w:t>
      </w:r>
    </w:p>
    <w:p w:rsidR="00374206" w:rsidRPr="00B57212" w:rsidRDefault="00374206" w:rsidP="006737A7">
      <w:pPr>
        <w:spacing w:line="240" w:lineRule="auto"/>
        <w:ind w:left="709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4206" w:rsidRPr="00B57212" w:rsidRDefault="000D5F5D" w:rsidP="006737A7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b/>
          <w:sz w:val="24"/>
          <w:szCs w:val="24"/>
        </w:rPr>
        <w:t>Zdůvodnění:</w:t>
      </w:r>
    </w:p>
    <w:p w:rsidR="000D5F5D" w:rsidRPr="00B57212" w:rsidRDefault="000D5F5D" w:rsidP="006737A7">
      <w:pPr>
        <w:pStyle w:val="Bezmezer"/>
        <w:ind w:firstLine="708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 xml:space="preserve">A2 – Z důvodu upřesnění objemu prací v průběhu projektu se od 1. 9. 2018 zvyšuje počet hodin </w:t>
      </w:r>
      <w:r w:rsidR="00FD55C3">
        <w:rPr>
          <w:rFonts w:cs="Times New Roman"/>
          <w:sz w:val="24"/>
          <w:szCs w:val="24"/>
        </w:rPr>
        <w:t xml:space="preserve">(o 10 hodin) </w:t>
      </w:r>
      <w:r w:rsidRPr="00B57212">
        <w:rPr>
          <w:rFonts w:cs="Times New Roman"/>
          <w:sz w:val="24"/>
          <w:szCs w:val="24"/>
        </w:rPr>
        <w:t>u výzkumného pracovníka 2 a naopak o</w:t>
      </w:r>
      <w:r w:rsidR="00FD55C3">
        <w:rPr>
          <w:rFonts w:cs="Times New Roman"/>
          <w:sz w:val="24"/>
          <w:szCs w:val="24"/>
        </w:rPr>
        <w:t xml:space="preserve"> (o 6 hodin)</w:t>
      </w:r>
      <w:r w:rsidRPr="00B57212">
        <w:rPr>
          <w:rFonts w:cs="Times New Roman"/>
          <w:sz w:val="24"/>
          <w:szCs w:val="24"/>
        </w:rPr>
        <w:t xml:space="preserve"> </w:t>
      </w:r>
      <w:r w:rsidR="00FD55C3">
        <w:rPr>
          <w:rFonts w:cs="Times New Roman"/>
          <w:sz w:val="24"/>
          <w:szCs w:val="24"/>
        </w:rPr>
        <w:t xml:space="preserve">se </w:t>
      </w:r>
      <w:r w:rsidRPr="00B57212">
        <w:rPr>
          <w:rFonts w:cs="Times New Roman"/>
          <w:sz w:val="24"/>
          <w:szCs w:val="24"/>
        </w:rPr>
        <w:t>snižuje u výzkumného pracovníka 1. Změny rozpočtu nemají vliv na rozsah činností v rámci realizace projektu, ani na výši rozpočtu projektu, která zůstává beze změny.</w:t>
      </w:r>
    </w:p>
    <w:p w:rsidR="00936741" w:rsidRPr="00B57212" w:rsidRDefault="00936741" w:rsidP="006737A7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sz w:val="24"/>
          <w:szCs w:val="24"/>
        </w:rPr>
        <w:t>B3</w:t>
      </w:r>
      <w:r w:rsidR="007C0FD6" w:rsidRPr="00B57212">
        <w:rPr>
          <w:rFonts w:cs="Times New Roman"/>
          <w:sz w:val="24"/>
          <w:szCs w:val="24"/>
        </w:rPr>
        <w:t>, C3, D</w:t>
      </w:r>
      <w:r w:rsidRPr="00B57212">
        <w:rPr>
          <w:rFonts w:cs="Times New Roman"/>
          <w:sz w:val="24"/>
          <w:szCs w:val="24"/>
        </w:rPr>
        <w:t xml:space="preserve"> – Vzhledem k vysokým potřebám </w:t>
      </w:r>
      <w:r w:rsidR="007C0FD6" w:rsidRPr="00B57212">
        <w:rPr>
          <w:rFonts w:cs="Times New Roman"/>
          <w:sz w:val="24"/>
          <w:szCs w:val="24"/>
        </w:rPr>
        <w:t xml:space="preserve">projektu </w:t>
      </w:r>
      <w:r w:rsidRPr="00B57212">
        <w:rPr>
          <w:rFonts w:cs="Times New Roman"/>
          <w:sz w:val="24"/>
          <w:szCs w:val="24"/>
        </w:rPr>
        <w:t xml:space="preserve">na archivaci, zálohování, přenosy a zpracovávání dat příjemce-koordinátor </w:t>
      </w:r>
      <w:r w:rsidR="005F27B5" w:rsidRPr="00B57212">
        <w:rPr>
          <w:rFonts w:cs="Times New Roman"/>
          <w:sz w:val="24"/>
          <w:szCs w:val="24"/>
        </w:rPr>
        <w:t>nakupuje odpovídající vybavení</w:t>
      </w:r>
      <w:r w:rsidR="007C0FD6" w:rsidRPr="00B57212">
        <w:rPr>
          <w:rFonts w:cs="Times New Roman"/>
          <w:sz w:val="24"/>
          <w:szCs w:val="24"/>
        </w:rPr>
        <w:t xml:space="preserve"> (B3)</w:t>
      </w:r>
      <w:r w:rsidR="005F27B5" w:rsidRPr="00B57212">
        <w:rPr>
          <w:rFonts w:cs="Times New Roman"/>
          <w:sz w:val="24"/>
          <w:szCs w:val="24"/>
        </w:rPr>
        <w:t xml:space="preserve">. Nákup </w:t>
      </w:r>
      <w:r w:rsidR="00A37D61" w:rsidRPr="00B57212">
        <w:rPr>
          <w:rFonts w:cs="Times New Roman"/>
          <w:sz w:val="24"/>
          <w:szCs w:val="24"/>
        </w:rPr>
        <w:t xml:space="preserve">se </w:t>
      </w:r>
      <w:r w:rsidR="005F27B5" w:rsidRPr="00B57212">
        <w:rPr>
          <w:rFonts w:cs="Times New Roman"/>
          <w:sz w:val="24"/>
          <w:szCs w:val="24"/>
        </w:rPr>
        <w:t xml:space="preserve">uskutečňuje díky úsporám v rozpočtových </w:t>
      </w:r>
      <w:r w:rsidR="007C0FD6" w:rsidRPr="00B57212">
        <w:rPr>
          <w:rFonts w:cs="Times New Roman"/>
          <w:sz w:val="24"/>
          <w:szCs w:val="24"/>
        </w:rPr>
        <w:t xml:space="preserve">položkách C3 a D. </w:t>
      </w:r>
      <w:r w:rsidR="005F27B5" w:rsidRPr="00B57212">
        <w:rPr>
          <w:rFonts w:cs="Times New Roman"/>
          <w:sz w:val="24"/>
          <w:szCs w:val="24"/>
        </w:rPr>
        <w:t xml:space="preserve">Výše nákladů projektu </w:t>
      </w:r>
      <w:r w:rsidR="007C0FD6" w:rsidRPr="00B57212">
        <w:rPr>
          <w:rFonts w:cs="Times New Roman"/>
          <w:sz w:val="24"/>
          <w:szCs w:val="24"/>
        </w:rPr>
        <w:t>na rok 2018</w:t>
      </w:r>
      <w:r w:rsidR="005F27B5" w:rsidRPr="00B57212">
        <w:rPr>
          <w:rFonts w:cs="Times New Roman"/>
          <w:sz w:val="24"/>
          <w:szCs w:val="24"/>
        </w:rPr>
        <w:t xml:space="preserve"> zůstává beze změny.</w:t>
      </w:r>
    </w:p>
    <w:p w:rsidR="00936741" w:rsidRPr="00B57212" w:rsidRDefault="00936741" w:rsidP="006737A7">
      <w:pPr>
        <w:spacing w:line="240" w:lineRule="auto"/>
        <w:ind w:left="709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6AD4" w:rsidRPr="00B57212" w:rsidRDefault="004B6AD4" w:rsidP="006737A7">
      <w:pPr>
        <w:pStyle w:val="Bezmezer"/>
        <w:ind w:firstLine="708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>Změny v položkách – Ostravská univerzita</w:t>
      </w:r>
      <w:r w:rsidRPr="00B57212">
        <w:rPr>
          <w:rFonts w:cs="Times New Roman"/>
          <w:sz w:val="24"/>
          <w:szCs w:val="24"/>
          <w:u w:val="single"/>
        </w:rPr>
        <w:t xml:space="preserve">: </w:t>
      </w:r>
    </w:p>
    <w:p w:rsidR="004B6AD4" w:rsidRPr="00B57212" w:rsidRDefault="004B6AD4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A1 – Mzdy a platy jednotlivých zaměstnanců bez zákonných odvodů</w:t>
      </w:r>
    </w:p>
    <w:p w:rsidR="00516651" w:rsidRPr="00B57212" w:rsidRDefault="00516651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A2 – Ostatní osobní náklady (DPP, DPČ) bez zákonných odvodů</w:t>
      </w:r>
    </w:p>
    <w:p w:rsidR="00516651" w:rsidRPr="00B57212" w:rsidRDefault="00516651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A5- Povinné zákonné odvody</w:t>
      </w:r>
    </w:p>
    <w:p w:rsidR="00EF66B7" w:rsidRPr="00B57212" w:rsidRDefault="00EF66B7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B3 – Náklady na pořízení drobného hmotného majetku</w:t>
      </w:r>
    </w:p>
    <w:p w:rsidR="00A37D61" w:rsidRPr="00B57212" w:rsidRDefault="00A37D61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C2 – Přímé neinvestiční náklady – materiál</w:t>
      </w:r>
    </w:p>
    <w:p w:rsidR="00A37D61" w:rsidRPr="00B57212" w:rsidRDefault="00A37D61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C3 – Přímé neinvestiční náklady – cestovní náhrady</w:t>
      </w:r>
    </w:p>
    <w:p w:rsidR="004B6AD4" w:rsidRPr="00B57212" w:rsidRDefault="004B6AD4" w:rsidP="006737A7">
      <w:pPr>
        <w:spacing w:line="240" w:lineRule="auto"/>
        <w:ind w:left="709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D5F5D" w:rsidRPr="00B57212" w:rsidRDefault="000D5F5D" w:rsidP="006737A7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b/>
          <w:sz w:val="24"/>
          <w:szCs w:val="24"/>
        </w:rPr>
        <w:t>Zdůvodnění:</w:t>
      </w:r>
    </w:p>
    <w:p w:rsidR="005E48C2" w:rsidRPr="00B57212" w:rsidRDefault="005E48C2" w:rsidP="006737A7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B57212">
        <w:rPr>
          <w:rFonts w:cs="Times New Roman"/>
          <w:sz w:val="24"/>
          <w:szCs w:val="24"/>
        </w:rPr>
        <w:t>A1</w:t>
      </w:r>
      <w:r w:rsidR="00516651" w:rsidRPr="00B57212">
        <w:rPr>
          <w:rFonts w:cs="Times New Roman"/>
          <w:sz w:val="24"/>
          <w:szCs w:val="24"/>
        </w:rPr>
        <w:t>, A2, A5</w:t>
      </w:r>
      <w:r w:rsidRPr="00B57212">
        <w:rPr>
          <w:rFonts w:cs="Times New Roman"/>
          <w:sz w:val="24"/>
          <w:szCs w:val="24"/>
        </w:rPr>
        <w:t xml:space="preserve"> – </w:t>
      </w:r>
      <w:r w:rsidR="000D5F5D" w:rsidRPr="00B57212">
        <w:rPr>
          <w:rFonts w:cs="Times New Roman"/>
          <w:bCs/>
          <w:sz w:val="24"/>
          <w:szCs w:val="24"/>
        </w:rPr>
        <w:t>Vzhledem k tomu, že se pro projekt jeví vhodnější spolupráce s interním odborníkem než s původně plánovanými externími</w:t>
      </w:r>
      <w:r w:rsidRPr="00B57212">
        <w:rPr>
          <w:rFonts w:cs="Times New Roman"/>
          <w:bCs/>
          <w:sz w:val="24"/>
          <w:szCs w:val="24"/>
        </w:rPr>
        <w:t xml:space="preserve">, vzniká nová pracovní pozice v rozpočtové položce A1, pro </w:t>
      </w:r>
      <w:proofErr w:type="gramStart"/>
      <w:r w:rsidRPr="00B57212">
        <w:rPr>
          <w:rFonts w:cs="Times New Roman"/>
          <w:bCs/>
          <w:sz w:val="24"/>
          <w:szCs w:val="24"/>
        </w:rPr>
        <w:t>n</w:t>
      </w:r>
      <w:r w:rsidR="00516651" w:rsidRPr="00B57212">
        <w:rPr>
          <w:rFonts w:cs="Times New Roman"/>
          <w:bCs/>
          <w:sz w:val="24"/>
          <w:szCs w:val="24"/>
        </w:rPr>
        <w:t>í</w:t>
      </w:r>
      <w:r w:rsidRPr="00B57212">
        <w:rPr>
          <w:rFonts w:cs="Times New Roman"/>
          <w:bCs/>
          <w:sz w:val="24"/>
          <w:szCs w:val="24"/>
        </w:rPr>
        <w:t>ž</w:t>
      </w:r>
      <w:proofErr w:type="gramEnd"/>
      <w:r w:rsidRPr="00B57212">
        <w:rPr>
          <w:rFonts w:cs="Times New Roman"/>
          <w:bCs/>
          <w:sz w:val="24"/>
          <w:szCs w:val="24"/>
        </w:rPr>
        <w:t xml:space="preserve"> se čerpají finanční prostředky z</w:t>
      </w:r>
      <w:r w:rsidR="00516651" w:rsidRPr="00B57212">
        <w:rPr>
          <w:rFonts w:cs="Times New Roman"/>
          <w:bCs/>
          <w:sz w:val="24"/>
          <w:szCs w:val="24"/>
        </w:rPr>
        <w:t xml:space="preserve"> původně plánované </w:t>
      </w:r>
      <w:r w:rsidRPr="00B57212">
        <w:rPr>
          <w:rFonts w:cs="Times New Roman"/>
          <w:bCs/>
          <w:sz w:val="24"/>
          <w:szCs w:val="24"/>
        </w:rPr>
        <w:t xml:space="preserve">položky A2 (výzkumný pracovník). Tuto pracovní pozici </w:t>
      </w:r>
      <w:r w:rsidR="00516651" w:rsidRPr="00B57212">
        <w:rPr>
          <w:rFonts w:cs="Times New Roman"/>
          <w:bCs/>
          <w:sz w:val="24"/>
          <w:szCs w:val="24"/>
        </w:rPr>
        <w:t xml:space="preserve">(RP) </w:t>
      </w:r>
      <w:r w:rsidRPr="00B57212">
        <w:rPr>
          <w:rFonts w:cs="Times New Roman"/>
          <w:bCs/>
          <w:sz w:val="24"/>
          <w:szCs w:val="24"/>
        </w:rPr>
        <w:t xml:space="preserve">bude od 1. 1. zastávat nový člen týmu doc. Mgr. Jiří </w:t>
      </w:r>
      <w:proofErr w:type="spellStart"/>
      <w:r w:rsidRPr="00B57212">
        <w:rPr>
          <w:rFonts w:cs="Times New Roman"/>
          <w:bCs/>
          <w:sz w:val="24"/>
          <w:szCs w:val="24"/>
        </w:rPr>
        <w:t>Brňovják</w:t>
      </w:r>
      <w:proofErr w:type="spellEnd"/>
      <w:r w:rsidRPr="00B57212">
        <w:rPr>
          <w:rFonts w:cs="Times New Roman"/>
          <w:bCs/>
          <w:sz w:val="24"/>
          <w:szCs w:val="24"/>
        </w:rPr>
        <w:t xml:space="preserve">, Ph.D. Začlenění této pozice do položky A1 </w:t>
      </w:r>
      <w:r w:rsidR="00516651" w:rsidRPr="00B57212">
        <w:rPr>
          <w:rFonts w:cs="Times New Roman"/>
          <w:bCs/>
          <w:sz w:val="24"/>
          <w:szCs w:val="24"/>
        </w:rPr>
        <w:t>bylo promítnuto i do rozpočtové kapitoly A5. Celková výše alokovaných prostředků na tuto činnost se nemění.</w:t>
      </w:r>
    </w:p>
    <w:p w:rsidR="005E48C2" w:rsidRDefault="00EF66B7" w:rsidP="006737A7">
      <w:pPr>
        <w:spacing w:line="240" w:lineRule="auto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lastRenderedPageBreak/>
        <w:tab/>
      </w:r>
      <w:r w:rsidRPr="00B57212">
        <w:rPr>
          <w:rFonts w:cs="Times New Roman"/>
          <w:sz w:val="24"/>
          <w:szCs w:val="24"/>
        </w:rPr>
        <w:t>B3</w:t>
      </w:r>
      <w:r w:rsidR="00A37D61" w:rsidRPr="00B57212">
        <w:rPr>
          <w:rFonts w:cs="Times New Roman"/>
          <w:sz w:val="24"/>
          <w:szCs w:val="24"/>
        </w:rPr>
        <w:t>, C2, C3</w:t>
      </w:r>
      <w:r w:rsidRPr="00B57212">
        <w:rPr>
          <w:rFonts w:cs="Times New Roman"/>
          <w:sz w:val="24"/>
          <w:szCs w:val="24"/>
        </w:rPr>
        <w:t xml:space="preserve"> – Díky úspoře v</w:t>
      </w:r>
      <w:r w:rsidR="00A37D61" w:rsidRPr="00B57212">
        <w:rPr>
          <w:rFonts w:cs="Times New Roman"/>
          <w:sz w:val="24"/>
          <w:szCs w:val="24"/>
        </w:rPr>
        <w:t> položce cestovného (C3) nakupuje příjemce odbornou literaturu ke zkoumané problematice a IT techniku pro lepší zajištění potřeb projektu.</w:t>
      </w:r>
    </w:p>
    <w:p w:rsidR="00B57212" w:rsidRPr="00B57212" w:rsidRDefault="00B57212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16651" w:rsidRPr="00B57212" w:rsidRDefault="00516651" w:rsidP="006737A7">
      <w:pPr>
        <w:pStyle w:val="Bezmezer"/>
        <w:ind w:firstLine="708"/>
        <w:jc w:val="both"/>
        <w:rPr>
          <w:rFonts w:cs="Times New Roman"/>
          <w:sz w:val="24"/>
          <w:szCs w:val="24"/>
          <w:u w:val="single"/>
        </w:rPr>
      </w:pPr>
      <w:r w:rsidRPr="00B57212">
        <w:rPr>
          <w:rFonts w:cs="Times New Roman"/>
          <w:b/>
          <w:sz w:val="24"/>
          <w:szCs w:val="24"/>
          <w:u w:val="single"/>
        </w:rPr>
        <w:t xml:space="preserve">Změny v položkách – </w:t>
      </w:r>
      <w:r w:rsidR="00B65B78" w:rsidRPr="00B57212">
        <w:rPr>
          <w:rFonts w:cs="Times New Roman"/>
          <w:b/>
          <w:sz w:val="24"/>
          <w:szCs w:val="24"/>
          <w:u w:val="single"/>
        </w:rPr>
        <w:t>Slezské zemské muzeum</w:t>
      </w:r>
      <w:r w:rsidRPr="00B57212">
        <w:rPr>
          <w:rFonts w:cs="Times New Roman"/>
          <w:sz w:val="24"/>
          <w:szCs w:val="24"/>
          <w:u w:val="single"/>
        </w:rPr>
        <w:t xml:space="preserve">: </w:t>
      </w:r>
    </w:p>
    <w:p w:rsidR="00516651" w:rsidRPr="00B57212" w:rsidRDefault="00B65B78" w:rsidP="006737A7">
      <w:pPr>
        <w:pStyle w:val="Bezmezer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sz w:val="24"/>
          <w:szCs w:val="24"/>
        </w:rPr>
        <w:t>C3</w:t>
      </w:r>
      <w:r w:rsidR="00516651" w:rsidRPr="00B57212">
        <w:rPr>
          <w:rFonts w:cs="Times New Roman"/>
          <w:sz w:val="24"/>
          <w:szCs w:val="24"/>
        </w:rPr>
        <w:t xml:space="preserve"> – </w:t>
      </w:r>
      <w:r w:rsidRPr="00B57212">
        <w:rPr>
          <w:rFonts w:cs="Times New Roman"/>
          <w:sz w:val="24"/>
          <w:szCs w:val="24"/>
        </w:rPr>
        <w:t>Přímé neinvestiční náklady – cestovní náhrady</w:t>
      </w:r>
    </w:p>
    <w:p w:rsidR="0018005B" w:rsidRPr="00B57212" w:rsidRDefault="0018005B" w:rsidP="006737A7">
      <w:pPr>
        <w:spacing w:line="240" w:lineRule="auto"/>
        <w:ind w:left="709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16651" w:rsidRPr="00B57212" w:rsidRDefault="00516651" w:rsidP="006737A7">
      <w:pPr>
        <w:spacing w:line="240" w:lineRule="auto"/>
        <w:ind w:firstLine="708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cs="Times New Roman"/>
          <w:b/>
          <w:sz w:val="24"/>
          <w:szCs w:val="24"/>
        </w:rPr>
        <w:t>Zdůvodnění:</w:t>
      </w:r>
    </w:p>
    <w:p w:rsidR="00B76D4E" w:rsidRPr="00B57212" w:rsidRDefault="00B65B78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B57212">
        <w:rPr>
          <w:rFonts w:cs="Times New Roman"/>
          <w:bCs/>
          <w:sz w:val="24"/>
          <w:szCs w:val="24"/>
        </w:rPr>
        <w:tab/>
      </w:r>
      <w:r w:rsidRPr="00B57212">
        <w:rPr>
          <w:rFonts w:cs="Times New Roman"/>
          <w:sz w:val="24"/>
          <w:szCs w:val="24"/>
        </w:rPr>
        <w:t>C3 – Původně plánované částky v této rozpočtové kapitole zůstávají nadále v platnosti, mění se však specifikace a zdůvodnění jednotlivých položek, které příjemce původně formuloval příliš podrobně</w:t>
      </w:r>
      <w:r w:rsidR="00B76D4E" w:rsidRPr="00B57212">
        <w:rPr>
          <w:rFonts w:cs="Times New Roman"/>
          <w:sz w:val="24"/>
          <w:szCs w:val="24"/>
        </w:rPr>
        <w:t>, nyní je upravuje do obecnější podoby, aby se daly lépe přizpůsobit aktuálním potřebám projektu.</w:t>
      </w:r>
    </w:p>
    <w:p w:rsidR="00B76D4E" w:rsidRPr="00B57212" w:rsidRDefault="00B76D4E" w:rsidP="006737A7">
      <w:pPr>
        <w:spacing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377273" w:rsidRPr="00B57212" w:rsidRDefault="00377273" w:rsidP="00B57212">
      <w:pPr>
        <w:spacing w:after="120"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V.</w:t>
      </w:r>
    </w:p>
    <w:p w:rsidR="006737A7" w:rsidRPr="00B57212" w:rsidRDefault="006737A7" w:rsidP="006737A7">
      <w:pPr>
        <w:spacing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Přílohy: Tabulky rozpočtu projektu na roky řešení 2018–2021.</w:t>
      </w:r>
    </w:p>
    <w:p w:rsidR="006737A7" w:rsidRPr="00B57212" w:rsidRDefault="006737A7" w:rsidP="006737A7">
      <w:pPr>
        <w:spacing w:line="240" w:lineRule="auto"/>
        <w:ind w:left="708" w:firstLine="132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Pověření ředitelky OVV podpisovou pravomocí k písemnostem MK v oblasti  </w:t>
      </w:r>
    </w:p>
    <w:p w:rsidR="006737A7" w:rsidRPr="00B57212" w:rsidRDefault="006737A7" w:rsidP="006737A7">
      <w:pPr>
        <w:spacing w:line="240" w:lineRule="auto"/>
        <w:ind w:left="708" w:firstLine="132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podpory výzkumu a vývoje</w:t>
      </w:r>
    </w:p>
    <w:p w:rsidR="00377273" w:rsidRPr="00B57212" w:rsidRDefault="00377273" w:rsidP="006737A7">
      <w:pPr>
        <w:spacing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B57212">
      <w:pPr>
        <w:spacing w:after="120"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VI.</w:t>
      </w:r>
    </w:p>
    <w:p w:rsidR="00377273" w:rsidRPr="00B57212" w:rsidRDefault="00377273" w:rsidP="006737A7">
      <w:pPr>
        <w:spacing w:line="240" w:lineRule="auto"/>
        <w:contextualSpacing w:val="0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Veškerá další ustanovení smlouvy zůstávají v platnosti beze změn.</w:t>
      </w:r>
    </w:p>
    <w:p w:rsidR="00377273" w:rsidRPr="00B57212" w:rsidRDefault="00377273" w:rsidP="006737A7">
      <w:pPr>
        <w:spacing w:after="200" w:line="240" w:lineRule="auto"/>
        <w:contextualSpacing w:val="0"/>
        <w:rPr>
          <w:rFonts w:eastAsia="Times New Roman" w:cs="Times New Roman"/>
          <w:b/>
          <w:sz w:val="24"/>
          <w:szCs w:val="24"/>
          <w:lang w:eastAsia="cs-CZ"/>
        </w:rPr>
      </w:pPr>
    </w:p>
    <w:p w:rsidR="00377273" w:rsidRPr="00B57212" w:rsidRDefault="00377273" w:rsidP="00B57212">
      <w:pPr>
        <w:spacing w:after="120" w:line="240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B57212">
        <w:rPr>
          <w:rFonts w:eastAsia="Times New Roman" w:cs="Times New Roman"/>
          <w:b/>
          <w:sz w:val="24"/>
          <w:szCs w:val="24"/>
          <w:lang w:eastAsia="cs-CZ"/>
        </w:rPr>
        <w:t>Čl. VII.</w:t>
      </w: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Tento dodatek ke smlouvě je vyhotoven ve čtyřech stejnopisech, z nichž každý má platnost originálu. Poskytovatel a příjemci obdrží po jednom stejnopisu. Dodatek smlouvy nabývá platnosti dnem podpisu poslední ze smluvních stran, účinnosti dnem vložení do Registru smluv dle zákona č. 340/2015 Sb., o zvláštních podmínkách účinnosti některých smluv a o registru smluv (zákon o registru smluv). Vložení dodatku ke smlouvě do registru smluv jako informačního systému veřejné správy (ISES) zajistí v zákonem stanovené lhůtě poskytovatel podpory.</w:t>
      </w:r>
    </w:p>
    <w:p w:rsidR="00377273" w:rsidRPr="00B57212" w:rsidRDefault="00377273" w:rsidP="006737A7">
      <w:pPr>
        <w:widowControl w:val="0"/>
        <w:spacing w:after="200"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V Praze </w:t>
      </w:r>
      <w:r w:rsidR="00317262" w:rsidRPr="00B57212">
        <w:rPr>
          <w:rFonts w:eastAsia="Times New Roman" w:cs="Times New Roman"/>
          <w:sz w:val="24"/>
          <w:szCs w:val="24"/>
          <w:lang w:eastAsia="cs-CZ"/>
        </w:rPr>
        <w:t xml:space="preserve">dne </w:t>
      </w:r>
      <w:r w:rsidR="00A8342A">
        <w:rPr>
          <w:rFonts w:eastAsia="Times New Roman" w:cs="Times New Roman"/>
          <w:sz w:val="24"/>
          <w:szCs w:val="24"/>
          <w:lang w:eastAsia="cs-CZ"/>
        </w:rPr>
        <w:t>5</w:t>
      </w:r>
      <w:r w:rsidR="00A8342A" w:rsidRPr="00150927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A8342A">
        <w:rPr>
          <w:rFonts w:eastAsia="Times New Roman" w:cs="Times New Roman"/>
          <w:sz w:val="24"/>
          <w:szCs w:val="24"/>
          <w:lang w:eastAsia="cs-CZ"/>
        </w:rPr>
        <w:t>12</w:t>
      </w:r>
      <w:r w:rsidR="00A8342A" w:rsidRPr="00150927">
        <w:rPr>
          <w:rFonts w:eastAsia="Times New Roman" w:cs="Times New Roman"/>
          <w:sz w:val="24"/>
          <w:szCs w:val="24"/>
          <w:lang w:eastAsia="cs-CZ"/>
        </w:rPr>
        <w:t>. 2018</w:t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ab/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ab/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 xml:space="preserve">V    </w:t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        </w:t>
      </w:r>
      <w:r w:rsidR="006737A7" w:rsidRPr="00B57212">
        <w:rPr>
          <w:rFonts w:eastAsia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dne                   2018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>.................................................                                           ...................................................</w:t>
      </w:r>
    </w:p>
    <w:p w:rsidR="00377273" w:rsidRPr="00B57212" w:rsidRDefault="00377273" w:rsidP="006737A7">
      <w:pPr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        poskytovatel                                                                 příjemce - koordinátor </w:t>
      </w:r>
    </w:p>
    <w:p w:rsidR="00377273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35BE6" w:rsidRPr="00B57212" w:rsidRDefault="00B35BE6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77273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77273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77273" w:rsidRPr="00B57212" w:rsidRDefault="00377273" w:rsidP="006737A7">
      <w:pPr>
        <w:widowControl w:val="0"/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V                      dne             2018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…………………………………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 xml:space="preserve">      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 xml:space="preserve">        </w:t>
      </w:r>
      <w:r w:rsidR="00983DDA" w:rsidRPr="00B57212">
        <w:rPr>
          <w:rFonts w:eastAsia="Times New Roman" w:cs="Times New Roman"/>
          <w:sz w:val="24"/>
          <w:szCs w:val="24"/>
          <w:lang w:eastAsia="cs-CZ"/>
        </w:rPr>
        <w:t>p</w:t>
      </w:r>
      <w:r w:rsidRPr="00B57212">
        <w:rPr>
          <w:rFonts w:eastAsia="Times New Roman" w:cs="Times New Roman"/>
          <w:sz w:val="24"/>
          <w:szCs w:val="24"/>
          <w:lang w:eastAsia="cs-CZ"/>
        </w:rPr>
        <w:t>říjemce</w:t>
      </w: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35BE6" w:rsidRPr="00B57212" w:rsidRDefault="00B35BE6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7273" w:rsidRPr="00B57212" w:rsidRDefault="00377273" w:rsidP="006737A7">
      <w:pPr>
        <w:widowControl w:val="0"/>
        <w:spacing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57212">
        <w:rPr>
          <w:rFonts w:eastAsia="Times New Roman" w:cs="Times New Roman"/>
          <w:sz w:val="24"/>
          <w:szCs w:val="24"/>
          <w:lang w:eastAsia="cs-CZ"/>
        </w:rPr>
        <w:t>V                      dne             2018</w:t>
      </w:r>
      <w:proofErr w:type="gramEnd"/>
      <w:r w:rsidRPr="00B57212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…………………………………</w:t>
      </w:r>
    </w:p>
    <w:p w:rsidR="00377273" w:rsidRPr="00B57212" w:rsidRDefault="00377273" w:rsidP="006737A7">
      <w:pPr>
        <w:spacing w:line="240" w:lineRule="auto"/>
        <w:jc w:val="both"/>
        <w:rPr>
          <w:rFonts w:cs="Times New Roman"/>
          <w:sz w:val="24"/>
          <w:szCs w:val="24"/>
        </w:rPr>
      </w:pP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 xml:space="preserve">      </w:t>
      </w:r>
      <w:r w:rsidRPr="00B57212">
        <w:rPr>
          <w:rFonts w:eastAsia="Times New Roman" w:cs="Times New Roman"/>
          <w:sz w:val="24"/>
          <w:szCs w:val="24"/>
          <w:lang w:eastAsia="cs-CZ"/>
        </w:rPr>
        <w:tab/>
        <w:t xml:space="preserve">        příjemce</w:t>
      </w:r>
      <w:bookmarkStart w:id="0" w:name="_GoBack"/>
      <w:bookmarkEnd w:id="0"/>
    </w:p>
    <w:sectPr w:rsidR="00377273" w:rsidRPr="00B57212" w:rsidSect="003772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C1" w:rsidRDefault="002520C1" w:rsidP="00377273">
      <w:pPr>
        <w:spacing w:line="240" w:lineRule="auto"/>
      </w:pPr>
      <w:r>
        <w:separator/>
      </w:r>
    </w:p>
  </w:endnote>
  <w:endnote w:type="continuationSeparator" w:id="0">
    <w:p w:rsidR="002520C1" w:rsidRDefault="002520C1" w:rsidP="0037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C1" w:rsidRDefault="002520C1" w:rsidP="00377273">
      <w:pPr>
        <w:spacing w:line="240" w:lineRule="auto"/>
      </w:pPr>
      <w:r>
        <w:separator/>
      </w:r>
    </w:p>
  </w:footnote>
  <w:footnote w:type="continuationSeparator" w:id="0">
    <w:p w:rsidR="002520C1" w:rsidRDefault="002520C1" w:rsidP="00377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8D"/>
    <w:multiLevelType w:val="hybridMultilevel"/>
    <w:tmpl w:val="E5A0EE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B797F"/>
    <w:multiLevelType w:val="hybridMultilevel"/>
    <w:tmpl w:val="7624C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5C0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C37"/>
    <w:multiLevelType w:val="hybridMultilevel"/>
    <w:tmpl w:val="4CDA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1F0F"/>
    <w:multiLevelType w:val="hybridMultilevel"/>
    <w:tmpl w:val="B0A6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47A"/>
    <w:multiLevelType w:val="hybridMultilevel"/>
    <w:tmpl w:val="47E0F3EC"/>
    <w:lvl w:ilvl="0" w:tplc="8B4C4EB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92503"/>
    <w:multiLevelType w:val="hybridMultilevel"/>
    <w:tmpl w:val="464A1128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E6C47"/>
    <w:multiLevelType w:val="hybridMultilevel"/>
    <w:tmpl w:val="7EBEC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901213"/>
    <w:multiLevelType w:val="hybridMultilevel"/>
    <w:tmpl w:val="45B23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7601"/>
    <w:multiLevelType w:val="hybridMultilevel"/>
    <w:tmpl w:val="2002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43E3E"/>
    <w:multiLevelType w:val="hybridMultilevel"/>
    <w:tmpl w:val="12E0681C"/>
    <w:lvl w:ilvl="0" w:tplc="0405000F">
      <w:start w:val="1"/>
      <w:numFmt w:val="decimal"/>
      <w:lvlText w:val="%1.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42B903CA"/>
    <w:multiLevelType w:val="hybridMultilevel"/>
    <w:tmpl w:val="6406C648"/>
    <w:lvl w:ilvl="0" w:tplc="C5606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64F8"/>
    <w:multiLevelType w:val="hybridMultilevel"/>
    <w:tmpl w:val="9944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47754"/>
    <w:multiLevelType w:val="hybridMultilevel"/>
    <w:tmpl w:val="82125B4A"/>
    <w:lvl w:ilvl="0" w:tplc="561A8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1F41FB"/>
    <w:multiLevelType w:val="hybridMultilevel"/>
    <w:tmpl w:val="CD1AE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3"/>
    <w:rsid w:val="000A72CF"/>
    <w:rsid w:val="000B1665"/>
    <w:rsid w:val="000D5F5D"/>
    <w:rsid w:val="00100B64"/>
    <w:rsid w:val="0018005B"/>
    <w:rsid w:val="002520C1"/>
    <w:rsid w:val="002C4123"/>
    <w:rsid w:val="00317262"/>
    <w:rsid w:val="00374206"/>
    <w:rsid w:val="00377273"/>
    <w:rsid w:val="00460DEE"/>
    <w:rsid w:val="004B6AD4"/>
    <w:rsid w:val="00516651"/>
    <w:rsid w:val="005A7E7B"/>
    <w:rsid w:val="005C1C43"/>
    <w:rsid w:val="005E48C2"/>
    <w:rsid w:val="005F27B5"/>
    <w:rsid w:val="00657117"/>
    <w:rsid w:val="006737A7"/>
    <w:rsid w:val="006B07FE"/>
    <w:rsid w:val="006F000D"/>
    <w:rsid w:val="007C0FD6"/>
    <w:rsid w:val="007C62D6"/>
    <w:rsid w:val="00863358"/>
    <w:rsid w:val="008A1C9C"/>
    <w:rsid w:val="00936741"/>
    <w:rsid w:val="00976CFD"/>
    <w:rsid w:val="00983DDA"/>
    <w:rsid w:val="00A37D61"/>
    <w:rsid w:val="00A8342A"/>
    <w:rsid w:val="00AD2DBE"/>
    <w:rsid w:val="00B35BE6"/>
    <w:rsid w:val="00B57212"/>
    <w:rsid w:val="00B65B78"/>
    <w:rsid w:val="00B76D4E"/>
    <w:rsid w:val="00BB1204"/>
    <w:rsid w:val="00BE0A5D"/>
    <w:rsid w:val="00C07F9A"/>
    <w:rsid w:val="00CB46B5"/>
    <w:rsid w:val="00CE0850"/>
    <w:rsid w:val="00CE4C37"/>
    <w:rsid w:val="00D055D8"/>
    <w:rsid w:val="00D06C85"/>
    <w:rsid w:val="00DD6EA2"/>
    <w:rsid w:val="00E46CFD"/>
    <w:rsid w:val="00E724EB"/>
    <w:rsid w:val="00EF66B7"/>
    <w:rsid w:val="00F10703"/>
    <w:rsid w:val="00F162CA"/>
    <w:rsid w:val="00F208A5"/>
    <w:rsid w:val="00F436DA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27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7273"/>
    <w:pPr>
      <w:spacing w:after="0" w:line="240" w:lineRule="auto"/>
      <w:contextualSpacing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7273"/>
    <w:pPr>
      <w:spacing w:line="240" w:lineRule="auto"/>
      <w:contextualSpacing w:val="0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7273"/>
    <w:rPr>
      <w:sz w:val="20"/>
      <w:szCs w:val="20"/>
    </w:rPr>
  </w:style>
  <w:style w:type="character" w:styleId="Znakapoznpodarou">
    <w:name w:val="footnote reference"/>
    <w:uiPriority w:val="99"/>
    <w:unhideWhenUsed/>
    <w:rsid w:val="00377273"/>
    <w:rPr>
      <w:vertAlign w:val="superscript"/>
    </w:rPr>
  </w:style>
  <w:style w:type="paragraph" w:customStyle="1" w:styleId="Zkladntext31">
    <w:name w:val="Základní text 31"/>
    <w:basedOn w:val="Normln"/>
    <w:rsid w:val="00976CFD"/>
    <w:pPr>
      <w:suppressAutoHyphens/>
      <w:spacing w:after="60" w:line="240" w:lineRule="auto"/>
      <w:contextualSpacing w:val="0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2C4123"/>
    <w:pPr>
      <w:spacing w:after="60" w:line="240" w:lineRule="auto"/>
      <w:contextualSpacing w:val="0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C4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4123"/>
    <w:pPr>
      <w:spacing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C4123"/>
    <w:rPr>
      <w:noProof w:val="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A7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2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2C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2C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27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7273"/>
    <w:pPr>
      <w:spacing w:after="0" w:line="240" w:lineRule="auto"/>
      <w:contextualSpacing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7273"/>
    <w:pPr>
      <w:spacing w:line="240" w:lineRule="auto"/>
      <w:contextualSpacing w:val="0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7273"/>
    <w:rPr>
      <w:sz w:val="20"/>
      <w:szCs w:val="20"/>
    </w:rPr>
  </w:style>
  <w:style w:type="character" w:styleId="Znakapoznpodarou">
    <w:name w:val="footnote reference"/>
    <w:uiPriority w:val="99"/>
    <w:unhideWhenUsed/>
    <w:rsid w:val="00377273"/>
    <w:rPr>
      <w:vertAlign w:val="superscript"/>
    </w:rPr>
  </w:style>
  <w:style w:type="paragraph" w:customStyle="1" w:styleId="Zkladntext31">
    <w:name w:val="Základní text 31"/>
    <w:basedOn w:val="Normln"/>
    <w:rsid w:val="00976CFD"/>
    <w:pPr>
      <w:suppressAutoHyphens/>
      <w:spacing w:after="60" w:line="240" w:lineRule="auto"/>
      <w:contextualSpacing w:val="0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2C4123"/>
    <w:pPr>
      <w:spacing w:after="60" w:line="240" w:lineRule="auto"/>
      <w:contextualSpacing w:val="0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C4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4123"/>
    <w:pPr>
      <w:spacing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C4123"/>
    <w:rPr>
      <w:noProof w:val="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A7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2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2C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2C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6257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2018-12-05T12:49:00Z</cp:lastPrinted>
  <dcterms:created xsi:type="dcterms:W3CDTF">2018-12-03T18:52:00Z</dcterms:created>
  <dcterms:modified xsi:type="dcterms:W3CDTF">2018-12-05T12:49:00Z</dcterms:modified>
</cp:coreProperties>
</file>