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123"/>
        <w:gridCol w:w="1023"/>
        <w:gridCol w:w="961"/>
        <w:gridCol w:w="1378"/>
        <w:gridCol w:w="1219"/>
        <w:gridCol w:w="525"/>
        <w:gridCol w:w="961"/>
        <w:gridCol w:w="1259"/>
        <w:gridCol w:w="703"/>
      </w:tblGrid>
      <w:tr w:rsidR="00CE101A" w:rsidRPr="00CE101A" w:rsidTr="00CE101A">
        <w:trPr>
          <w:trHeight w:val="2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E101A" w:rsidRPr="00CE101A" w:rsidTr="00CE101A">
        <w:trPr>
          <w:trHeight w:val="315"/>
        </w:trPr>
        <w:tc>
          <w:tcPr>
            <w:tcW w:w="901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 b j e d n á v k a č. 352/2018</w:t>
            </w:r>
          </w:p>
        </w:tc>
      </w:tr>
      <w:tr w:rsidR="00CE101A" w:rsidRPr="00CE101A" w:rsidTr="00CE101A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E101A" w:rsidRPr="00CE101A" w:rsidTr="00CE101A">
        <w:trPr>
          <w:trHeight w:val="270"/>
        </w:trPr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E101A" w:rsidRPr="00CE101A" w:rsidTr="00CE101A">
        <w:trPr>
          <w:trHeight w:val="255"/>
        </w:trPr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E101A" w:rsidRPr="00CE101A" w:rsidTr="00CE101A">
        <w:trPr>
          <w:trHeight w:val="255"/>
        </w:trPr>
        <w:tc>
          <w:tcPr>
            <w:tcW w:w="43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Dům dětí a mládeže hlavního města Prahy</w:t>
            </w:r>
          </w:p>
        </w:tc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Apollo </w:t>
            </w:r>
            <w:proofErr w:type="spellStart"/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Art</w:t>
            </w:r>
            <w:proofErr w:type="spellEnd"/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s.r.o.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E101A" w:rsidRPr="00CE101A" w:rsidTr="00CE101A">
        <w:trPr>
          <w:trHeight w:val="255"/>
        </w:trPr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Karlínské nám. 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Fetrovská</w:t>
            </w:r>
            <w:proofErr w:type="spellEnd"/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910/12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E101A" w:rsidRPr="00CE101A" w:rsidTr="00CE101A">
        <w:trPr>
          <w:trHeight w:val="255"/>
        </w:trPr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186 00  Praha</w:t>
            </w:r>
            <w:proofErr w:type="gramEnd"/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8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160 00 Praha6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E101A" w:rsidRPr="00CE101A" w:rsidTr="00CE101A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E101A" w:rsidRPr="00CE101A" w:rsidTr="00CE101A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00064289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29016339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E101A" w:rsidRPr="00CE101A" w:rsidTr="00CE101A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 00064289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CZ29016339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E101A" w:rsidRPr="00CE101A" w:rsidTr="00CE101A">
        <w:trPr>
          <w:trHeight w:val="270"/>
        </w:trPr>
        <w:tc>
          <w:tcPr>
            <w:tcW w:w="4314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PPF banka Praha 1,</w:t>
            </w:r>
            <w:proofErr w:type="spellStart"/>
            <w:proofErr w:type="gramStart"/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č.ú</w:t>
            </w:r>
            <w:proofErr w:type="spellEnd"/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 2000150008/6000</w:t>
            </w:r>
            <w:proofErr w:type="gramEnd"/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E101A" w:rsidRPr="00CE101A" w:rsidTr="00CE101A">
        <w:trPr>
          <w:trHeight w:val="255"/>
        </w:trPr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Místo dodání: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E101A" w:rsidRPr="00CE101A" w:rsidTr="00CE101A">
        <w:trPr>
          <w:trHeight w:val="255"/>
        </w:trPr>
        <w:tc>
          <w:tcPr>
            <w:tcW w:w="43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Dům dětí a mládeže hl. m. Prahy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E101A" w:rsidRPr="00CE101A" w:rsidTr="00CE101A">
        <w:trPr>
          <w:trHeight w:val="255"/>
        </w:trPr>
        <w:tc>
          <w:tcPr>
            <w:tcW w:w="554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Stanice techniků, Pod </w:t>
            </w:r>
            <w:proofErr w:type="spellStart"/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Juliskou</w:t>
            </w:r>
            <w:proofErr w:type="spellEnd"/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2a, 16000 Praha 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E101A" w:rsidRPr="00CE101A" w:rsidTr="00CE101A">
        <w:trPr>
          <w:trHeight w:val="255"/>
        </w:trPr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Pod </w:t>
            </w:r>
            <w:proofErr w:type="spellStart"/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Juliskou</w:t>
            </w:r>
            <w:proofErr w:type="spellEnd"/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2a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E101A" w:rsidRPr="00CE101A" w:rsidTr="00CE101A">
        <w:trPr>
          <w:trHeight w:val="270"/>
        </w:trPr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160 00  Praha</w:t>
            </w:r>
            <w:proofErr w:type="gramEnd"/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E101A" w:rsidRPr="00CE101A" w:rsidTr="00CE101A">
        <w:trPr>
          <w:trHeight w:val="255"/>
        </w:trPr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Vyřizuje: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1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Telefon:         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44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Datum: </w:t>
            </w:r>
          </w:p>
        </w:tc>
      </w:tr>
      <w:tr w:rsidR="00CE101A" w:rsidRPr="00CE101A" w:rsidTr="00CE101A">
        <w:trPr>
          <w:trHeight w:val="270"/>
        </w:trPr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Friedrichová I.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222333871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07.12.2018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E101A" w:rsidRPr="00CE101A" w:rsidTr="00CE101A">
        <w:trPr>
          <w:trHeight w:val="2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E101A" w:rsidRPr="00CE101A" w:rsidTr="00CE101A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E101A" w:rsidRPr="00CE101A" w:rsidTr="00CE101A">
        <w:trPr>
          <w:trHeight w:val="255"/>
        </w:trPr>
        <w:tc>
          <w:tcPr>
            <w:tcW w:w="9014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lang w:eastAsia="cs-CZ"/>
              </w:rPr>
              <w:t xml:space="preserve">Objednáváme u Vás jednostupňový projekt elektroinstalace silnoproud pro rekonstrukci Stanice techniků, DDM </w:t>
            </w:r>
            <w:proofErr w:type="spellStart"/>
            <w:proofErr w:type="gramStart"/>
            <w:r w:rsidRPr="00CE101A">
              <w:rPr>
                <w:rFonts w:ascii="Arial CE" w:eastAsia="Times New Roman" w:hAnsi="Arial CE" w:cs="Arial CE"/>
                <w:lang w:eastAsia="cs-CZ"/>
              </w:rPr>
              <w:t>hl.m</w:t>
            </w:r>
            <w:proofErr w:type="spellEnd"/>
            <w:r w:rsidRPr="00CE101A">
              <w:rPr>
                <w:rFonts w:ascii="Arial CE" w:eastAsia="Times New Roman" w:hAnsi="Arial CE" w:cs="Arial CE"/>
                <w:lang w:eastAsia="cs-CZ"/>
              </w:rPr>
              <w:t>.</w:t>
            </w:r>
            <w:proofErr w:type="gramEnd"/>
            <w:r w:rsidRPr="00CE101A">
              <w:rPr>
                <w:rFonts w:ascii="Arial CE" w:eastAsia="Times New Roman" w:hAnsi="Arial CE" w:cs="Arial CE"/>
                <w:lang w:eastAsia="cs-CZ"/>
              </w:rPr>
              <w:t xml:space="preserve"> Prahy, Pod </w:t>
            </w:r>
            <w:proofErr w:type="spellStart"/>
            <w:r w:rsidRPr="00CE101A">
              <w:rPr>
                <w:rFonts w:ascii="Arial CE" w:eastAsia="Times New Roman" w:hAnsi="Arial CE" w:cs="Arial CE"/>
                <w:lang w:eastAsia="cs-CZ"/>
              </w:rPr>
              <w:t>Juliskou</w:t>
            </w:r>
            <w:proofErr w:type="spellEnd"/>
            <w:r w:rsidRPr="00CE101A">
              <w:rPr>
                <w:rFonts w:ascii="Arial CE" w:eastAsia="Times New Roman" w:hAnsi="Arial CE" w:cs="Arial CE"/>
                <w:lang w:eastAsia="cs-CZ"/>
              </w:rPr>
              <w:t xml:space="preserve"> 2a, Praha 6                                                                         projekt bude </w:t>
            </w:r>
            <w:proofErr w:type="gramStart"/>
            <w:r w:rsidRPr="00CE101A">
              <w:rPr>
                <w:rFonts w:ascii="Arial CE" w:eastAsia="Times New Roman" w:hAnsi="Arial CE" w:cs="Arial CE"/>
                <w:lang w:eastAsia="cs-CZ"/>
              </w:rPr>
              <w:t>obsahovat : technickou</w:t>
            </w:r>
            <w:proofErr w:type="gramEnd"/>
            <w:r w:rsidRPr="00CE101A">
              <w:rPr>
                <w:rFonts w:ascii="Arial CE" w:eastAsia="Times New Roman" w:hAnsi="Arial CE" w:cs="Arial CE"/>
                <w:lang w:eastAsia="cs-CZ"/>
              </w:rPr>
              <w:t xml:space="preserve"> zprávu, půdorysy jednotlivých pater se zakreslenou silnoproudou       elektroinstalací, jednopólové </w:t>
            </w:r>
            <w:proofErr w:type="spellStart"/>
            <w:r w:rsidRPr="00CE101A">
              <w:rPr>
                <w:rFonts w:ascii="Arial CE" w:eastAsia="Times New Roman" w:hAnsi="Arial CE" w:cs="Arial CE"/>
                <w:lang w:eastAsia="cs-CZ"/>
              </w:rPr>
              <w:t>schémazapojení</w:t>
            </w:r>
            <w:proofErr w:type="spellEnd"/>
            <w:r w:rsidRPr="00CE101A">
              <w:rPr>
                <w:rFonts w:ascii="Arial CE" w:eastAsia="Times New Roman" w:hAnsi="Arial CE" w:cs="Arial CE"/>
                <w:lang w:eastAsia="cs-CZ"/>
              </w:rPr>
              <w:t xml:space="preserve"> silových rozvaděčů, blokové schéma silových rozvaděčů,kabelový seznam, položkový výkaz výměr, </w:t>
            </w:r>
            <w:proofErr w:type="spellStart"/>
            <w:r w:rsidRPr="00CE101A">
              <w:rPr>
                <w:rFonts w:ascii="Arial CE" w:eastAsia="Times New Roman" w:hAnsi="Arial CE" w:cs="Arial CE"/>
                <w:lang w:eastAsia="cs-CZ"/>
              </w:rPr>
              <w:t>projektantský</w:t>
            </w:r>
            <w:proofErr w:type="spellEnd"/>
            <w:r w:rsidRPr="00CE101A">
              <w:rPr>
                <w:rFonts w:ascii="Arial CE" w:eastAsia="Times New Roman" w:hAnsi="Arial CE" w:cs="Arial CE"/>
                <w:lang w:eastAsia="cs-CZ"/>
              </w:rPr>
              <w:t xml:space="preserve"> rozpočet                                                                                                                 </w:t>
            </w:r>
          </w:p>
        </w:tc>
      </w:tr>
      <w:tr w:rsidR="00CE101A" w:rsidRPr="00CE101A" w:rsidTr="00CE101A">
        <w:trPr>
          <w:trHeight w:val="255"/>
        </w:trPr>
        <w:tc>
          <w:tcPr>
            <w:tcW w:w="901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CE101A" w:rsidRPr="00CE101A" w:rsidTr="00CE101A">
        <w:trPr>
          <w:trHeight w:val="255"/>
        </w:trPr>
        <w:tc>
          <w:tcPr>
            <w:tcW w:w="901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CE101A" w:rsidRPr="00CE101A" w:rsidTr="00CE101A">
        <w:trPr>
          <w:trHeight w:val="255"/>
        </w:trPr>
        <w:tc>
          <w:tcPr>
            <w:tcW w:w="901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CE101A" w:rsidRPr="00CE101A" w:rsidTr="00CE101A">
        <w:trPr>
          <w:trHeight w:val="255"/>
        </w:trPr>
        <w:tc>
          <w:tcPr>
            <w:tcW w:w="901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CE101A" w:rsidRPr="00CE101A" w:rsidTr="00CE101A">
        <w:trPr>
          <w:trHeight w:val="495"/>
        </w:trPr>
        <w:tc>
          <w:tcPr>
            <w:tcW w:w="901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CE101A" w:rsidRPr="00CE101A" w:rsidTr="00CE101A">
        <w:trPr>
          <w:trHeight w:val="255"/>
        </w:trPr>
        <w:tc>
          <w:tcPr>
            <w:tcW w:w="43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lang w:eastAsia="cs-CZ"/>
              </w:rPr>
              <w:t xml:space="preserve">Cena bez DPH 55 000,00 </w:t>
            </w:r>
            <w:proofErr w:type="gramStart"/>
            <w:r w:rsidRPr="00CE101A">
              <w:rPr>
                <w:rFonts w:ascii="Arial CE" w:eastAsia="Times New Roman" w:hAnsi="Arial CE" w:cs="Arial CE"/>
                <w:lang w:eastAsia="cs-CZ"/>
              </w:rPr>
              <w:t>Kč  .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CE101A" w:rsidRPr="00CE101A" w:rsidTr="00CE101A">
        <w:trPr>
          <w:trHeight w:val="255"/>
        </w:trPr>
        <w:tc>
          <w:tcPr>
            <w:tcW w:w="43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b/>
                <w:bCs/>
                <w:lang w:eastAsia="cs-CZ"/>
              </w:rPr>
              <w:t>Cena celkem včetně  DPH 66 550,00 Kč.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CE101A" w:rsidRPr="00CE101A" w:rsidTr="00CE101A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CE101A" w:rsidRPr="00CE101A" w:rsidTr="00CE101A">
        <w:trPr>
          <w:trHeight w:val="255"/>
        </w:trPr>
        <w:tc>
          <w:tcPr>
            <w:tcW w:w="703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Objednávka bude zveřejněna ve veřejně přístupné elektronické databázi smluv.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CE101A" w:rsidRPr="00CE101A" w:rsidTr="00CE101A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CE101A" w:rsidRPr="00CE101A" w:rsidTr="00CE101A">
        <w:trPr>
          <w:trHeight w:val="255"/>
        </w:trPr>
        <w:tc>
          <w:tcPr>
            <w:tcW w:w="83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Akceptovaná objednávka nabývá účinnosti nejdříve dnem uveřejnění v registru smluv.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CE101A" w:rsidRPr="00CE101A" w:rsidTr="00CE101A">
        <w:trPr>
          <w:trHeight w:val="255"/>
        </w:trPr>
        <w:tc>
          <w:tcPr>
            <w:tcW w:w="9014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Plnění předmětu této objednávky před její účinností se považuje za plnění podle této akceptované objednávky a práva a povinnosti z ní vzniklé se řídí touto objednávkou.</w:t>
            </w:r>
          </w:p>
        </w:tc>
      </w:tr>
      <w:tr w:rsidR="00CE101A" w:rsidRPr="00CE101A" w:rsidTr="00CE101A">
        <w:trPr>
          <w:trHeight w:val="495"/>
        </w:trPr>
        <w:tc>
          <w:tcPr>
            <w:tcW w:w="901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E101A" w:rsidRPr="00CE101A" w:rsidTr="00CE101A">
        <w:trPr>
          <w:trHeight w:val="495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E101A" w:rsidRPr="00CE101A" w:rsidTr="00CE101A">
        <w:trPr>
          <w:trHeight w:val="255"/>
        </w:trPr>
        <w:tc>
          <w:tcPr>
            <w:tcW w:w="29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Akceptace objednávky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E101A" w:rsidRPr="00CE101A" w:rsidTr="00CE101A">
        <w:trPr>
          <w:trHeight w:val="255"/>
        </w:trPr>
        <w:tc>
          <w:tcPr>
            <w:tcW w:w="43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Tuto objednávku akceptujeme v celém rozsahu.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E101A" w:rsidRPr="00CE101A" w:rsidTr="00CE101A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152400</wp:posOffset>
                  </wp:positionV>
                  <wp:extent cx="133350" cy="28575"/>
                  <wp:effectExtent l="0" t="0" r="0" b="0"/>
                  <wp:wrapNone/>
                  <wp:docPr id="2" name="Přímá spojovací čára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38125" y="7029451"/>
                            <a:ext cx="114300" cy="9525"/>
                            <a:chOff x="238125" y="7029451"/>
                            <a:chExt cx="114300" cy="9525"/>
                          </a:xfrm>
                        </a:grpSpPr>
                        <a:cxnSp>
                          <a:nvCxnSpPr>
                            <a:cNvPr id="7" name="Přímá spojovací čára 6">
                              <a:extLst>
                                <a:ext uri="{FF2B5EF4-FFF2-40B4-BE49-F238E27FC236}">
                                  <a16:creationId xmlns:a16="http://schemas.microsoft.com/office/drawing/2014/main" xmlns="" xmlns:xdr="http://schemas.openxmlformats.org/drawingml/2006/spreadsheetDrawing" id="{00000000-0008-0000-0000-000007000000}"/>
                                </a:ext>
                              </a:extLst>
                            </a:cNvPr>
                            <a:cNvCxnSpPr/>
                          </a:nvCxnSpPr>
                          <a:spPr bwMode="auto">
                            <a:xfrm rot="10800000">
                              <a:off x="238125" y="3962401"/>
                              <a:ext cx="114300" cy="95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 type="none" w="med" len="med"/>
                              <a:tailEnd type="none" w="med" len="med"/>
                            </a:ln>
                          </a:spPr>
                          <a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3"/>
            </w:tblGrid>
            <w:tr w:rsidR="00CE101A" w:rsidRPr="00CE101A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101A" w:rsidRPr="00CE101A" w:rsidRDefault="00CE101A" w:rsidP="00CE101A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E101A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E101A" w:rsidRPr="00CE101A" w:rsidTr="00CE101A">
        <w:trPr>
          <w:trHeight w:val="255"/>
        </w:trPr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Dne:</w:t>
            </w:r>
            <w:proofErr w:type="gramStart"/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18.12.2018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jméno: Ing. Jaroslav Zuna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E101A" w:rsidRPr="00CE101A" w:rsidTr="00CE101A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E101A" w:rsidRPr="00CE101A" w:rsidTr="00CE101A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podpis: Zuna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E101A" w:rsidRPr="00CE101A" w:rsidTr="00CE101A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E101A" w:rsidRPr="00CE101A" w:rsidTr="00CE101A">
        <w:trPr>
          <w:trHeight w:val="255"/>
        </w:trPr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E101A" w:rsidRPr="00CE101A" w:rsidTr="00CE101A">
        <w:trPr>
          <w:trHeight w:val="255"/>
        </w:trPr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Objednávku vystavil: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Hana Seifertová, </w:t>
            </w:r>
            <w:proofErr w:type="spellStart"/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DiS</w:t>
            </w:r>
            <w:proofErr w:type="spellEnd"/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E101A" w:rsidRPr="00CE101A" w:rsidTr="00CE101A">
        <w:trPr>
          <w:trHeight w:val="255"/>
        </w:trPr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Objednávku schválil: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Mgr. Libor Bezděk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Libor Bezděk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1A" w:rsidRPr="00CE101A" w:rsidRDefault="00CE101A" w:rsidP="00CE101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526EA3" w:rsidRDefault="00526EA3"/>
    <w:sectPr w:rsidR="00526EA3" w:rsidSect="00526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101A"/>
    <w:rsid w:val="00526EA3"/>
    <w:rsid w:val="00CE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E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JežkováVěra</dc:creator>
  <cp:lastModifiedBy>JežkováVěra</cp:lastModifiedBy>
  <cp:revision>1</cp:revision>
  <dcterms:created xsi:type="dcterms:W3CDTF">2018-12-21T13:04:00Z</dcterms:created>
  <dcterms:modified xsi:type="dcterms:W3CDTF">2018-12-21T13:04:00Z</dcterms:modified>
</cp:coreProperties>
</file>