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61" w:rsidRDefault="001E5A2E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</w:t>
      </w:r>
      <w:proofErr w:type="spellStart"/>
      <w:r>
        <w:rPr>
          <w:rFonts w:ascii="Arial" w:hAnsi="Arial"/>
          <w:sz w:val="20"/>
          <w:szCs w:val="20"/>
        </w:rPr>
        <w:t>ust</w:t>
      </w:r>
      <w:proofErr w:type="spellEnd"/>
      <w:r>
        <w:rPr>
          <w:rFonts w:ascii="Arial" w:hAnsi="Arial"/>
          <w:sz w:val="20"/>
          <w:szCs w:val="20"/>
        </w:rPr>
        <w:t xml:space="preserve">. § 2055 a násl. zákona </w:t>
      </w:r>
      <w:r>
        <w:rPr>
          <w:rFonts w:ascii="Arial" w:hAnsi="Arial"/>
          <w:color w:val="444444"/>
          <w:sz w:val="20"/>
          <w:szCs w:val="20"/>
          <w:shd w:val="clear" w:color="auto" w:fill="FFFFFF"/>
        </w:rPr>
        <w:t>č. 89/2012 Sb.,</w:t>
      </w:r>
      <w:r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>
        <w:rPr>
          <w:rStyle w:val="Zvraznn"/>
          <w:i w:val="0"/>
          <w:iCs w:val="0"/>
          <w:color w:val="444444"/>
          <w:sz w:val="20"/>
          <w:szCs w:val="20"/>
          <w:shd w:val="clear" w:color="auto" w:fill="FFFFFF"/>
        </w:rPr>
        <w:t>občanského zákoníku</w:t>
      </w:r>
    </w:p>
    <w:p w:rsidR="000D0F61" w:rsidRDefault="000D0F61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0D0F61" w:rsidRDefault="000D0F61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0D0F61" w:rsidRDefault="001E5A2E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0D0F61" w:rsidRDefault="001E5A2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Unicorn</w:t>
      </w:r>
      <w:proofErr w:type="spellEnd"/>
      <w:r>
        <w:rPr>
          <w:rFonts w:ascii="Arial" w:hAnsi="Arial"/>
          <w:sz w:val="20"/>
          <w:szCs w:val="20"/>
        </w:rPr>
        <w:t xml:space="preserve"> Systems a. s.</w:t>
      </w:r>
    </w:p>
    <w:p w:rsidR="000D0F61" w:rsidRDefault="001E5A2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0D0F61" w:rsidRDefault="001E5A2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0D0F61" w:rsidRDefault="001E5A2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0D0F61" w:rsidRDefault="001E5A2E">
      <w:pPr>
        <w:pStyle w:val="Standard"/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0D0F61" w:rsidRDefault="001E5A2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0D0F61" w:rsidRDefault="001E5A2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Pr="00A00E18">
        <w:rPr>
          <w:rStyle w:val="platne"/>
          <w:rFonts w:ascii="Arial" w:hAnsi="Arial"/>
          <w:sz w:val="20"/>
          <w:szCs w:val="20"/>
          <w:highlight w:val="black"/>
        </w:rPr>
        <w:t>Janem Jarošem</w:t>
      </w:r>
      <w:r>
        <w:rPr>
          <w:rStyle w:val="platne"/>
          <w:rFonts w:ascii="Arial" w:hAnsi="Arial"/>
          <w:sz w:val="20"/>
          <w:szCs w:val="20"/>
        </w:rPr>
        <w:t>, předsedou představenstva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Pr="00A00E18">
        <w:rPr>
          <w:rStyle w:val="platne"/>
          <w:rFonts w:ascii="Arial" w:hAnsi="Arial"/>
          <w:sz w:val="20"/>
          <w:szCs w:val="20"/>
          <w:highlight w:val="black"/>
        </w:rPr>
        <w:t>Lukášem Zrzavým</w:t>
      </w:r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0D0F61" w:rsidRDefault="001E5A2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0D0F61" w:rsidRDefault="001E5A2E">
      <w:pPr>
        <w:pStyle w:val="Standard"/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0D0F61" w:rsidRDefault="001E5A2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0D0F61" w:rsidRDefault="000D0F61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0D0F61" w:rsidRDefault="001E5A2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0D0F61" w:rsidRDefault="001E5A2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</w:t>
      </w:r>
      <w:proofErr w:type="gramStart"/>
      <w:r>
        <w:rPr>
          <w:rFonts w:ascii="Arial" w:hAnsi="Arial"/>
          <w:sz w:val="20"/>
          <w:szCs w:val="20"/>
        </w:rPr>
        <w:t>3.4.2001</w:t>
      </w:r>
      <w:proofErr w:type="gram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:rsidR="000D0F61" w:rsidRDefault="001E5A2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0D0F61" w:rsidRDefault="001E5A2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0D0F61" w:rsidRDefault="001E5A2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0D0F61" w:rsidRDefault="001E5A2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r w:rsidRPr="00A00E18">
        <w:rPr>
          <w:rFonts w:ascii="Arial" w:hAnsi="Arial"/>
          <w:sz w:val="20"/>
          <w:szCs w:val="20"/>
          <w:highlight w:val="black"/>
        </w:rPr>
        <w:t>2001630003/6000</w:t>
      </w:r>
    </w:p>
    <w:p w:rsidR="000D0F61" w:rsidRDefault="001E5A2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00E18">
        <w:rPr>
          <w:rFonts w:ascii="Arial" w:hAnsi="Arial"/>
          <w:sz w:val="20"/>
          <w:szCs w:val="20"/>
          <w:highlight w:val="black"/>
        </w:rPr>
        <w:t xml:space="preserve">MgA. Petrem Čechem </w:t>
      </w:r>
      <w:proofErr w:type="spellStart"/>
      <w:r w:rsidRPr="00A00E18">
        <w:rPr>
          <w:rFonts w:ascii="Arial" w:hAnsi="Arial"/>
          <w:sz w:val="20"/>
          <w:szCs w:val="20"/>
          <w:highlight w:val="black"/>
        </w:rPr>
        <w:t>ArtD</w:t>
      </w:r>
      <w:proofErr w:type="spellEnd"/>
      <w:r w:rsidRPr="00A00E18">
        <w:rPr>
          <w:rFonts w:ascii="Arial" w:hAnsi="Arial"/>
          <w:sz w:val="20"/>
          <w:szCs w:val="20"/>
          <w:highlight w:val="black"/>
        </w:rPr>
        <w:t xml:space="preserve">., </w:t>
      </w:r>
      <w:r>
        <w:rPr>
          <w:rFonts w:ascii="Arial" w:hAnsi="Arial"/>
          <w:sz w:val="20"/>
          <w:szCs w:val="20"/>
        </w:rPr>
        <w:t>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r w:rsidRPr="00A00E18">
        <w:rPr>
          <w:rFonts w:ascii="Arial" w:hAnsi="Arial"/>
          <w:sz w:val="20"/>
          <w:szCs w:val="20"/>
          <w:highlight w:val="black"/>
        </w:rPr>
        <w:t xml:space="preserve">2001630003/6000 </w:t>
      </w:r>
      <w:r>
        <w:rPr>
          <w:rFonts w:ascii="Arial" w:hAnsi="Arial"/>
          <w:sz w:val="20"/>
          <w:szCs w:val="20"/>
        </w:rPr>
        <w:t>(PPF Banka, a. s., Evropská 2690/17, 160 41 Praha 6)</w:t>
      </w:r>
    </w:p>
    <w:p w:rsidR="000D0F61" w:rsidRDefault="001E5A2E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0D0F61" w:rsidRDefault="000D0F61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0D0F61" w:rsidRDefault="001E5A2E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>darovací smlouvu za těchto podmínek:</w:t>
      </w:r>
    </w:p>
    <w:p w:rsidR="000D0F61" w:rsidRDefault="000D0F61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0D0F61" w:rsidRDefault="001E5A2E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smlouva je uzavírána jako prováděcí smlouva k Rámcové smlouvě o podpoře uzavřené dne </w:t>
      </w:r>
      <w:proofErr w:type="gramStart"/>
      <w:r>
        <w:rPr>
          <w:rFonts w:ascii="Arial" w:hAnsi="Arial"/>
          <w:sz w:val="20"/>
          <w:szCs w:val="20"/>
        </w:rPr>
        <w:t>10.1.2012</w:t>
      </w:r>
      <w:proofErr w:type="gramEnd"/>
      <w:r>
        <w:rPr>
          <w:rFonts w:ascii="Arial" w:hAnsi="Arial"/>
          <w:sz w:val="20"/>
          <w:szCs w:val="20"/>
        </w:rPr>
        <w:t xml:space="preserve"> mezi společností </w:t>
      </w:r>
      <w:proofErr w:type="spellStart"/>
      <w:r>
        <w:rPr>
          <w:rFonts w:ascii="Arial" w:hAnsi="Arial"/>
          <w:sz w:val="20"/>
          <w:szCs w:val="20"/>
        </w:rPr>
        <w:t>Arcorn</w:t>
      </w:r>
      <w:proofErr w:type="spellEnd"/>
      <w:r>
        <w:rPr>
          <w:rFonts w:ascii="Arial" w:hAnsi="Arial"/>
          <w:sz w:val="20"/>
          <w:szCs w:val="20"/>
        </w:rPr>
        <w:t> s.r.o., IČ 271 01 690 a organizací Pražská konzervatoř, Praha 1, Na Rejdišti 1, IČ: 708 37 911.</w:t>
      </w:r>
    </w:p>
    <w:p w:rsidR="000D0F61" w:rsidRDefault="001E5A2E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0D0F61" w:rsidRDefault="001E5A2E">
      <w:pPr>
        <w:pStyle w:val="Standard"/>
        <w:numPr>
          <w:ilvl w:val="0"/>
          <w:numId w:val="3"/>
        </w:numPr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Dárce se touto smlouvou zavazuje poskytnout obdarovanému věcný dar – Bas klarinet </w:t>
      </w:r>
      <w:proofErr w:type="spellStart"/>
      <w:r>
        <w:rPr>
          <w:rFonts w:ascii="Arial" w:hAnsi="Arial"/>
          <w:sz w:val="20"/>
          <w:szCs w:val="20"/>
        </w:rPr>
        <w:t>Prestige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Buffet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Crampon</w:t>
      </w:r>
      <w:proofErr w:type="spellEnd"/>
      <w:r>
        <w:rPr>
          <w:rFonts w:ascii="Arial" w:hAnsi="Arial"/>
          <w:sz w:val="20"/>
          <w:szCs w:val="20"/>
        </w:rPr>
        <w:t xml:space="preserve">, profesionální model, do hlubokého C, ladění 442, postříbřená mechanika, pouzdro v celkové ceně 239.612,- Kč (slovy </w:t>
      </w:r>
      <w:proofErr w:type="spellStart"/>
      <w:r>
        <w:rPr>
          <w:rFonts w:ascii="Arial" w:hAnsi="Arial"/>
          <w:sz w:val="20"/>
          <w:szCs w:val="20"/>
        </w:rPr>
        <w:t>dvěstětřicetdevěttisícšestsetdvanáct</w:t>
      </w:r>
      <w:proofErr w:type="spellEnd"/>
      <w:r>
        <w:rPr>
          <w:rFonts w:ascii="Arial" w:hAnsi="Arial"/>
          <w:sz w:val="20"/>
          <w:szCs w:val="20"/>
        </w:rPr>
        <w:t xml:space="preserve"> korun českých), a to za podmínek stanovených touto smlouvou.</w:t>
      </w:r>
    </w:p>
    <w:p w:rsidR="000D0F61" w:rsidRDefault="001E5A2E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Obdarovaný se zavazuje použít dar výlučně ke stanovenému účelu - výuka studentů obdarovaného. V případě, že obdarovaný poruší povinnost použít dar ke stanovenému účelu, je dárce oprávněn požadovat vrácení daru, neboť takové použití daru bude pro účely této smlouvy považováno za hrubé porušení dobrých mravů.</w:t>
      </w:r>
    </w:p>
    <w:p w:rsidR="000D0F61" w:rsidRDefault="001E5A2E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se dohodly, že dar bude poskytnut po podpisu této smlouvy, a to v přiměřené lhůtě poté, co dárce obdrží movité věci specifikované v odst. 3 </w:t>
      </w:r>
      <w:proofErr w:type="gramStart"/>
      <w:r>
        <w:rPr>
          <w:rFonts w:ascii="Arial" w:hAnsi="Arial"/>
          <w:sz w:val="20"/>
          <w:szCs w:val="20"/>
        </w:rPr>
        <w:t>této</w:t>
      </w:r>
      <w:proofErr w:type="gramEnd"/>
      <w:r>
        <w:rPr>
          <w:rFonts w:ascii="Arial" w:hAnsi="Arial"/>
          <w:sz w:val="20"/>
          <w:szCs w:val="20"/>
        </w:rPr>
        <w:t xml:space="preserve"> smlouvy od příslušného dodavatele.</w:t>
      </w:r>
    </w:p>
    <w:p w:rsidR="000D0F61" w:rsidRDefault="001E5A2E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Obdarovaný ve smyslu § 27 odst. 6 zákona č. 250/2000 Sb., o rozpočtových pravidlech územních rozpočtů, ve znění pozdějších předpisů, nabude dar, který je předmětem této smlouvy, do vlastnictví svého zřizovatele. Obdarovaný prohlašuje, že předchozí písemný souhlas zřizovatele k nabytí daru není třeba. V případě, že obdarovaný neobdrží v přiměřené lhůtě po uzavření této smlouvy souhlas s nabytím daru, </w:t>
      </w:r>
      <w:r>
        <w:rPr>
          <w:rFonts w:ascii="Arial" w:hAnsi="Arial"/>
          <w:sz w:val="20"/>
          <w:szCs w:val="20"/>
        </w:rPr>
        <w:lastRenderedPageBreak/>
        <w:t>ačkoliv se takovýto souhlas vyžaduje, je povinen dar bezodkladně vrátit dárci.</w:t>
      </w:r>
    </w:p>
    <w:p w:rsidR="000D0F61" w:rsidRDefault="001E5A2E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je dle příslušných právních předpisů (zejm. dle zákona o dani z příjmu) oprávněn odečíst si finanční hodnotu daru od základu daně.</w:t>
      </w:r>
    </w:p>
    <w:p w:rsidR="000D0F61" w:rsidRDefault="001E5A2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0D0F61" w:rsidRDefault="001E5A2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 právní závaznosti, z nichž každá ze smluvních stran obdrží po jednom vyhotovení.</w:t>
      </w:r>
    </w:p>
    <w:p w:rsidR="000D0F61" w:rsidRDefault="001E5A2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0D0F61" w:rsidRDefault="001E5A2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0D0F61" w:rsidRDefault="001E5A2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účastníci svými podpisy.</w:t>
      </w:r>
    </w:p>
    <w:p w:rsidR="000D0F61" w:rsidRDefault="001E5A2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účinnosti některých smluv, uveřejňování těchto smluv a o registru smluv (zákon o registru smluv) zajistí obdarovaný.</w:t>
      </w:r>
    </w:p>
    <w:p w:rsidR="000D0F61" w:rsidRDefault="000D0F6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D0F61" w:rsidRDefault="000D0F6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D0F61" w:rsidRDefault="001E5A2E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5F4213">
        <w:rPr>
          <w:rFonts w:ascii="Arial" w:hAnsi="Arial"/>
          <w:sz w:val="20"/>
          <w:szCs w:val="20"/>
        </w:rPr>
        <w:t xml:space="preserve"> 20.11.2018</w:t>
      </w:r>
      <w:bookmarkStart w:id="4" w:name="_GoBack"/>
      <w:bookmarkEnd w:id="4"/>
    </w:p>
    <w:p w:rsidR="000D0F61" w:rsidRDefault="000D0F6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D0F61" w:rsidRDefault="000D0F6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D0F61" w:rsidRDefault="000D0F6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D0F6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1E5A2E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1E5A2E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0D0F6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0D0F61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0D0F61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D0F6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1E5A2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1E5A2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0D0F6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1E5A2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A00E18">
              <w:rPr>
                <w:rFonts w:ascii="Arial" w:hAnsi="Arial"/>
                <w:sz w:val="20"/>
                <w:szCs w:val="20"/>
                <w:highlight w:val="black"/>
              </w:rPr>
              <w:t>Jan Jaroš</w:t>
            </w:r>
            <w:r>
              <w:rPr>
                <w:rFonts w:ascii="Arial" w:hAnsi="Arial"/>
                <w:sz w:val="20"/>
                <w:szCs w:val="20"/>
              </w:rPr>
              <w:t>, předseda představenstva</w:t>
            </w:r>
            <w:r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1E5A2E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A00E18">
              <w:rPr>
                <w:rFonts w:ascii="Arial" w:hAnsi="Arial"/>
                <w:sz w:val="20"/>
                <w:szCs w:val="20"/>
                <w:highlight w:val="black"/>
              </w:rPr>
              <w:t xml:space="preserve">MgA. Petr Čech </w:t>
            </w:r>
            <w:proofErr w:type="spellStart"/>
            <w:r w:rsidRPr="00A00E18">
              <w:rPr>
                <w:rFonts w:ascii="Arial" w:hAnsi="Arial"/>
                <w:sz w:val="20"/>
                <w:szCs w:val="20"/>
                <w:highlight w:val="black"/>
              </w:rPr>
              <w:t>ArtD</w:t>
            </w:r>
            <w:proofErr w:type="spellEnd"/>
            <w:r w:rsidRPr="00A00E18">
              <w:rPr>
                <w:rFonts w:ascii="Arial" w:hAnsi="Arial"/>
                <w:sz w:val="20"/>
                <w:szCs w:val="20"/>
                <w:highlight w:val="black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, ředitel školy</w:t>
            </w:r>
            <w:r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0D0F6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0D0F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0D0F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D0F6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1E5A2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0D0F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D0F61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1E5A2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A00E18">
              <w:rPr>
                <w:rFonts w:ascii="Arial" w:hAnsi="Arial"/>
                <w:sz w:val="20"/>
                <w:szCs w:val="20"/>
                <w:highlight w:val="black"/>
              </w:rPr>
              <w:t>Lukáš Zrzavý</w:t>
            </w:r>
            <w:r>
              <w:rPr>
                <w:rFonts w:ascii="Arial" w:hAnsi="Arial"/>
                <w:sz w:val="20"/>
                <w:szCs w:val="20"/>
              </w:rPr>
              <w:t>, člen představenstva</w:t>
            </w:r>
            <w:r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F61" w:rsidRDefault="000D0F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D0F61" w:rsidRDefault="000D0F61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0D0F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E1" w:rsidRDefault="00B91AE1">
      <w:pPr>
        <w:rPr>
          <w:rFonts w:hint="eastAsia"/>
        </w:rPr>
      </w:pPr>
      <w:r>
        <w:separator/>
      </w:r>
    </w:p>
  </w:endnote>
  <w:endnote w:type="continuationSeparator" w:id="0">
    <w:p w:rsidR="00B91AE1" w:rsidRDefault="00B91A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E1" w:rsidRDefault="00B91A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1AE1" w:rsidRDefault="00B91A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482"/>
    <w:multiLevelType w:val="multilevel"/>
    <w:tmpl w:val="AA02C1FE"/>
    <w:styleLink w:val="WW8Num6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88B13FF"/>
    <w:multiLevelType w:val="multilevel"/>
    <w:tmpl w:val="AC862B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D785FAD"/>
    <w:multiLevelType w:val="multilevel"/>
    <w:tmpl w:val="5E425E5A"/>
    <w:styleLink w:val="WW8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0F61"/>
    <w:rsid w:val="000D0F61"/>
    <w:rsid w:val="001E5A2E"/>
    <w:rsid w:val="005F4213"/>
    <w:rsid w:val="00A00E18"/>
    <w:rsid w:val="00B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v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v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 Kratochvílová</cp:lastModifiedBy>
  <cp:revision>2</cp:revision>
  <cp:lastPrinted>2017-04-06T13:19:00Z</cp:lastPrinted>
  <dcterms:created xsi:type="dcterms:W3CDTF">2017-04-11T14:38:00Z</dcterms:created>
  <dcterms:modified xsi:type="dcterms:W3CDTF">2018-12-20T16:05:00Z</dcterms:modified>
</cp:coreProperties>
</file>