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9C" w:rsidRPr="009F0BEC" w:rsidRDefault="003C599C" w:rsidP="003C599C">
      <w:pPr>
        <w:spacing w:line="276" w:lineRule="auto"/>
        <w:jc w:val="center"/>
        <w:rPr>
          <w:rStyle w:val="FontStyle13"/>
          <w:rFonts w:ascii="Arial" w:hAnsi="Arial" w:cs="Arial"/>
          <w:color w:val="auto"/>
          <w:sz w:val="48"/>
          <w:szCs w:val="48"/>
        </w:rPr>
      </w:pPr>
      <w:r w:rsidRPr="009F0BEC">
        <w:rPr>
          <w:rFonts w:ascii="Arial" w:hAnsi="Arial" w:cs="Arial"/>
          <w:b/>
          <w:sz w:val="48"/>
          <w:szCs w:val="48"/>
        </w:rPr>
        <w:t xml:space="preserve">Smlouva </w:t>
      </w:r>
      <w:r w:rsidRPr="009F0BEC">
        <w:rPr>
          <w:rStyle w:val="FontStyle13"/>
          <w:rFonts w:ascii="Arial" w:hAnsi="Arial" w:cs="Arial"/>
          <w:color w:val="auto"/>
          <w:sz w:val="48"/>
          <w:szCs w:val="48"/>
        </w:rPr>
        <w:t>o dílo</w:t>
      </w:r>
    </w:p>
    <w:p w:rsidR="00AD3DA9" w:rsidRDefault="00AD3DA9" w:rsidP="003C599C">
      <w:pPr>
        <w:spacing w:line="276" w:lineRule="auto"/>
        <w:jc w:val="center"/>
        <w:rPr>
          <w:rStyle w:val="FontStyle13"/>
          <w:rFonts w:ascii="Arial" w:hAnsi="Arial" w:cs="Arial"/>
          <w:color w:val="auto"/>
          <w:sz w:val="22"/>
          <w:szCs w:val="22"/>
        </w:rPr>
      </w:pPr>
    </w:p>
    <w:p w:rsidR="009F0BEC" w:rsidRDefault="009F0BEC" w:rsidP="003C599C">
      <w:pPr>
        <w:spacing w:line="276" w:lineRule="auto"/>
        <w:jc w:val="center"/>
        <w:rPr>
          <w:rStyle w:val="FontStyle13"/>
          <w:rFonts w:ascii="Arial" w:hAnsi="Arial" w:cs="Arial"/>
          <w:color w:val="auto"/>
          <w:sz w:val="22"/>
          <w:szCs w:val="22"/>
        </w:rPr>
      </w:pPr>
    </w:p>
    <w:p w:rsidR="00D72D2F" w:rsidRDefault="00D72D2F" w:rsidP="003C599C">
      <w:pPr>
        <w:spacing w:line="276" w:lineRule="auto"/>
        <w:jc w:val="center"/>
        <w:rPr>
          <w:rStyle w:val="FontStyle13"/>
          <w:rFonts w:ascii="Arial" w:hAnsi="Arial" w:cs="Arial"/>
          <w:color w:val="auto"/>
          <w:sz w:val="22"/>
          <w:szCs w:val="22"/>
        </w:rPr>
      </w:pPr>
    </w:p>
    <w:p w:rsidR="00D72D2F" w:rsidRDefault="00D72D2F" w:rsidP="003C599C">
      <w:pPr>
        <w:spacing w:line="276" w:lineRule="auto"/>
        <w:jc w:val="center"/>
        <w:rPr>
          <w:rStyle w:val="FontStyle13"/>
          <w:rFonts w:ascii="Arial" w:hAnsi="Arial" w:cs="Arial"/>
          <w:color w:val="auto"/>
          <w:sz w:val="22"/>
          <w:szCs w:val="22"/>
        </w:rPr>
      </w:pPr>
    </w:p>
    <w:p w:rsidR="003C599C" w:rsidRPr="00521ADC" w:rsidRDefault="003C599C" w:rsidP="003C599C">
      <w:pPr>
        <w:pStyle w:val="Style2"/>
        <w:widowControl/>
        <w:spacing w:before="178"/>
        <w:jc w:val="center"/>
        <w:rPr>
          <w:rStyle w:val="FontStyle13"/>
          <w:rFonts w:ascii="Arial" w:hAnsi="Arial" w:cs="Arial"/>
          <w:color w:val="auto"/>
          <w:sz w:val="22"/>
          <w:szCs w:val="22"/>
        </w:rPr>
      </w:pPr>
      <w:r w:rsidRPr="00521ADC">
        <w:rPr>
          <w:rStyle w:val="FontStyle13"/>
          <w:rFonts w:ascii="Arial" w:hAnsi="Arial" w:cs="Arial"/>
          <w:color w:val="auto"/>
          <w:sz w:val="22"/>
          <w:szCs w:val="22"/>
        </w:rPr>
        <w:t>Smluvní strany</w:t>
      </w:r>
    </w:p>
    <w:p w:rsidR="003C599C" w:rsidRPr="00521ADC" w:rsidRDefault="003C599C" w:rsidP="003C599C">
      <w:pPr>
        <w:pStyle w:val="Style2"/>
        <w:widowControl/>
        <w:spacing w:before="178"/>
        <w:jc w:val="center"/>
        <w:rPr>
          <w:rStyle w:val="FontStyle13"/>
          <w:rFonts w:ascii="Arial" w:hAnsi="Arial" w:cs="Arial"/>
          <w:color w:val="auto"/>
          <w:sz w:val="22"/>
          <w:szCs w:val="22"/>
        </w:rPr>
      </w:pPr>
    </w:p>
    <w:tbl>
      <w:tblPr>
        <w:tblW w:w="0" w:type="auto"/>
        <w:tblLook w:val="04A0" w:firstRow="1" w:lastRow="0" w:firstColumn="1" w:lastColumn="0" w:noHBand="0" w:noVBand="1"/>
      </w:tblPr>
      <w:tblGrid>
        <w:gridCol w:w="3263"/>
        <w:gridCol w:w="5809"/>
      </w:tblGrid>
      <w:tr w:rsidR="003C599C" w:rsidRPr="00521ADC" w:rsidTr="006A09EA">
        <w:tc>
          <w:tcPr>
            <w:tcW w:w="9775" w:type="dxa"/>
            <w:gridSpan w:val="2"/>
            <w:shd w:val="clear" w:color="auto" w:fill="auto"/>
          </w:tcPr>
          <w:p w:rsidR="003C599C" w:rsidRPr="00521ADC" w:rsidRDefault="003C599C" w:rsidP="006A09EA">
            <w:pPr>
              <w:pStyle w:val="Style4"/>
              <w:widowControl/>
              <w:spacing w:before="139" w:line="278" w:lineRule="exact"/>
              <w:rPr>
                <w:rFonts w:ascii="Arial" w:hAnsi="Arial" w:cs="Arial"/>
                <w:b/>
                <w:sz w:val="22"/>
                <w:szCs w:val="22"/>
              </w:rPr>
            </w:pPr>
            <w:r w:rsidRPr="00424258">
              <w:rPr>
                <w:rStyle w:val="FontStyle14"/>
                <w:rFonts w:ascii="Arial" w:hAnsi="Arial" w:cs="Arial"/>
              </w:rPr>
              <w:t>Gymnázium, Ústí nad Labem, Jateční 22, příspěvková organizace</w:t>
            </w:r>
          </w:p>
        </w:tc>
      </w:tr>
      <w:tr w:rsidR="003C599C" w:rsidRPr="00521ADC" w:rsidTr="006A09EA">
        <w:tc>
          <w:tcPr>
            <w:tcW w:w="3510" w:type="dxa"/>
            <w:shd w:val="clear" w:color="auto" w:fill="auto"/>
          </w:tcPr>
          <w:p w:rsidR="003C599C" w:rsidRPr="00521ADC" w:rsidRDefault="003C599C" w:rsidP="006A09EA">
            <w:pPr>
              <w:rPr>
                <w:rFonts w:ascii="Arial" w:hAnsi="Arial" w:cs="Arial"/>
                <w:b/>
                <w:sz w:val="22"/>
                <w:szCs w:val="22"/>
              </w:rPr>
            </w:pPr>
            <w:r w:rsidRPr="00521ADC">
              <w:rPr>
                <w:rFonts w:ascii="Arial" w:hAnsi="Arial" w:cs="Arial"/>
                <w:sz w:val="22"/>
                <w:szCs w:val="22"/>
              </w:rPr>
              <w:t>se sídlem:</w:t>
            </w:r>
          </w:p>
        </w:tc>
        <w:tc>
          <w:tcPr>
            <w:tcW w:w="6265" w:type="dxa"/>
            <w:shd w:val="clear" w:color="auto" w:fill="auto"/>
          </w:tcPr>
          <w:p w:rsidR="003C599C" w:rsidRPr="00521ADC" w:rsidRDefault="009F0BEC" w:rsidP="009F0BEC">
            <w:pPr>
              <w:rPr>
                <w:rFonts w:ascii="Arial" w:hAnsi="Arial" w:cs="Arial"/>
                <w:b/>
                <w:sz w:val="22"/>
                <w:szCs w:val="22"/>
              </w:rPr>
            </w:pPr>
            <w:r>
              <w:rPr>
                <w:rFonts w:ascii="Arial" w:hAnsi="Arial" w:cs="Arial"/>
                <w:sz w:val="22"/>
                <w:szCs w:val="22"/>
              </w:rPr>
              <w:t>Jateční 243/22, Klíše, 400 01 Ústí nad Labem</w:t>
            </w:r>
          </w:p>
        </w:tc>
      </w:tr>
      <w:tr w:rsidR="003C599C" w:rsidRPr="00521ADC" w:rsidTr="006A09EA">
        <w:tc>
          <w:tcPr>
            <w:tcW w:w="3510" w:type="dxa"/>
            <w:shd w:val="clear" w:color="auto" w:fill="auto"/>
          </w:tcPr>
          <w:p w:rsidR="003C599C" w:rsidRPr="00521ADC" w:rsidRDefault="003C599C" w:rsidP="006A09EA">
            <w:pPr>
              <w:rPr>
                <w:rFonts w:ascii="Arial" w:hAnsi="Arial" w:cs="Arial"/>
                <w:b/>
                <w:sz w:val="22"/>
                <w:szCs w:val="22"/>
              </w:rPr>
            </w:pPr>
            <w:r w:rsidRPr="00521ADC">
              <w:rPr>
                <w:rFonts w:ascii="Arial" w:hAnsi="Arial" w:cs="Arial"/>
                <w:sz w:val="22"/>
                <w:szCs w:val="22"/>
              </w:rPr>
              <w:t>jejímž jménem jedná:</w:t>
            </w:r>
          </w:p>
        </w:tc>
        <w:tc>
          <w:tcPr>
            <w:tcW w:w="6265" w:type="dxa"/>
            <w:shd w:val="clear" w:color="auto" w:fill="auto"/>
          </w:tcPr>
          <w:p w:rsidR="003C599C" w:rsidRPr="00324671" w:rsidRDefault="003C599C" w:rsidP="006A09EA">
            <w:pPr>
              <w:rPr>
                <w:rFonts w:ascii="Arial" w:hAnsi="Arial" w:cs="Arial"/>
                <w:sz w:val="22"/>
                <w:szCs w:val="22"/>
              </w:rPr>
            </w:pPr>
            <w:r w:rsidRPr="00324671">
              <w:rPr>
                <w:rFonts w:ascii="Arial" w:hAnsi="Arial" w:cs="Arial"/>
                <w:sz w:val="22"/>
                <w:szCs w:val="22"/>
              </w:rPr>
              <w:t xml:space="preserve">Ing. </w:t>
            </w:r>
            <w:r>
              <w:rPr>
                <w:rFonts w:ascii="Arial" w:hAnsi="Arial" w:cs="Arial"/>
                <w:sz w:val="22"/>
                <w:szCs w:val="22"/>
              </w:rPr>
              <w:t>Alfréd Dytrt</w:t>
            </w:r>
            <w:r w:rsidR="009F0BEC">
              <w:rPr>
                <w:rFonts w:ascii="Arial" w:hAnsi="Arial" w:cs="Arial"/>
                <w:sz w:val="22"/>
                <w:szCs w:val="22"/>
              </w:rPr>
              <w:t>, ředitel</w:t>
            </w:r>
          </w:p>
        </w:tc>
      </w:tr>
      <w:tr w:rsidR="003C599C" w:rsidRPr="00521ADC" w:rsidTr="006A09EA">
        <w:tc>
          <w:tcPr>
            <w:tcW w:w="3510" w:type="dxa"/>
            <w:shd w:val="clear" w:color="auto" w:fill="auto"/>
          </w:tcPr>
          <w:p w:rsidR="003C599C" w:rsidRPr="00521ADC" w:rsidRDefault="003C599C" w:rsidP="006A09EA">
            <w:pPr>
              <w:rPr>
                <w:rFonts w:ascii="Arial" w:hAnsi="Arial" w:cs="Arial"/>
                <w:b/>
                <w:sz w:val="22"/>
                <w:szCs w:val="22"/>
              </w:rPr>
            </w:pPr>
            <w:r w:rsidRPr="00521ADC">
              <w:rPr>
                <w:rFonts w:ascii="Arial" w:hAnsi="Arial" w:cs="Arial"/>
                <w:sz w:val="22"/>
                <w:szCs w:val="22"/>
              </w:rPr>
              <w:t>IČ</w:t>
            </w:r>
            <w:r>
              <w:rPr>
                <w:rFonts w:ascii="Arial" w:hAnsi="Arial" w:cs="Arial"/>
                <w:sz w:val="22"/>
                <w:szCs w:val="22"/>
              </w:rPr>
              <w:t>O</w:t>
            </w:r>
            <w:r w:rsidRPr="00521ADC">
              <w:rPr>
                <w:rFonts w:ascii="Arial" w:hAnsi="Arial" w:cs="Arial"/>
                <w:sz w:val="22"/>
                <w:szCs w:val="22"/>
              </w:rPr>
              <w:t>:</w:t>
            </w:r>
          </w:p>
        </w:tc>
        <w:tc>
          <w:tcPr>
            <w:tcW w:w="6265" w:type="dxa"/>
            <w:shd w:val="clear" w:color="auto" w:fill="auto"/>
          </w:tcPr>
          <w:p w:rsidR="003C599C" w:rsidRPr="00521ADC" w:rsidRDefault="003C599C" w:rsidP="006A09EA">
            <w:pPr>
              <w:rPr>
                <w:rFonts w:ascii="Arial" w:hAnsi="Arial" w:cs="Arial"/>
                <w:b/>
                <w:sz w:val="22"/>
                <w:szCs w:val="22"/>
              </w:rPr>
            </w:pPr>
            <w:r>
              <w:rPr>
                <w:rFonts w:ascii="Arial" w:hAnsi="Arial" w:cs="Arial"/>
              </w:rPr>
              <w:t>44555423</w:t>
            </w:r>
          </w:p>
        </w:tc>
      </w:tr>
      <w:tr w:rsidR="003C599C" w:rsidRPr="00521ADC" w:rsidTr="006A09EA">
        <w:tc>
          <w:tcPr>
            <w:tcW w:w="3510" w:type="dxa"/>
            <w:shd w:val="clear" w:color="auto" w:fill="auto"/>
          </w:tcPr>
          <w:p w:rsidR="003C599C" w:rsidRPr="00521ADC" w:rsidRDefault="003C599C" w:rsidP="006A09EA">
            <w:pPr>
              <w:rPr>
                <w:rFonts w:ascii="Arial" w:hAnsi="Arial" w:cs="Arial"/>
                <w:sz w:val="22"/>
                <w:szCs w:val="22"/>
              </w:rPr>
            </w:pPr>
            <w:r w:rsidRPr="00521ADC">
              <w:rPr>
                <w:rFonts w:ascii="Arial" w:hAnsi="Arial" w:cs="Arial"/>
                <w:sz w:val="22"/>
                <w:szCs w:val="22"/>
              </w:rPr>
              <w:t>kontaktní osoba</w:t>
            </w:r>
            <w:r>
              <w:rPr>
                <w:rFonts w:ascii="Arial" w:hAnsi="Arial" w:cs="Arial"/>
                <w:sz w:val="22"/>
                <w:szCs w:val="22"/>
              </w:rPr>
              <w:t xml:space="preserve"> ve věcech obchodních</w:t>
            </w:r>
            <w:r w:rsidRPr="00521ADC">
              <w:rPr>
                <w:rFonts w:ascii="Arial" w:hAnsi="Arial" w:cs="Arial"/>
                <w:sz w:val="22"/>
                <w:szCs w:val="22"/>
              </w:rPr>
              <w:t>:</w:t>
            </w:r>
          </w:p>
        </w:tc>
        <w:tc>
          <w:tcPr>
            <w:tcW w:w="6265" w:type="dxa"/>
            <w:shd w:val="clear" w:color="auto" w:fill="auto"/>
          </w:tcPr>
          <w:p w:rsidR="003C599C" w:rsidRPr="00521ADC" w:rsidRDefault="004A5B91" w:rsidP="006A09EA">
            <w:pPr>
              <w:rPr>
                <w:rFonts w:ascii="Arial" w:hAnsi="Arial" w:cs="Arial"/>
                <w:sz w:val="22"/>
                <w:szCs w:val="22"/>
              </w:rPr>
            </w:pPr>
            <w:r w:rsidRPr="001F3FE7">
              <w:rPr>
                <w:rFonts w:ascii="Arial" w:hAnsi="Arial" w:cs="Arial"/>
                <w:sz w:val="22"/>
                <w:szCs w:val="22"/>
                <w:highlight w:val="black"/>
              </w:rPr>
              <w:t>Hana Kramářová, vedoucí provozního úseku</w:t>
            </w:r>
          </w:p>
        </w:tc>
      </w:tr>
      <w:tr w:rsidR="003C599C" w:rsidRPr="00521ADC" w:rsidTr="006A09EA">
        <w:tc>
          <w:tcPr>
            <w:tcW w:w="3510" w:type="dxa"/>
            <w:shd w:val="clear" w:color="auto" w:fill="auto"/>
          </w:tcPr>
          <w:p w:rsidR="003C599C" w:rsidRPr="00F01FB8" w:rsidRDefault="003C599C" w:rsidP="006A09EA">
            <w:r w:rsidRPr="00F01FB8">
              <w:rPr>
                <w:rFonts w:ascii="Arial" w:hAnsi="Arial" w:cs="Arial"/>
                <w:sz w:val="22"/>
                <w:szCs w:val="22"/>
              </w:rPr>
              <w:t>bankovní spojení:</w:t>
            </w:r>
          </w:p>
        </w:tc>
        <w:tc>
          <w:tcPr>
            <w:tcW w:w="6265" w:type="dxa"/>
            <w:shd w:val="clear" w:color="auto" w:fill="auto"/>
          </w:tcPr>
          <w:p w:rsidR="003C599C" w:rsidRPr="001F3FE7" w:rsidRDefault="003C599C" w:rsidP="006A09EA">
            <w:pPr>
              <w:rPr>
                <w:rFonts w:ascii="Arial" w:hAnsi="Arial" w:cs="Arial"/>
                <w:sz w:val="22"/>
                <w:szCs w:val="22"/>
                <w:highlight w:val="black"/>
              </w:rPr>
            </w:pPr>
            <w:r w:rsidRPr="001F3FE7">
              <w:rPr>
                <w:rFonts w:ascii="Arial" w:hAnsi="Arial" w:cs="Arial"/>
                <w:highlight w:val="black"/>
              </w:rPr>
              <w:t>1432411/0710</w:t>
            </w:r>
          </w:p>
        </w:tc>
      </w:tr>
      <w:tr w:rsidR="003C599C" w:rsidRPr="00521ADC" w:rsidTr="006A09EA">
        <w:tc>
          <w:tcPr>
            <w:tcW w:w="3510" w:type="dxa"/>
            <w:shd w:val="clear" w:color="auto" w:fill="auto"/>
          </w:tcPr>
          <w:p w:rsidR="003C599C" w:rsidRPr="00F01FB8" w:rsidRDefault="003C599C" w:rsidP="006A09EA">
            <w:r w:rsidRPr="00F01FB8">
              <w:rPr>
                <w:rFonts w:ascii="Arial" w:hAnsi="Arial" w:cs="Arial"/>
                <w:sz w:val="22"/>
                <w:szCs w:val="22"/>
              </w:rPr>
              <w:t>Název a adresa banky:</w:t>
            </w:r>
          </w:p>
        </w:tc>
        <w:tc>
          <w:tcPr>
            <w:tcW w:w="6265" w:type="dxa"/>
            <w:shd w:val="clear" w:color="auto" w:fill="auto"/>
          </w:tcPr>
          <w:p w:rsidR="006155D3" w:rsidRDefault="003C599C" w:rsidP="006A09EA">
            <w:pPr>
              <w:rPr>
                <w:rFonts w:ascii="Arial" w:hAnsi="Arial" w:cs="Arial"/>
                <w:sz w:val="22"/>
                <w:szCs w:val="22"/>
              </w:rPr>
            </w:pPr>
            <w:r w:rsidRPr="001F3FE7">
              <w:rPr>
                <w:rFonts w:ascii="Arial" w:hAnsi="Arial" w:cs="Arial"/>
                <w:sz w:val="22"/>
                <w:szCs w:val="22"/>
                <w:highlight w:val="black"/>
              </w:rPr>
              <w:t>Česká národní banka, Praha 1, Na Příkopě 28</w:t>
            </w:r>
            <w:r w:rsidRPr="00324671">
              <w:rPr>
                <w:rFonts w:ascii="Arial" w:hAnsi="Arial" w:cs="Arial"/>
                <w:sz w:val="22"/>
                <w:szCs w:val="22"/>
              </w:rPr>
              <w:t xml:space="preserve">, </w:t>
            </w:r>
          </w:p>
          <w:p w:rsidR="003C599C" w:rsidRPr="00892472" w:rsidRDefault="003C599C" w:rsidP="006A09EA">
            <w:pPr>
              <w:rPr>
                <w:rFonts w:ascii="Arial" w:hAnsi="Arial" w:cs="Arial"/>
                <w:sz w:val="22"/>
                <w:szCs w:val="22"/>
              </w:rPr>
            </w:pPr>
            <w:r w:rsidRPr="001F3FE7">
              <w:rPr>
                <w:rFonts w:ascii="Arial" w:hAnsi="Arial" w:cs="Arial"/>
                <w:sz w:val="22"/>
                <w:szCs w:val="22"/>
                <w:highlight w:val="black"/>
              </w:rPr>
              <w:t>PSČ 115 03</w:t>
            </w:r>
          </w:p>
        </w:tc>
      </w:tr>
      <w:tr w:rsidR="003C599C" w:rsidRPr="00521ADC" w:rsidTr="006A09EA">
        <w:tc>
          <w:tcPr>
            <w:tcW w:w="3510" w:type="dxa"/>
            <w:shd w:val="clear" w:color="auto" w:fill="auto"/>
          </w:tcPr>
          <w:p w:rsidR="003C599C" w:rsidRPr="000D00EB" w:rsidRDefault="003C599C" w:rsidP="004A5B91">
            <w:r w:rsidRPr="000D00EB">
              <w:rPr>
                <w:rFonts w:ascii="Arial" w:hAnsi="Arial" w:cs="Arial"/>
                <w:sz w:val="22"/>
                <w:szCs w:val="22"/>
              </w:rPr>
              <w:t>tel.:</w:t>
            </w:r>
          </w:p>
        </w:tc>
        <w:tc>
          <w:tcPr>
            <w:tcW w:w="6265" w:type="dxa"/>
            <w:shd w:val="clear" w:color="auto" w:fill="auto"/>
          </w:tcPr>
          <w:p w:rsidR="003C599C" w:rsidRDefault="004A5B91" w:rsidP="006A09EA">
            <w:pPr>
              <w:rPr>
                <w:rFonts w:ascii="Arial" w:hAnsi="Arial" w:cs="Arial"/>
                <w:sz w:val="22"/>
                <w:szCs w:val="22"/>
              </w:rPr>
            </w:pPr>
            <w:r w:rsidRPr="001F3FE7">
              <w:rPr>
                <w:rFonts w:ascii="Arial" w:hAnsi="Arial" w:cs="Arial"/>
                <w:sz w:val="22"/>
                <w:szCs w:val="22"/>
                <w:highlight w:val="black"/>
              </w:rPr>
              <w:t>474 774 205, 602 242 188</w:t>
            </w:r>
          </w:p>
        </w:tc>
      </w:tr>
      <w:tr w:rsidR="003C599C" w:rsidRPr="00521ADC" w:rsidTr="006A09EA">
        <w:tc>
          <w:tcPr>
            <w:tcW w:w="3510" w:type="dxa"/>
            <w:shd w:val="clear" w:color="auto" w:fill="auto"/>
          </w:tcPr>
          <w:p w:rsidR="003C599C" w:rsidRPr="000D00EB" w:rsidRDefault="003C599C" w:rsidP="006A09EA">
            <w:r w:rsidRPr="000D00EB">
              <w:rPr>
                <w:rFonts w:ascii="Arial" w:hAnsi="Arial" w:cs="Arial"/>
                <w:sz w:val="22"/>
                <w:szCs w:val="22"/>
              </w:rPr>
              <w:t>E-mail:</w:t>
            </w:r>
          </w:p>
        </w:tc>
        <w:tc>
          <w:tcPr>
            <w:tcW w:w="6265" w:type="dxa"/>
            <w:shd w:val="clear" w:color="auto" w:fill="auto"/>
          </w:tcPr>
          <w:p w:rsidR="003C599C" w:rsidRPr="0071085D" w:rsidRDefault="004A5B91" w:rsidP="006A09EA">
            <w:pPr>
              <w:rPr>
                <w:rFonts w:ascii="Arial" w:hAnsi="Arial" w:cs="Arial"/>
                <w:color w:val="0000FF"/>
                <w:sz w:val="22"/>
                <w:szCs w:val="22"/>
              </w:rPr>
            </w:pPr>
            <w:r w:rsidRPr="001F3FE7">
              <w:rPr>
                <w:rFonts w:ascii="Arial" w:hAnsi="Arial" w:cs="Arial"/>
                <w:sz w:val="22"/>
                <w:szCs w:val="22"/>
                <w:highlight w:val="black"/>
              </w:rPr>
              <w:t>kramarova@gymjat.cz</w:t>
            </w:r>
          </w:p>
        </w:tc>
      </w:tr>
    </w:tbl>
    <w:p w:rsidR="003C599C" w:rsidRPr="00521ADC" w:rsidRDefault="003C599C" w:rsidP="003C599C">
      <w:pPr>
        <w:rPr>
          <w:rFonts w:ascii="Arial" w:hAnsi="Arial" w:cs="Arial"/>
          <w:sz w:val="22"/>
          <w:szCs w:val="22"/>
        </w:rPr>
      </w:pPr>
    </w:p>
    <w:p w:rsidR="003C599C" w:rsidRPr="00521ADC" w:rsidRDefault="003C599C" w:rsidP="003C599C">
      <w:pPr>
        <w:pStyle w:val="Style9"/>
        <w:widowControl/>
        <w:spacing w:line="240" w:lineRule="exact"/>
        <w:jc w:val="left"/>
        <w:rPr>
          <w:rFonts w:ascii="Arial" w:hAnsi="Arial" w:cs="Arial"/>
          <w:b/>
          <w:sz w:val="22"/>
          <w:szCs w:val="22"/>
        </w:rPr>
      </w:pPr>
      <w:r w:rsidRPr="00521ADC">
        <w:rPr>
          <w:rFonts w:ascii="Arial" w:hAnsi="Arial" w:cs="Arial"/>
          <w:sz w:val="22"/>
          <w:szCs w:val="22"/>
        </w:rPr>
        <w:t>(dále jen</w:t>
      </w:r>
      <w:r w:rsidRPr="00521ADC">
        <w:rPr>
          <w:rFonts w:ascii="Arial" w:hAnsi="Arial" w:cs="Arial"/>
          <w:b/>
          <w:sz w:val="22"/>
          <w:szCs w:val="22"/>
        </w:rPr>
        <w:t xml:space="preserve"> </w:t>
      </w:r>
      <w:r w:rsidRPr="00521ADC">
        <w:rPr>
          <w:rFonts w:ascii="Arial" w:hAnsi="Arial" w:cs="Arial"/>
          <w:sz w:val="22"/>
          <w:szCs w:val="22"/>
        </w:rPr>
        <w:t>„</w:t>
      </w:r>
      <w:r>
        <w:rPr>
          <w:rFonts w:ascii="Arial" w:hAnsi="Arial" w:cs="Arial"/>
          <w:b/>
          <w:sz w:val="22"/>
          <w:szCs w:val="22"/>
        </w:rPr>
        <w:t>o</w:t>
      </w:r>
      <w:r w:rsidRPr="00521ADC">
        <w:rPr>
          <w:rFonts w:ascii="Arial" w:hAnsi="Arial" w:cs="Arial"/>
          <w:b/>
          <w:sz w:val="22"/>
          <w:szCs w:val="22"/>
        </w:rPr>
        <w:t>bjednatel</w:t>
      </w:r>
      <w:r w:rsidRPr="00521ADC">
        <w:rPr>
          <w:rFonts w:ascii="Arial" w:hAnsi="Arial" w:cs="Arial"/>
          <w:sz w:val="22"/>
          <w:szCs w:val="22"/>
        </w:rPr>
        <w:t>“)</w:t>
      </w:r>
    </w:p>
    <w:p w:rsidR="003C599C" w:rsidRPr="00521ADC" w:rsidRDefault="003C599C" w:rsidP="003C599C">
      <w:pPr>
        <w:pStyle w:val="Style9"/>
        <w:widowControl/>
        <w:spacing w:line="240" w:lineRule="exact"/>
        <w:jc w:val="center"/>
        <w:rPr>
          <w:rFonts w:ascii="Arial" w:hAnsi="Arial" w:cs="Arial"/>
          <w:sz w:val="22"/>
          <w:szCs w:val="22"/>
        </w:rPr>
      </w:pPr>
      <w:r w:rsidRPr="00521ADC">
        <w:rPr>
          <w:rFonts w:ascii="Arial" w:hAnsi="Arial" w:cs="Arial"/>
          <w:sz w:val="22"/>
          <w:szCs w:val="22"/>
        </w:rPr>
        <w:t xml:space="preserve"> </w:t>
      </w:r>
    </w:p>
    <w:p w:rsidR="003C599C" w:rsidRPr="00521ADC" w:rsidRDefault="003C599C" w:rsidP="003C599C">
      <w:pPr>
        <w:pStyle w:val="Style9"/>
        <w:widowControl/>
        <w:spacing w:before="96" w:line="240" w:lineRule="auto"/>
        <w:jc w:val="left"/>
        <w:rPr>
          <w:rStyle w:val="FontStyle17"/>
          <w:rFonts w:ascii="Arial" w:hAnsi="Arial" w:cs="Arial"/>
          <w:sz w:val="22"/>
          <w:szCs w:val="22"/>
        </w:rPr>
      </w:pPr>
      <w:r w:rsidRPr="00521ADC">
        <w:rPr>
          <w:rStyle w:val="FontStyle17"/>
          <w:rFonts w:ascii="Arial" w:hAnsi="Arial" w:cs="Arial"/>
          <w:sz w:val="22"/>
          <w:szCs w:val="22"/>
        </w:rPr>
        <w:t>a</w:t>
      </w:r>
    </w:p>
    <w:p w:rsidR="003C599C" w:rsidRPr="00521ADC" w:rsidRDefault="003C599C" w:rsidP="003C599C">
      <w:pPr>
        <w:rPr>
          <w:rFonts w:ascii="Arial" w:hAnsi="Arial" w:cs="Arial"/>
          <w:b/>
          <w:sz w:val="22"/>
          <w:szCs w:val="22"/>
        </w:rPr>
      </w:pPr>
    </w:p>
    <w:tbl>
      <w:tblPr>
        <w:tblW w:w="0" w:type="auto"/>
        <w:tblLook w:val="04A0" w:firstRow="1" w:lastRow="0" w:firstColumn="1" w:lastColumn="0" w:noHBand="0" w:noVBand="1"/>
      </w:tblPr>
      <w:tblGrid>
        <w:gridCol w:w="3263"/>
        <w:gridCol w:w="5809"/>
      </w:tblGrid>
      <w:tr w:rsidR="003C599C" w:rsidRPr="00521ADC" w:rsidTr="006155D3">
        <w:tc>
          <w:tcPr>
            <w:tcW w:w="9288" w:type="dxa"/>
            <w:gridSpan w:val="2"/>
            <w:shd w:val="clear" w:color="auto" w:fill="auto"/>
          </w:tcPr>
          <w:p w:rsidR="003C599C" w:rsidRPr="00521ADC" w:rsidRDefault="00353314" w:rsidP="006A09EA">
            <w:pPr>
              <w:pStyle w:val="Style4"/>
              <w:widowControl/>
              <w:spacing w:before="139" w:line="278" w:lineRule="exact"/>
              <w:rPr>
                <w:rStyle w:val="FontStyle14"/>
                <w:rFonts w:ascii="Arial" w:hAnsi="Arial" w:cs="Arial"/>
              </w:rPr>
            </w:pPr>
            <w:r>
              <w:rPr>
                <w:rStyle w:val="FontStyle14"/>
                <w:rFonts w:ascii="Arial" w:hAnsi="Arial" w:cs="Arial"/>
              </w:rPr>
              <w:t>Vratislav Rezek</w:t>
            </w:r>
          </w:p>
        </w:tc>
      </w:tr>
      <w:tr w:rsidR="003C599C" w:rsidRPr="00521ADC" w:rsidTr="006155D3">
        <w:tc>
          <w:tcPr>
            <w:tcW w:w="9288" w:type="dxa"/>
            <w:gridSpan w:val="2"/>
            <w:shd w:val="clear" w:color="auto" w:fill="auto"/>
          </w:tcPr>
          <w:p w:rsidR="003C599C" w:rsidRPr="00521ADC" w:rsidRDefault="006155D3" w:rsidP="00353314">
            <w:pPr>
              <w:pStyle w:val="Style5"/>
              <w:widowControl/>
              <w:spacing w:before="10" w:line="278" w:lineRule="exact"/>
              <w:rPr>
                <w:rStyle w:val="FontStyle17"/>
                <w:rFonts w:ascii="Arial" w:hAnsi="Arial" w:cs="Arial"/>
                <w:sz w:val="22"/>
                <w:szCs w:val="22"/>
              </w:rPr>
            </w:pPr>
            <w:r>
              <w:rPr>
                <w:rStyle w:val="FontStyle17"/>
                <w:rFonts w:ascii="Arial" w:hAnsi="Arial" w:cs="Arial"/>
                <w:sz w:val="22"/>
                <w:szCs w:val="22"/>
              </w:rPr>
              <w:t>živnostenské oprávnění –</w:t>
            </w:r>
            <w:r w:rsidR="00AD3DA9">
              <w:rPr>
                <w:rStyle w:val="FontStyle17"/>
                <w:rFonts w:ascii="Arial" w:hAnsi="Arial" w:cs="Arial"/>
                <w:sz w:val="22"/>
                <w:szCs w:val="22"/>
              </w:rPr>
              <w:t xml:space="preserve"> úřa</w:t>
            </w:r>
            <w:r>
              <w:rPr>
                <w:rStyle w:val="FontStyle17"/>
                <w:rFonts w:ascii="Arial" w:hAnsi="Arial" w:cs="Arial"/>
                <w:sz w:val="22"/>
                <w:szCs w:val="22"/>
              </w:rPr>
              <w:t xml:space="preserve">d příslušný podle §71 odst. živnostenského zákona: Městský úřad </w:t>
            </w:r>
            <w:r w:rsidR="00353314">
              <w:rPr>
                <w:rStyle w:val="FontStyle17"/>
                <w:rFonts w:ascii="Arial" w:hAnsi="Arial" w:cs="Arial"/>
                <w:sz w:val="22"/>
                <w:szCs w:val="22"/>
              </w:rPr>
              <w:t>Ústí nad Labem</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
                <w:bCs/>
                <w:sz w:val="22"/>
                <w:szCs w:val="22"/>
              </w:rPr>
            </w:pPr>
            <w:r w:rsidRPr="00521ADC">
              <w:rPr>
                <w:rStyle w:val="FontStyle17"/>
                <w:rFonts w:ascii="Arial" w:hAnsi="Arial" w:cs="Arial"/>
                <w:sz w:val="22"/>
                <w:szCs w:val="22"/>
              </w:rPr>
              <w:t>se sídlem:</w:t>
            </w:r>
          </w:p>
        </w:tc>
        <w:tc>
          <w:tcPr>
            <w:tcW w:w="5953" w:type="dxa"/>
            <w:shd w:val="clear" w:color="auto" w:fill="auto"/>
          </w:tcPr>
          <w:p w:rsidR="003C599C" w:rsidRPr="001F3FE7" w:rsidRDefault="00353314" w:rsidP="006A09EA">
            <w:pPr>
              <w:pStyle w:val="Style5"/>
              <w:widowControl/>
              <w:spacing w:before="10" w:line="278" w:lineRule="exact"/>
              <w:rPr>
                <w:rStyle w:val="FontStyle17"/>
                <w:rFonts w:ascii="Arial" w:hAnsi="Arial" w:cs="Arial"/>
                <w:b/>
                <w:bCs/>
                <w:sz w:val="22"/>
                <w:szCs w:val="22"/>
                <w:highlight w:val="black"/>
              </w:rPr>
            </w:pPr>
            <w:r w:rsidRPr="001F3FE7">
              <w:rPr>
                <w:rStyle w:val="FontStyle17"/>
                <w:rFonts w:ascii="Arial" w:hAnsi="Arial" w:cs="Arial"/>
                <w:sz w:val="22"/>
                <w:szCs w:val="22"/>
                <w:highlight w:val="black"/>
              </w:rPr>
              <w:t>Rozcestí 754/13, 400 07 Ústí nad Labem</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
                <w:bCs/>
                <w:sz w:val="22"/>
                <w:szCs w:val="22"/>
              </w:rPr>
            </w:pPr>
            <w:r w:rsidRPr="00521ADC">
              <w:rPr>
                <w:rStyle w:val="FontStyle17"/>
                <w:rFonts w:ascii="Arial" w:hAnsi="Arial" w:cs="Arial"/>
                <w:sz w:val="22"/>
                <w:szCs w:val="22"/>
              </w:rPr>
              <w:t>IČ</w:t>
            </w:r>
            <w:r>
              <w:rPr>
                <w:rStyle w:val="FontStyle17"/>
                <w:rFonts w:ascii="Arial" w:hAnsi="Arial" w:cs="Arial"/>
                <w:sz w:val="22"/>
                <w:szCs w:val="22"/>
              </w:rPr>
              <w:t>O</w:t>
            </w:r>
            <w:r w:rsidRPr="00521ADC">
              <w:rPr>
                <w:rStyle w:val="FontStyle17"/>
                <w:rFonts w:ascii="Arial" w:hAnsi="Arial" w:cs="Arial"/>
                <w:sz w:val="22"/>
                <w:szCs w:val="22"/>
              </w:rPr>
              <w:t>:</w:t>
            </w:r>
          </w:p>
        </w:tc>
        <w:tc>
          <w:tcPr>
            <w:tcW w:w="5953" w:type="dxa"/>
            <w:shd w:val="clear" w:color="auto" w:fill="auto"/>
          </w:tcPr>
          <w:p w:rsidR="003C599C" w:rsidRPr="00521ADC" w:rsidRDefault="00353314" w:rsidP="006A09EA">
            <w:pPr>
              <w:pStyle w:val="Style5"/>
              <w:widowControl/>
              <w:spacing w:before="10" w:line="278" w:lineRule="exact"/>
              <w:rPr>
                <w:rStyle w:val="FontStyle17"/>
                <w:rFonts w:ascii="Arial" w:hAnsi="Arial" w:cs="Arial"/>
                <w:b/>
                <w:bCs/>
                <w:sz w:val="22"/>
                <w:szCs w:val="22"/>
              </w:rPr>
            </w:pPr>
            <w:r>
              <w:rPr>
                <w:rStyle w:val="FontStyle17"/>
                <w:rFonts w:ascii="Arial" w:hAnsi="Arial" w:cs="Arial"/>
                <w:sz w:val="22"/>
                <w:szCs w:val="22"/>
              </w:rPr>
              <w:t>44514603</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
                <w:bCs/>
                <w:sz w:val="22"/>
                <w:szCs w:val="22"/>
              </w:rPr>
            </w:pPr>
            <w:r w:rsidRPr="00521ADC">
              <w:rPr>
                <w:rStyle w:val="FontStyle17"/>
                <w:rFonts w:ascii="Arial" w:hAnsi="Arial" w:cs="Arial"/>
                <w:sz w:val="22"/>
                <w:szCs w:val="22"/>
              </w:rPr>
              <w:t>DIČ:</w:t>
            </w:r>
          </w:p>
        </w:tc>
        <w:tc>
          <w:tcPr>
            <w:tcW w:w="5953" w:type="dxa"/>
            <w:shd w:val="clear" w:color="auto" w:fill="auto"/>
          </w:tcPr>
          <w:p w:rsidR="003C599C" w:rsidRPr="00521ADC" w:rsidRDefault="003C599C" w:rsidP="00353314">
            <w:pPr>
              <w:pStyle w:val="Style5"/>
              <w:widowControl/>
              <w:spacing w:before="10" w:line="278" w:lineRule="exact"/>
              <w:rPr>
                <w:rStyle w:val="FontStyle17"/>
                <w:rFonts w:ascii="Arial" w:hAnsi="Arial" w:cs="Arial"/>
                <w:b/>
                <w:bCs/>
                <w:sz w:val="22"/>
                <w:szCs w:val="22"/>
              </w:rPr>
            </w:pPr>
            <w:r>
              <w:rPr>
                <w:rStyle w:val="FontStyle17"/>
                <w:rFonts w:ascii="Arial" w:hAnsi="Arial" w:cs="Arial"/>
                <w:sz w:val="22"/>
                <w:szCs w:val="22"/>
              </w:rPr>
              <w:t>CZ</w:t>
            </w:r>
            <w:r w:rsidR="00353314">
              <w:rPr>
                <w:rStyle w:val="FontStyle17"/>
                <w:rFonts w:ascii="Arial" w:hAnsi="Arial" w:cs="Arial"/>
                <w:sz w:val="22"/>
                <w:szCs w:val="22"/>
              </w:rPr>
              <w:t>6306110558</w:t>
            </w:r>
          </w:p>
        </w:tc>
      </w:tr>
      <w:tr w:rsidR="003C599C" w:rsidRPr="00521ADC" w:rsidTr="006155D3">
        <w:tc>
          <w:tcPr>
            <w:tcW w:w="3335" w:type="dxa"/>
            <w:shd w:val="clear" w:color="auto" w:fill="auto"/>
          </w:tcPr>
          <w:p w:rsidR="003C599C" w:rsidRPr="00521ADC" w:rsidRDefault="003C599C" w:rsidP="006155D3">
            <w:pPr>
              <w:pStyle w:val="Style5"/>
              <w:widowControl/>
              <w:spacing w:before="10" w:line="278" w:lineRule="exact"/>
              <w:rPr>
                <w:rStyle w:val="FontStyle17"/>
                <w:rFonts w:ascii="Arial" w:hAnsi="Arial" w:cs="Arial"/>
                <w:bCs/>
                <w:sz w:val="22"/>
                <w:szCs w:val="22"/>
              </w:rPr>
            </w:pPr>
            <w:r w:rsidRPr="00521ADC">
              <w:rPr>
                <w:rStyle w:val="FontStyle17"/>
                <w:rFonts w:ascii="Arial" w:hAnsi="Arial" w:cs="Arial"/>
                <w:bCs/>
                <w:sz w:val="22"/>
                <w:szCs w:val="22"/>
              </w:rPr>
              <w:t>kontaktní osoba</w:t>
            </w:r>
            <w:r>
              <w:rPr>
                <w:rStyle w:val="FontStyle17"/>
                <w:rFonts w:ascii="Arial" w:hAnsi="Arial" w:cs="Arial"/>
                <w:bCs/>
                <w:sz w:val="22"/>
                <w:szCs w:val="22"/>
              </w:rPr>
              <w:t xml:space="preserve"> ve věcech obchodních</w:t>
            </w:r>
            <w:r w:rsidR="006155D3">
              <w:rPr>
                <w:rStyle w:val="FontStyle17"/>
                <w:rFonts w:ascii="Arial" w:hAnsi="Arial" w:cs="Arial"/>
                <w:bCs/>
                <w:sz w:val="22"/>
                <w:szCs w:val="22"/>
              </w:rPr>
              <w:t xml:space="preserve"> a</w:t>
            </w:r>
            <w:r>
              <w:rPr>
                <w:rStyle w:val="FontStyle17"/>
                <w:rFonts w:ascii="Arial" w:hAnsi="Arial" w:cs="Arial"/>
                <w:bCs/>
                <w:sz w:val="22"/>
                <w:szCs w:val="22"/>
              </w:rPr>
              <w:t xml:space="preserve"> technických:</w:t>
            </w:r>
          </w:p>
        </w:tc>
        <w:tc>
          <w:tcPr>
            <w:tcW w:w="5953" w:type="dxa"/>
            <w:shd w:val="clear" w:color="auto" w:fill="auto"/>
          </w:tcPr>
          <w:p w:rsidR="003C599C" w:rsidRPr="00521ADC" w:rsidRDefault="00353314" w:rsidP="006A09EA">
            <w:pPr>
              <w:pStyle w:val="Style5"/>
              <w:widowControl/>
              <w:spacing w:before="10" w:line="278" w:lineRule="exact"/>
              <w:rPr>
                <w:rStyle w:val="FontStyle17"/>
                <w:rFonts w:ascii="Arial" w:hAnsi="Arial" w:cs="Arial"/>
                <w:bCs/>
                <w:sz w:val="22"/>
                <w:szCs w:val="22"/>
              </w:rPr>
            </w:pPr>
            <w:r>
              <w:rPr>
                <w:rStyle w:val="FontStyle17"/>
                <w:rFonts w:ascii="Arial" w:hAnsi="Arial" w:cs="Arial"/>
                <w:bCs/>
                <w:sz w:val="22"/>
                <w:szCs w:val="22"/>
              </w:rPr>
              <w:t>Vratislav Rezek</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r w:rsidRPr="000D00EB">
              <w:rPr>
                <w:rStyle w:val="FontStyle17"/>
                <w:rFonts w:ascii="Arial" w:hAnsi="Arial" w:cs="Arial"/>
                <w:bCs/>
                <w:sz w:val="22"/>
                <w:szCs w:val="22"/>
              </w:rPr>
              <w:t>bankovní spojení:</w:t>
            </w:r>
          </w:p>
        </w:tc>
        <w:tc>
          <w:tcPr>
            <w:tcW w:w="5953" w:type="dxa"/>
            <w:shd w:val="clear" w:color="auto" w:fill="auto"/>
          </w:tcPr>
          <w:p w:rsidR="003C599C" w:rsidRPr="000D00EB" w:rsidRDefault="00C53484" w:rsidP="006A09EA">
            <w:pPr>
              <w:widowControl/>
              <w:rPr>
                <w:rStyle w:val="FontStyle17"/>
                <w:rFonts w:ascii="Arial" w:hAnsi="Arial" w:cs="Arial"/>
                <w:sz w:val="22"/>
                <w:szCs w:val="22"/>
              </w:rPr>
            </w:pPr>
            <w:r w:rsidRPr="001F3FE7">
              <w:rPr>
                <w:highlight w:val="black"/>
              </w:rPr>
              <w:t>78-4620700217/0100</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r w:rsidRPr="000D00EB">
              <w:rPr>
                <w:rStyle w:val="FontStyle17"/>
                <w:rFonts w:ascii="Arial" w:hAnsi="Arial" w:cs="Arial"/>
                <w:bCs/>
                <w:sz w:val="22"/>
                <w:szCs w:val="22"/>
              </w:rPr>
              <w:t>Název a adresa banky:</w:t>
            </w:r>
          </w:p>
        </w:tc>
        <w:tc>
          <w:tcPr>
            <w:tcW w:w="5953" w:type="dxa"/>
            <w:shd w:val="clear" w:color="auto" w:fill="auto"/>
          </w:tcPr>
          <w:p w:rsidR="003C599C" w:rsidRPr="000D00EB" w:rsidRDefault="00C53484" w:rsidP="00C53484">
            <w:pPr>
              <w:pStyle w:val="Style5"/>
              <w:widowControl/>
              <w:spacing w:before="10" w:line="278" w:lineRule="exact"/>
              <w:rPr>
                <w:rStyle w:val="FontStyle17"/>
                <w:rFonts w:ascii="Arial" w:hAnsi="Arial" w:cs="Arial"/>
                <w:bCs/>
                <w:sz w:val="22"/>
                <w:szCs w:val="22"/>
              </w:rPr>
            </w:pPr>
            <w:r w:rsidRPr="001F3FE7">
              <w:rPr>
                <w:rFonts w:ascii="Arial" w:hAnsi="Arial" w:cs="Arial"/>
                <w:color w:val="000000"/>
                <w:sz w:val="22"/>
                <w:szCs w:val="22"/>
                <w:highlight w:val="black"/>
              </w:rPr>
              <w:t>Komerční banka, a.s., Na Příkopě 33 čp. 969, 114 07 Praha 1</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r w:rsidRPr="000D00EB">
              <w:rPr>
                <w:rStyle w:val="FontStyle17"/>
                <w:rFonts w:ascii="Arial" w:hAnsi="Arial" w:cs="Arial"/>
                <w:bCs/>
                <w:sz w:val="22"/>
                <w:szCs w:val="22"/>
              </w:rPr>
              <w:t>tel./fax:</w:t>
            </w:r>
          </w:p>
        </w:tc>
        <w:tc>
          <w:tcPr>
            <w:tcW w:w="5953" w:type="dxa"/>
            <w:shd w:val="clear" w:color="auto" w:fill="auto"/>
          </w:tcPr>
          <w:p w:rsidR="003C599C" w:rsidRPr="000D00EB" w:rsidRDefault="00C53484" w:rsidP="006A09EA">
            <w:pPr>
              <w:pStyle w:val="Style5"/>
              <w:widowControl/>
              <w:spacing w:before="10" w:line="278" w:lineRule="exact"/>
              <w:rPr>
                <w:rStyle w:val="FontStyle17"/>
                <w:rFonts w:ascii="Arial" w:hAnsi="Arial" w:cs="Arial"/>
                <w:bCs/>
                <w:sz w:val="22"/>
                <w:szCs w:val="22"/>
              </w:rPr>
            </w:pPr>
            <w:r w:rsidRPr="001F3FE7">
              <w:rPr>
                <w:highlight w:val="black"/>
              </w:rPr>
              <w:t>603 451 086</w:t>
            </w: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r w:rsidRPr="000D00EB">
              <w:rPr>
                <w:rStyle w:val="FontStyle17"/>
                <w:rFonts w:ascii="Arial" w:hAnsi="Arial" w:cs="Arial"/>
                <w:bCs/>
                <w:sz w:val="22"/>
                <w:szCs w:val="22"/>
              </w:rPr>
              <w:t>E-mail:</w:t>
            </w:r>
          </w:p>
        </w:tc>
        <w:tc>
          <w:tcPr>
            <w:tcW w:w="5953" w:type="dxa"/>
            <w:shd w:val="clear" w:color="auto" w:fill="auto"/>
          </w:tcPr>
          <w:p w:rsidR="003C599C" w:rsidRPr="000D00EB" w:rsidRDefault="007E4A25" w:rsidP="00C53484">
            <w:pPr>
              <w:pStyle w:val="Style5"/>
              <w:widowControl/>
              <w:spacing w:before="10" w:line="278" w:lineRule="exact"/>
              <w:rPr>
                <w:rStyle w:val="FontStyle17"/>
                <w:rFonts w:ascii="Arial" w:hAnsi="Arial" w:cs="Arial"/>
                <w:bCs/>
                <w:sz w:val="22"/>
                <w:szCs w:val="22"/>
              </w:rPr>
            </w:pPr>
            <w:hyperlink r:id="rId7" w:history="1">
              <w:r w:rsidR="00C53484" w:rsidRPr="001F3FE7">
                <w:rPr>
                  <w:rStyle w:val="Hypertextovodkaz"/>
                  <w:highlight w:val="black"/>
                </w:rPr>
                <w:t>vreze</w:t>
              </w:r>
              <w:r w:rsidR="00C53484" w:rsidRPr="001F3FE7">
                <w:rPr>
                  <w:rStyle w:val="Hypertextovodkaz"/>
                  <w:rFonts w:ascii="Arial" w:hAnsi="Arial" w:cs="Arial"/>
                  <w:sz w:val="22"/>
                  <w:szCs w:val="22"/>
                  <w:highlight w:val="black"/>
                </w:rPr>
                <w:t>k@seznam.cz</w:t>
              </w:r>
            </w:hyperlink>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p>
        </w:tc>
        <w:tc>
          <w:tcPr>
            <w:tcW w:w="5953" w:type="dxa"/>
            <w:shd w:val="clear" w:color="auto" w:fill="auto"/>
          </w:tcPr>
          <w:p w:rsidR="003C599C" w:rsidRPr="000D00EB" w:rsidRDefault="003C599C" w:rsidP="006A09EA">
            <w:pPr>
              <w:pStyle w:val="Style5"/>
              <w:widowControl/>
              <w:spacing w:before="10" w:line="278" w:lineRule="exact"/>
              <w:rPr>
                <w:rStyle w:val="FontStyle17"/>
                <w:rFonts w:ascii="Arial" w:hAnsi="Arial" w:cs="Arial"/>
                <w:bCs/>
                <w:sz w:val="22"/>
                <w:szCs w:val="22"/>
              </w:rPr>
            </w:pPr>
          </w:p>
        </w:tc>
      </w:tr>
      <w:tr w:rsidR="003C599C" w:rsidRPr="00521ADC" w:rsidTr="006155D3">
        <w:tc>
          <w:tcPr>
            <w:tcW w:w="3335" w:type="dxa"/>
            <w:shd w:val="clear" w:color="auto" w:fill="auto"/>
          </w:tcPr>
          <w:p w:rsidR="003C599C" w:rsidRPr="00521ADC" w:rsidRDefault="003C599C" w:rsidP="006A09EA">
            <w:pPr>
              <w:pStyle w:val="Style5"/>
              <w:widowControl/>
              <w:spacing w:before="10" w:line="278" w:lineRule="exact"/>
              <w:rPr>
                <w:rStyle w:val="FontStyle17"/>
                <w:rFonts w:ascii="Arial" w:hAnsi="Arial" w:cs="Arial"/>
                <w:bCs/>
                <w:sz w:val="22"/>
                <w:szCs w:val="22"/>
              </w:rPr>
            </w:pPr>
          </w:p>
        </w:tc>
        <w:tc>
          <w:tcPr>
            <w:tcW w:w="5953" w:type="dxa"/>
            <w:shd w:val="clear" w:color="auto" w:fill="auto"/>
          </w:tcPr>
          <w:p w:rsidR="003C599C" w:rsidRPr="000D00EB" w:rsidRDefault="003C599C" w:rsidP="006A09EA">
            <w:pPr>
              <w:pStyle w:val="Style5"/>
              <w:widowControl/>
              <w:spacing w:before="10" w:line="278" w:lineRule="exact"/>
              <w:rPr>
                <w:rStyle w:val="FontStyle17"/>
                <w:rFonts w:ascii="Arial" w:hAnsi="Arial" w:cs="Arial"/>
                <w:bCs/>
                <w:sz w:val="22"/>
                <w:szCs w:val="22"/>
              </w:rPr>
            </w:pPr>
          </w:p>
        </w:tc>
      </w:tr>
    </w:tbl>
    <w:p w:rsidR="003C599C" w:rsidRPr="00521ADC" w:rsidRDefault="003C599C" w:rsidP="003C599C">
      <w:pPr>
        <w:pStyle w:val="Style5"/>
        <w:widowControl/>
        <w:spacing w:before="10" w:line="278" w:lineRule="exact"/>
        <w:rPr>
          <w:rStyle w:val="FontStyle12"/>
          <w:rFonts w:ascii="Arial" w:hAnsi="Arial" w:cs="Arial"/>
          <w:color w:val="auto"/>
          <w:sz w:val="22"/>
          <w:szCs w:val="22"/>
        </w:rPr>
      </w:pPr>
    </w:p>
    <w:p w:rsidR="003C599C" w:rsidRDefault="003C599C" w:rsidP="003C599C">
      <w:pPr>
        <w:pStyle w:val="Style5"/>
        <w:widowControl/>
        <w:spacing w:before="10" w:line="278" w:lineRule="exact"/>
        <w:rPr>
          <w:rStyle w:val="FontStyle17"/>
          <w:rFonts w:ascii="Arial" w:hAnsi="Arial" w:cs="Arial"/>
          <w:sz w:val="22"/>
          <w:szCs w:val="22"/>
        </w:rPr>
      </w:pPr>
      <w:r w:rsidRPr="00521ADC">
        <w:rPr>
          <w:rStyle w:val="FontStyle17"/>
          <w:rFonts w:ascii="Arial" w:hAnsi="Arial" w:cs="Arial"/>
          <w:sz w:val="22"/>
          <w:szCs w:val="22"/>
        </w:rPr>
        <w:t>(dále jen</w:t>
      </w:r>
      <w:r w:rsidRPr="00521ADC">
        <w:rPr>
          <w:rStyle w:val="FontStyle17"/>
          <w:rFonts w:ascii="Arial" w:hAnsi="Arial" w:cs="Arial"/>
          <w:b/>
          <w:sz w:val="22"/>
          <w:szCs w:val="22"/>
        </w:rPr>
        <w:t xml:space="preserve"> </w:t>
      </w:r>
      <w:r w:rsidRPr="00521ADC">
        <w:rPr>
          <w:rStyle w:val="FontStyle17"/>
          <w:rFonts w:ascii="Arial" w:hAnsi="Arial" w:cs="Arial"/>
          <w:sz w:val="22"/>
          <w:szCs w:val="22"/>
        </w:rPr>
        <w:t>„</w:t>
      </w:r>
      <w:r>
        <w:rPr>
          <w:rStyle w:val="FontStyle17"/>
          <w:rFonts w:ascii="Arial" w:hAnsi="Arial" w:cs="Arial"/>
          <w:b/>
          <w:sz w:val="22"/>
          <w:szCs w:val="22"/>
        </w:rPr>
        <w:t>z</w:t>
      </w:r>
      <w:r w:rsidRPr="00521ADC">
        <w:rPr>
          <w:rStyle w:val="FontStyle17"/>
          <w:rFonts w:ascii="Arial" w:hAnsi="Arial" w:cs="Arial"/>
          <w:b/>
          <w:sz w:val="22"/>
          <w:szCs w:val="22"/>
        </w:rPr>
        <w:t>hotovitel</w:t>
      </w:r>
      <w:r w:rsidRPr="00521ADC">
        <w:rPr>
          <w:rStyle w:val="FontStyle17"/>
          <w:rFonts w:ascii="Arial" w:hAnsi="Arial" w:cs="Arial"/>
          <w:sz w:val="22"/>
          <w:szCs w:val="22"/>
        </w:rPr>
        <w:t>“)</w:t>
      </w:r>
      <w:bookmarkStart w:id="0" w:name="_GoBack"/>
      <w:bookmarkEnd w:id="0"/>
    </w:p>
    <w:p w:rsidR="003C599C" w:rsidRDefault="003C599C" w:rsidP="003C599C">
      <w:pPr>
        <w:pStyle w:val="Style5"/>
        <w:widowControl/>
        <w:spacing w:before="10" w:line="278" w:lineRule="exact"/>
        <w:rPr>
          <w:rStyle w:val="FontStyle17"/>
          <w:rFonts w:ascii="Arial" w:hAnsi="Arial" w:cs="Arial"/>
          <w:sz w:val="22"/>
          <w:szCs w:val="22"/>
        </w:rPr>
      </w:pPr>
      <w:r>
        <w:rPr>
          <w:rStyle w:val="FontStyle17"/>
          <w:rFonts w:ascii="Arial" w:hAnsi="Arial" w:cs="Arial"/>
          <w:sz w:val="22"/>
          <w:szCs w:val="22"/>
        </w:rPr>
        <w:t>(dohromady též jen „</w:t>
      </w:r>
      <w:r>
        <w:rPr>
          <w:rStyle w:val="FontStyle17"/>
          <w:rFonts w:ascii="Arial" w:hAnsi="Arial" w:cs="Arial"/>
          <w:b/>
          <w:sz w:val="22"/>
          <w:szCs w:val="22"/>
        </w:rPr>
        <w:t>smluvní strany</w:t>
      </w:r>
      <w:r>
        <w:rPr>
          <w:rStyle w:val="FontStyle17"/>
          <w:rFonts w:ascii="Arial" w:hAnsi="Arial" w:cs="Arial"/>
          <w:sz w:val="22"/>
          <w:szCs w:val="22"/>
        </w:rPr>
        <w:t>“)</w:t>
      </w:r>
    </w:p>
    <w:p w:rsidR="003C599C" w:rsidRDefault="003C599C" w:rsidP="003C599C">
      <w:pPr>
        <w:pStyle w:val="Style5"/>
        <w:widowControl/>
        <w:spacing w:before="10" w:line="278" w:lineRule="exact"/>
        <w:rPr>
          <w:rStyle w:val="FontStyle17"/>
          <w:rFonts w:ascii="Arial" w:hAnsi="Arial" w:cs="Arial"/>
          <w:sz w:val="22"/>
          <w:szCs w:val="22"/>
        </w:rPr>
      </w:pPr>
    </w:p>
    <w:p w:rsidR="003C599C" w:rsidRDefault="003C599C" w:rsidP="003C599C">
      <w:pPr>
        <w:pStyle w:val="Style5"/>
        <w:widowControl/>
        <w:spacing w:before="10" w:line="278" w:lineRule="exact"/>
        <w:rPr>
          <w:rStyle w:val="FontStyle17"/>
          <w:rFonts w:ascii="Arial" w:hAnsi="Arial" w:cs="Arial"/>
          <w:sz w:val="22"/>
          <w:szCs w:val="22"/>
        </w:rPr>
      </w:pPr>
    </w:p>
    <w:p w:rsidR="00AD3DA9" w:rsidRDefault="00AD3DA9" w:rsidP="003C599C">
      <w:pPr>
        <w:pStyle w:val="Style5"/>
        <w:widowControl/>
        <w:spacing w:before="10" w:line="278" w:lineRule="exact"/>
        <w:rPr>
          <w:rStyle w:val="FontStyle17"/>
          <w:rFonts w:ascii="Arial" w:hAnsi="Arial" w:cs="Arial"/>
          <w:sz w:val="22"/>
          <w:szCs w:val="22"/>
        </w:rPr>
      </w:pPr>
    </w:p>
    <w:p w:rsidR="00AD3DA9" w:rsidRDefault="00AD3DA9" w:rsidP="003C599C">
      <w:pPr>
        <w:pStyle w:val="Style5"/>
        <w:widowControl/>
        <w:spacing w:before="10" w:line="278" w:lineRule="exact"/>
        <w:rPr>
          <w:rStyle w:val="FontStyle17"/>
          <w:rFonts w:ascii="Arial" w:hAnsi="Arial" w:cs="Arial"/>
          <w:sz w:val="22"/>
          <w:szCs w:val="22"/>
        </w:rPr>
      </w:pPr>
    </w:p>
    <w:p w:rsidR="003C599C" w:rsidRPr="00521ADC" w:rsidRDefault="003C599C" w:rsidP="003C599C">
      <w:pPr>
        <w:pStyle w:val="Style9"/>
        <w:widowControl/>
        <w:spacing w:before="48"/>
        <w:jc w:val="center"/>
        <w:rPr>
          <w:rStyle w:val="FontStyle17"/>
          <w:rFonts w:ascii="Arial" w:hAnsi="Arial" w:cs="Arial"/>
          <w:sz w:val="22"/>
          <w:szCs w:val="22"/>
        </w:rPr>
      </w:pPr>
      <w:r w:rsidRPr="00521ADC">
        <w:rPr>
          <w:rStyle w:val="FontStyle17"/>
          <w:rFonts w:ascii="Arial" w:hAnsi="Arial" w:cs="Arial"/>
          <w:sz w:val="22"/>
          <w:szCs w:val="22"/>
        </w:rPr>
        <w:t>uzavírají níže uvedeného dne, měsíce a roku</w:t>
      </w:r>
    </w:p>
    <w:p w:rsidR="003C599C" w:rsidRPr="00521ADC" w:rsidRDefault="003C599C" w:rsidP="003C599C">
      <w:pPr>
        <w:pStyle w:val="Style9"/>
        <w:widowControl/>
        <w:spacing w:before="48"/>
        <w:jc w:val="center"/>
        <w:rPr>
          <w:rStyle w:val="FontStyle17"/>
          <w:rFonts w:ascii="Arial" w:hAnsi="Arial" w:cs="Arial"/>
          <w:sz w:val="22"/>
          <w:szCs w:val="22"/>
        </w:rPr>
      </w:pPr>
      <w:r w:rsidRPr="00521ADC">
        <w:rPr>
          <w:rStyle w:val="FontStyle17"/>
          <w:rFonts w:ascii="Arial" w:hAnsi="Arial" w:cs="Arial"/>
          <w:sz w:val="22"/>
          <w:szCs w:val="22"/>
        </w:rPr>
        <w:lastRenderedPageBreak/>
        <w:t>v souladu s</w:t>
      </w:r>
      <w:r w:rsidRPr="00521ADC">
        <w:rPr>
          <w:rFonts w:ascii="Arial" w:hAnsi="Arial" w:cs="Arial"/>
          <w:sz w:val="22"/>
          <w:szCs w:val="22"/>
        </w:rPr>
        <w:t xml:space="preserve"> ust. </w:t>
      </w:r>
      <w:r w:rsidRPr="00521ADC">
        <w:rPr>
          <w:rStyle w:val="FontStyle14"/>
          <w:rFonts w:ascii="Arial" w:hAnsi="Arial" w:cs="Arial"/>
          <w:b w:val="0"/>
        </w:rPr>
        <w:t>§ 2586 a násl. zákona č. 89/2012 Sb., občanský zákoník, v platném znění</w:t>
      </w:r>
      <w:r w:rsidRPr="00521ADC">
        <w:rPr>
          <w:rStyle w:val="FontStyle17"/>
          <w:rFonts w:ascii="Arial" w:hAnsi="Arial" w:cs="Arial"/>
          <w:sz w:val="22"/>
          <w:szCs w:val="22"/>
        </w:rPr>
        <w:t xml:space="preserve"> </w:t>
      </w:r>
    </w:p>
    <w:p w:rsidR="003C599C" w:rsidRPr="00521ADC" w:rsidRDefault="003C599C" w:rsidP="003C599C">
      <w:pPr>
        <w:pStyle w:val="Style9"/>
        <w:widowControl/>
        <w:spacing w:before="48"/>
        <w:jc w:val="center"/>
        <w:rPr>
          <w:rStyle w:val="FontStyle17"/>
          <w:rFonts w:ascii="Arial" w:hAnsi="Arial" w:cs="Arial"/>
          <w:sz w:val="22"/>
          <w:szCs w:val="22"/>
        </w:rPr>
      </w:pPr>
      <w:r w:rsidRPr="00521ADC">
        <w:rPr>
          <w:rStyle w:val="FontStyle17"/>
          <w:rFonts w:ascii="Arial" w:hAnsi="Arial" w:cs="Arial"/>
          <w:sz w:val="22"/>
          <w:szCs w:val="22"/>
        </w:rPr>
        <w:t>tuto smlouvu o dílo</w:t>
      </w:r>
    </w:p>
    <w:p w:rsidR="003C599C" w:rsidRDefault="003C599C" w:rsidP="003C599C">
      <w:pPr>
        <w:pStyle w:val="Style9"/>
        <w:widowControl/>
        <w:spacing w:before="48"/>
        <w:jc w:val="center"/>
        <w:rPr>
          <w:rStyle w:val="FontStyle17"/>
          <w:rFonts w:ascii="Arial" w:hAnsi="Arial" w:cs="Arial"/>
          <w:sz w:val="22"/>
          <w:szCs w:val="22"/>
        </w:rPr>
      </w:pPr>
      <w:r w:rsidRPr="00521ADC">
        <w:rPr>
          <w:rStyle w:val="FontStyle17"/>
          <w:rFonts w:ascii="Arial" w:hAnsi="Arial" w:cs="Arial"/>
          <w:sz w:val="22"/>
          <w:szCs w:val="22"/>
        </w:rPr>
        <w:t>(dále jen „</w:t>
      </w:r>
      <w:r>
        <w:rPr>
          <w:rStyle w:val="FontStyle17"/>
          <w:rFonts w:ascii="Arial" w:hAnsi="Arial" w:cs="Arial"/>
          <w:b/>
          <w:sz w:val="22"/>
          <w:szCs w:val="22"/>
        </w:rPr>
        <w:t>s</w:t>
      </w:r>
      <w:r w:rsidRPr="006D5657">
        <w:rPr>
          <w:rStyle w:val="FontStyle17"/>
          <w:rFonts w:ascii="Arial" w:hAnsi="Arial" w:cs="Arial"/>
          <w:b/>
          <w:sz w:val="22"/>
          <w:szCs w:val="22"/>
        </w:rPr>
        <w:t>mlouva</w:t>
      </w:r>
      <w:r w:rsidRPr="00521ADC">
        <w:rPr>
          <w:rStyle w:val="FontStyle17"/>
          <w:rFonts w:ascii="Arial" w:hAnsi="Arial" w:cs="Arial"/>
          <w:sz w:val="22"/>
          <w:szCs w:val="22"/>
        </w:rPr>
        <w:t>“):</w:t>
      </w:r>
    </w:p>
    <w:p w:rsidR="00D72D2F" w:rsidRDefault="00D72D2F" w:rsidP="003C599C">
      <w:pPr>
        <w:pStyle w:val="Style7"/>
        <w:widowControl/>
        <w:spacing w:line="240" w:lineRule="exact"/>
        <w:jc w:val="center"/>
        <w:rPr>
          <w:rFonts w:ascii="Arial" w:hAnsi="Arial" w:cs="Arial"/>
          <w:b/>
          <w:sz w:val="22"/>
          <w:szCs w:val="22"/>
        </w:rPr>
      </w:pPr>
    </w:p>
    <w:p w:rsidR="00D72D2F" w:rsidRDefault="00D72D2F" w:rsidP="003C599C">
      <w:pPr>
        <w:pStyle w:val="Style7"/>
        <w:widowControl/>
        <w:spacing w:line="240" w:lineRule="exact"/>
        <w:jc w:val="center"/>
        <w:rPr>
          <w:rFonts w:ascii="Arial" w:hAnsi="Arial" w:cs="Arial"/>
          <w:b/>
          <w:sz w:val="22"/>
          <w:szCs w:val="22"/>
        </w:rPr>
      </w:pPr>
    </w:p>
    <w:p w:rsidR="003C599C" w:rsidRPr="00521ADC" w:rsidRDefault="003C599C" w:rsidP="003C599C">
      <w:pPr>
        <w:pStyle w:val="Style7"/>
        <w:widowControl/>
        <w:spacing w:line="240" w:lineRule="exact"/>
        <w:jc w:val="center"/>
        <w:rPr>
          <w:rFonts w:ascii="Arial" w:hAnsi="Arial" w:cs="Arial"/>
          <w:b/>
          <w:sz w:val="22"/>
          <w:szCs w:val="22"/>
        </w:rPr>
      </w:pPr>
      <w:r w:rsidRPr="00521ADC">
        <w:rPr>
          <w:rFonts w:ascii="Arial" w:hAnsi="Arial" w:cs="Arial"/>
          <w:b/>
          <w:sz w:val="22"/>
          <w:szCs w:val="22"/>
        </w:rPr>
        <w:t>čl. I.</w:t>
      </w:r>
    </w:p>
    <w:p w:rsidR="003C599C" w:rsidRPr="00521ADC" w:rsidRDefault="003C599C" w:rsidP="003C599C">
      <w:pPr>
        <w:pStyle w:val="Style7"/>
        <w:widowControl/>
        <w:spacing w:before="206"/>
        <w:jc w:val="center"/>
        <w:rPr>
          <w:rStyle w:val="FontStyle15"/>
          <w:rFonts w:ascii="Arial" w:hAnsi="Arial" w:cs="Arial"/>
          <w:b/>
          <w:sz w:val="22"/>
          <w:szCs w:val="22"/>
        </w:rPr>
      </w:pPr>
      <w:r w:rsidRPr="00521ADC">
        <w:rPr>
          <w:rStyle w:val="FontStyle15"/>
          <w:rFonts w:ascii="Arial" w:hAnsi="Arial" w:cs="Arial"/>
          <w:b/>
          <w:sz w:val="22"/>
          <w:szCs w:val="22"/>
        </w:rPr>
        <w:t>Předmět smlouvy</w:t>
      </w:r>
    </w:p>
    <w:p w:rsidR="003C599C" w:rsidRPr="009D2D4C" w:rsidRDefault="003C599C" w:rsidP="003C599C">
      <w:pPr>
        <w:pStyle w:val="Style10"/>
        <w:widowControl/>
        <w:numPr>
          <w:ilvl w:val="0"/>
          <w:numId w:val="10"/>
        </w:numPr>
        <w:tabs>
          <w:tab w:val="left" w:pos="709"/>
        </w:tabs>
        <w:spacing w:before="130" w:line="274" w:lineRule="exact"/>
        <w:ind w:left="709" w:hanging="425"/>
        <w:rPr>
          <w:rStyle w:val="FontStyle17"/>
          <w:rFonts w:ascii="Arial" w:hAnsi="Arial" w:cs="Arial"/>
          <w:sz w:val="22"/>
          <w:szCs w:val="22"/>
        </w:rPr>
      </w:pPr>
      <w:r>
        <w:rPr>
          <w:rStyle w:val="FontStyle17"/>
          <w:rFonts w:ascii="Arial" w:hAnsi="Arial" w:cs="Arial"/>
          <w:sz w:val="22"/>
          <w:szCs w:val="22"/>
        </w:rPr>
        <w:t>Př</w:t>
      </w:r>
      <w:r w:rsidR="008B17CD">
        <w:rPr>
          <w:rStyle w:val="FontStyle17"/>
          <w:rFonts w:ascii="Arial" w:hAnsi="Arial" w:cs="Arial"/>
          <w:sz w:val="22"/>
          <w:szCs w:val="22"/>
        </w:rPr>
        <w:t>edmětem této smlouvy je oprava</w:t>
      </w:r>
      <w:r w:rsidR="00AC51ED">
        <w:rPr>
          <w:rStyle w:val="FontStyle17"/>
          <w:rFonts w:ascii="Arial" w:hAnsi="Arial" w:cs="Arial"/>
          <w:sz w:val="22"/>
          <w:szCs w:val="22"/>
        </w:rPr>
        <w:t xml:space="preserve"> </w:t>
      </w:r>
      <w:r w:rsidR="00CA26FE">
        <w:rPr>
          <w:rStyle w:val="FontStyle17"/>
          <w:rFonts w:ascii="Arial" w:hAnsi="Arial" w:cs="Arial"/>
          <w:sz w:val="22"/>
          <w:szCs w:val="22"/>
        </w:rPr>
        <w:t>schodiště</w:t>
      </w:r>
      <w:r w:rsidR="00C53484">
        <w:rPr>
          <w:rStyle w:val="FontStyle17"/>
          <w:rFonts w:ascii="Arial" w:hAnsi="Arial" w:cs="Arial"/>
          <w:sz w:val="22"/>
          <w:szCs w:val="22"/>
        </w:rPr>
        <w:t xml:space="preserve"> k recepci tělocvičny</w:t>
      </w:r>
      <w:r w:rsidR="00CA26FE">
        <w:rPr>
          <w:rStyle w:val="FontStyle17"/>
          <w:rFonts w:ascii="Arial" w:hAnsi="Arial" w:cs="Arial"/>
          <w:sz w:val="22"/>
          <w:szCs w:val="22"/>
        </w:rPr>
        <w:t xml:space="preserve"> podle přiložené specifikace (cenové nabídky ze dne 21.11.2018) a vyjádření statika (statické posouzení) s návrhem řešení, které je další přílohou této smlouvy. S</w:t>
      </w:r>
      <w:r w:rsidR="00C53484">
        <w:rPr>
          <w:rStyle w:val="FontStyle17"/>
          <w:rFonts w:ascii="Arial" w:hAnsi="Arial" w:cs="Arial"/>
          <w:sz w:val="22"/>
          <w:szCs w:val="22"/>
        </w:rPr>
        <w:t>pecifik</w:t>
      </w:r>
      <w:r w:rsidR="00CA26FE">
        <w:rPr>
          <w:rStyle w:val="FontStyle17"/>
          <w:rFonts w:ascii="Arial" w:hAnsi="Arial" w:cs="Arial"/>
          <w:sz w:val="22"/>
          <w:szCs w:val="22"/>
        </w:rPr>
        <w:t xml:space="preserve">ace prací je uvedena v nabídce. Schodiště je </w:t>
      </w:r>
      <w:r w:rsidRPr="00683784">
        <w:rPr>
          <w:rStyle w:val="FontStyle17"/>
          <w:rFonts w:ascii="Arial" w:hAnsi="Arial" w:cs="Arial"/>
          <w:sz w:val="22"/>
          <w:szCs w:val="22"/>
        </w:rPr>
        <w:t>ve správě objednatele</w:t>
      </w:r>
      <w:r>
        <w:rPr>
          <w:rStyle w:val="FontStyle17"/>
          <w:rFonts w:ascii="Arial" w:hAnsi="Arial" w:cs="Arial"/>
          <w:sz w:val="22"/>
          <w:szCs w:val="22"/>
        </w:rPr>
        <w:t xml:space="preserve"> v objektu </w:t>
      </w:r>
      <w:r w:rsidRPr="00424258">
        <w:rPr>
          <w:rStyle w:val="FontStyle14"/>
          <w:rFonts w:ascii="Arial" w:hAnsi="Arial" w:cs="Arial"/>
        </w:rPr>
        <w:t>Gymnázium, Ústí nad Labem, Jateční 22, příspěvková organizace</w:t>
      </w:r>
      <w:r>
        <w:rPr>
          <w:rStyle w:val="FontStyle14"/>
          <w:rFonts w:ascii="Arial" w:hAnsi="Arial" w:cs="Arial"/>
        </w:rPr>
        <w:t xml:space="preserve"> </w:t>
      </w:r>
      <w:r w:rsidRPr="000D00EB">
        <w:rPr>
          <w:rStyle w:val="FontStyle17"/>
          <w:rFonts w:ascii="Arial" w:hAnsi="Arial" w:cs="Arial"/>
          <w:sz w:val="22"/>
          <w:szCs w:val="22"/>
        </w:rPr>
        <w:t>(dále jen „</w:t>
      </w:r>
      <w:r w:rsidRPr="000D00EB">
        <w:rPr>
          <w:rStyle w:val="FontStyle17"/>
          <w:rFonts w:ascii="Arial" w:hAnsi="Arial" w:cs="Arial"/>
          <w:b/>
          <w:sz w:val="22"/>
          <w:szCs w:val="22"/>
        </w:rPr>
        <w:t>Objekt</w:t>
      </w:r>
      <w:r w:rsidRPr="000D00EB">
        <w:rPr>
          <w:rStyle w:val="FontStyle17"/>
          <w:rFonts w:ascii="Arial" w:hAnsi="Arial" w:cs="Arial"/>
          <w:sz w:val="22"/>
          <w:szCs w:val="22"/>
        </w:rPr>
        <w:t xml:space="preserve">“) </w:t>
      </w:r>
      <w:r w:rsidRPr="009C69C3">
        <w:rPr>
          <w:rStyle w:val="FontStyle17"/>
          <w:rFonts w:ascii="Arial" w:hAnsi="Arial" w:cs="Arial"/>
          <w:sz w:val="22"/>
          <w:szCs w:val="22"/>
        </w:rPr>
        <w:t>dle zadání objednatele</w:t>
      </w:r>
      <w:r w:rsidRPr="000D00EB">
        <w:rPr>
          <w:rStyle w:val="FontStyle17"/>
          <w:rFonts w:ascii="Arial" w:hAnsi="Arial" w:cs="Arial"/>
          <w:b/>
          <w:color w:val="FF0000"/>
          <w:sz w:val="22"/>
          <w:szCs w:val="22"/>
        </w:rPr>
        <w:t xml:space="preserve"> </w:t>
      </w:r>
      <w:r w:rsidRPr="000D00EB">
        <w:rPr>
          <w:rStyle w:val="FontStyle17"/>
          <w:rFonts w:ascii="Arial" w:hAnsi="Arial" w:cs="Arial"/>
          <w:sz w:val="22"/>
          <w:szCs w:val="22"/>
        </w:rPr>
        <w:t>a za podmínek stanovených touto smlouvu, (dále jen „</w:t>
      </w:r>
      <w:r w:rsidRPr="000D00EB">
        <w:rPr>
          <w:rStyle w:val="FontStyle17"/>
          <w:rFonts w:ascii="Arial" w:hAnsi="Arial" w:cs="Arial"/>
          <w:b/>
          <w:sz w:val="22"/>
          <w:szCs w:val="22"/>
        </w:rPr>
        <w:t>dílo</w:t>
      </w:r>
      <w:r w:rsidRPr="000D00EB">
        <w:rPr>
          <w:rStyle w:val="FontStyle17"/>
          <w:rFonts w:ascii="Arial" w:hAnsi="Arial" w:cs="Arial"/>
          <w:sz w:val="22"/>
          <w:szCs w:val="22"/>
        </w:rPr>
        <w:t>“ nebo „</w:t>
      </w:r>
      <w:r w:rsidRPr="000D00EB">
        <w:rPr>
          <w:rStyle w:val="FontStyle17"/>
          <w:rFonts w:ascii="Arial" w:hAnsi="Arial" w:cs="Arial"/>
          <w:b/>
          <w:sz w:val="22"/>
          <w:szCs w:val="22"/>
        </w:rPr>
        <w:t>předmět smlouvy</w:t>
      </w:r>
      <w:r w:rsidRPr="000D00EB">
        <w:rPr>
          <w:rStyle w:val="FontStyle17"/>
          <w:rFonts w:ascii="Arial" w:hAnsi="Arial" w:cs="Arial"/>
          <w:sz w:val="22"/>
          <w:szCs w:val="22"/>
        </w:rPr>
        <w:t xml:space="preserve">“). </w:t>
      </w:r>
      <w:r w:rsidRPr="009D2D4C">
        <w:rPr>
          <w:rStyle w:val="FontStyle17"/>
          <w:rFonts w:ascii="Arial" w:hAnsi="Arial" w:cs="Arial"/>
          <w:sz w:val="22"/>
          <w:szCs w:val="22"/>
        </w:rPr>
        <w:t xml:space="preserve">Závazná cenová nabídka zhotovitele s uvedením rozsahu díla je </w:t>
      </w:r>
      <w:r w:rsidRPr="009D2D4C">
        <w:rPr>
          <w:rStyle w:val="FontStyle17"/>
          <w:rFonts w:ascii="Arial" w:hAnsi="Arial" w:cs="Arial"/>
          <w:i/>
          <w:sz w:val="22"/>
          <w:szCs w:val="22"/>
        </w:rPr>
        <w:t>Přílohou č. 1</w:t>
      </w:r>
      <w:r w:rsidRPr="009D2D4C">
        <w:rPr>
          <w:rStyle w:val="FontStyle17"/>
          <w:rFonts w:ascii="Arial" w:hAnsi="Arial" w:cs="Arial"/>
          <w:sz w:val="22"/>
          <w:szCs w:val="22"/>
        </w:rPr>
        <w:t xml:space="preserve"> této smlouvy.</w:t>
      </w:r>
    </w:p>
    <w:p w:rsidR="003C599C" w:rsidRDefault="003C599C" w:rsidP="003C599C">
      <w:pPr>
        <w:pStyle w:val="Style10"/>
        <w:widowControl/>
        <w:numPr>
          <w:ilvl w:val="0"/>
          <w:numId w:val="10"/>
        </w:numPr>
        <w:tabs>
          <w:tab w:val="left" w:pos="709"/>
        </w:tabs>
        <w:spacing w:before="130" w:line="274" w:lineRule="exact"/>
        <w:ind w:left="709" w:hanging="425"/>
        <w:rPr>
          <w:rStyle w:val="FontStyle17"/>
          <w:rFonts w:ascii="Arial" w:hAnsi="Arial" w:cs="Arial"/>
          <w:sz w:val="22"/>
          <w:szCs w:val="22"/>
        </w:rPr>
      </w:pPr>
      <w:r w:rsidRPr="000D00EB">
        <w:rPr>
          <w:rStyle w:val="FontStyle17"/>
          <w:rFonts w:ascii="Arial" w:hAnsi="Arial" w:cs="Arial"/>
          <w:sz w:val="22"/>
          <w:szCs w:val="22"/>
        </w:rPr>
        <w:t>Objednatel se</w:t>
      </w:r>
      <w:r>
        <w:rPr>
          <w:rStyle w:val="FontStyle17"/>
          <w:rFonts w:ascii="Arial" w:hAnsi="Arial" w:cs="Arial"/>
          <w:sz w:val="22"/>
          <w:szCs w:val="22"/>
        </w:rPr>
        <w:t xml:space="preserve"> zavazuje převzít řádně a včas dodané dílo a uhradit za něj sjednanou smluvní cenu dle čl. II. odst. 1 této smlouvy.</w:t>
      </w:r>
    </w:p>
    <w:p w:rsidR="00C53484" w:rsidRDefault="003C599C" w:rsidP="00C53484">
      <w:pPr>
        <w:pStyle w:val="Style10"/>
        <w:widowControl/>
        <w:tabs>
          <w:tab w:val="left" w:pos="709"/>
        </w:tabs>
        <w:spacing w:line="274" w:lineRule="exact"/>
        <w:ind w:left="284" w:firstLine="0"/>
        <w:rPr>
          <w:rStyle w:val="FontStyle17"/>
          <w:rFonts w:ascii="Arial" w:hAnsi="Arial" w:cs="Arial"/>
          <w:sz w:val="22"/>
          <w:szCs w:val="22"/>
        </w:rPr>
      </w:pPr>
      <w:r>
        <w:rPr>
          <w:rStyle w:val="FontStyle17"/>
          <w:rFonts w:ascii="Arial" w:hAnsi="Arial" w:cs="Arial"/>
          <w:sz w:val="22"/>
          <w:szCs w:val="22"/>
        </w:rPr>
        <w:t>3.</w:t>
      </w:r>
      <w:r w:rsidR="00C53484">
        <w:rPr>
          <w:rStyle w:val="FontStyle17"/>
          <w:rFonts w:ascii="Arial" w:hAnsi="Arial" w:cs="Arial"/>
          <w:sz w:val="22"/>
          <w:szCs w:val="22"/>
        </w:rPr>
        <w:t xml:space="preserve">    </w:t>
      </w:r>
      <w:r w:rsidRPr="00DF0576">
        <w:rPr>
          <w:rStyle w:val="FontStyle17"/>
          <w:rFonts w:ascii="Arial" w:hAnsi="Arial" w:cs="Arial"/>
          <w:sz w:val="22"/>
          <w:szCs w:val="22"/>
        </w:rPr>
        <w:t xml:space="preserve">Podkladem pro uzavření této smlouvy je </w:t>
      </w:r>
      <w:r>
        <w:rPr>
          <w:rStyle w:val="FontStyle17"/>
          <w:rFonts w:ascii="Arial" w:hAnsi="Arial" w:cs="Arial"/>
          <w:sz w:val="22"/>
          <w:szCs w:val="22"/>
        </w:rPr>
        <w:t xml:space="preserve">cenová </w:t>
      </w:r>
      <w:r w:rsidRPr="00DF0576">
        <w:rPr>
          <w:rStyle w:val="FontStyle17"/>
          <w:rFonts w:ascii="Arial" w:hAnsi="Arial" w:cs="Arial"/>
          <w:sz w:val="22"/>
          <w:szCs w:val="22"/>
        </w:rPr>
        <w:t xml:space="preserve">nabídka zhotovitele </w:t>
      </w:r>
    </w:p>
    <w:p w:rsidR="003C599C" w:rsidRDefault="00C53484" w:rsidP="00C53484">
      <w:pPr>
        <w:pStyle w:val="Style10"/>
        <w:widowControl/>
        <w:tabs>
          <w:tab w:val="left" w:pos="709"/>
        </w:tabs>
        <w:spacing w:line="274" w:lineRule="exact"/>
        <w:ind w:left="284" w:firstLine="0"/>
        <w:rPr>
          <w:rStyle w:val="FontStyle17"/>
          <w:rFonts w:ascii="Arial" w:hAnsi="Arial" w:cs="Arial"/>
          <w:sz w:val="22"/>
          <w:szCs w:val="22"/>
        </w:rPr>
      </w:pPr>
      <w:r>
        <w:rPr>
          <w:rStyle w:val="FontStyle17"/>
          <w:rFonts w:ascii="Arial" w:hAnsi="Arial" w:cs="Arial"/>
          <w:sz w:val="22"/>
          <w:szCs w:val="22"/>
        </w:rPr>
        <w:t xml:space="preserve">       </w:t>
      </w:r>
      <w:r w:rsidR="003C599C" w:rsidRPr="00DF0576">
        <w:rPr>
          <w:rStyle w:val="FontStyle17"/>
          <w:rFonts w:ascii="Arial" w:hAnsi="Arial" w:cs="Arial"/>
          <w:sz w:val="22"/>
          <w:szCs w:val="22"/>
        </w:rPr>
        <w:t>ze dne</w:t>
      </w:r>
      <w:r w:rsidR="003C599C">
        <w:rPr>
          <w:rStyle w:val="FontStyle17"/>
          <w:rFonts w:ascii="Arial" w:hAnsi="Arial" w:cs="Arial"/>
          <w:sz w:val="22"/>
          <w:szCs w:val="22"/>
        </w:rPr>
        <w:t xml:space="preserve"> </w:t>
      </w:r>
      <w:r w:rsidR="00CA26FE">
        <w:rPr>
          <w:rStyle w:val="FontStyle17"/>
          <w:rFonts w:ascii="Arial" w:hAnsi="Arial" w:cs="Arial"/>
          <w:sz w:val="22"/>
          <w:szCs w:val="22"/>
        </w:rPr>
        <w:t>21.</w:t>
      </w:r>
      <w:r w:rsidR="00AC51ED">
        <w:rPr>
          <w:rStyle w:val="FontStyle17"/>
          <w:rFonts w:ascii="Arial" w:hAnsi="Arial" w:cs="Arial"/>
          <w:sz w:val="22"/>
          <w:szCs w:val="22"/>
        </w:rPr>
        <w:t>11</w:t>
      </w:r>
      <w:r w:rsidR="003C599C">
        <w:rPr>
          <w:rStyle w:val="FontStyle17"/>
          <w:rFonts w:ascii="Arial" w:hAnsi="Arial" w:cs="Arial"/>
          <w:sz w:val="22"/>
          <w:szCs w:val="22"/>
        </w:rPr>
        <w:t>. 2018.</w:t>
      </w:r>
    </w:p>
    <w:p w:rsidR="003C599C" w:rsidRPr="00DF0576" w:rsidRDefault="003C599C" w:rsidP="003C599C">
      <w:pPr>
        <w:pStyle w:val="Style10"/>
        <w:widowControl/>
        <w:tabs>
          <w:tab w:val="left" w:pos="709"/>
        </w:tabs>
        <w:spacing w:before="130" w:line="274" w:lineRule="exact"/>
        <w:ind w:left="360" w:firstLine="0"/>
        <w:rPr>
          <w:rStyle w:val="FontStyle17"/>
          <w:rFonts w:ascii="Arial" w:hAnsi="Arial" w:cs="Arial"/>
          <w:sz w:val="22"/>
          <w:szCs w:val="22"/>
        </w:rPr>
      </w:pPr>
    </w:p>
    <w:p w:rsidR="003C599C" w:rsidRPr="00521ADC" w:rsidRDefault="003C599C" w:rsidP="003C599C">
      <w:pPr>
        <w:pStyle w:val="Style10"/>
        <w:widowControl/>
        <w:tabs>
          <w:tab w:val="left" w:pos="629"/>
        </w:tabs>
        <w:spacing w:before="130"/>
        <w:ind w:firstLine="0"/>
        <w:jc w:val="center"/>
        <w:rPr>
          <w:rStyle w:val="FontStyle17"/>
          <w:rFonts w:ascii="Arial" w:hAnsi="Arial" w:cs="Arial"/>
          <w:b/>
          <w:sz w:val="22"/>
          <w:szCs w:val="22"/>
        </w:rPr>
      </w:pPr>
      <w:r w:rsidRPr="00521ADC">
        <w:rPr>
          <w:rStyle w:val="FontStyle17"/>
          <w:rFonts w:ascii="Arial" w:hAnsi="Arial" w:cs="Arial"/>
          <w:b/>
          <w:sz w:val="22"/>
          <w:szCs w:val="22"/>
        </w:rPr>
        <w:t>čl. II.</w:t>
      </w:r>
    </w:p>
    <w:p w:rsidR="003C599C" w:rsidRPr="00521ADC" w:rsidRDefault="003C599C" w:rsidP="003C599C">
      <w:pPr>
        <w:pStyle w:val="Style10"/>
        <w:widowControl/>
        <w:tabs>
          <w:tab w:val="left" w:pos="629"/>
        </w:tabs>
        <w:spacing w:before="130"/>
        <w:ind w:firstLine="0"/>
        <w:jc w:val="center"/>
        <w:rPr>
          <w:rStyle w:val="FontStyle17"/>
          <w:rFonts w:ascii="Arial" w:hAnsi="Arial" w:cs="Arial"/>
          <w:b/>
          <w:sz w:val="22"/>
          <w:szCs w:val="22"/>
        </w:rPr>
      </w:pPr>
      <w:r w:rsidRPr="00521ADC">
        <w:rPr>
          <w:rStyle w:val="FontStyle17"/>
          <w:rFonts w:ascii="Arial" w:hAnsi="Arial" w:cs="Arial"/>
          <w:b/>
          <w:sz w:val="22"/>
          <w:szCs w:val="22"/>
        </w:rPr>
        <w:t>Cena díla a způsob úhrady</w:t>
      </w:r>
    </w:p>
    <w:p w:rsidR="003C599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Pr>
          <w:rStyle w:val="FontStyle17"/>
          <w:rFonts w:ascii="Arial" w:hAnsi="Arial" w:cs="Arial"/>
          <w:sz w:val="22"/>
          <w:szCs w:val="22"/>
        </w:rPr>
        <w:t xml:space="preserve">Cena za dílo </w:t>
      </w:r>
      <w:r w:rsidR="00C53484">
        <w:rPr>
          <w:rStyle w:val="FontStyle17"/>
          <w:rFonts w:ascii="Arial" w:hAnsi="Arial" w:cs="Arial"/>
          <w:sz w:val="22"/>
          <w:szCs w:val="22"/>
        </w:rPr>
        <w:t>bez</w:t>
      </w:r>
      <w:r w:rsidR="005E2046">
        <w:rPr>
          <w:rStyle w:val="FontStyle17"/>
          <w:rFonts w:ascii="Arial" w:hAnsi="Arial" w:cs="Arial"/>
          <w:sz w:val="22"/>
          <w:szCs w:val="22"/>
        </w:rPr>
        <w:t xml:space="preserve"> DPH </w:t>
      </w:r>
      <w:r>
        <w:rPr>
          <w:rStyle w:val="FontStyle17"/>
          <w:rFonts w:ascii="Arial" w:hAnsi="Arial" w:cs="Arial"/>
          <w:sz w:val="22"/>
          <w:szCs w:val="22"/>
        </w:rPr>
        <w:t>činí:</w:t>
      </w:r>
    </w:p>
    <w:p w:rsidR="003C599C" w:rsidRPr="00683784" w:rsidRDefault="00AC51ED" w:rsidP="003C599C">
      <w:pPr>
        <w:pStyle w:val="Style10"/>
        <w:widowControl/>
        <w:tabs>
          <w:tab w:val="left" w:pos="709"/>
        </w:tabs>
        <w:spacing w:before="130" w:line="274" w:lineRule="exact"/>
        <w:ind w:left="720" w:firstLine="0"/>
        <w:rPr>
          <w:rStyle w:val="FontStyle17"/>
          <w:rFonts w:ascii="Arial" w:hAnsi="Arial" w:cs="Arial"/>
          <w:b/>
          <w:sz w:val="22"/>
          <w:szCs w:val="22"/>
        </w:rPr>
      </w:pPr>
      <w:r>
        <w:rPr>
          <w:rStyle w:val="FontStyle17"/>
          <w:rFonts w:ascii="Arial" w:hAnsi="Arial" w:cs="Arial"/>
          <w:b/>
          <w:sz w:val="22"/>
          <w:szCs w:val="22"/>
        </w:rPr>
        <w:t>215.8</w:t>
      </w:r>
      <w:r w:rsidR="00C53484">
        <w:rPr>
          <w:rStyle w:val="FontStyle17"/>
          <w:rFonts w:ascii="Arial" w:hAnsi="Arial" w:cs="Arial"/>
          <w:b/>
          <w:sz w:val="22"/>
          <w:szCs w:val="22"/>
        </w:rPr>
        <w:t>00,00 Kč bez DPH</w:t>
      </w:r>
    </w:p>
    <w:p w:rsidR="003C599C" w:rsidRDefault="003C599C" w:rsidP="003C599C">
      <w:pPr>
        <w:pStyle w:val="Style10"/>
        <w:widowControl/>
        <w:tabs>
          <w:tab w:val="left" w:pos="709"/>
        </w:tabs>
        <w:spacing w:before="130" w:line="274" w:lineRule="exact"/>
        <w:ind w:left="720" w:firstLine="0"/>
        <w:rPr>
          <w:rStyle w:val="FontStyle17"/>
          <w:rFonts w:ascii="Arial" w:hAnsi="Arial" w:cs="Arial"/>
          <w:sz w:val="22"/>
          <w:szCs w:val="22"/>
        </w:rPr>
      </w:pPr>
      <w:r>
        <w:rPr>
          <w:rStyle w:val="FontStyle17"/>
          <w:rFonts w:ascii="Arial" w:hAnsi="Arial" w:cs="Arial"/>
          <w:sz w:val="22"/>
          <w:szCs w:val="22"/>
        </w:rPr>
        <w:t xml:space="preserve">(slovy: </w:t>
      </w:r>
      <w:r w:rsidR="00F24ED1">
        <w:rPr>
          <w:rStyle w:val="FontStyle17"/>
          <w:rFonts w:ascii="Arial" w:hAnsi="Arial" w:cs="Arial"/>
          <w:sz w:val="22"/>
          <w:szCs w:val="22"/>
        </w:rPr>
        <w:t>dvěstěpatnácttisícosmset korun českých</w:t>
      </w:r>
      <w:r>
        <w:rPr>
          <w:rStyle w:val="FontStyle17"/>
          <w:rFonts w:ascii="Arial" w:hAnsi="Arial" w:cs="Arial"/>
          <w:sz w:val="22"/>
          <w:szCs w:val="22"/>
        </w:rPr>
        <w:t>)</w:t>
      </w:r>
      <w:r w:rsidR="00F24ED1">
        <w:rPr>
          <w:rStyle w:val="FontStyle17"/>
          <w:rFonts w:ascii="Arial" w:hAnsi="Arial" w:cs="Arial"/>
          <w:sz w:val="22"/>
          <w:szCs w:val="22"/>
        </w:rPr>
        <w:t>.</w:t>
      </w:r>
    </w:p>
    <w:p w:rsidR="00C53484" w:rsidRDefault="00C53484" w:rsidP="003C599C">
      <w:pPr>
        <w:pStyle w:val="Style10"/>
        <w:widowControl/>
        <w:tabs>
          <w:tab w:val="left" w:pos="709"/>
        </w:tabs>
        <w:spacing w:before="130" w:line="274" w:lineRule="exact"/>
        <w:ind w:left="720" w:firstLine="0"/>
        <w:rPr>
          <w:rStyle w:val="FontStyle15"/>
          <w:rFonts w:ascii="Arial" w:hAnsi="Arial" w:cs="Arial"/>
          <w:sz w:val="22"/>
          <w:szCs w:val="22"/>
        </w:rPr>
      </w:pPr>
      <w:r>
        <w:rPr>
          <w:rStyle w:val="FontStyle17"/>
          <w:rFonts w:ascii="Arial" w:hAnsi="Arial" w:cs="Arial"/>
          <w:sz w:val="22"/>
          <w:szCs w:val="22"/>
        </w:rPr>
        <w:t>K</w:t>
      </w:r>
      <w:r w:rsidRPr="00683784">
        <w:rPr>
          <w:rStyle w:val="FontStyle17"/>
          <w:rFonts w:ascii="Arial" w:hAnsi="Arial" w:cs="Arial"/>
          <w:sz w:val="22"/>
          <w:szCs w:val="22"/>
        </w:rPr>
        <w:t> této částce bude připočítána daň z přidané hodnoty dle platných právních předpisů</w:t>
      </w:r>
      <w:r w:rsidR="00F24ED1">
        <w:rPr>
          <w:rStyle w:val="FontStyle17"/>
          <w:rFonts w:ascii="Arial" w:hAnsi="Arial" w:cs="Arial"/>
          <w:sz w:val="22"/>
          <w:szCs w:val="22"/>
        </w:rPr>
        <w:t>.</w:t>
      </w:r>
      <w:r w:rsidRPr="00521ADC">
        <w:rPr>
          <w:rStyle w:val="FontStyle15"/>
          <w:rFonts w:ascii="Arial" w:hAnsi="Arial" w:cs="Arial"/>
          <w:sz w:val="22"/>
          <w:szCs w:val="22"/>
        </w:rPr>
        <w:t xml:space="preserve"> </w:t>
      </w:r>
    </w:p>
    <w:p w:rsidR="003C599C" w:rsidRPr="00521ADC" w:rsidRDefault="003C599C" w:rsidP="003C599C">
      <w:pPr>
        <w:pStyle w:val="Style10"/>
        <w:widowControl/>
        <w:tabs>
          <w:tab w:val="left" w:pos="709"/>
        </w:tabs>
        <w:spacing w:before="130" w:line="274" w:lineRule="exact"/>
        <w:ind w:left="720" w:firstLine="0"/>
        <w:rPr>
          <w:rStyle w:val="FontStyle17"/>
          <w:rFonts w:ascii="Arial" w:hAnsi="Arial" w:cs="Arial"/>
          <w:sz w:val="22"/>
          <w:szCs w:val="22"/>
        </w:rPr>
      </w:pPr>
      <w:r w:rsidRPr="00521ADC">
        <w:rPr>
          <w:rStyle w:val="FontStyle17"/>
          <w:rFonts w:ascii="Arial" w:hAnsi="Arial" w:cs="Arial"/>
          <w:sz w:val="22"/>
          <w:szCs w:val="22"/>
        </w:rPr>
        <w:t>Tato sjednaná nabídková cena je konečná a zahrnuje veškeré náklady spojené s vyhotovením prací uvedených v čl. I této smlouvy.</w:t>
      </w:r>
    </w:p>
    <w:p w:rsidR="003C599C" w:rsidRPr="00521AD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sidRPr="00521ADC">
        <w:rPr>
          <w:rStyle w:val="FontStyle17"/>
          <w:rFonts w:ascii="Arial" w:hAnsi="Arial" w:cs="Arial"/>
          <w:sz w:val="22"/>
          <w:szCs w:val="22"/>
        </w:rPr>
        <w:t>Za změnu nabídkové ceny se nepovažuje změna v sazbách DPH, která se účtuje podle sazby platné v den uskutečnění zdanitelného plnění.</w:t>
      </w:r>
    </w:p>
    <w:p w:rsidR="003C599C" w:rsidRPr="00F4145E" w:rsidRDefault="003C599C" w:rsidP="003C599C">
      <w:pPr>
        <w:pStyle w:val="Style10"/>
        <w:widowControl/>
        <w:numPr>
          <w:ilvl w:val="0"/>
          <w:numId w:val="5"/>
        </w:numPr>
        <w:tabs>
          <w:tab w:val="left" w:pos="709"/>
        </w:tabs>
        <w:spacing w:before="130" w:line="274" w:lineRule="exact"/>
        <w:rPr>
          <w:rStyle w:val="FontStyle14"/>
          <w:rFonts w:ascii="Arial" w:hAnsi="Arial" w:cs="Arial"/>
        </w:rPr>
      </w:pPr>
      <w:r>
        <w:rPr>
          <w:rStyle w:val="FontStyle17"/>
          <w:rFonts w:ascii="Arial" w:hAnsi="Arial" w:cs="Arial"/>
          <w:sz w:val="22"/>
          <w:szCs w:val="22"/>
        </w:rPr>
        <w:t xml:space="preserve">Objednatel se zavazuje k úhradě ceny dle odst. 1 tohoto článku. Objednatel provede úhradu bezhotovostně na základě faktury vystavené zhotovitelem a doručené na adresu: </w:t>
      </w:r>
      <w:r w:rsidRPr="00424258">
        <w:rPr>
          <w:rStyle w:val="FontStyle14"/>
          <w:rFonts w:ascii="Arial" w:hAnsi="Arial" w:cs="Arial"/>
        </w:rPr>
        <w:t>Gymnázium, Ústí nad Labem, Jateční 22, příspěvková organizace</w:t>
      </w:r>
      <w:r>
        <w:rPr>
          <w:rStyle w:val="FontStyle14"/>
          <w:rFonts w:ascii="Arial" w:hAnsi="Arial" w:cs="Arial"/>
        </w:rPr>
        <w:t xml:space="preserve">, </w:t>
      </w:r>
      <w:r w:rsidRPr="00424258">
        <w:rPr>
          <w:rStyle w:val="FontStyle14"/>
          <w:rFonts w:ascii="Arial" w:hAnsi="Arial" w:cs="Arial"/>
        </w:rPr>
        <w:t xml:space="preserve">Jateční </w:t>
      </w:r>
      <w:r w:rsidR="0081008B">
        <w:rPr>
          <w:rStyle w:val="FontStyle14"/>
          <w:rFonts w:ascii="Arial" w:hAnsi="Arial" w:cs="Arial"/>
        </w:rPr>
        <w:t>243/22, Klíše</w:t>
      </w:r>
      <w:r w:rsidRPr="00424258">
        <w:rPr>
          <w:rStyle w:val="FontStyle14"/>
          <w:rFonts w:ascii="Arial" w:hAnsi="Arial" w:cs="Arial"/>
        </w:rPr>
        <w:t xml:space="preserve">, </w:t>
      </w:r>
      <w:r w:rsidRPr="00F4145E">
        <w:rPr>
          <w:rStyle w:val="FontStyle14"/>
          <w:rFonts w:ascii="Arial" w:hAnsi="Arial" w:cs="Arial"/>
        </w:rPr>
        <w:t xml:space="preserve">40001 Ústí nad Labem. </w:t>
      </w:r>
    </w:p>
    <w:p w:rsidR="003C599C" w:rsidRDefault="003C599C" w:rsidP="003C599C">
      <w:pPr>
        <w:pStyle w:val="Style10"/>
        <w:widowControl/>
        <w:tabs>
          <w:tab w:val="left" w:pos="709"/>
        </w:tabs>
        <w:spacing w:before="130" w:line="274" w:lineRule="exact"/>
        <w:ind w:left="720" w:firstLine="0"/>
        <w:rPr>
          <w:rStyle w:val="FontStyle17"/>
          <w:rFonts w:ascii="Arial" w:hAnsi="Arial" w:cs="Arial"/>
          <w:sz w:val="22"/>
          <w:szCs w:val="22"/>
        </w:rPr>
      </w:pPr>
      <w:r>
        <w:rPr>
          <w:rStyle w:val="FontStyle17"/>
          <w:rFonts w:ascii="Arial" w:hAnsi="Arial" w:cs="Arial"/>
          <w:sz w:val="22"/>
          <w:szCs w:val="22"/>
        </w:rPr>
        <w:t xml:space="preserve">Zhotovitel je oprávněn vystavit fakturu nejdříve ke dni uskutečnění zdanitelného plnění, kterým je den předání a převzetí díla.  </w:t>
      </w:r>
    </w:p>
    <w:p w:rsidR="003C599C" w:rsidRPr="00521AD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Pr>
          <w:rStyle w:val="FontStyle17"/>
          <w:rFonts w:ascii="Arial" w:hAnsi="Arial" w:cs="Arial"/>
          <w:sz w:val="22"/>
          <w:szCs w:val="22"/>
        </w:rPr>
        <w:t xml:space="preserve">Splatnost faktury činí </w:t>
      </w:r>
      <w:r w:rsidR="0081008B">
        <w:rPr>
          <w:rStyle w:val="FontStyle17"/>
          <w:rFonts w:ascii="Arial" w:hAnsi="Arial" w:cs="Arial"/>
          <w:sz w:val="22"/>
          <w:szCs w:val="22"/>
        </w:rPr>
        <w:t>14</w:t>
      </w:r>
      <w:r>
        <w:rPr>
          <w:rStyle w:val="FontStyle17"/>
          <w:rFonts w:ascii="Arial" w:hAnsi="Arial" w:cs="Arial"/>
          <w:sz w:val="22"/>
          <w:szCs w:val="22"/>
        </w:rPr>
        <w:t xml:space="preserve"> d</w:t>
      </w:r>
      <w:r w:rsidRPr="00521ADC">
        <w:rPr>
          <w:rStyle w:val="FontStyle17"/>
          <w:rFonts w:ascii="Arial" w:hAnsi="Arial" w:cs="Arial"/>
          <w:sz w:val="22"/>
          <w:szCs w:val="22"/>
        </w:rPr>
        <w:t xml:space="preserve">nů ode dne </w:t>
      </w:r>
      <w:r>
        <w:rPr>
          <w:rStyle w:val="FontStyle17"/>
          <w:rFonts w:ascii="Arial" w:hAnsi="Arial" w:cs="Arial"/>
          <w:sz w:val="22"/>
          <w:szCs w:val="22"/>
        </w:rPr>
        <w:t xml:space="preserve">jejího vystavení zhotovitelem.  </w:t>
      </w:r>
    </w:p>
    <w:p w:rsidR="003C599C" w:rsidRPr="00521AD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sidRPr="00521ADC">
        <w:rPr>
          <w:rStyle w:val="FontStyle17"/>
          <w:rFonts w:ascii="Arial" w:hAnsi="Arial" w:cs="Arial"/>
          <w:sz w:val="22"/>
          <w:szCs w:val="22"/>
        </w:rPr>
        <w:t xml:space="preserve">Faktura musí obsahovat všechny údaje uvedené v § </w:t>
      </w:r>
      <w:r>
        <w:rPr>
          <w:rStyle w:val="FontStyle17"/>
          <w:rFonts w:ascii="Arial" w:hAnsi="Arial" w:cs="Arial"/>
          <w:sz w:val="22"/>
          <w:szCs w:val="22"/>
        </w:rPr>
        <w:t>29 zákona č. 235/2004 </w:t>
      </w:r>
      <w:r w:rsidRPr="00521ADC">
        <w:rPr>
          <w:rStyle w:val="FontStyle17"/>
          <w:rFonts w:ascii="Arial" w:hAnsi="Arial" w:cs="Arial"/>
          <w:sz w:val="22"/>
          <w:szCs w:val="22"/>
        </w:rPr>
        <w:t>Sb., o dani z přidané hodnoty, v platném znění.</w:t>
      </w:r>
      <w:r>
        <w:rPr>
          <w:rStyle w:val="FontStyle17"/>
          <w:rFonts w:ascii="Arial" w:hAnsi="Arial" w:cs="Arial"/>
          <w:sz w:val="22"/>
          <w:szCs w:val="22"/>
        </w:rPr>
        <w:t xml:space="preserve"> </w:t>
      </w:r>
    </w:p>
    <w:p w:rsidR="003C599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sidRPr="00521ADC">
        <w:rPr>
          <w:rStyle w:val="FontStyle17"/>
          <w:rFonts w:ascii="Arial" w:hAnsi="Arial" w:cs="Arial"/>
          <w:sz w:val="22"/>
          <w:szCs w:val="22"/>
        </w:rPr>
        <w:t xml:space="preserve">Objednatel je oprávněn před uplynutím lhůty splatnosti faktury vrátit bez zaplacení fakturu, která neobsahuje náležitosti stanovené touto </w:t>
      </w:r>
      <w:r>
        <w:rPr>
          <w:rStyle w:val="FontStyle17"/>
          <w:rFonts w:ascii="Arial" w:hAnsi="Arial" w:cs="Arial"/>
          <w:sz w:val="22"/>
          <w:szCs w:val="22"/>
        </w:rPr>
        <w:t>s</w:t>
      </w:r>
      <w:r w:rsidRPr="00521ADC">
        <w:rPr>
          <w:rStyle w:val="FontStyle17"/>
          <w:rFonts w:ascii="Arial" w:hAnsi="Arial" w:cs="Arial"/>
          <w:sz w:val="22"/>
          <w:szCs w:val="22"/>
        </w:rPr>
        <w:t xml:space="preserve">mlouvou nebo obecně závaznými právními předpisy, nebo budou-li tyto údaje uvedeny chybně. Zhotovitel je </w:t>
      </w:r>
      <w:r w:rsidRPr="00521ADC">
        <w:rPr>
          <w:rStyle w:val="FontStyle17"/>
          <w:rFonts w:ascii="Arial" w:hAnsi="Arial" w:cs="Arial"/>
          <w:sz w:val="22"/>
          <w:szCs w:val="22"/>
        </w:rPr>
        <w:lastRenderedPageBreak/>
        <w:t xml:space="preserve">povinen podle povahy nesprávnosti fakturu opravit nebo nově vyhotovit. V takovém případě není objednatel v prodlení se zaplacením ceny díla. Okamžikem doručení náležitě doplněné či opravené faktury začne běžet nová lhůta splatnosti faktury v délce </w:t>
      </w:r>
      <w:r>
        <w:rPr>
          <w:rStyle w:val="FontStyle17"/>
          <w:rFonts w:ascii="Arial" w:hAnsi="Arial" w:cs="Arial"/>
          <w:sz w:val="22"/>
          <w:szCs w:val="22"/>
        </w:rPr>
        <w:t>14 k</w:t>
      </w:r>
      <w:r w:rsidRPr="00521ADC">
        <w:rPr>
          <w:rStyle w:val="FontStyle17"/>
          <w:rFonts w:ascii="Arial" w:hAnsi="Arial" w:cs="Arial"/>
          <w:sz w:val="22"/>
          <w:szCs w:val="22"/>
        </w:rPr>
        <w:t>alendářních dnů.</w:t>
      </w:r>
    </w:p>
    <w:p w:rsidR="003C599C" w:rsidRPr="00521ADC"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sidRPr="00521ADC">
        <w:rPr>
          <w:rStyle w:val="FontStyle17"/>
          <w:rFonts w:ascii="Arial" w:hAnsi="Arial" w:cs="Arial"/>
          <w:sz w:val="22"/>
          <w:szCs w:val="22"/>
        </w:rPr>
        <w:t xml:space="preserve">Faktura se považuje za zaplacenou dnem </w:t>
      </w:r>
      <w:r>
        <w:rPr>
          <w:rStyle w:val="FontStyle17"/>
          <w:rFonts w:ascii="Arial" w:hAnsi="Arial" w:cs="Arial"/>
          <w:sz w:val="22"/>
          <w:szCs w:val="22"/>
        </w:rPr>
        <w:t>připsání</w:t>
      </w:r>
      <w:r w:rsidRPr="00521ADC">
        <w:rPr>
          <w:rStyle w:val="FontStyle17"/>
          <w:rFonts w:ascii="Arial" w:hAnsi="Arial" w:cs="Arial"/>
          <w:sz w:val="22"/>
          <w:szCs w:val="22"/>
        </w:rPr>
        <w:t xml:space="preserve"> příslušné částky </w:t>
      </w:r>
      <w:r>
        <w:rPr>
          <w:rStyle w:val="FontStyle17"/>
          <w:rFonts w:ascii="Arial" w:hAnsi="Arial" w:cs="Arial"/>
          <w:sz w:val="22"/>
          <w:szCs w:val="22"/>
        </w:rPr>
        <w:t>na</w:t>
      </w:r>
      <w:r w:rsidRPr="00521ADC">
        <w:rPr>
          <w:rStyle w:val="FontStyle17"/>
          <w:rFonts w:ascii="Arial" w:hAnsi="Arial" w:cs="Arial"/>
          <w:sz w:val="22"/>
          <w:szCs w:val="22"/>
        </w:rPr>
        <w:t> bankovní</w:t>
      </w:r>
      <w:r>
        <w:rPr>
          <w:rStyle w:val="FontStyle17"/>
          <w:rFonts w:ascii="Arial" w:hAnsi="Arial" w:cs="Arial"/>
          <w:sz w:val="22"/>
          <w:szCs w:val="22"/>
        </w:rPr>
        <w:t xml:space="preserve"> </w:t>
      </w:r>
      <w:r w:rsidRPr="00521ADC">
        <w:rPr>
          <w:rStyle w:val="FontStyle17"/>
          <w:rFonts w:ascii="Arial" w:hAnsi="Arial" w:cs="Arial"/>
          <w:sz w:val="22"/>
          <w:szCs w:val="22"/>
        </w:rPr>
        <w:t>úč</w:t>
      </w:r>
      <w:r>
        <w:rPr>
          <w:rStyle w:val="FontStyle17"/>
          <w:rFonts w:ascii="Arial" w:hAnsi="Arial" w:cs="Arial"/>
          <w:sz w:val="22"/>
          <w:szCs w:val="22"/>
        </w:rPr>
        <w:t>et</w:t>
      </w:r>
      <w:r w:rsidRPr="00521ADC">
        <w:rPr>
          <w:rStyle w:val="FontStyle17"/>
          <w:rFonts w:ascii="Arial" w:hAnsi="Arial" w:cs="Arial"/>
          <w:sz w:val="22"/>
          <w:szCs w:val="22"/>
        </w:rPr>
        <w:t xml:space="preserve"> </w:t>
      </w:r>
      <w:r>
        <w:rPr>
          <w:rStyle w:val="FontStyle17"/>
          <w:rFonts w:ascii="Arial" w:hAnsi="Arial" w:cs="Arial"/>
          <w:sz w:val="22"/>
          <w:szCs w:val="22"/>
        </w:rPr>
        <w:t xml:space="preserve"> </w:t>
      </w:r>
      <w:r w:rsidRPr="00521ADC">
        <w:rPr>
          <w:rStyle w:val="FontStyle17"/>
          <w:rFonts w:ascii="Arial" w:hAnsi="Arial" w:cs="Arial"/>
          <w:sz w:val="22"/>
          <w:szCs w:val="22"/>
        </w:rPr>
        <w:t xml:space="preserve"> zhotovitele. </w:t>
      </w:r>
    </w:p>
    <w:p w:rsidR="003C599C" w:rsidRPr="000D00EB" w:rsidRDefault="003C599C" w:rsidP="003C599C">
      <w:pPr>
        <w:pStyle w:val="Style10"/>
        <w:widowControl/>
        <w:numPr>
          <w:ilvl w:val="0"/>
          <w:numId w:val="5"/>
        </w:numPr>
        <w:tabs>
          <w:tab w:val="left" w:pos="709"/>
        </w:tabs>
        <w:spacing w:before="130" w:line="274" w:lineRule="exact"/>
        <w:rPr>
          <w:rStyle w:val="FontStyle17"/>
          <w:rFonts w:ascii="Arial" w:hAnsi="Arial" w:cs="Arial"/>
          <w:sz w:val="22"/>
          <w:szCs w:val="22"/>
        </w:rPr>
      </w:pPr>
      <w:r w:rsidRPr="000D00EB">
        <w:rPr>
          <w:rStyle w:val="FontStyle17"/>
          <w:rFonts w:ascii="Arial" w:hAnsi="Arial" w:cs="Arial"/>
          <w:sz w:val="22"/>
          <w:szCs w:val="22"/>
        </w:rPr>
        <w:t xml:space="preserve">Objednatel </w:t>
      </w:r>
      <w:r w:rsidR="00C53484">
        <w:rPr>
          <w:rStyle w:val="FontStyle17"/>
          <w:rFonts w:ascii="Arial" w:hAnsi="Arial" w:cs="Arial"/>
          <w:sz w:val="22"/>
          <w:szCs w:val="22"/>
        </w:rPr>
        <w:t xml:space="preserve">poskytne </w:t>
      </w:r>
      <w:r w:rsidRPr="000D00EB">
        <w:rPr>
          <w:rStyle w:val="FontStyle17"/>
          <w:rFonts w:ascii="Arial" w:hAnsi="Arial" w:cs="Arial"/>
          <w:sz w:val="22"/>
          <w:szCs w:val="22"/>
        </w:rPr>
        <w:t>záloh</w:t>
      </w:r>
      <w:r w:rsidR="00C53484">
        <w:rPr>
          <w:rStyle w:val="FontStyle17"/>
          <w:rFonts w:ascii="Arial" w:hAnsi="Arial" w:cs="Arial"/>
          <w:sz w:val="22"/>
          <w:szCs w:val="22"/>
        </w:rPr>
        <w:t xml:space="preserve">u 50.000,00 Kč bez DPH </w:t>
      </w:r>
      <w:r w:rsidRPr="000D00EB">
        <w:rPr>
          <w:rStyle w:val="FontStyle17"/>
          <w:rFonts w:ascii="Arial" w:hAnsi="Arial" w:cs="Arial"/>
          <w:sz w:val="22"/>
          <w:szCs w:val="22"/>
        </w:rPr>
        <w:t xml:space="preserve">na </w:t>
      </w:r>
      <w:r w:rsidR="00C53484">
        <w:rPr>
          <w:rStyle w:val="FontStyle17"/>
          <w:rFonts w:ascii="Arial" w:hAnsi="Arial" w:cs="Arial"/>
          <w:sz w:val="22"/>
          <w:szCs w:val="22"/>
        </w:rPr>
        <w:t xml:space="preserve">částečnou </w:t>
      </w:r>
      <w:r w:rsidRPr="000D00EB">
        <w:rPr>
          <w:rStyle w:val="FontStyle17"/>
          <w:rFonts w:ascii="Arial" w:hAnsi="Arial" w:cs="Arial"/>
          <w:sz w:val="22"/>
          <w:szCs w:val="22"/>
        </w:rPr>
        <w:t xml:space="preserve">úhradu ceny </w:t>
      </w:r>
      <w:r w:rsidR="003D19BE">
        <w:rPr>
          <w:rStyle w:val="FontStyle17"/>
          <w:rFonts w:ascii="Arial" w:hAnsi="Arial" w:cs="Arial"/>
          <w:sz w:val="22"/>
          <w:szCs w:val="22"/>
        </w:rPr>
        <w:t>materiálu</w:t>
      </w:r>
      <w:r w:rsidRPr="000D00EB">
        <w:rPr>
          <w:rStyle w:val="FontStyle17"/>
          <w:rFonts w:ascii="Arial" w:hAnsi="Arial" w:cs="Arial"/>
          <w:sz w:val="22"/>
          <w:szCs w:val="22"/>
        </w:rPr>
        <w:t>.</w:t>
      </w:r>
    </w:p>
    <w:p w:rsidR="003C599C" w:rsidRPr="00521ADC" w:rsidRDefault="003C599C" w:rsidP="003C599C">
      <w:pPr>
        <w:pStyle w:val="Style7"/>
        <w:widowControl/>
        <w:spacing w:line="240" w:lineRule="exact"/>
        <w:rPr>
          <w:rFonts w:ascii="Arial" w:hAnsi="Arial" w:cs="Arial"/>
          <w:sz w:val="22"/>
          <w:szCs w:val="22"/>
        </w:rPr>
      </w:pPr>
    </w:p>
    <w:p w:rsidR="003C599C" w:rsidRPr="00521ADC" w:rsidRDefault="003C599C" w:rsidP="003C599C">
      <w:pPr>
        <w:pStyle w:val="Style7"/>
        <w:widowControl/>
        <w:spacing w:line="240" w:lineRule="exact"/>
        <w:rPr>
          <w:rFonts w:ascii="Arial" w:hAnsi="Arial" w:cs="Arial"/>
          <w:sz w:val="22"/>
          <w:szCs w:val="22"/>
        </w:rPr>
      </w:pPr>
    </w:p>
    <w:p w:rsidR="003C599C" w:rsidRPr="00521ADC" w:rsidRDefault="003C599C" w:rsidP="003C599C">
      <w:pPr>
        <w:pStyle w:val="Style7"/>
        <w:widowControl/>
        <w:spacing w:line="240" w:lineRule="exact"/>
        <w:jc w:val="center"/>
        <w:rPr>
          <w:rFonts w:ascii="Arial" w:hAnsi="Arial" w:cs="Arial"/>
          <w:b/>
          <w:sz w:val="22"/>
          <w:szCs w:val="22"/>
        </w:rPr>
      </w:pPr>
      <w:r w:rsidRPr="00521ADC">
        <w:rPr>
          <w:rFonts w:ascii="Arial" w:hAnsi="Arial" w:cs="Arial"/>
          <w:b/>
          <w:sz w:val="22"/>
          <w:szCs w:val="22"/>
        </w:rPr>
        <w:t>čl. III.</w:t>
      </w:r>
    </w:p>
    <w:p w:rsidR="003C599C" w:rsidRDefault="003C599C" w:rsidP="003C599C">
      <w:pPr>
        <w:pStyle w:val="Style7"/>
        <w:widowControl/>
        <w:jc w:val="center"/>
        <w:rPr>
          <w:rStyle w:val="FontStyle15"/>
          <w:rFonts w:ascii="Arial" w:hAnsi="Arial" w:cs="Arial"/>
          <w:b/>
          <w:sz w:val="22"/>
          <w:szCs w:val="22"/>
        </w:rPr>
      </w:pPr>
      <w:r w:rsidRPr="00521ADC">
        <w:rPr>
          <w:rStyle w:val="FontStyle15"/>
          <w:rFonts w:ascii="Arial" w:hAnsi="Arial" w:cs="Arial"/>
          <w:b/>
          <w:sz w:val="22"/>
          <w:szCs w:val="22"/>
        </w:rPr>
        <w:t xml:space="preserve">Doba trvání </w:t>
      </w:r>
      <w:r w:rsidRPr="00490E5C">
        <w:rPr>
          <w:rStyle w:val="FontStyle15"/>
          <w:rFonts w:ascii="Arial" w:hAnsi="Arial" w:cs="Arial"/>
          <w:b/>
          <w:sz w:val="22"/>
          <w:szCs w:val="22"/>
        </w:rPr>
        <w:t>Smlouvy, doba a místo</w:t>
      </w:r>
      <w:r w:rsidRPr="00521ADC">
        <w:rPr>
          <w:rStyle w:val="FontStyle15"/>
          <w:rFonts w:ascii="Arial" w:hAnsi="Arial" w:cs="Arial"/>
          <w:b/>
          <w:sz w:val="22"/>
          <w:szCs w:val="22"/>
        </w:rPr>
        <w:t xml:space="preserve"> plnění</w:t>
      </w:r>
    </w:p>
    <w:p w:rsidR="003C599C" w:rsidRPr="00521ADC" w:rsidRDefault="003C599C" w:rsidP="003C599C">
      <w:pPr>
        <w:pStyle w:val="Style7"/>
        <w:widowControl/>
        <w:jc w:val="center"/>
        <w:rPr>
          <w:rStyle w:val="FontStyle15"/>
          <w:rFonts w:ascii="Arial" w:hAnsi="Arial" w:cs="Arial"/>
          <w:b/>
          <w:sz w:val="22"/>
          <w:szCs w:val="22"/>
        </w:rPr>
      </w:pPr>
    </w:p>
    <w:p w:rsidR="003C599C" w:rsidRPr="00500FC7" w:rsidRDefault="003C599C" w:rsidP="003C599C">
      <w:pPr>
        <w:pStyle w:val="Style10"/>
        <w:widowControl/>
        <w:numPr>
          <w:ilvl w:val="0"/>
          <w:numId w:val="1"/>
        </w:numPr>
        <w:tabs>
          <w:tab w:val="left" w:pos="709"/>
        </w:tabs>
        <w:spacing w:line="274" w:lineRule="exact"/>
        <w:ind w:left="643" w:hanging="360"/>
        <w:rPr>
          <w:rStyle w:val="FontStyle17"/>
          <w:rFonts w:ascii="Arial" w:hAnsi="Arial" w:cs="Arial"/>
          <w:sz w:val="22"/>
          <w:szCs w:val="22"/>
        </w:rPr>
      </w:pPr>
      <w:r w:rsidRPr="00500FC7">
        <w:rPr>
          <w:rStyle w:val="FontStyle17"/>
          <w:rFonts w:ascii="Arial" w:hAnsi="Arial" w:cs="Arial"/>
          <w:sz w:val="22"/>
          <w:szCs w:val="22"/>
        </w:rPr>
        <w:t xml:space="preserve">Zhotovitel se zavazuje zhotovit předmět smlouvy do </w:t>
      </w:r>
      <w:r w:rsidR="000F1DFA" w:rsidRPr="00500FC7">
        <w:rPr>
          <w:rStyle w:val="FontStyle17"/>
          <w:rFonts w:ascii="Arial" w:hAnsi="Arial" w:cs="Arial"/>
          <w:sz w:val="22"/>
          <w:szCs w:val="22"/>
        </w:rPr>
        <w:t>31.12.</w:t>
      </w:r>
      <w:r w:rsidR="00F24ED1">
        <w:rPr>
          <w:rStyle w:val="FontStyle17"/>
          <w:rFonts w:ascii="Arial" w:hAnsi="Arial" w:cs="Arial"/>
          <w:sz w:val="22"/>
          <w:szCs w:val="22"/>
        </w:rPr>
        <w:t xml:space="preserve"> </w:t>
      </w:r>
      <w:r w:rsidR="000F1DFA" w:rsidRPr="00500FC7">
        <w:rPr>
          <w:rStyle w:val="FontStyle17"/>
          <w:rFonts w:ascii="Arial" w:hAnsi="Arial" w:cs="Arial"/>
          <w:sz w:val="22"/>
          <w:szCs w:val="22"/>
        </w:rPr>
        <w:t>2018</w:t>
      </w:r>
      <w:r w:rsidR="003D19BE">
        <w:rPr>
          <w:rStyle w:val="FontStyle17"/>
          <w:rFonts w:ascii="Arial" w:hAnsi="Arial" w:cs="Arial"/>
          <w:sz w:val="22"/>
          <w:szCs w:val="22"/>
        </w:rPr>
        <w:t>, v případě nepříznivých podmínek (vliv počasí) si zhotovitel vyhrazuje právo dohody o změně termínu plnění.</w:t>
      </w:r>
    </w:p>
    <w:p w:rsidR="003C599C" w:rsidRDefault="003C599C" w:rsidP="003C599C">
      <w:pPr>
        <w:pStyle w:val="Style10"/>
        <w:widowControl/>
        <w:numPr>
          <w:ilvl w:val="0"/>
          <w:numId w:val="1"/>
        </w:numPr>
        <w:tabs>
          <w:tab w:val="left" w:pos="709"/>
        </w:tabs>
        <w:spacing w:before="130" w:line="274" w:lineRule="exact"/>
        <w:ind w:left="643" w:hanging="360"/>
        <w:rPr>
          <w:rStyle w:val="FontStyle17"/>
          <w:rFonts w:ascii="Arial" w:hAnsi="Arial" w:cs="Arial"/>
          <w:sz w:val="22"/>
          <w:szCs w:val="22"/>
        </w:rPr>
      </w:pPr>
      <w:r>
        <w:rPr>
          <w:rStyle w:val="FontStyle17"/>
          <w:rFonts w:ascii="Arial" w:hAnsi="Arial" w:cs="Arial"/>
          <w:sz w:val="22"/>
          <w:szCs w:val="22"/>
        </w:rPr>
        <w:t>Místem plnění předmětu s</w:t>
      </w:r>
      <w:r w:rsidRPr="00521ADC">
        <w:rPr>
          <w:rStyle w:val="FontStyle17"/>
          <w:rFonts w:ascii="Arial" w:hAnsi="Arial" w:cs="Arial"/>
          <w:sz w:val="22"/>
          <w:szCs w:val="22"/>
        </w:rPr>
        <w:t xml:space="preserve">mlouvy </w:t>
      </w:r>
      <w:r>
        <w:rPr>
          <w:rStyle w:val="FontStyle17"/>
          <w:rFonts w:ascii="Arial" w:hAnsi="Arial" w:cs="Arial"/>
          <w:sz w:val="22"/>
          <w:szCs w:val="22"/>
        </w:rPr>
        <w:t xml:space="preserve">jsou prostory </w:t>
      </w:r>
      <w:r w:rsidR="003D19BE">
        <w:rPr>
          <w:rStyle w:val="FontStyle17"/>
          <w:rFonts w:ascii="Arial" w:hAnsi="Arial" w:cs="Arial"/>
          <w:sz w:val="22"/>
          <w:szCs w:val="22"/>
        </w:rPr>
        <w:t>dvora s přístupem do recepce tělocvičny</w:t>
      </w:r>
      <w:r>
        <w:rPr>
          <w:rStyle w:val="FontStyle17"/>
          <w:rFonts w:ascii="Arial" w:hAnsi="Arial" w:cs="Arial"/>
          <w:sz w:val="22"/>
          <w:szCs w:val="22"/>
        </w:rPr>
        <w:t xml:space="preserve"> umístěné v </w:t>
      </w:r>
      <w:r w:rsidRPr="00521ADC">
        <w:rPr>
          <w:rStyle w:val="FontStyle17"/>
          <w:rFonts w:ascii="Arial" w:hAnsi="Arial" w:cs="Arial"/>
          <w:sz w:val="22"/>
          <w:szCs w:val="22"/>
        </w:rPr>
        <w:t>objekt</w:t>
      </w:r>
      <w:r>
        <w:rPr>
          <w:rStyle w:val="FontStyle17"/>
          <w:rFonts w:ascii="Arial" w:hAnsi="Arial" w:cs="Arial"/>
          <w:sz w:val="22"/>
          <w:szCs w:val="22"/>
        </w:rPr>
        <w:t>u</w:t>
      </w:r>
      <w:r w:rsidRPr="00521ADC">
        <w:rPr>
          <w:rStyle w:val="FontStyle17"/>
          <w:rFonts w:ascii="Arial" w:hAnsi="Arial" w:cs="Arial"/>
          <w:sz w:val="22"/>
          <w:szCs w:val="22"/>
        </w:rPr>
        <w:t xml:space="preserve"> </w:t>
      </w:r>
      <w:r w:rsidRPr="00424258">
        <w:rPr>
          <w:rStyle w:val="FontStyle14"/>
          <w:rFonts w:ascii="Arial" w:hAnsi="Arial" w:cs="Arial"/>
        </w:rPr>
        <w:t>Gymnázium, Ústí nad Labem, Jateční 22, příspěvková organizace</w:t>
      </w:r>
      <w:r w:rsidRPr="00521ADC">
        <w:rPr>
          <w:rStyle w:val="FontStyle17"/>
          <w:rFonts w:ascii="Arial" w:hAnsi="Arial" w:cs="Arial"/>
          <w:sz w:val="22"/>
          <w:szCs w:val="22"/>
        </w:rPr>
        <w:t>, jehož je objednatel majitelem.</w:t>
      </w:r>
    </w:p>
    <w:p w:rsidR="003C599C" w:rsidRPr="00521ADC" w:rsidRDefault="003C599C" w:rsidP="003C599C">
      <w:pPr>
        <w:pStyle w:val="Style10"/>
        <w:widowControl/>
        <w:tabs>
          <w:tab w:val="left" w:pos="643"/>
        </w:tabs>
        <w:spacing w:before="115" w:line="288" w:lineRule="exact"/>
        <w:ind w:firstLine="0"/>
        <w:jc w:val="center"/>
        <w:rPr>
          <w:rStyle w:val="FontStyle17"/>
          <w:rFonts w:ascii="Arial" w:hAnsi="Arial" w:cs="Arial"/>
          <w:b/>
          <w:sz w:val="22"/>
          <w:szCs w:val="22"/>
        </w:rPr>
      </w:pPr>
    </w:p>
    <w:p w:rsidR="003C599C" w:rsidRPr="00521ADC" w:rsidRDefault="003C599C" w:rsidP="003C599C">
      <w:pPr>
        <w:pStyle w:val="Style10"/>
        <w:widowControl/>
        <w:tabs>
          <w:tab w:val="left" w:pos="643"/>
        </w:tabs>
        <w:spacing w:line="288" w:lineRule="exact"/>
        <w:ind w:firstLine="0"/>
        <w:jc w:val="center"/>
        <w:rPr>
          <w:rStyle w:val="FontStyle17"/>
          <w:rFonts w:ascii="Arial" w:hAnsi="Arial" w:cs="Arial"/>
          <w:b/>
          <w:sz w:val="22"/>
          <w:szCs w:val="22"/>
        </w:rPr>
      </w:pPr>
      <w:r w:rsidRPr="00521ADC">
        <w:rPr>
          <w:rStyle w:val="FontStyle17"/>
          <w:rFonts w:ascii="Arial" w:hAnsi="Arial" w:cs="Arial"/>
          <w:b/>
          <w:sz w:val="22"/>
          <w:szCs w:val="22"/>
        </w:rPr>
        <w:t>čl. IV.</w:t>
      </w:r>
    </w:p>
    <w:p w:rsidR="003C599C"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r w:rsidRPr="00521ADC">
        <w:rPr>
          <w:rFonts w:ascii="Arial" w:hAnsi="Arial" w:cs="Arial"/>
          <w:b/>
          <w:sz w:val="22"/>
          <w:szCs w:val="22"/>
          <w:shd w:val="clear" w:color="auto" w:fill="FFFFFF"/>
        </w:rPr>
        <w:t>Práva a povinnosti smluvních stran</w:t>
      </w:r>
    </w:p>
    <w:p w:rsidR="003C599C" w:rsidRPr="00521ADC"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p>
    <w:p w:rsidR="003C599C" w:rsidRPr="003E4BD0"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3E4BD0">
        <w:rPr>
          <w:rFonts w:ascii="Arial" w:hAnsi="Arial" w:cs="Arial"/>
          <w:sz w:val="22"/>
          <w:szCs w:val="22"/>
          <w:shd w:val="clear" w:color="auto" w:fill="FFFFFF"/>
        </w:rPr>
        <w:t xml:space="preserve">Zhotovitel je povinen provést předmět smlouvy dle </w:t>
      </w:r>
      <w:r>
        <w:rPr>
          <w:rFonts w:ascii="Arial" w:hAnsi="Arial" w:cs="Arial"/>
          <w:sz w:val="22"/>
          <w:szCs w:val="22"/>
          <w:shd w:val="clear" w:color="auto" w:fill="FFFFFF"/>
        </w:rPr>
        <w:t xml:space="preserve">zadání objednatele a v rozsahu Závazné nabídky zhotovitele (která se po podpisu této smlouvy stává </w:t>
      </w:r>
      <w:r w:rsidRPr="000F4DBA">
        <w:rPr>
          <w:rFonts w:ascii="Arial" w:hAnsi="Arial" w:cs="Arial"/>
          <w:i/>
          <w:sz w:val="22"/>
          <w:szCs w:val="22"/>
          <w:shd w:val="clear" w:color="auto" w:fill="FFFFFF"/>
        </w:rPr>
        <w:t>Přílohou č. 1</w:t>
      </w:r>
      <w:r>
        <w:rPr>
          <w:rFonts w:ascii="Arial" w:hAnsi="Arial" w:cs="Arial"/>
          <w:sz w:val="22"/>
          <w:szCs w:val="22"/>
          <w:shd w:val="clear" w:color="auto" w:fill="FFFFFF"/>
        </w:rPr>
        <w:t>)</w:t>
      </w:r>
      <w:r w:rsidRPr="003E4BD0">
        <w:rPr>
          <w:rFonts w:ascii="Arial" w:hAnsi="Arial" w:cs="Arial"/>
          <w:sz w:val="22"/>
          <w:szCs w:val="22"/>
          <w:shd w:val="clear" w:color="auto" w:fill="FFFFFF"/>
        </w:rPr>
        <w:t>.</w:t>
      </w:r>
    </w:p>
    <w:p w:rsidR="003C599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21ADC">
        <w:rPr>
          <w:rFonts w:ascii="Arial" w:hAnsi="Arial" w:cs="Arial"/>
          <w:sz w:val="22"/>
          <w:szCs w:val="22"/>
          <w:shd w:val="clear" w:color="auto" w:fill="FFFFFF"/>
        </w:rPr>
        <w:t>Poruší-li zhotovitel povinnosti stanovené v článku IV</w:t>
      </w:r>
      <w:r>
        <w:rPr>
          <w:rFonts w:ascii="Arial" w:hAnsi="Arial" w:cs="Arial"/>
          <w:sz w:val="22"/>
          <w:szCs w:val="22"/>
          <w:shd w:val="clear" w:color="auto" w:fill="FFFFFF"/>
        </w:rPr>
        <w:t>.</w:t>
      </w:r>
      <w:r w:rsidRPr="00521ADC">
        <w:rPr>
          <w:rFonts w:ascii="Arial" w:hAnsi="Arial" w:cs="Arial"/>
          <w:sz w:val="22"/>
          <w:szCs w:val="22"/>
          <w:shd w:val="clear" w:color="auto" w:fill="FFFFFF"/>
        </w:rPr>
        <w:t xml:space="preserve"> odst. 1 této smlouvy, bude tato skutečnost pokládána za vadu v plnění.</w:t>
      </w:r>
    </w:p>
    <w:p w:rsidR="003C599C" w:rsidRPr="00500FC7"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00FC7">
        <w:rPr>
          <w:rFonts w:ascii="Arial" w:hAnsi="Arial" w:cs="Arial"/>
          <w:sz w:val="22"/>
          <w:szCs w:val="22"/>
          <w:shd w:val="clear" w:color="auto" w:fill="FFFFFF"/>
        </w:rPr>
        <w:t xml:space="preserve">V případě potřeby činností, k jejichž konání je třeba zvláštního povolení nebo osvědčení, se zhotovitel zavazuje předem předložit objednateli ke kontrole příslušné doklady (např. svářečský průkaz, apod.).  </w:t>
      </w:r>
    </w:p>
    <w:p w:rsidR="003C599C" w:rsidRPr="00500FC7"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00FC7">
        <w:rPr>
          <w:rFonts w:ascii="Arial" w:hAnsi="Arial" w:cs="Arial"/>
          <w:sz w:val="22"/>
          <w:szCs w:val="22"/>
          <w:shd w:val="clear" w:color="auto" w:fill="FFFFFF"/>
        </w:rPr>
        <w:t>Zhotovitel se při plnění předmětu smlouvy zavazuje použít pouze materiály, stavební díly a zařízení, které odpovídají veškerým technickým normám a právním předpisům platným v České republice.</w:t>
      </w:r>
    </w:p>
    <w:p w:rsidR="003C599C" w:rsidRPr="00500FC7"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00FC7">
        <w:rPr>
          <w:rFonts w:ascii="Arial" w:hAnsi="Arial" w:cs="Arial"/>
          <w:sz w:val="22"/>
          <w:szCs w:val="22"/>
          <w:shd w:val="clear" w:color="auto" w:fill="FFFFFF"/>
        </w:rPr>
        <w:t>Zhotovitel se po celou dobu plnění předmětu smlouvy zavazuje dodržovat veškerá pravidla a povinnosti související s požární ochranou a bezpečností a ochranou zdraví při práci.</w:t>
      </w:r>
    </w:p>
    <w:p w:rsidR="003C599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Pr>
          <w:rFonts w:ascii="Arial" w:hAnsi="Arial" w:cs="Arial"/>
          <w:sz w:val="22"/>
          <w:szCs w:val="22"/>
          <w:shd w:val="clear" w:color="auto" w:fill="FFFFFF"/>
        </w:rPr>
        <w:t>Smluvní strany se dohodly, že veškeré řádně odůvodněné dodatečné práce na díle nad rámec této smlouvy, které jsou nezbytné pro dokončení díla, a s kterými se pojí vynaložení dodatečných finančních prostředků na straně objednatele, musí být nejprve písemně odsouhlaseny objednatelem. Na žádost objednatele je zhotovitel povinen písemně sdělit alespoň informativní odhad ceny dodatečných prací na díle.</w:t>
      </w:r>
    </w:p>
    <w:p w:rsidR="003C599C" w:rsidRPr="00521AD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21ADC">
        <w:rPr>
          <w:rFonts w:ascii="Arial" w:hAnsi="Arial" w:cs="Arial"/>
          <w:sz w:val="22"/>
          <w:szCs w:val="22"/>
          <w:shd w:val="clear" w:color="auto" w:fill="FFFFFF"/>
        </w:rPr>
        <w:t>Objednatel se zavazuje předmět plnění převzít a zaplatit zhotoviteli sjednanou cenu podle článku II</w:t>
      </w:r>
      <w:r>
        <w:rPr>
          <w:rFonts w:ascii="Arial" w:hAnsi="Arial" w:cs="Arial"/>
          <w:sz w:val="22"/>
          <w:szCs w:val="22"/>
          <w:shd w:val="clear" w:color="auto" w:fill="FFFFFF"/>
        </w:rPr>
        <w:t>.</w:t>
      </w:r>
      <w:r w:rsidRPr="00521ADC">
        <w:rPr>
          <w:rFonts w:ascii="Arial" w:hAnsi="Arial" w:cs="Arial"/>
          <w:sz w:val="22"/>
          <w:szCs w:val="22"/>
          <w:shd w:val="clear" w:color="auto" w:fill="FFFFFF"/>
        </w:rPr>
        <w:t>, odst. 1.</w:t>
      </w:r>
    </w:p>
    <w:p w:rsidR="003C599C" w:rsidRPr="00521AD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21ADC">
        <w:rPr>
          <w:rFonts w:ascii="Arial" w:hAnsi="Arial" w:cs="Arial"/>
          <w:sz w:val="22"/>
          <w:szCs w:val="22"/>
          <w:shd w:val="clear" w:color="auto" w:fill="FFFFFF"/>
        </w:rPr>
        <w:t>Obj</w:t>
      </w:r>
      <w:r>
        <w:rPr>
          <w:rFonts w:ascii="Arial" w:hAnsi="Arial" w:cs="Arial"/>
          <w:sz w:val="22"/>
          <w:szCs w:val="22"/>
          <w:shd w:val="clear" w:color="auto" w:fill="FFFFFF"/>
        </w:rPr>
        <w:t>ednatel se zavazuje poskytnout z</w:t>
      </w:r>
      <w:r w:rsidRPr="00521ADC">
        <w:rPr>
          <w:rFonts w:ascii="Arial" w:hAnsi="Arial" w:cs="Arial"/>
          <w:sz w:val="22"/>
          <w:szCs w:val="22"/>
          <w:shd w:val="clear" w:color="auto" w:fill="FFFFFF"/>
        </w:rPr>
        <w:t>hotoviteli součinnost k provedení předmětu smlouvy.</w:t>
      </w:r>
    </w:p>
    <w:p w:rsidR="003C599C" w:rsidRPr="00521AD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sidRPr="00521ADC">
        <w:rPr>
          <w:rFonts w:ascii="Arial" w:hAnsi="Arial" w:cs="Arial"/>
          <w:sz w:val="22"/>
          <w:szCs w:val="22"/>
          <w:shd w:val="clear" w:color="auto" w:fill="FFFFFF"/>
        </w:rPr>
        <w:lastRenderedPageBreak/>
        <w:t>Objednatel se zavazuje zaji</w:t>
      </w:r>
      <w:r>
        <w:rPr>
          <w:rFonts w:ascii="Arial" w:hAnsi="Arial" w:cs="Arial"/>
          <w:sz w:val="22"/>
          <w:szCs w:val="22"/>
          <w:shd w:val="clear" w:color="auto" w:fill="FFFFFF"/>
        </w:rPr>
        <w:t>stit z</w:t>
      </w:r>
      <w:r w:rsidRPr="00521ADC">
        <w:rPr>
          <w:rFonts w:ascii="Arial" w:hAnsi="Arial" w:cs="Arial"/>
          <w:sz w:val="22"/>
          <w:szCs w:val="22"/>
          <w:shd w:val="clear" w:color="auto" w:fill="FFFFFF"/>
        </w:rPr>
        <w:t xml:space="preserve">hotoviteli přístup do všech prostor objektu, ve kterých bude </w:t>
      </w:r>
      <w:r>
        <w:rPr>
          <w:rFonts w:ascii="Arial" w:hAnsi="Arial" w:cs="Arial"/>
          <w:sz w:val="22"/>
          <w:szCs w:val="22"/>
          <w:shd w:val="clear" w:color="auto" w:fill="FFFFFF"/>
        </w:rPr>
        <w:t>docházet k činnosti podle této s</w:t>
      </w:r>
      <w:r w:rsidRPr="00521ADC">
        <w:rPr>
          <w:rFonts w:ascii="Arial" w:hAnsi="Arial" w:cs="Arial"/>
          <w:sz w:val="22"/>
          <w:szCs w:val="22"/>
          <w:shd w:val="clear" w:color="auto" w:fill="FFFFFF"/>
        </w:rPr>
        <w:t>mlouvy.</w:t>
      </w:r>
    </w:p>
    <w:p w:rsidR="003C599C" w:rsidRDefault="003C599C" w:rsidP="003C599C">
      <w:pPr>
        <w:numPr>
          <w:ilvl w:val="0"/>
          <w:numId w:val="3"/>
        </w:numPr>
        <w:spacing w:after="120" w:line="276" w:lineRule="auto"/>
        <w:ind w:left="709" w:hanging="425"/>
        <w:jc w:val="both"/>
        <w:rPr>
          <w:rFonts w:ascii="Arial" w:hAnsi="Arial" w:cs="Arial"/>
          <w:sz w:val="22"/>
          <w:szCs w:val="22"/>
          <w:shd w:val="clear" w:color="auto" w:fill="FFFFFF"/>
        </w:rPr>
      </w:pPr>
      <w:r>
        <w:rPr>
          <w:rFonts w:ascii="Arial" w:hAnsi="Arial" w:cs="Arial"/>
          <w:sz w:val="22"/>
          <w:szCs w:val="22"/>
          <w:shd w:val="clear" w:color="auto" w:fill="FFFFFF"/>
        </w:rPr>
        <w:t>Veškerá komunikace mezi o</w:t>
      </w:r>
      <w:r w:rsidRPr="00521ADC">
        <w:rPr>
          <w:rFonts w:ascii="Arial" w:hAnsi="Arial" w:cs="Arial"/>
          <w:sz w:val="22"/>
          <w:szCs w:val="22"/>
          <w:shd w:val="clear" w:color="auto" w:fill="FFFFFF"/>
        </w:rPr>
        <w:t xml:space="preserve">bjednatelem a </w:t>
      </w:r>
      <w:r>
        <w:rPr>
          <w:rFonts w:ascii="Arial" w:hAnsi="Arial" w:cs="Arial"/>
          <w:sz w:val="22"/>
          <w:szCs w:val="22"/>
          <w:shd w:val="clear" w:color="auto" w:fill="FFFFFF"/>
        </w:rPr>
        <w:t>z</w:t>
      </w:r>
      <w:r w:rsidRPr="00521ADC">
        <w:rPr>
          <w:rFonts w:ascii="Arial" w:hAnsi="Arial" w:cs="Arial"/>
          <w:sz w:val="22"/>
          <w:szCs w:val="22"/>
          <w:shd w:val="clear" w:color="auto" w:fill="FFFFFF"/>
        </w:rPr>
        <w:t>hotovitelem se uskutečňuje písemně v listinné nebo elektronické podobě.</w:t>
      </w:r>
    </w:p>
    <w:p w:rsidR="003C599C" w:rsidRDefault="003C599C" w:rsidP="003C599C">
      <w:pPr>
        <w:spacing w:line="276" w:lineRule="auto"/>
        <w:jc w:val="both"/>
        <w:rPr>
          <w:rFonts w:ascii="Arial" w:hAnsi="Arial" w:cs="Arial"/>
          <w:sz w:val="22"/>
          <w:szCs w:val="22"/>
          <w:shd w:val="clear" w:color="auto" w:fill="FFFFFF"/>
        </w:rPr>
      </w:pPr>
    </w:p>
    <w:p w:rsidR="003C599C" w:rsidRPr="00521ADC" w:rsidRDefault="003C599C" w:rsidP="003C599C">
      <w:pPr>
        <w:pStyle w:val="Style10"/>
        <w:widowControl/>
        <w:tabs>
          <w:tab w:val="left" w:pos="643"/>
        </w:tabs>
        <w:spacing w:line="288" w:lineRule="exact"/>
        <w:ind w:firstLine="0"/>
        <w:jc w:val="center"/>
        <w:rPr>
          <w:rStyle w:val="FontStyle17"/>
          <w:rFonts w:ascii="Arial" w:hAnsi="Arial" w:cs="Arial"/>
          <w:b/>
          <w:sz w:val="22"/>
          <w:szCs w:val="22"/>
        </w:rPr>
      </w:pPr>
      <w:r w:rsidRPr="00521ADC">
        <w:rPr>
          <w:rStyle w:val="FontStyle17"/>
          <w:rFonts w:ascii="Arial" w:hAnsi="Arial" w:cs="Arial"/>
          <w:b/>
          <w:sz w:val="22"/>
          <w:szCs w:val="22"/>
        </w:rPr>
        <w:t>čl. V.</w:t>
      </w:r>
    </w:p>
    <w:p w:rsidR="003C599C" w:rsidRPr="00521ADC"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r w:rsidRPr="00521ADC">
        <w:rPr>
          <w:rFonts w:ascii="Arial" w:hAnsi="Arial" w:cs="Arial"/>
          <w:b/>
          <w:sz w:val="22"/>
          <w:szCs w:val="22"/>
          <w:shd w:val="clear" w:color="auto" w:fill="FFFFFF"/>
        </w:rPr>
        <w:t xml:space="preserve">Předání a převzetí </w:t>
      </w:r>
      <w:r>
        <w:rPr>
          <w:rFonts w:ascii="Arial" w:hAnsi="Arial" w:cs="Arial"/>
          <w:b/>
          <w:sz w:val="22"/>
          <w:szCs w:val="22"/>
          <w:shd w:val="clear" w:color="auto" w:fill="FFFFFF"/>
        </w:rPr>
        <w:t>předmětu smlouvy</w:t>
      </w:r>
    </w:p>
    <w:p w:rsidR="003C599C" w:rsidRDefault="003C599C" w:rsidP="003C599C">
      <w:pPr>
        <w:pStyle w:val="Style10"/>
        <w:widowControl/>
        <w:tabs>
          <w:tab w:val="left" w:pos="643"/>
        </w:tabs>
        <w:spacing w:before="115" w:line="288" w:lineRule="exact"/>
        <w:ind w:firstLine="0"/>
        <w:jc w:val="center"/>
        <w:rPr>
          <w:rFonts w:ascii="Arial" w:hAnsi="Arial" w:cs="Arial"/>
          <w:b/>
          <w:sz w:val="22"/>
          <w:szCs w:val="22"/>
          <w:shd w:val="clear" w:color="auto" w:fill="FFFFFF"/>
        </w:rPr>
      </w:pPr>
    </w:p>
    <w:p w:rsidR="003C599C" w:rsidRPr="00045D4B" w:rsidRDefault="003C599C" w:rsidP="003C599C">
      <w:pPr>
        <w:widowControl/>
        <w:numPr>
          <w:ilvl w:val="0"/>
          <w:numId w:val="4"/>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521ADC">
        <w:rPr>
          <w:rFonts w:ascii="Arial" w:hAnsi="Arial" w:cs="Arial"/>
          <w:sz w:val="22"/>
          <w:szCs w:val="22"/>
        </w:rPr>
        <w:t xml:space="preserve">Předání a převzetí </w:t>
      </w:r>
      <w:r>
        <w:rPr>
          <w:rFonts w:ascii="Arial" w:hAnsi="Arial" w:cs="Arial"/>
          <w:sz w:val="22"/>
          <w:szCs w:val="22"/>
        </w:rPr>
        <w:t>předmětu smlouvy</w:t>
      </w:r>
      <w:r w:rsidRPr="00521ADC">
        <w:rPr>
          <w:rFonts w:ascii="Arial" w:hAnsi="Arial" w:cs="Arial"/>
          <w:sz w:val="22"/>
          <w:szCs w:val="22"/>
        </w:rPr>
        <w:t xml:space="preserve"> bude smluvními stranami písemně potvrzeno</w:t>
      </w:r>
      <w:r>
        <w:rPr>
          <w:rFonts w:ascii="Arial" w:hAnsi="Arial" w:cs="Arial"/>
          <w:sz w:val="22"/>
          <w:szCs w:val="22"/>
        </w:rPr>
        <w:t xml:space="preserve"> prostřednictvím předávacího protokolu, vyhotoveného zhotovitelem, ve kterém bude výslovně uvedeno, zda objednatel dílo přebírá či nikoliv.</w:t>
      </w:r>
      <w:r w:rsidRPr="00521ADC">
        <w:rPr>
          <w:rFonts w:ascii="Arial" w:hAnsi="Arial" w:cs="Arial"/>
          <w:sz w:val="22"/>
          <w:szCs w:val="22"/>
        </w:rPr>
        <w:t xml:space="preserve"> </w:t>
      </w:r>
      <w:r w:rsidRPr="00045D4B">
        <w:rPr>
          <w:rFonts w:ascii="Arial" w:hAnsi="Arial" w:cs="Arial"/>
          <w:sz w:val="22"/>
          <w:szCs w:val="22"/>
        </w:rPr>
        <w:t>Předmět smlouvy bude zhotovitelem předán objednateli v době uvedené ve čl. III. odst. 1 této smlouvy.</w:t>
      </w:r>
    </w:p>
    <w:p w:rsidR="003C599C" w:rsidRPr="00521ADC" w:rsidRDefault="003C599C" w:rsidP="003C599C">
      <w:pPr>
        <w:widowControl/>
        <w:numPr>
          <w:ilvl w:val="0"/>
          <w:numId w:val="4"/>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521ADC">
        <w:rPr>
          <w:rFonts w:ascii="Arial" w:hAnsi="Arial" w:cs="Arial"/>
          <w:sz w:val="22"/>
          <w:szCs w:val="22"/>
        </w:rPr>
        <w:t xml:space="preserve">Zhotovitel se zavazuje předat </w:t>
      </w:r>
      <w:r>
        <w:rPr>
          <w:rFonts w:ascii="Arial" w:hAnsi="Arial" w:cs="Arial"/>
          <w:sz w:val="22"/>
          <w:szCs w:val="22"/>
        </w:rPr>
        <w:t>předmět smlouvy</w:t>
      </w:r>
      <w:r w:rsidRPr="00521ADC">
        <w:rPr>
          <w:rFonts w:ascii="Arial" w:hAnsi="Arial" w:cs="Arial"/>
          <w:sz w:val="22"/>
          <w:szCs w:val="22"/>
        </w:rPr>
        <w:t xml:space="preserve"> bez vad a nedodělků. </w:t>
      </w:r>
    </w:p>
    <w:p w:rsidR="003C599C" w:rsidRPr="000D00EB" w:rsidRDefault="003C599C" w:rsidP="003C599C">
      <w:pPr>
        <w:widowControl/>
        <w:numPr>
          <w:ilvl w:val="0"/>
          <w:numId w:val="4"/>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0D00EB">
        <w:rPr>
          <w:rFonts w:ascii="Arial" w:hAnsi="Arial" w:cs="Arial"/>
          <w:sz w:val="22"/>
          <w:szCs w:val="22"/>
        </w:rPr>
        <w:t>Smluvní strany se dále dohodly, že budou-li v době předání na předmětu smlouvy viditelné vady či nedodělky, k předání a převzetí dojde až po jejich odstranění. O této skutečnosti bude smluvními stranami sepsán záznam. Zhotovitel je povinen nejpozději do 5 dnů od uplatnění vad objednatelem písemně objednateli odpovědět, zda vady uznává anebo z jakých důvodů vady odmítá. Zhotovitel je povinen vady na předmětu smlouvy odstranit do 7 dnů od jejich písemného uplatnění, pokud se smluvní strany nedohodnou jinak. Náklady na odstranění vad nese zhotovitel.</w:t>
      </w:r>
    </w:p>
    <w:p w:rsidR="003C599C" w:rsidRDefault="003C599C" w:rsidP="003C599C">
      <w:pPr>
        <w:widowControl/>
        <w:numPr>
          <w:ilvl w:val="0"/>
          <w:numId w:val="4"/>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EE31DB">
        <w:rPr>
          <w:rFonts w:ascii="Arial" w:hAnsi="Arial" w:cs="Arial"/>
          <w:sz w:val="22"/>
          <w:szCs w:val="22"/>
        </w:rPr>
        <w:t>K převzetí díla je zhotovitel povinen vyzvat objednatele nejméně 5 dnů předem.</w:t>
      </w:r>
    </w:p>
    <w:p w:rsidR="00D72D2F" w:rsidRDefault="00D72D2F" w:rsidP="003C599C">
      <w:pPr>
        <w:pStyle w:val="Style10"/>
        <w:widowControl/>
        <w:tabs>
          <w:tab w:val="left" w:pos="643"/>
        </w:tabs>
        <w:spacing w:line="288" w:lineRule="exact"/>
        <w:ind w:firstLine="0"/>
        <w:jc w:val="center"/>
        <w:rPr>
          <w:rStyle w:val="FontStyle17"/>
          <w:rFonts w:ascii="Arial" w:hAnsi="Arial" w:cs="Arial"/>
          <w:b/>
          <w:sz w:val="22"/>
          <w:szCs w:val="22"/>
        </w:rPr>
      </w:pPr>
    </w:p>
    <w:p w:rsidR="003C599C" w:rsidRPr="00521ADC" w:rsidRDefault="003C599C" w:rsidP="003C599C">
      <w:pPr>
        <w:pStyle w:val="Style10"/>
        <w:widowControl/>
        <w:tabs>
          <w:tab w:val="left" w:pos="643"/>
        </w:tabs>
        <w:spacing w:line="288" w:lineRule="exact"/>
        <w:ind w:firstLine="0"/>
        <w:jc w:val="center"/>
        <w:rPr>
          <w:rStyle w:val="FontStyle17"/>
          <w:rFonts w:ascii="Arial" w:hAnsi="Arial" w:cs="Arial"/>
          <w:b/>
          <w:sz w:val="22"/>
          <w:szCs w:val="22"/>
        </w:rPr>
      </w:pPr>
      <w:r w:rsidRPr="00521ADC">
        <w:rPr>
          <w:rStyle w:val="FontStyle17"/>
          <w:rFonts w:ascii="Arial" w:hAnsi="Arial" w:cs="Arial"/>
          <w:b/>
          <w:sz w:val="22"/>
          <w:szCs w:val="22"/>
        </w:rPr>
        <w:t>čl. V</w:t>
      </w:r>
      <w:r>
        <w:rPr>
          <w:rStyle w:val="FontStyle17"/>
          <w:rFonts w:ascii="Arial" w:hAnsi="Arial" w:cs="Arial"/>
          <w:b/>
          <w:sz w:val="22"/>
          <w:szCs w:val="22"/>
        </w:rPr>
        <w:t>I</w:t>
      </w:r>
      <w:r w:rsidRPr="00521ADC">
        <w:rPr>
          <w:rStyle w:val="FontStyle17"/>
          <w:rFonts w:ascii="Arial" w:hAnsi="Arial" w:cs="Arial"/>
          <w:b/>
          <w:sz w:val="22"/>
          <w:szCs w:val="22"/>
        </w:rPr>
        <w:t>.</w:t>
      </w:r>
    </w:p>
    <w:p w:rsidR="003C599C" w:rsidRPr="00521ADC"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r>
        <w:rPr>
          <w:rFonts w:ascii="Arial" w:hAnsi="Arial" w:cs="Arial"/>
          <w:b/>
          <w:sz w:val="22"/>
          <w:szCs w:val="22"/>
          <w:shd w:val="clear" w:color="auto" w:fill="FFFFFF"/>
        </w:rPr>
        <w:t>Povinnost mlčenlivosti</w:t>
      </w:r>
    </w:p>
    <w:p w:rsidR="003C599C" w:rsidRDefault="003C599C" w:rsidP="003C599C">
      <w:pPr>
        <w:widowControl/>
        <w:autoSpaceDE/>
        <w:autoSpaceDN/>
        <w:adjustRightInd/>
        <w:spacing w:after="120" w:line="276" w:lineRule="auto"/>
        <w:ind w:left="340"/>
        <w:jc w:val="both"/>
        <w:rPr>
          <w:rFonts w:ascii="Arial" w:hAnsi="Arial" w:cs="Arial"/>
          <w:sz w:val="22"/>
          <w:szCs w:val="22"/>
        </w:rPr>
      </w:pPr>
    </w:p>
    <w:p w:rsidR="003C599C" w:rsidRPr="000D00EB" w:rsidRDefault="003C599C" w:rsidP="003C599C">
      <w:pPr>
        <w:widowControl/>
        <w:numPr>
          <w:ilvl w:val="0"/>
          <w:numId w:val="8"/>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0D00EB">
        <w:rPr>
          <w:rFonts w:ascii="Arial" w:hAnsi="Arial" w:cs="Arial"/>
          <w:sz w:val="22"/>
          <w:szCs w:val="22"/>
        </w:rPr>
        <w:t>Zhotovitel se zavazuje zachovat ve vztahu ke třetím osobám mlčenlivost o informacích, které při realizaci této smlouvy získá od objednatele nebo o objednateli či jeho zaměstnancích a spolupracovnících a nesmí je zpřístupnit bez písemného souhlasu objednatele žádné třetí osobě ani použít v rozporu s účelem této smlouvy, ledaže se jedná:</w:t>
      </w:r>
    </w:p>
    <w:p w:rsidR="003C599C" w:rsidRPr="000D00EB" w:rsidRDefault="003C599C" w:rsidP="003C599C">
      <w:pPr>
        <w:widowControl/>
        <w:numPr>
          <w:ilvl w:val="1"/>
          <w:numId w:val="8"/>
        </w:numPr>
        <w:autoSpaceDE/>
        <w:autoSpaceDN/>
        <w:adjustRightInd/>
        <w:spacing w:after="120" w:line="276" w:lineRule="auto"/>
        <w:jc w:val="both"/>
        <w:rPr>
          <w:rFonts w:ascii="Arial" w:hAnsi="Arial" w:cs="Arial"/>
          <w:sz w:val="22"/>
          <w:szCs w:val="22"/>
        </w:rPr>
      </w:pPr>
      <w:r w:rsidRPr="000D00EB">
        <w:rPr>
          <w:rFonts w:ascii="Arial" w:hAnsi="Arial" w:cs="Arial"/>
          <w:sz w:val="22"/>
          <w:szCs w:val="22"/>
        </w:rPr>
        <w:t>o informace, které jsou veřejně přístupné;</w:t>
      </w:r>
    </w:p>
    <w:p w:rsidR="003C599C" w:rsidRPr="000D00EB" w:rsidRDefault="003C599C" w:rsidP="003C599C">
      <w:pPr>
        <w:widowControl/>
        <w:numPr>
          <w:ilvl w:val="1"/>
          <w:numId w:val="8"/>
        </w:numPr>
        <w:autoSpaceDE/>
        <w:autoSpaceDN/>
        <w:adjustRightInd/>
        <w:spacing w:after="120" w:line="276" w:lineRule="auto"/>
        <w:jc w:val="both"/>
        <w:rPr>
          <w:rFonts w:ascii="Arial" w:hAnsi="Arial" w:cs="Arial"/>
          <w:sz w:val="22"/>
          <w:szCs w:val="22"/>
        </w:rPr>
      </w:pPr>
      <w:r w:rsidRPr="000D00EB">
        <w:rPr>
          <w:rFonts w:ascii="Arial" w:hAnsi="Arial" w:cs="Arial"/>
          <w:sz w:val="22"/>
          <w:szCs w:val="22"/>
        </w:rPr>
        <w:t>o případ, kdy je zpřístupnění informace vyžadováno zákonem nebo závazným rozhodnutím oprávněného orgánu.</w:t>
      </w:r>
    </w:p>
    <w:p w:rsidR="003C599C" w:rsidRPr="008D4C7D" w:rsidRDefault="003C599C" w:rsidP="003C599C">
      <w:pPr>
        <w:numPr>
          <w:ilvl w:val="0"/>
          <w:numId w:val="8"/>
        </w:numPr>
        <w:tabs>
          <w:tab w:val="clear" w:pos="340"/>
          <w:tab w:val="num" w:pos="709"/>
        </w:tabs>
        <w:spacing w:after="120" w:line="276" w:lineRule="auto"/>
        <w:ind w:left="709" w:hanging="425"/>
        <w:jc w:val="both"/>
        <w:rPr>
          <w:rFonts w:ascii="Arial" w:hAnsi="Arial" w:cs="Arial"/>
          <w:sz w:val="22"/>
          <w:szCs w:val="22"/>
          <w:shd w:val="clear" w:color="auto" w:fill="FFFFFF"/>
        </w:rPr>
      </w:pPr>
      <w:r>
        <w:rPr>
          <w:rFonts w:ascii="Arial" w:hAnsi="Arial" w:cs="Arial"/>
          <w:sz w:val="22"/>
          <w:szCs w:val="22"/>
        </w:rPr>
        <w:t>Zhotovitel je povinen zavázat povinností mlčenlivosti podle odst. 1 všechny osoby, které se budou podílet na předmětu smlouvy dle této smlouvy.</w:t>
      </w:r>
    </w:p>
    <w:p w:rsidR="003C599C" w:rsidRPr="008D4C7D" w:rsidRDefault="003C599C" w:rsidP="003C599C">
      <w:pPr>
        <w:numPr>
          <w:ilvl w:val="0"/>
          <w:numId w:val="8"/>
        </w:numPr>
        <w:tabs>
          <w:tab w:val="clear" w:pos="340"/>
          <w:tab w:val="num" w:pos="709"/>
        </w:tabs>
        <w:spacing w:after="120" w:line="276" w:lineRule="auto"/>
        <w:ind w:left="709" w:hanging="425"/>
        <w:jc w:val="both"/>
        <w:rPr>
          <w:rFonts w:ascii="Arial" w:hAnsi="Arial" w:cs="Arial"/>
          <w:sz w:val="22"/>
          <w:szCs w:val="22"/>
          <w:shd w:val="clear" w:color="auto" w:fill="FFFFFF"/>
        </w:rPr>
      </w:pPr>
      <w:r>
        <w:rPr>
          <w:rFonts w:ascii="Arial" w:hAnsi="Arial" w:cs="Arial"/>
          <w:sz w:val="22"/>
          <w:szCs w:val="22"/>
        </w:rPr>
        <w:t>Za porušení povinnosti mlčenlivosti osobami, které se budou podílet na předmětu smlouvy dle této smlouvy, odpovídá zhotovitel, jako by povinnost porušil sám.</w:t>
      </w:r>
    </w:p>
    <w:p w:rsidR="003C599C" w:rsidRPr="00DC0DD7" w:rsidRDefault="003C599C" w:rsidP="003C599C">
      <w:pPr>
        <w:numPr>
          <w:ilvl w:val="0"/>
          <w:numId w:val="8"/>
        </w:numPr>
        <w:tabs>
          <w:tab w:val="clear" w:pos="340"/>
          <w:tab w:val="num" w:pos="709"/>
        </w:tabs>
        <w:spacing w:after="120" w:line="276" w:lineRule="auto"/>
        <w:ind w:left="709" w:hanging="425"/>
        <w:jc w:val="both"/>
        <w:rPr>
          <w:rFonts w:ascii="Arial" w:hAnsi="Arial" w:cs="Arial"/>
          <w:sz w:val="22"/>
          <w:szCs w:val="22"/>
          <w:shd w:val="clear" w:color="auto" w:fill="FFFFFF"/>
        </w:rPr>
      </w:pPr>
      <w:r w:rsidRPr="000D00EB">
        <w:rPr>
          <w:rFonts w:ascii="Arial" w:hAnsi="Arial" w:cs="Arial"/>
          <w:sz w:val="22"/>
          <w:szCs w:val="22"/>
        </w:rPr>
        <w:t>Povinnost mlčenlivosti trvá i po ukončení účinnosti této smlouvy.</w:t>
      </w:r>
    </w:p>
    <w:p w:rsidR="003C599C" w:rsidRDefault="003C599C" w:rsidP="003C599C">
      <w:pPr>
        <w:spacing w:after="120" w:line="276" w:lineRule="auto"/>
        <w:jc w:val="both"/>
        <w:rPr>
          <w:rFonts w:ascii="Arial" w:hAnsi="Arial" w:cs="Arial"/>
          <w:sz w:val="22"/>
          <w:szCs w:val="22"/>
        </w:rPr>
      </w:pPr>
    </w:p>
    <w:p w:rsidR="00D72D2F" w:rsidRDefault="00D72D2F" w:rsidP="003C599C">
      <w:pPr>
        <w:pStyle w:val="Style10"/>
        <w:widowControl/>
        <w:tabs>
          <w:tab w:val="left" w:pos="643"/>
        </w:tabs>
        <w:spacing w:line="288" w:lineRule="exact"/>
        <w:ind w:firstLine="0"/>
        <w:jc w:val="center"/>
        <w:rPr>
          <w:rStyle w:val="FontStyle17"/>
          <w:rFonts w:ascii="Arial" w:hAnsi="Arial" w:cs="Arial"/>
          <w:b/>
          <w:sz w:val="22"/>
          <w:szCs w:val="22"/>
        </w:rPr>
      </w:pPr>
    </w:p>
    <w:p w:rsidR="00D72D2F" w:rsidRDefault="00D72D2F" w:rsidP="003C599C">
      <w:pPr>
        <w:pStyle w:val="Style10"/>
        <w:widowControl/>
        <w:tabs>
          <w:tab w:val="left" w:pos="643"/>
        </w:tabs>
        <w:spacing w:line="288" w:lineRule="exact"/>
        <w:ind w:firstLine="0"/>
        <w:jc w:val="center"/>
        <w:rPr>
          <w:rStyle w:val="FontStyle17"/>
          <w:rFonts w:ascii="Arial" w:hAnsi="Arial" w:cs="Arial"/>
          <w:b/>
          <w:sz w:val="22"/>
          <w:szCs w:val="22"/>
        </w:rPr>
      </w:pPr>
    </w:p>
    <w:p w:rsidR="00D72D2F" w:rsidRDefault="00D72D2F" w:rsidP="003C599C">
      <w:pPr>
        <w:pStyle w:val="Style10"/>
        <w:widowControl/>
        <w:tabs>
          <w:tab w:val="left" w:pos="643"/>
        </w:tabs>
        <w:spacing w:line="288" w:lineRule="exact"/>
        <w:ind w:firstLine="0"/>
        <w:jc w:val="center"/>
        <w:rPr>
          <w:rStyle w:val="FontStyle17"/>
          <w:rFonts w:ascii="Arial" w:hAnsi="Arial" w:cs="Arial"/>
          <w:b/>
          <w:sz w:val="22"/>
          <w:szCs w:val="22"/>
        </w:rPr>
      </w:pPr>
    </w:p>
    <w:p w:rsidR="003C599C" w:rsidRPr="00521ADC" w:rsidRDefault="003C599C" w:rsidP="003C599C">
      <w:pPr>
        <w:pStyle w:val="Style10"/>
        <w:widowControl/>
        <w:tabs>
          <w:tab w:val="left" w:pos="643"/>
        </w:tabs>
        <w:spacing w:line="288" w:lineRule="exact"/>
        <w:ind w:firstLine="0"/>
        <w:jc w:val="center"/>
        <w:rPr>
          <w:rStyle w:val="FontStyle17"/>
          <w:rFonts w:ascii="Arial" w:hAnsi="Arial" w:cs="Arial"/>
          <w:b/>
          <w:sz w:val="22"/>
          <w:szCs w:val="22"/>
        </w:rPr>
      </w:pPr>
      <w:r w:rsidRPr="00521ADC">
        <w:rPr>
          <w:rStyle w:val="FontStyle17"/>
          <w:rFonts w:ascii="Arial" w:hAnsi="Arial" w:cs="Arial"/>
          <w:b/>
          <w:sz w:val="22"/>
          <w:szCs w:val="22"/>
        </w:rPr>
        <w:lastRenderedPageBreak/>
        <w:t>čl. V</w:t>
      </w:r>
      <w:r>
        <w:rPr>
          <w:rStyle w:val="FontStyle17"/>
          <w:rFonts w:ascii="Arial" w:hAnsi="Arial" w:cs="Arial"/>
          <w:b/>
          <w:sz w:val="22"/>
          <w:szCs w:val="22"/>
        </w:rPr>
        <w:t>I</w:t>
      </w:r>
      <w:r w:rsidRPr="00521ADC">
        <w:rPr>
          <w:rStyle w:val="FontStyle17"/>
          <w:rFonts w:ascii="Arial" w:hAnsi="Arial" w:cs="Arial"/>
          <w:b/>
          <w:sz w:val="22"/>
          <w:szCs w:val="22"/>
        </w:rPr>
        <w:t>I.</w:t>
      </w:r>
    </w:p>
    <w:p w:rsidR="003C599C"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r w:rsidRPr="00521ADC">
        <w:rPr>
          <w:rFonts w:ascii="Arial" w:hAnsi="Arial" w:cs="Arial"/>
          <w:b/>
          <w:sz w:val="22"/>
          <w:szCs w:val="22"/>
          <w:shd w:val="clear" w:color="auto" w:fill="FFFFFF"/>
        </w:rPr>
        <w:t>Smluvní pokuty</w:t>
      </w:r>
    </w:p>
    <w:p w:rsidR="00AD3DA9" w:rsidRPr="00521ADC" w:rsidRDefault="00AD3DA9" w:rsidP="003C599C">
      <w:pPr>
        <w:pStyle w:val="Style10"/>
        <w:widowControl/>
        <w:tabs>
          <w:tab w:val="left" w:pos="643"/>
        </w:tabs>
        <w:spacing w:line="288" w:lineRule="exact"/>
        <w:ind w:firstLine="0"/>
        <w:jc w:val="center"/>
        <w:rPr>
          <w:rFonts w:ascii="Arial" w:hAnsi="Arial" w:cs="Arial"/>
          <w:b/>
          <w:sz w:val="22"/>
          <w:szCs w:val="22"/>
          <w:shd w:val="clear" w:color="auto" w:fill="FFFFFF"/>
        </w:rPr>
      </w:pPr>
    </w:p>
    <w:p w:rsidR="003C599C" w:rsidRPr="000D00EB" w:rsidRDefault="003C599C" w:rsidP="003C599C">
      <w:pPr>
        <w:widowControl/>
        <w:numPr>
          <w:ilvl w:val="0"/>
          <w:numId w:val="6"/>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0D00EB">
        <w:rPr>
          <w:rFonts w:ascii="Arial" w:hAnsi="Arial" w:cs="Arial"/>
          <w:sz w:val="22"/>
          <w:szCs w:val="22"/>
        </w:rPr>
        <w:t>Za nedodržení doby předání a převzetí předmětu smlouvy dle čl. V. této smlouvy je zhotovitel povinen zaplatit objednateli smluvní pokutu ve výši 0,05% z dohodnuté ceny plnění za každý započatý den prodlení.</w:t>
      </w:r>
    </w:p>
    <w:p w:rsidR="003C599C" w:rsidRDefault="003C599C" w:rsidP="003C599C">
      <w:pPr>
        <w:widowControl/>
        <w:numPr>
          <w:ilvl w:val="0"/>
          <w:numId w:val="6"/>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521ADC">
        <w:rPr>
          <w:rFonts w:ascii="Arial" w:hAnsi="Arial" w:cs="Arial"/>
          <w:sz w:val="22"/>
          <w:szCs w:val="22"/>
        </w:rPr>
        <w:t xml:space="preserve">Za prodlení s úhradou daňového dokladu (faktury) dle článku </w:t>
      </w:r>
      <w:r>
        <w:rPr>
          <w:rFonts w:ascii="Arial" w:hAnsi="Arial" w:cs="Arial"/>
          <w:sz w:val="22"/>
          <w:szCs w:val="22"/>
        </w:rPr>
        <w:t>II.</w:t>
      </w:r>
      <w:r w:rsidRPr="00521ADC">
        <w:rPr>
          <w:rFonts w:ascii="Arial" w:hAnsi="Arial" w:cs="Arial"/>
          <w:sz w:val="22"/>
          <w:szCs w:val="22"/>
        </w:rPr>
        <w:t xml:space="preserve"> této smlou</w:t>
      </w:r>
      <w:r>
        <w:rPr>
          <w:rFonts w:ascii="Arial" w:hAnsi="Arial" w:cs="Arial"/>
          <w:sz w:val="22"/>
          <w:szCs w:val="22"/>
        </w:rPr>
        <w:t>vy je objednatel povinen zaplatit z</w:t>
      </w:r>
      <w:r w:rsidRPr="00521ADC">
        <w:rPr>
          <w:rFonts w:ascii="Arial" w:hAnsi="Arial" w:cs="Arial"/>
          <w:sz w:val="22"/>
          <w:szCs w:val="22"/>
        </w:rPr>
        <w:t>hotoviteli smluvní pokutu ve výši 0,05% z fakturované částky za každý započatý den prodlení.</w:t>
      </w:r>
    </w:p>
    <w:p w:rsidR="003C599C" w:rsidRPr="000D00EB" w:rsidRDefault="003C599C" w:rsidP="003C599C">
      <w:pPr>
        <w:widowControl/>
        <w:numPr>
          <w:ilvl w:val="0"/>
          <w:numId w:val="6"/>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0D00EB">
        <w:rPr>
          <w:rFonts w:ascii="Arial" w:hAnsi="Arial" w:cs="Arial"/>
          <w:sz w:val="22"/>
          <w:szCs w:val="22"/>
        </w:rPr>
        <w:t>Smluvní pokuta je splatná do 14 kalendářních dnů ode dne jejího písemného uplatnění.</w:t>
      </w:r>
    </w:p>
    <w:p w:rsidR="003C599C" w:rsidRPr="000D00EB" w:rsidRDefault="003C599C" w:rsidP="003C599C">
      <w:pPr>
        <w:widowControl/>
        <w:numPr>
          <w:ilvl w:val="0"/>
          <w:numId w:val="6"/>
        </w:numPr>
        <w:tabs>
          <w:tab w:val="clear" w:pos="340"/>
          <w:tab w:val="num" w:pos="709"/>
        </w:tabs>
        <w:autoSpaceDE/>
        <w:autoSpaceDN/>
        <w:adjustRightInd/>
        <w:spacing w:after="120" w:line="276" w:lineRule="auto"/>
        <w:ind w:left="709" w:hanging="425"/>
        <w:jc w:val="both"/>
        <w:rPr>
          <w:rFonts w:ascii="Arial" w:hAnsi="Arial" w:cs="Arial"/>
          <w:sz w:val="22"/>
          <w:szCs w:val="22"/>
        </w:rPr>
      </w:pPr>
      <w:r w:rsidRPr="000D00EB">
        <w:rPr>
          <w:rFonts w:ascii="Arial" w:hAnsi="Arial" w:cs="Arial"/>
          <w:sz w:val="22"/>
          <w:szCs w:val="22"/>
        </w:rPr>
        <w:t>Zaplacením smluvní pokuty není dotčen nárok oprávněných smluvních stran na náhradu škody nebo odškodnění v plné výši ani povinnost zhotovitele předmět smlouvy řádně předat.</w:t>
      </w:r>
    </w:p>
    <w:p w:rsidR="003C599C" w:rsidRPr="00521ADC" w:rsidRDefault="003C599C" w:rsidP="003C599C">
      <w:pPr>
        <w:pStyle w:val="Style10"/>
        <w:widowControl/>
        <w:tabs>
          <w:tab w:val="left" w:pos="643"/>
        </w:tabs>
        <w:spacing w:line="288" w:lineRule="exact"/>
        <w:ind w:firstLine="0"/>
        <w:jc w:val="center"/>
        <w:rPr>
          <w:rStyle w:val="FontStyle17"/>
          <w:rFonts w:ascii="Arial" w:hAnsi="Arial" w:cs="Arial"/>
          <w:b/>
          <w:sz w:val="22"/>
          <w:szCs w:val="22"/>
        </w:rPr>
      </w:pPr>
      <w:r w:rsidRPr="00521ADC">
        <w:rPr>
          <w:rStyle w:val="FontStyle17"/>
          <w:rFonts w:ascii="Arial" w:hAnsi="Arial" w:cs="Arial"/>
          <w:b/>
          <w:sz w:val="22"/>
          <w:szCs w:val="22"/>
        </w:rPr>
        <w:t>čl. V</w:t>
      </w:r>
      <w:r>
        <w:rPr>
          <w:rStyle w:val="FontStyle17"/>
          <w:rFonts w:ascii="Arial" w:hAnsi="Arial" w:cs="Arial"/>
          <w:b/>
          <w:sz w:val="22"/>
          <w:szCs w:val="22"/>
        </w:rPr>
        <w:t>I</w:t>
      </w:r>
      <w:r w:rsidRPr="00521ADC">
        <w:rPr>
          <w:rStyle w:val="FontStyle17"/>
          <w:rFonts w:ascii="Arial" w:hAnsi="Arial" w:cs="Arial"/>
          <w:b/>
          <w:sz w:val="22"/>
          <w:szCs w:val="22"/>
        </w:rPr>
        <w:t>I</w:t>
      </w:r>
      <w:r>
        <w:rPr>
          <w:rStyle w:val="FontStyle17"/>
          <w:rFonts w:ascii="Arial" w:hAnsi="Arial" w:cs="Arial"/>
          <w:b/>
          <w:sz w:val="22"/>
          <w:szCs w:val="22"/>
        </w:rPr>
        <w:t>I</w:t>
      </w:r>
      <w:r w:rsidRPr="00521ADC">
        <w:rPr>
          <w:rStyle w:val="FontStyle17"/>
          <w:rFonts w:ascii="Arial" w:hAnsi="Arial" w:cs="Arial"/>
          <w:b/>
          <w:sz w:val="22"/>
          <w:szCs w:val="22"/>
        </w:rPr>
        <w:t>.</w:t>
      </w:r>
    </w:p>
    <w:p w:rsidR="003C599C" w:rsidRPr="00EE31DB" w:rsidRDefault="003C599C" w:rsidP="003C599C">
      <w:pPr>
        <w:pStyle w:val="Style10"/>
        <w:widowControl/>
        <w:tabs>
          <w:tab w:val="left" w:pos="643"/>
        </w:tabs>
        <w:spacing w:line="288" w:lineRule="exact"/>
        <w:ind w:firstLine="0"/>
        <w:jc w:val="center"/>
        <w:rPr>
          <w:rFonts w:ascii="Arial" w:hAnsi="Arial" w:cs="Arial"/>
          <w:b/>
          <w:sz w:val="22"/>
          <w:szCs w:val="22"/>
          <w:shd w:val="clear" w:color="auto" w:fill="FFFFFF"/>
        </w:rPr>
      </w:pPr>
      <w:r w:rsidRPr="00EE31DB">
        <w:rPr>
          <w:rFonts w:ascii="Arial" w:hAnsi="Arial" w:cs="Arial"/>
          <w:b/>
          <w:sz w:val="22"/>
          <w:szCs w:val="22"/>
          <w:shd w:val="clear" w:color="auto" w:fill="FFFFFF"/>
        </w:rPr>
        <w:t>Záruka za jakost</w:t>
      </w:r>
    </w:p>
    <w:p w:rsidR="003C599C" w:rsidRPr="00EE31DB" w:rsidRDefault="003C599C" w:rsidP="003C599C">
      <w:pPr>
        <w:pStyle w:val="Style10"/>
        <w:widowControl/>
        <w:tabs>
          <w:tab w:val="left" w:pos="643"/>
        </w:tabs>
        <w:spacing w:before="115" w:line="288" w:lineRule="exact"/>
        <w:ind w:firstLine="0"/>
        <w:jc w:val="center"/>
        <w:rPr>
          <w:rFonts w:ascii="Arial" w:hAnsi="Arial" w:cs="Arial"/>
          <w:b/>
          <w:sz w:val="22"/>
          <w:szCs w:val="22"/>
          <w:shd w:val="clear" w:color="auto" w:fill="FFFFFF"/>
        </w:rPr>
      </w:pPr>
    </w:p>
    <w:p w:rsidR="003C599C" w:rsidRPr="00500FC7" w:rsidRDefault="003C599C" w:rsidP="003C599C">
      <w:pPr>
        <w:widowControl/>
        <w:numPr>
          <w:ilvl w:val="0"/>
          <w:numId w:val="9"/>
        </w:numPr>
        <w:autoSpaceDE/>
        <w:autoSpaceDN/>
        <w:adjustRightInd/>
        <w:spacing w:after="120" w:line="276" w:lineRule="auto"/>
        <w:ind w:left="709" w:hanging="425"/>
        <w:jc w:val="both"/>
        <w:rPr>
          <w:rFonts w:ascii="Arial" w:hAnsi="Arial" w:cs="Arial"/>
          <w:sz w:val="22"/>
          <w:szCs w:val="22"/>
        </w:rPr>
      </w:pPr>
      <w:r w:rsidRPr="00500FC7">
        <w:rPr>
          <w:rFonts w:ascii="Arial" w:hAnsi="Arial" w:cs="Arial"/>
          <w:sz w:val="22"/>
          <w:szCs w:val="22"/>
        </w:rPr>
        <w:t>Zhotovitel ručí za kvalitu díla po dobu 24 měsíců od data předání objednateli na základě předávacího protokolu.</w:t>
      </w:r>
    </w:p>
    <w:p w:rsidR="003C599C" w:rsidRPr="00921730" w:rsidRDefault="003C599C" w:rsidP="003C599C">
      <w:pPr>
        <w:widowControl/>
        <w:numPr>
          <w:ilvl w:val="0"/>
          <w:numId w:val="9"/>
        </w:numPr>
        <w:autoSpaceDE/>
        <w:autoSpaceDN/>
        <w:adjustRightInd/>
        <w:spacing w:after="120" w:line="276" w:lineRule="auto"/>
        <w:ind w:left="709" w:hanging="425"/>
        <w:jc w:val="both"/>
        <w:rPr>
          <w:rFonts w:ascii="Arial" w:hAnsi="Arial" w:cs="Arial"/>
          <w:sz w:val="22"/>
          <w:szCs w:val="22"/>
        </w:rPr>
      </w:pPr>
      <w:r w:rsidRPr="00921730">
        <w:rPr>
          <w:rFonts w:ascii="Arial" w:hAnsi="Arial" w:cs="Arial"/>
          <w:sz w:val="22"/>
          <w:szCs w:val="22"/>
        </w:rPr>
        <w:t>Reklamace vad musí být provedena písemně a prokazatelně doručena zhotoviteli na adresu uvedenou v záhlaví této smlouvy.</w:t>
      </w:r>
    </w:p>
    <w:p w:rsidR="003C599C" w:rsidRPr="00921730" w:rsidRDefault="003C599C" w:rsidP="003C599C">
      <w:pPr>
        <w:widowControl/>
        <w:numPr>
          <w:ilvl w:val="0"/>
          <w:numId w:val="9"/>
        </w:numPr>
        <w:autoSpaceDE/>
        <w:autoSpaceDN/>
        <w:adjustRightInd/>
        <w:spacing w:after="120" w:line="276" w:lineRule="auto"/>
        <w:ind w:left="709" w:hanging="425"/>
        <w:jc w:val="both"/>
        <w:rPr>
          <w:rFonts w:ascii="Arial" w:hAnsi="Arial" w:cs="Arial"/>
          <w:sz w:val="22"/>
          <w:szCs w:val="22"/>
        </w:rPr>
      </w:pPr>
      <w:r w:rsidRPr="00921730">
        <w:rPr>
          <w:rFonts w:ascii="Arial" w:hAnsi="Arial" w:cs="Arial"/>
          <w:sz w:val="22"/>
          <w:szCs w:val="22"/>
        </w:rPr>
        <w:t>Zhotovitel se zavazuje odstranit jím uznané a reklamované vady ve lhůtě 14 kalendářních dnů od doručení reklamace objednatele. V případě nemožnosti odstranit vadu ve lhůtě 14 dnů vzhledem k jejímu rozsahu, je zhotovitel povinen objednatele o této skutečnosti písemně informovat, tuto skutečnost řádně odůvodnit a navrhnout konkrétní lhůtu, v níž se zaváže takovouto vadu odstranit. Navržená lhůta nesmí činit více než 30 dnů ode dne uplatnění práva z vadného plnění.</w:t>
      </w:r>
    </w:p>
    <w:p w:rsidR="003C599C" w:rsidRDefault="003C599C" w:rsidP="003C599C">
      <w:pPr>
        <w:spacing w:line="276" w:lineRule="auto"/>
        <w:jc w:val="center"/>
        <w:rPr>
          <w:rFonts w:ascii="Arial" w:hAnsi="Arial" w:cs="Arial"/>
          <w:b/>
          <w:sz w:val="22"/>
          <w:szCs w:val="22"/>
        </w:rPr>
      </w:pPr>
    </w:p>
    <w:p w:rsidR="003C599C" w:rsidRPr="00521ADC" w:rsidRDefault="003C599C" w:rsidP="003C599C">
      <w:pPr>
        <w:spacing w:line="276" w:lineRule="auto"/>
        <w:jc w:val="center"/>
        <w:outlineLvl w:val="0"/>
        <w:rPr>
          <w:rFonts w:ascii="Arial" w:hAnsi="Arial" w:cs="Arial"/>
          <w:b/>
          <w:sz w:val="22"/>
          <w:szCs w:val="22"/>
        </w:rPr>
      </w:pPr>
      <w:r w:rsidRPr="00521ADC">
        <w:rPr>
          <w:rFonts w:ascii="Arial" w:hAnsi="Arial" w:cs="Arial"/>
          <w:b/>
          <w:sz w:val="22"/>
          <w:szCs w:val="22"/>
        </w:rPr>
        <w:t xml:space="preserve">čl. </w:t>
      </w:r>
      <w:r>
        <w:rPr>
          <w:rFonts w:ascii="Arial" w:hAnsi="Arial" w:cs="Arial"/>
          <w:b/>
          <w:sz w:val="22"/>
          <w:szCs w:val="22"/>
        </w:rPr>
        <w:t>IX</w:t>
      </w:r>
      <w:r w:rsidRPr="00521ADC">
        <w:rPr>
          <w:rFonts w:ascii="Arial" w:hAnsi="Arial" w:cs="Arial"/>
          <w:b/>
          <w:sz w:val="22"/>
          <w:szCs w:val="22"/>
        </w:rPr>
        <w:t>.</w:t>
      </w:r>
    </w:p>
    <w:p w:rsidR="003C599C" w:rsidRPr="00521ADC" w:rsidRDefault="003C599C" w:rsidP="003C599C">
      <w:pPr>
        <w:spacing w:line="276" w:lineRule="auto"/>
        <w:jc w:val="center"/>
        <w:rPr>
          <w:rFonts w:ascii="Arial" w:hAnsi="Arial" w:cs="Arial"/>
          <w:b/>
          <w:sz w:val="22"/>
          <w:szCs w:val="22"/>
        </w:rPr>
      </w:pPr>
      <w:r>
        <w:rPr>
          <w:rFonts w:ascii="Arial" w:hAnsi="Arial" w:cs="Arial"/>
          <w:b/>
          <w:sz w:val="22"/>
          <w:szCs w:val="22"/>
        </w:rPr>
        <w:t>Ukončení Smlouvy</w:t>
      </w:r>
    </w:p>
    <w:p w:rsidR="003C599C" w:rsidRPr="00521ADC" w:rsidRDefault="003C599C" w:rsidP="003C599C">
      <w:pPr>
        <w:pStyle w:val="Style7"/>
        <w:widowControl/>
        <w:spacing w:line="240" w:lineRule="exact"/>
        <w:rPr>
          <w:rFonts w:ascii="Arial" w:hAnsi="Arial" w:cs="Arial"/>
          <w:sz w:val="22"/>
          <w:szCs w:val="22"/>
        </w:rPr>
      </w:pPr>
    </w:p>
    <w:p w:rsidR="003C599C" w:rsidRDefault="003C599C" w:rsidP="003C599C">
      <w:pPr>
        <w:widowControl/>
        <w:numPr>
          <w:ilvl w:val="0"/>
          <w:numId w:val="7"/>
        </w:numPr>
        <w:autoSpaceDE/>
        <w:autoSpaceDN/>
        <w:adjustRightInd/>
        <w:spacing w:after="120" w:line="276" w:lineRule="auto"/>
        <w:jc w:val="both"/>
        <w:rPr>
          <w:rFonts w:ascii="Arial" w:hAnsi="Arial" w:cs="Arial"/>
          <w:sz w:val="22"/>
          <w:szCs w:val="22"/>
        </w:rPr>
      </w:pPr>
      <w:r>
        <w:rPr>
          <w:rFonts w:ascii="Arial" w:hAnsi="Arial" w:cs="Arial"/>
          <w:sz w:val="22"/>
          <w:szCs w:val="22"/>
        </w:rPr>
        <w:t>Tuto smlouvu lze ukončit dohodou smluvních stran nebo písemnou výpovědí ze zákonných důvodů nebo důvodů uvedených v této smlouvě.</w:t>
      </w:r>
    </w:p>
    <w:p w:rsidR="003C599C" w:rsidRDefault="003C599C" w:rsidP="003C599C">
      <w:pPr>
        <w:widowControl/>
        <w:numPr>
          <w:ilvl w:val="0"/>
          <w:numId w:val="7"/>
        </w:numPr>
        <w:autoSpaceDE/>
        <w:autoSpaceDN/>
        <w:adjustRightInd/>
        <w:spacing w:after="120" w:line="276" w:lineRule="auto"/>
        <w:jc w:val="both"/>
        <w:rPr>
          <w:rFonts w:ascii="Arial" w:hAnsi="Arial" w:cs="Arial"/>
          <w:sz w:val="22"/>
          <w:szCs w:val="22"/>
        </w:rPr>
      </w:pPr>
      <w:r>
        <w:rPr>
          <w:rFonts w:ascii="Arial" w:hAnsi="Arial" w:cs="Arial"/>
          <w:sz w:val="22"/>
          <w:szCs w:val="22"/>
        </w:rPr>
        <w:t xml:space="preserve">Výpověď smlouvy musí být učiněna písemně a prokazatelně doručena druhé smluvní straně na adresu uvedenou ve smlouvě. </w:t>
      </w:r>
    </w:p>
    <w:p w:rsidR="003C599C" w:rsidRPr="00EE31DB" w:rsidRDefault="003C599C" w:rsidP="003C599C">
      <w:pPr>
        <w:widowControl/>
        <w:numPr>
          <w:ilvl w:val="0"/>
          <w:numId w:val="7"/>
        </w:numPr>
        <w:autoSpaceDE/>
        <w:autoSpaceDN/>
        <w:adjustRightInd/>
        <w:spacing w:after="120" w:line="276" w:lineRule="auto"/>
        <w:jc w:val="both"/>
        <w:rPr>
          <w:rFonts w:ascii="Arial" w:hAnsi="Arial" w:cs="Arial"/>
          <w:sz w:val="22"/>
          <w:szCs w:val="22"/>
        </w:rPr>
      </w:pPr>
      <w:r>
        <w:rPr>
          <w:rFonts w:ascii="Arial" w:hAnsi="Arial" w:cs="Arial"/>
          <w:sz w:val="22"/>
          <w:szCs w:val="22"/>
        </w:rPr>
        <w:t xml:space="preserve">Za podstatné porušení této smlouvy zhotovitelem, které zakládá právo objednatele na </w:t>
      </w:r>
      <w:r w:rsidRPr="00EE31DB">
        <w:rPr>
          <w:rFonts w:ascii="Arial" w:hAnsi="Arial" w:cs="Arial"/>
          <w:sz w:val="22"/>
          <w:szCs w:val="22"/>
        </w:rPr>
        <w:t>okamžité odstoupení od této smlouvy, se považuje zejména:</w:t>
      </w:r>
    </w:p>
    <w:p w:rsidR="003C599C" w:rsidRPr="00921730" w:rsidRDefault="003C599C" w:rsidP="003C599C">
      <w:pPr>
        <w:widowControl/>
        <w:numPr>
          <w:ilvl w:val="1"/>
          <w:numId w:val="7"/>
        </w:numPr>
        <w:autoSpaceDE/>
        <w:autoSpaceDN/>
        <w:adjustRightInd/>
        <w:spacing w:after="120" w:line="276" w:lineRule="auto"/>
        <w:jc w:val="both"/>
        <w:rPr>
          <w:rFonts w:ascii="Arial" w:hAnsi="Arial" w:cs="Arial"/>
          <w:sz w:val="22"/>
          <w:szCs w:val="22"/>
        </w:rPr>
      </w:pPr>
      <w:r w:rsidRPr="00921730">
        <w:rPr>
          <w:rFonts w:ascii="Arial" w:hAnsi="Arial" w:cs="Arial"/>
          <w:sz w:val="22"/>
          <w:szCs w:val="22"/>
        </w:rPr>
        <w:t>prodlení zhotovitele s předáním předmětu smlouvy o více než 7 kalendářních dnů,</w:t>
      </w:r>
    </w:p>
    <w:p w:rsidR="003C599C" w:rsidRDefault="003C599C" w:rsidP="003C599C">
      <w:pPr>
        <w:widowControl/>
        <w:numPr>
          <w:ilvl w:val="1"/>
          <w:numId w:val="7"/>
        </w:numPr>
        <w:autoSpaceDE/>
        <w:autoSpaceDN/>
        <w:adjustRightInd/>
        <w:spacing w:after="120" w:line="276" w:lineRule="auto"/>
        <w:jc w:val="both"/>
        <w:rPr>
          <w:rFonts w:ascii="Arial" w:hAnsi="Arial" w:cs="Arial"/>
          <w:sz w:val="22"/>
          <w:szCs w:val="22"/>
        </w:rPr>
      </w:pPr>
      <w:r>
        <w:rPr>
          <w:rFonts w:ascii="Arial" w:hAnsi="Arial" w:cs="Arial"/>
          <w:sz w:val="22"/>
          <w:szCs w:val="22"/>
        </w:rPr>
        <w:t>neodstranění vad díla dle čl. V. odst. 3,</w:t>
      </w:r>
    </w:p>
    <w:p w:rsidR="003C599C" w:rsidRDefault="003C599C" w:rsidP="003C599C">
      <w:pPr>
        <w:widowControl/>
        <w:numPr>
          <w:ilvl w:val="1"/>
          <w:numId w:val="7"/>
        </w:numPr>
        <w:autoSpaceDE/>
        <w:autoSpaceDN/>
        <w:adjustRightInd/>
        <w:spacing w:after="120" w:line="276" w:lineRule="auto"/>
        <w:jc w:val="both"/>
        <w:rPr>
          <w:rFonts w:ascii="Arial" w:hAnsi="Arial" w:cs="Arial"/>
          <w:sz w:val="22"/>
          <w:szCs w:val="22"/>
        </w:rPr>
      </w:pPr>
      <w:r>
        <w:rPr>
          <w:rFonts w:ascii="Arial" w:hAnsi="Arial" w:cs="Arial"/>
          <w:sz w:val="22"/>
          <w:szCs w:val="22"/>
        </w:rPr>
        <w:t>porušení povinností dle čl. VI.</w:t>
      </w:r>
    </w:p>
    <w:p w:rsidR="003C599C" w:rsidRDefault="003C599C" w:rsidP="003C599C">
      <w:pPr>
        <w:widowControl/>
        <w:numPr>
          <w:ilvl w:val="0"/>
          <w:numId w:val="7"/>
        </w:numPr>
        <w:autoSpaceDE/>
        <w:autoSpaceDN/>
        <w:adjustRightInd/>
        <w:spacing w:after="120" w:line="276" w:lineRule="auto"/>
        <w:jc w:val="both"/>
        <w:rPr>
          <w:rFonts w:ascii="Arial" w:hAnsi="Arial" w:cs="Arial"/>
          <w:sz w:val="22"/>
          <w:szCs w:val="22"/>
        </w:rPr>
      </w:pPr>
      <w:r>
        <w:rPr>
          <w:rFonts w:ascii="Arial" w:hAnsi="Arial" w:cs="Arial"/>
          <w:sz w:val="22"/>
          <w:szCs w:val="22"/>
        </w:rPr>
        <w:lastRenderedPageBreak/>
        <w:t>Zhotovitel je oprávněn odstoupit od smlouvy v případě, že objednatel bude v prodlení s úhradou svých peněžních závazků vyplývajících z této smlouvy po dobu delší než 30 kalendářních dnů.</w:t>
      </w:r>
    </w:p>
    <w:p w:rsidR="003C599C" w:rsidRDefault="003C599C" w:rsidP="003C599C">
      <w:pPr>
        <w:widowControl/>
        <w:numPr>
          <w:ilvl w:val="0"/>
          <w:numId w:val="7"/>
        </w:numPr>
        <w:autoSpaceDE/>
        <w:autoSpaceDN/>
        <w:adjustRightInd/>
        <w:spacing w:after="120" w:line="276" w:lineRule="auto"/>
        <w:jc w:val="both"/>
        <w:rPr>
          <w:rFonts w:ascii="Arial" w:hAnsi="Arial" w:cs="Arial"/>
          <w:sz w:val="22"/>
          <w:szCs w:val="22"/>
        </w:rPr>
      </w:pPr>
      <w:r>
        <w:rPr>
          <w:rFonts w:ascii="Arial" w:hAnsi="Arial" w:cs="Arial"/>
          <w:sz w:val="22"/>
          <w:szCs w:val="22"/>
        </w:rPr>
        <w:t>Odstoupením od smlouvy nejsou dotčena ustanovení týkající se smluvních pokut, úroků z prodlení a ustanovení týkající se těch práv a povinností, z jejichž povahy vyplývá, že mají trvat i po odstoupení.</w:t>
      </w:r>
    </w:p>
    <w:p w:rsidR="003C599C" w:rsidRDefault="003C599C" w:rsidP="003C599C">
      <w:pPr>
        <w:pStyle w:val="Style7"/>
        <w:widowControl/>
        <w:spacing w:line="240" w:lineRule="exact"/>
        <w:rPr>
          <w:rFonts w:ascii="Arial" w:hAnsi="Arial" w:cs="Arial"/>
          <w:sz w:val="22"/>
          <w:szCs w:val="22"/>
        </w:rPr>
      </w:pPr>
    </w:p>
    <w:p w:rsidR="003C599C" w:rsidRPr="00521ADC" w:rsidRDefault="003C599C" w:rsidP="003C599C">
      <w:pPr>
        <w:spacing w:line="276" w:lineRule="auto"/>
        <w:jc w:val="center"/>
        <w:outlineLvl w:val="0"/>
        <w:rPr>
          <w:rFonts w:ascii="Arial" w:hAnsi="Arial" w:cs="Arial"/>
          <w:b/>
          <w:sz w:val="22"/>
          <w:szCs w:val="22"/>
        </w:rPr>
      </w:pPr>
      <w:r w:rsidRPr="00521ADC">
        <w:rPr>
          <w:rFonts w:ascii="Arial" w:hAnsi="Arial" w:cs="Arial"/>
          <w:b/>
          <w:sz w:val="22"/>
          <w:szCs w:val="22"/>
        </w:rPr>
        <w:t xml:space="preserve">čl. </w:t>
      </w:r>
      <w:r>
        <w:rPr>
          <w:rFonts w:ascii="Arial" w:hAnsi="Arial" w:cs="Arial"/>
          <w:b/>
          <w:sz w:val="22"/>
          <w:szCs w:val="22"/>
        </w:rPr>
        <w:t>X</w:t>
      </w:r>
      <w:r w:rsidRPr="00521ADC">
        <w:rPr>
          <w:rFonts w:ascii="Arial" w:hAnsi="Arial" w:cs="Arial"/>
          <w:b/>
          <w:sz w:val="22"/>
          <w:szCs w:val="22"/>
        </w:rPr>
        <w:t>.</w:t>
      </w:r>
    </w:p>
    <w:p w:rsidR="003C599C" w:rsidRPr="00521ADC" w:rsidRDefault="003C599C" w:rsidP="003C599C">
      <w:pPr>
        <w:spacing w:line="276" w:lineRule="auto"/>
        <w:jc w:val="center"/>
        <w:rPr>
          <w:rFonts w:ascii="Arial" w:hAnsi="Arial" w:cs="Arial"/>
          <w:b/>
          <w:sz w:val="22"/>
          <w:szCs w:val="22"/>
        </w:rPr>
      </w:pPr>
      <w:r w:rsidRPr="00521ADC">
        <w:rPr>
          <w:rFonts w:ascii="Arial" w:hAnsi="Arial" w:cs="Arial"/>
          <w:b/>
          <w:sz w:val="22"/>
          <w:szCs w:val="22"/>
        </w:rPr>
        <w:t>Závěrečná ustanovení</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Pr>
          <w:rStyle w:val="FontStyle17"/>
          <w:rFonts w:ascii="Arial" w:hAnsi="Arial" w:cs="Arial"/>
          <w:sz w:val="22"/>
          <w:szCs w:val="22"/>
        </w:rPr>
        <w:t xml:space="preserve">Ve věcech touto smlouvou neupravených se smluvní strany řídí příslušnými ustanoveními </w:t>
      </w:r>
      <w:r w:rsidRPr="00EE31DB">
        <w:rPr>
          <w:rStyle w:val="FontStyle17"/>
          <w:rFonts w:ascii="Arial" w:hAnsi="Arial" w:cs="Arial"/>
          <w:sz w:val="22"/>
          <w:szCs w:val="22"/>
        </w:rPr>
        <w:t>občanského zákoníku a dalších zákonných norem.</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Pr>
          <w:rStyle w:val="FontStyle17"/>
          <w:rFonts w:ascii="Arial" w:hAnsi="Arial" w:cs="Arial"/>
          <w:sz w:val="22"/>
          <w:szCs w:val="22"/>
        </w:rPr>
        <w:t>Veškeré změny či doplnění této smlouvy lze činit výhradně na základě vzájemné dohody obou smluvních stran a pouze formou písemných a řádně očíslovaných dodatků signovaných oběma smluvními stranami.</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334BA2">
        <w:rPr>
          <w:rStyle w:val="FontStyle17"/>
          <w:rFonts w:ascii="Arial" w:hAnsi="Arial" w:cs="Arial"/>
          <w:sz w:val="22"/>
          <w:szCs w:val="22"/>
        </w:rPr>
        <w:t>Smluvní strany berou na vědomí, že na tuto smlouvu dopadá povinnost uveřejnění v registru smluv ve smyslu zákona č. zákona č. 340/2015 Sb., o zvláštních podmínkách účinnosti některých smluv, uveřejňování těchto smluv a o registru smluv (zákon o registru smluv).</w:t>
      </w:r>
      <w:r w:rsidR="00D72D2F">
        <w:rPr>
          <w:rStyle w:val="FontStyle17"/>
          <w:rFonts w:ascii="Arial" w:hAnsi="Arial" w:cs="Arial"/>
          <w:sz w:val="22"/>
          <w:szCs w:val="22"/>
        </w:rPr>
        <w:t xml:space="preserve"> Do Registru smluv vloží smlouvu objednatel.</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334BA2">
        <w:rPr>
          <w:rStyle w:val="FontStyle17"/>
          <w:rFonts w:ascii="Arial" w:hAnsi="Arial" w:cs="Arial"/>
          <w:sz w:val="22"/>
          <w:szCs w:val="22"/>
        </w:rPr>
        <w:t xml:space="preserve">Smluvní strany se zavazují, že uveřejněním této smlouvy dle příslušných ustanovení zákona o registru smluv, </w:t>
      </w:r>
      <w:r w:rsidR="00AD3DA9">
        <w:rPr>
          <w:rStyle w:val="FontStyle17"/>
          <w:rFonts w:ascii="Arial" w:hAnsi="Arial" w:cs="Arial"/>
          <w:sz w:val="22"/>
          <w:szCs w:val="22"/>
        </w:rPr>
        <w:t>zajistí</w:t>
      </w:r>
      <w:r w:rsidRPr="00334BA2">
        <w:rPr>
          <w:rStyle w:val="FontStyle17"/>
          <w:rFonts w:ascii="Arial" w:hAnsi="Arial" w:cs="Arial"/>
          <w:sz w:val="22"/>
          <w:szCs w:val="22"/>
        </w:rPr>
        <w:t xml:space="preserve"> ochran</w:t>
      </w:r>
      <w:r w:rsidR="00AD3DA9">
        <w:rPr>
          <w:rStyle w:val="FontStyle17"/>
          <w:rFonts w:ascii="Arial" w:hAnsi="Arial" w:cs="Arial"/>
          <w:sz w:val="22"/>
          <w:szCs w:val="22"/>
        </w:rPr>
        <w:t>u</w:t>
      </w:r>
      <w:r w:rsidRPr="00334BA2">
        <w:rPr>
          <w:rStyle w:val="FontStyle17"/>
          <w:rFonts w:ascii="Arial" w:hAnsi="Arial" w:cs="Arial"/>
          <w:sz w:val="22"/>
          <w:szCs w:val="22"/>
        </w:rPr>
        <w:t xml:space="preserve"> informací, které jsou z povinnosti uveřejnění prostřednictvím</w:t>
      </w:r>
      <w:r w:rsidRPr="00F47F46">
        <w:rPr>
          <w:rStyle w:val="FontStyle17"/>
          <w:rFonts w:ascii="Arial" w:hAnsi="Arial" w:cs="Arial"/>
          <w:sz w:val="22"/>
          <w:szCs w:val="22"/>
        </w:rPr>
        <w:t xml:space="preserve"> registru smluv vyjmuty.</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334BA2">
        <w:rPr>
          <w:rStyle w:val="FontStyle17"/>
          <w:rFonts w:ascii="Arial" w:hAnsi="Arial" w:cs="Arial"/>
          <w:sz w:val="22"/>
          <w:szCs w:val="22"/>
        </w:rPr>
        <w:t>Smluvní strany jsou obecně při plnění smlouvy povinny postupovat v souladu se zákonem č. 101/2000 Sb., o ochraně osobních údajů, v platném znění („ZOOÚ“), a od 25.</w:t>
      </w:r>
      <w:r>
        <w:rPr>
          <w:rStyle w:val="FontStyle17"/>
          <w:rFonts w:ascii="Arial" w:hAnsi="Arial" w:cs="Arial"/>
          <w:sz w:val="22"/>
          <w:szCs w:val="22"/>
        </w:rPr>
        <w:t xml:space="preserve"> </w:t>
      </w:r>
      <w:r w:rsidRPr="00334BA2">
        <w:rPr>
          <w:rStyle w:val="FontStyle17"/>
          <w:rFonts w:ascii="Arial" w:hAnsi="Arial" w:cs="Arial"/>
          <w:sz w:val="22"/>
          <w:szCs w:val="22"/>
        </w:rPr>
        <w:t>5.</w:t>
      </w:r>
      <w:r>
        <w:rPr>
          <w:rStyle w:val="FontStyle17"/>
          <w:rFonts w:ascii="Arial" w:hAnsi="Arial" w:cs="Arial"/>
          <w:sz w:val="22"/>
          <w:szCs w:val="22"/>
        </w:rPr>
        <w:t xml:space="preserve"> </w:t>
      </w:r>
      <w:r w:rsidRPr="00334BA2">
        <w:rPr>
          <w:rStyle w:val="FontStyle17"/>
          <w:rFonts w:ascii="Arial" w:hAnsi="Arial" w:cs="Arial"/>
          <w:sz w:val="22"/>
          <w:szCs w:val="22"/>
        </w:rPr>
        <w:t>2018 s Nařízením Evropského parlamentu a Rady (EU) 2016/679 ze dn</w:t>
      </w:r>
      <w:r w:rsidRPr="00F47F46">
        <w:rPr>
          <w:rStyle w:val="FontStyle17"/>
          <w:rFonts w:ascii="Arial" w:hAnsi="Arial" w:cs="Arial"/>
          <w:sz w:val="22"/>
          <w:szCs w:val="22"/>
        </w:rPr>
        <w:t>e 27. dubna 2016 o ochraně fyzických osob v souvislosti se zpracováním osobních údajů a o volném pohybu těchto údajů a o zrušení směrnice 95/46/ES (obecné nařízení o ochraně osobních údajů), v platném znění („Nařízení“).</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DC47F8">
        <w:rPr>
          <w:rStyle w:val="FontStyle17"/>
          <w:rFonts w:ascii="Arial" w:hAnsi="Arial" w:cs="Arial"/>
          <w:sz w:val="22"/>
          <w:szCs w:val="22"/>
        </w:rPr>
        <w:t xml:space="preserve">Budou-li si smluvní strany za účelem plnění smlouvy zpracovávat osobní údaje, uzavřou za tím účelem smlouvu o zpracování osobních údajů dle § 6 ZOOÚ a od 25. </w:t>
      </w:r>
      <w:r w:rsidR="004A5B91">
        <w:rPr>
          <w:rStyle w:val="FontStyle17"/>
          <w:rFonts w:ascii="Arial" w:hAnsi="Arial" w:cs="Arial"/>
          <w:sz w:val="22"/>
          <w:szCs w:val="22"/>
        </w:rPr>
        <w:t>k</w:t>
      </w:r>
      <w:r w:rsidRPr="00DC47F8">
        <w:rPr>
          <w:rStyle w:val="FontStyle17"/>
          <w:rFonts w:ascii="Arial" w:hAnsi="Arial" w:cs="Arial"/>
          <w:sz w:val="22"/>
          <w:szCs w:val="22"/>
        </w:rPr>
        <w:t>větna 2018 v souladu s č. 28 odst. 3 Nařízení.</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Pr>
          <w:rStyle w:val="FontStyle17"/>
          <w:rFonts w:ascii="Arial" w:hAnsi="Arial" w:cs="Arial"/>
          <w:sz w:val="22"/>
          <w:szCs w:val="22"/>
        </w:rPr>
        <w:t>Kontaktní osoby smluvních stran uvedené v záhlaví jsou oprávněny k poskytování součinnosti dle této smlouvy, nejsou však jakkoli oprávněny či zmocněny ke sjednávání změn rozsahu této smlouvy.</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Pr>
          <w:rStyle w:val="FontStyle17"/>
          <w:rFonts w:ascii="Arial" w:hAnsi="Arial" w:cs="Arial"/>
          <w:sz w:val="22"/>
          <w:szCs w:val="22"/>
        </w:rPr>
        <w:t>Smluvní strany jsou povinny sdělit si bezodkladně změny, jež by se týkaly některého ze základních identifikačních údajů, případně insolvenčního řízení, konkursu, vstupu do likvidace apod.</w:t>
      </w:r>
    </w:p>
    <w:p w:rsidR="003C599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Pr>
          <w:rStyle w:val="FontStyle17"/>
          <w:rFonts w:ascii="Arial" w:hAnsi="Arial" w:cs="Arial"/>
          <w:sz w:val="22"/>
          <w:szCs w:val="22"/>
        </w:rPr>
        <w:t>Pravidla pro doručování mezi smluvními stranami jsou sjednána tak, že písemnost se v případě pochybností či nedoručitelnosti považuje za doručenou nejpozději pátým pracovním dnem po jejím odeslání na adresu uvedenou v záhlaví této smlouvy.</w:t>
      </w:r>
    </w:p>
    <w:p w:rsidR="003C599C" w:rsidRPr="00521AD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521ADC">
        <w:rPr>
          <w:rStyle w:val="FontStyle17"/>
          <w:rFonts w:ascii="Arial" w:hAnsi="Arial" w:cs="Arial"/>
          <w:sz w:val="22"/>
          <w:szCs w:val="22"/>
        </w:rPr>
        <w:t>Tato smlouva nabývá</w:t>
      </w:r>
      <w:r>
        <w:rPr>
          <w:rStyle w:val="FontStyle17"/>
          <w:rFonts w:ascii="Arial" w:hAnsi="Arial" w:cs="Arial"/>
          <w:sz w:val="22"/>
          <w:szCs w:val="22"/>
        </w:rPr>
        <w:t xml:space="preserve"> platnosti </w:t>
      </w:r>
      <w:r w:rsidRPr="00521ADC">
        <w:rPr>
          <w:rStyle w:val="FontStyle17"/>
          <w:rFonts w:ascii="Arial" w:hAnsi="Arial" w:cs="Arial"/>
          <w:sz w:val="22"/>
          <w:szCs w:val="22"/>
        </w:rPr>
        <w:t xml:space="preserve">dnem </w:t>
      </w:r>
      <w:r>
        <w:rPr>
          <w:rStyle w:val="FontStyle17"/>
          <w:rFonts w:ascii="Arial" w:hAnsi="Arial" w:cs="Arial"/>
          <w:sz w:val="22"/>
          <w:szCs w:val="22"/>
        </w:rPr>
        <w:t>podpisu</w:t>
      </w:r>
      <w:r w:rsidRPr="00521ADC">
        <w:rPr>
          <w:rStyle w:val="FontStyle17"/>
          <w:rFonts w:ascii="Arial" w:hAnsi="Arial" w:cs="Arial"/>
          <w:sz w:val="22"/>
          <w:szCs w:val="22"/>
        </w:rPr>
        <w:t xml:space="preserve"> oběma smluvními stranami</w:t>
      </w:r>
      <w:r>
        <w:rPr>
          <w:rStyle w:val="FontStyle17"/>
          <w:rFonts w:ascii="Arial" w:hAnsi="Arial" w:cs="Arial"/>
          <w:sz w:val="22"/>
          <w:szCs w:val="22"/>
        </w:rPr>
        <w:t xml:space="preserve">.  </w:t>
      </w:r>
    </w:p>
    <w:p w:rsidR="003C599C" w:rsidRPr="00EE31DB"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EE31DB">
        <w:rPr>
          <w:rStyle w:val="FontStyle17"/>
          <w:rFonts w:ascii="Arial" w:hAnsi="Arial" w:cs="Arial"/>
          <w:sz w:val="22"/>
          <w:szCs w:val="22"/>
        </w:rPr>
        <w:t>Smlouva je vyhotovena ve dvou stejnopisech s platností originálu, z nichž každá strana obdrží jedno vyhotovení.</w:t>
      </w:r>
    </w:p>
    <w:p w:rsidR="003C599C" w:rsidRPr="00521ADC" w:rsidRDefault="003C599C" w:rsidP="003C599C">
      <w:pPr>
        <w:pStyle w:val="Style10"/>
        <w:widowControl/>
        <w:numPr>
          <w:ilvl w:val="0"/>
          <w:numId w:val="2"/>
        </w:numPr>
        <w:spacing w:before="120" w:line="288" w:lineRule="exact"/>
        <w:ind w:left="709" w:hanging="425"/>
        <w:rPr>
          <w:rStyle w:val="FontStyle17"/>
          <w:rFonts w:ascii="Arial" w:hAnsi="Arial" w:cs="Arial"/>
          <w:sz w:val="22"/>
          <w:szCs w:val="22"/>
        </w:rPr>
      </w:pPr>
      <w:r w:rsidRPr="00521ADC">
        <w:rPr>
          <w:rStyle w:val="FontStyle17"/>
          <w:rFonts w:ascii="Arial" w:hAnsi="Arial" w:cs="Arial"/>
          <w:sz w:val="22"/>
          <w:szCs w:val="22"/>
        </w:rPr>
        <w:lastRenderedPageBreak/>
        <w:t xml:space="preserve">Smluvní strany </w:t>
      </w:r>
      <w:r>
        <w:rPr>
          <w:rStyle w:val="FontStyle17"/>
          <w:rFonts w:ascii="Arial" w:hAnsi="Arial" w:cs="Arial"/>
          <w:sz w:val="22"/>
          <w:szCs w:val="22"/>
        </w:rPr>
        <w:t>prohlašují, že smlouva nebyla uzavřena v tísni ani za jednostranně nevýhodných podmínek, s ustanoveními této smlouvy souhlasí a na důkaz toho připojují své podpisy.</w:t>
      </w:r>
    </w:p>
    <w:p w:rsidR="003C599C" w:rsidRDefault="003C599C" w:rsidP="003C599C">
      <w:pPr>
        <w:pStyle w:val="Style10"/>
        <w:widowControl/>
        <w:spacing w:before="110" w:line="288" w:lineRule="exact"/>
        <w:ind w:left="284" w:firstLine="0"/>
        <w:rPr>
          <w:rFonts w:ascii="Arial" w:hAnsi="Arial" w:cs="Arial"/>
          <w:sz w:val="22"/>
          <w:szCs w:val="22"/>
          <w:shd w:val="clear" w:color="auto" w:fill="FFFFFF"/>
        </w:rPr>
      </w:pPr>
    </w:p>
    <w:p w:rsidR="00AD3DA9" w:rsidRDefault="00AD3DA9" w:rsidP="003C599C">
      <w:pPr>
        <w:pStyle w:val="Style10"/>
        <w:widowControl/>
        <w:spacing w:before="110" w:line="288" w:lineRule="exact"/>
        <w:ind w:left="284" w:firstLine="0"/>
        <w:rPr>
          <w:rFonts w:ascii="Arial" w:hAnsi="Arial" w:cs="Arial"/>
          <w:sz w:val="22"/>
          <w:szCs w:val="22"/>
          <w:shd w:val="clear" w:color="auto" w:fill="FFFFFF"/>
        </w:rPr>
      </w:pPr>
    </w:p>
    <w:p w:rsidR="00AD3DA9" w:rsidRDefault="00AD3DA9" w:rsidP="003C599C">
      <w:pPr>
        <w:pStyle w:val="Style10"/>
        <w:widowControl/>
        <w:spacing w:before="110" w:line="288" w:lineRule="exact"/>
        <w:ind w:left="284" w:firstLine="0"/>
        <w:rPr>
          <w:rFonts w:ascii="Arial" w:hAnsi="Arial" w:cs="Arial"/>
          <w:sz w:val="22"/>
          <w:szCs w:val="22"/>
          <w:shd w:val="clear" w:color="auto" w:fill="FFFFFF"/>
        </w:rPr>
      </w:pPr>
    </w:p>
    <w:p w:rsidR="00AD3DA9" w:rsidRDefault="00AD3DA9" w:rsidP="003C599C">
      <w:pPr>
        <w:pStyle w:val="Style10"/>
        <w:widowControl/>
        <w:spacing w:before="110" w:line="288" w:lineRule="exact"/>
        <w:ind w:left="284" w:firstLine="0"/>
        <w:rPr>
          <w:rFonts w:ascii="Arial" w:hAnsi="Arial" w:cs="Arial"/>
          <w:sz w:val="22"/>
          <w:szCs w:val="22"/>
          <w:shd w:val="clear" w:color="auto" w:fill="FFFFFF"/>
        </w:rPr>
      </w:pPr>
    </w:p>
    <w:p w:rsidR="003C599C" w:rsidRDefault="003C599C" w:rsidP="003C599C">
      <w:pPr>
        <w:pStyle w:val="Style9"/>
        <w:widowControl/>
        <w:spacing w:line="240" w:lineRule="exact"/>
        <w:jc w:val="left"/>
        <w:rPr>
          <w:rFonts w:ascii="Arial" w:hAnsi="Arial" w:cs="Arial"/>
          <w:sz w:val="22"/>
          <w:szCs w:val="22"/>
        </w:rPr>
      </w:pPr>
      <w:r w:rsidRPr="00045D4B">
        <w:rPr>
          <w:rFonts w:ascii="Arial" w:hAnsi="Arial" w:cs="Arial"/>
          <w:sz w:val="22"/>
          <w:szCs w:val="22"/>
        </w:rPr>
        <w:t>Přílohy:</w:t>
      </w:r>
    </w:p>
    <w:p w:rsidR="003C599C" w:rsidRDefault="003C599C" w:rsidP="003C599C">
      <w:pPr>
        <w:pStyle w:val="Style9"/>
        <w:widowControl/>
        <w:spacing w:line="240" w:lineRule="exact"/>
        <w:jc w:val="left"/>
        <w:rPr>
          <w:rFonts w:ascii="Arial" w:hAnsi="Arial" w:cs="Arial"/>
          <w:sz w:val="22"/>
          <w:szCs w:val="22"/>
        </w:rPr>
      </w:pPr>
      <w:r>
        <w:rPr>
          <w:rFonts w:ascii="Arial" w:hAnsi="Arial" w:cs="Arial"/>
          <w:sz w:val="22"/>
          <w:szCs w:val="22"/>
        </w:rPr>
        <w:t xml:space="preserve">Příloha č. 1 Cenová nabídka ze dne </w:t>
      </w:r>
      <w:r w:rsidR="00D72D2F">
        <w:rPr>
          <w:rFonts w:ascii="Arial" w:hAnsi="Arial" w:cs="Arial"/>
          <w:sz w:val="22"/>
          <w:szCs w:val="22"/>
        </w:rPr>
        <w:t>21. listopadu</w:t>
      </w:r>
      <w:r>
        <w:rPr>
          <w:rFonts w:ascii="Arial" w:hAnsi="Arial" w:cs="Arial"/>
          <w:sz w:val="22"/>
          <w:szCs w:val="22"/>
        </w:rPr>
        <w:t xml:space="preserve"> 2018</w:t>
      </w:r>
    </w:p>
    <w:p w:rsidR="00D72D2F" w:rsidRDefault="00D72D2F" w:rsidP="003C599C">
      <w:pPr>
        <w:pStyle w:val="Style9"/>
        <w:widowControl/>
        <w:spacing w:line="240" w:lineRule="exact"/>
        <w:jc w:val="left"/>
        <w:rPr>
          <w:rFonts w:ascii="Arial" w:hAnsi="Arial" w:cs="Arial"/>
          <w:sz w:val="22"/>
          <w:szCs w:val="22"/>
        </w:rPr>
      </w:pPr>
    </w:p>
    <w:p w:rsidR="00D72D2F" w:rsidRDefault="00D72D2F" w:rsidP="003C599C">
      <w:pPr>
        <w:pStyle w:val="Style9"/>
        <w:widowControl/>
        <w:spacing w:line="240" w:lineRule="exact"/>
        <w:jc w:val="left"/>
        <w:rPr>
          <w:rFonts w:ascii="Arial" w:hAnsi="Arial" w:cs="Arial"/>
          <w:sz w:val="22"/>
          <w:szCs w:val="22"/>
        </w:rPr>
      </w:pPr>
    </w:p>
    <w:p w:rsidR="003C599C" w:rsidRDefault="003C599C" w:rsidP="003C599C">
      <w:pPr>
        <w:pStyle w:val="Style10"/>
        <w:widowControl/>
        <w:spacing w:before="110" w:line="288" w:lineRule="exact"/>
        <w:ind w:left="284" w:firstLine="0"/>
        <w:rPr>
          <w:rFonts w:ascii="Arial" w:hAnsi="Arial" w:cs="Arial"/>
          <w:sz w:val="22"/>
          <w:szCs w:val="22"/>
          <w:shd w:val="clear" w:color="auto" w:fill="FFFFFF"/>
        </w:rPr>
      </w:pPr>
    </w:p>
    <w:p w:rsidR="003C599C" w:rsidRPr="00521ADC" w:rsidRDefault="003C599C" w:rsidP="003C599C">
      <w:pPr>
        <w:pStyle w:val="Style10"/>
        <w:widowControl/>
        <w:spacing w:before="110" w:line="288" w:lineRule="exact"/>
        <w:ind w:firstLine="0"/>
        <w:jc w:val="left"/>
        <w:rPr>
          <w:rFonts w:ascii="Arial" w:hAnsi="Arial" w:cs="Arial"/>
          <w:sz w:val="22"/>
          <w:szCs w:val="22"/>
        </w:rPr>
      </w:pPr>
      <w:r>
        <w:rPr>
          <w:rFonts w:ascii="Arial" w:hAnsi="Arial" w:cs="Arial"/>
          <w:sz w:val="22"/>
          <w:szCs w:val="22"/>
          <w:shd w:val="clear" w:color="auto" w:fill="FFFFFF"/>
        </w:rPr>
        <w:t>Za objednatele:                                                      Za zhotovitele:</w:t>
      </w:r>
    </w:p>
    <w:p w:rsidR="003C599C" w:rsidRPr="00521ADC" w:rsidRDefault="003C599C" w:rsidP="003C599C">
      <w:pPr>
        <w:pStyle w:val="Style10"/>
        <w:widowControl/>
        <w:spacing w:before="110" w:line="288" w:lineRule="exact"/>
        <w:ind w:left="709" w:firstLine="0"/>
        <w:rPr>
          <w:rFonts w:ascii="Arial" w:hAnsi="Arial" w:cs="Arial"/>
          <w:sz w:val="22"/>
          <w:szCs w:val="22"/>
        </w:rPr>
      </w:pPr>
    </w:p>
    <w:p w:rsidR="003C599C" w:rsidRPr="00521ADC" w:rsidRDefault="003C599C" w:rsidP="003C599C">
      <w:pPr>
        <w:pStyle w:val="Style10"/>
        <w:widowControl/>
        <w:spacing w:before="110" w:line="288" w:lineRule="exact"/>
        <w:ind w:left="709" w:firstLine="0"/>
        <w:rPr>
          <w:rFonts w:ascii="Arial" w:hAnsi="Arial" w:cs="Arial"/>
          <w:sz w:val="22"/>
          <w:szCs w:val="22"/>
        </w:rPr>
      </w:pPr>
    </w:p>
    <w:tbl>
      <w:tblPr>
        <w:tblW w:w="0" w:type="auto"/>
        <w:tblLook w:val="04A0" w:firstRow="1" w:lastRow="0" w:firstColumn="1" w:lastColumn="0" w:noHBand="0" w:noVBand="1"/>
      </w:tblPr>
      <w:tblGrid>
        <w:gridCol w:w="4438"/>
        <w:gridCol w:w="4634"/>
      </w:tblGrid>
      <w:tr w:rsidR="003C599C" w:rsidRPr="00521ADC" w:rsidTr="006A09EA">
        <w:tc>
          <w:tcPr>
            <w:tcW w:w="4887"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r w:rsidRPr="00521ADC">
              <w:rPr>
                <w:rFonts w:ascii="Arial" w:hAnsi="Arial" w:cs="Arial"/>
                <w:sz w:val="22"/>
                <w:szCs w:val="22"/>
              </w:rPr>
              <w:t>V</w:t>
            </w:r>
            <w:r>
              <w:rPr>
                <w:rFonts w:ascii="Arial" w:hAnsi="Arial" w:cs="Arial"/>
                <w:sz w:val="22"/>
                <w:szCs w:val="22"/>
              </w:rPr>
              <w:t> Ústí nad Labem dne</w:t>
            </w:r>
            <w:r w:rsidRPr="00521ADC">
              <w:rPr>
                <w:rFonts w:ascii="Arial" w:hAnsi="Arial" w:cs="Arial"/>
                <w:sz w:val="22"/>
                <w:szCs w:val="22"/>
              </w:rPr>
              <w:t xml:space="preserve">: </w:t>
            </w:r>
          </w:p>
        </w:tc>
        <w:tc>
          <w:tcPr>
            <w:tcW w:w="4888"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r w:rsidRPr="00521ADC">
              <w:rPr>
                <w:rFonts w:ascii="Arial" w:hAnsi="Arial" w:cs="Arial"/>
                <w:sz w:val="22"/>
                <w:szCs w:val="22"/>
              </w:rPr>
              <w:t xml:space="preserve">V </w:t>
            </w:r>
            <w:r>
              <w:rPr>
                <w:rFonts w:ascii="Arial" w:hAnsi="Arial" w:cs="Arial"/>
                <w:sz w:val="22"/>
                <w:szCs w:val="22"/>
              </w:rPr>
              <w:t>Ústí nad Labem dne</w:t>
            </w:r>
            <w:r w:rsidRPr="00521ADC">
              <w:rPr>
                <w:rFonts w:ascii="Arial" w:hAnsi="Arial" w:cs="Arial"/>
                <w:sz w:val="22"/>
                <w:szCs w:val="22"/>
              </w:rPr>
              <w:t xml:space="preserve">: </w:t>
            </w:r>
          </w:p>
        </w:tc>
      </w:tr>
      <w:tr w:rsidR="003C599C" w:rsidRPr="00521ADC" w:rsidTr="006A09EA">
        <w:tc>
          <w:tcPr>
            <w:tcW w:w="4887"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p>
          <w:p w:rsidR="003C599C" w:rsidRDefault="003C599C"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Pr="00521ADC" w:rsidRDefault="00D72D2F" w:rsidP="006A09EA">
            <w:pPr>
              <w:pStyle w:val="Style9"/>
              <w:widowControl/>
              <w:spacing w:line="240" w:lineRule="exact"/>
              <w:jc w:val="left"/>
              <w:rPr>
                <w:rFonts w:ascii="Arial" w:hAnsi="Arial" w:cs="Arial"/>
                <w:sz w:val="22"/>
                <w:szCs w:val="22"/>
              </w:rPr>
            </w:pPr>
          </w:p>
          <w:p w:rsidR="003C599C" w:rsidRPr="00521ADC" w:rsidRDefault="003C599C" w:rsidP="006A09EA">
            <w:pPr>
              <w:pStyle w:val="Style9"/>
              <w:widowControl/>
              <w:spacing w:line="240" w:lineRule="exact"/>
              <w:jc w:val="left"/>
              <w:rPr>
                <w:rFonts w:ascii="Arial" w:hAnsi="Arial" w:cs="Arial"/>
                <w:sz w:val="22"/>
                <w:szCs w:val="22"/>
              </w:rPr>
            </w:pPr>
          </w:p>
          <w:p w:rsidR="003C599C" w:rsidRPr="00521ADC" w:rsidRDefault="003C599C" w:rsidP="006A09EA">
            <w:pPr>
              <w:pStyle w:val="Style9"/>
              <w:widowControl/>
              <w:spacing w:line="240" w:lineRule="exact"/>
              <w:jc w:val="left"/>
              <w:rPr>
                <w:rFonts w:ascii="Arial" w:hAnsi="Arial" w:cs="Arial"/>
                <w:sz w:val="22"/>
                <w:szCs w:val="22"/>
              </w:rPr>
            </w:pPr>
            <w:r w:rsidRPr="00521ADC">
              <w:rPr>
                <w:rFonts w:ascii="Arial" w:hAnsi="Arial" w:cs="Arial"/>
                <w:sz w:val="22"/>
                <w:szCs w:val="22"/>
              </w:rPr>
              <w:t>………………………………</w:t>
            </w:r>
          </w:p>
        </w:tc>
        <w:tc>
          <w:tcPr>
            <w:tcW w:w="4888"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p>
          <w:p w:rsidR="003C599C" w:rsidRDefault="003C599C"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Default="00D72D2F" w:rsidP="006A09EA">
            <w:pPr>
              <w:pStyle w:val="Style9"/>
              <w:widowControl/>
              <w:spacing w:line="240" w:lineRule="exact"/>
              <w:jc w:val="left"/>
              <w:rPr>
                <w:rFonts w:ascii="Arial" w:hAnsi="Arial" w:cs="Arial"/>
                <w:sz w:val="22"/>
                <w:szCs w:val="22"/>
              </w:rPr>
            </w:pPr>
          </w:p>
          <w:p w:rsidR="00D72D2F" w:rsidRPr="00521ADC" w:rsidRDefault="00D72D2F" w:rsidP="006A09EA">
            <w:pPr>
              <w:pStyle w:val="Style9"/>
              <w:widowControl/>
              <w:spacing w:line="240" w:lineRule="exact"/>
              <w:jc w:val="left"/>
              <w:rPr>
                <w:rFonts w:ascii="Arial" w:hAnsi="Arial" w:cs="Arial"/>
                <w:sz w:val="22"/>
                <w:szCs w:val="22"/>
              </w:rPr>
            </w:pPr>
          </w:p>
          <w:p w:rsidR="003C599C" w:rsidRPr="00521ADC" w:rsidRDefault="003C599C" w:rsidP="006A09EA">
            <w:pPr>
              <w:pStyle w:val="Style9"/>
              <w:widowControl/>
              <w:spacing w:line="240" w:lineRule="exact"/>
              <w:jc w:val="left"/>
              <w:rPr>
                <w:rFonts w:ascii="Arial" w:hAnsi="Arial" w:cs="Arial"/>
                <w:sz w:val="22"/>
                <w:szCs w:val="22"/>
              </w:rPr>
            </w:pPr>
          </w:p>
          <w:p w:rsidR="003C599C" w:rsidRPr="00521ADC" w:rsidRDefault="003C599C" w:rsidP="006A09EA">
            <w:pPr>
              <w:pStyle w:val="Style9"/>
              <w:widowControl/>
              <w:spacing w:line="240" w:lineRule="exact"/>
              <w:jc w:val="left"/>
              <w:rPr>
                <w:rFonts w:ascii="Arial" w:hAnsi="Arial" w:cs="Arial"/>
                <w:sz w:val="22"/>
                <w:szCs w:val="22"/>
              </w:rPr>
            </w:pPr>
            <w:r w:rsidRPr="00521ADC">
              <w:rPr>
                <w:rFonts w:ascii="Arial" w:hAnsi="Arial" w:cs="Arial"/>
                <w:sz w:val="22"/>
                <w:szCs w:val="22"/>
              </w:rPr>
              <w:t>…………………………………………</w:t>
            </w:r>
          </w:p>
        </w:tc>
      </w:tr>
      <w:tr w:rsidR="003C599C" w:rsidRPr="00521ADC" w:rsidTr="006A09EA">
        <w:tc>
          <w:tcPr>
            <w:tcW w:w="4887" w:type="dxa"/>
            <w:shd w:val="clear" w:color="auto" w:fill="auto"/>
          </w:tcPr>
          <w:p w:rsidR="003C599C" w:rsidRDefault="003C599C" w:rsidP="006A09EA">
            <w:pPr>
              <w:pStyle w:val="Style9"/>
              <w:widowControl/>
              <w:spacing w:line="240" w:lineRule="exact"/>
              <w:jc w:val="left"/>
              <w:rPr>
                <w:rFonts w:ascii="Arial" w:hAnsi="Arial" w:cs="Arial"/>
                <w:sz w:val="22"/>
                <w:szCs w:val="22"/>
              </w:rPr>
            </w:pPr>
            <w:r>
              <w:rPr>
                <w:rFonts w:ascii="Arial" w:hAnsi="Arial" w:cs="Arial"/>
                <w:sz w:val="22"/>
                <w:szCs w:val="22"/>
              </w:rPr>
              <w:t>Ing. Alfréd Dytrt</w:t>
            </w:r>
            <w:r w:rsidR="00D72D2F">
              <w:rPr>
                <w:rFonts w:ascii="Arial" w:hAnsi="Arial" w:cs="Arial"/>
                <w:sz w:val="22"/>
                <w:szCs w:val="22"/>
              </w:rPr>
              <w:t>, ředitel</w:t>
            </w:r>
          </w:p>
          <w:p w:rsidR="003C599C" w:rsidRPr="00521ADC" w:rsidRDefault="003C599C" w:rsidP="006A09EA">
            <w:pPr>
              <w:pStyle w:val="Style9"/>
              <w:widowControl/>
              <w:spacing w:line="240" w:lineRule="exact"/>
              <w:jc w:val="left"/>
              <w:rPr>
                <w:rFonts w:ascii="Arial" w:hAnsi="Arial" w:cs="Arial"/>
                <w:sz w:val="22"/>
                <w:szCs w:val="22"/>
              </w:rPr>
            </w:pPr>
          </w:p>
        </w:tc>
        <w:tc>
          <w:tcPr>
            <w:tcW w:w="4888" w:type="dxa"/>
            <w:shd w:val="clear" w:color="auto" w:fill="auto"/>
          </w:tcPr>
          <w:p w:rsidR="003C599C" w:rsidRPr="00521ADC" w:rsidRDefault="003D19BE" w:rsidP="006A09EA">
            <w:pPr>
              <w:pStyle w:val="Style9"/>
              <w:widowControl/>
              <w:spacing w:line="240" w:lineRule="exact"/>
              <w:jc w:val="left"/>
              <w:rPr>
                <w:rFonts w:ascii="Arial" w:hAnsi="Arial" w:cs="Arial"/>
                <w:sz w:val="22"/>
                <w:szCs w:val="22"/>
              </w:rPr>
            </w:pPr>
            <w:r>
              <w:rPr>
                <w:rFonts w:ascii="Arial" w:hAnsi="Arial" w:cs="Arial"/>
                <w:sz w:val="22"/>
                <w:szCs w:val="22"/>
              </w:rPr>
              <w:t>Vratislav Rezek</w:t>
            </w:r>
          </w:p>
        </w:tc>
      </w:tr>
      <w:tr w:rsidR="003C599C" w:rsidRPr="00521ADC" w:rsidTr="006A09EA">
        <w:tc>
          <w:tcPr>
            <w:tcW w:w="4887"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p>
        </w:tc>
        <w:tc>
          <w:tcPr>
            <w:tcW w:w="4888" w:type="dxa"/>
            <w:shd w:val="clear" w:color="auto" w:fill="auto"/>
          </w:tcPr>
          <w:p w:rsidR="003C599C" w:rsidRPr="004F4A57" w:rsidRDefault="003C599C" w:rsidP="006A09EA">
            <w:pPr>
              <w:pStyle w:val="Style9"/>
              <w:widowControl/>
              <w:spacing w:line="240" w:lineRule="exact"/>
              <w:jc w:val="left"/>
              <w:rPr>
                <w:rFonts w:ascii="Arial" w:hAnsi="Arial" w:cs="Arial"/>
                <w:b/>
                <w:sz w:val="22"/>
                <w:szCs w:val="22"/>
              </w:rPr>
            </w:pPr>
          </w:p>
        </w:tc>
      </w:tr>
      <w:tr w:rsidR="003C599C" w:rsidRPr="00521ADC" w:rsidTr="006A09EA">
        <w:tc>
          <w:tcPr>
            <w:tcW w:w="4887" w:type="dxa"/>
            <w:shd w:val="clear" w:color="auto" w:fill="auto"/>
          </w:tcPr>
          <w:p w:rsidR="003C599C" w:rsidRDefault="003C599C" w:rsidP="006A09EA">
            <w:pPr>
              <w:pStyle w:val="Style9"/>
              <w:widowControl/>
              <w:spacing w:line="240" w:lineRule="exact"/>
              <w:jc w:val="left"/>
              <w:rPr>
                <w:rFonts w:ascii="Arial" w:hAnsi="Arial" w:cs="Arial"/>
                <w:sz w:val="22"/>
                <w:szCs w:val="22"/>
              </w:rPr>
            </w:pPr>
          </w:p>
        </w:tc>
        <w:tc>
          <w:tcPr>
            <w:tcW w:w="4888"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p>
        </w:tc>
      </w:tr>
      <w:tr w:rsidR="003C599C" w:rsidRPr="00521ADC" w:rsidTr="006A09EA">
        <w:tc>
          <w:tcPr>
            <w:tcW w:w="4887" w:type="dxa"/>
            <w:shd w:val="clear" w:color="auto" w:fill="auto"/>
          </w:tcPr>
          <w:p w:rsidR="003C599C" w:rsidRDefault="003C599C" w:rsidP="006A09EA">
            <w:pPr>
              <w:pStyle w:val="Style9"/>
              <w:widowControl/>
              <w:spacing w:line="240" w:lineRule="exact"/>
              <w:jc w:val="left"/>
              <w:rPr>
                <w:rFonts w:ascii="Arial" w:hAnsi="Arial" w:cs="Arial"/>
                <w:sz w:val="22"/>
                <w:szCs w:val="22"/>
              </w:rPr>
            </w:pPr>
          </w:p>
        </w:tc>
        <w:tc>
          <w:tcPr>
            <w:tcW w:w="4888" w:type="dxa"/>
            <w:shd w:val="clear" w:color="auto" w:fill="auto"/>
          </w:tcPr>
          <w:p w:rsidR="003C599C" w:rsidRPr="00521ADC" w:rsidRDefault="003C599C" w:rsidP="006A09EA">
            <w:pPr>
              <w:pStyle w:val="Style9"/>
              <w:widowControl/>
              <w:spacing w:line="240" w:lineRule="exact"/>
              <w:jc w:val="left"/>
              <w:rPr>
                <w:rFonts w:ascii="Arial" w:hAnsi="Arial" w:cs="Arial"/>
                <w:sz w:val="22"/>
                <w:szCs w:val="22"/>
              </w:rPr>
            </w:pPr>
          </w:p>
        </w:tc>
      </w:tr>
      <w:tr w:rsidR="003C599C" w:rsidRPr="00521ADC" w:rsidTr="006A09EA">
        <w:tc>
          <w:tcPr>
            <w:tcW w:w="4887" w:type="dxa"/>
            <w:shd w:val="clear" w:color="auto" w:fill="auto"/>
          </w:tcPr>
          <w:p w:rsidR="003C599C" w:rsidRDefault="003C599C" w:rsidP="006A09EA">
            <w:pPr>
              <w:pStyle w:val="Style9"/>
              <w:widowControl/>
              <w:spacing w:line="240" w:lineRule="exact"/>
              <w:jc w:val="left"/>
              <w:rPr>
                <w:rFonts w:ascii="Arial" w:hAnsi="Arial" w:cs="Arial"/>
                <w:sz w:val="22"/>
                <w:szCs w:val="22"/>
              </w:rPr>
            </w:pPr>
          </w:p>
        </w:tc>
        <w:tc>
          <w:tcPr>
            <w:tcW w:w="4888" w:type="dxa"/>
            <w:shd w:val="clear" w:color="auto" w:fill="auto"/>
          </w:tcPr>
          <w:p w:rsidR="003C599C" w:rsidRPr="004F4A57" w:rsidRDefault="003C599C" w:rsidP="006A09EA">
            <w:pPr>
              <w:pStyle w:val="Style9"/>
              <w:widowControl/>
              <w:spacing w:line="240" w:lineRule="exact"/>
              <w:jc w:val="left"/>
              <w:rPr>
                <w:rFonts w:ascii="Arial" w:hAnsi="Arial" w:cs="Arial"/>
                <w:b/>
                <w:sz w:val="22"/>
                <w:szCs w:val="22"/>
              </w:rPr>
            </w:pPr>
          </w:p>
        </w:tc>
      </w:tr>
    </w:tbl>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p>
    <w:p w:rsidR="003C599C" w:rsidRDefault="003C599C" w:rsidP="003C599C">
      <w:pPr>
        <w:pStyle w:val="Style9"/>
        <w:widowControl/>
        <w:spacing w:line="240" w:lineRule="exact"/>
        <w:jc w:val="left"/>
        <w:rPr>
          <w:rFonts w:ascii="Arial" w:hAnsi="Arial" w:cs="Arial"/>
          <w:sz w:val="22"/>
          <w:szCs w:val="22"/>
        </w:rPr>
      </w:pPr>
      <w:r>
        <w:rPr>
          <w:rFonts w:ascii="Arial" w:hAnsi="Arial" w:cs="Arial"/>
          <w:noProof/>
          <w:sz w:val="22"/>
          <w:szCs w:val="22"/>
        </w:rPr>
        <w:drawing>
          <wp:inline distT="0" distB="0" distL="0" distR="0">
            <wp:extent cx="5760720" cy="7592346"/>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92346"/>
                    </a:xfrm>
                    <a:prstGeom prst="rect">
                      <a:avLst/>
                    </a:prstGeom>
                    <a:noFill/>
                    <a:ln>
                      <a:noFill/>
                    </a:ln>
                  </pic:spPr>
                </pic:pic>
              </a:graphicData>
            </a:graphic>
          </wp:inline>
        </w:drawing>
      </w:r>
    </w:p>
    <w:p w:rsidR="003F754C" w:rsidRDefault="003F754C"/>
    <w:sectPr w:rsidR="003F754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A25" w:rsidRDefault="007E4A25" w:rsidP="003C599C">
      <w:r>
        <w:separator/>
      </w:r>
    </w:p>
  </w:endnote>
  <w:endnote w:type="continuationSeparator" w:id="0">
    <w:p w:rsidR="007E4A25" w:rsidRDefault="007E4A25" w:rsidP="003C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D2F" w:rsidRDefault="00D72D2F">
    <w:pPr>
      <w:pStyle w:val="Zpat"/>
    </w:pPr>
    <w:r>
      <w:rPr>
        <w:noProof/>
        <w:color w:val="4F81BD" w:themeColor="accent1"/>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7749CD" id="Obdélník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Ny++K3AAA&#10;AAcBAAAPAAAAZHJzL2Rvd25yZXYueG1sTI9BT8MwDIXvSPyHyEjcWDqkotE1nSoGBziAKExcvdZL&#10;KxqnNNlW/j0eF7hYtp713vfy1eR6daAxdJ4NzGcJKOLaNx1bA+9vD1cLUCEiN9h7JgPfFGBVnJ/l&#10;mDX+yK90qKJVYsIhQwNtjEOmdahbchhmfiAWbedHh1HO0epmxKOYu15fJ8mNdtixJLQ40F1L9We1&#10;dwbWdVnax6/7dbX4eHkKaDfJc7ox5vJiKpegIk3x7xlO+IIOhTBt/Z6boHoDUiT+zpM2T2+lx1a2&#10;VEJBF7n+z1/8AAAA//8DAFBLAQItABQABgAIAAAAIQC2gziS/gAAAOEBAAATAAAAAAAAAAAAAAAA&#10;AAAAAABbQ29udGVudF9UeXBlc10ueG1sUEsBAi0AFAAGAAgAAAAhADj9If/WAAAAlAEAAAsAAAAA&#10;AAAAAAAAAAAALwEAAF9yZWxzLy5yZWxzUEsBAi0AFAAGAAgAAAAhAOOj6nWwAgAAuAUAAA4AAAAA&#10;AAAAAAAAAAAALgIAAGRycy9lMm9Eb2MueG1sUEsBAi0AFAAGAAgAAAAhAI3L74rcAAAABwEAAA8A&#10;AAAAAAAAAAAAAAAACgUAAGRycy9kb3ducmV2LnhtbFBLBQYAAAAABAAEAPMAAAAT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1F3FE7" w:rsidRPr="001F3FE7">
      <w:rPr>
        <w:rFonts w:asciiTheme="majorHAnsi" w:eastAsiaTheme="majorEastAsia" w:hAnsiTheme="majorHAnsi" w:cstheme="majorBidi"/>
        <w:noProof/>
        <w:color w:val="4F81BD" w:themeColor="accent1"/>
        <w:sz w:val="20"/>
        <w:szCs w:val="20"/>
      </w:rPr>
      <w:t>7</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A25" w:rsidRDefault="007E4A25" w:rsidP="003C599C">
      <w:r>
        <w:separator/>
      </w:r>
    </w:p>
  </w:footnote>
  <w:footnote w:type="continuationSeparator" w:id="0">
    <w:p w:rsidR="007E4A25" w:rsidRDefault="007E4A25" w:rsidP="003C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99C" w:rsidRDefault="006D0625">
    <w:pPr>
      <w:pStyle w:val="Zhlav"/>
    </w:pPr>
    <w:r>
      <w:rPr>
        <w:noProof/>
      </w:rPr>
      <mc:AlternateContent>
        <mc:Choice Requires="wps">
          <w:drawing>
            <wp:anchor distT="0" distB="0" distL="114300" distR="114300" simplePos="0" relativeHeight="251659264" behindDoc="0" locked="0" layoutInCell="0" allowOverlap="1">
              <wp:simplePos x="0" y="0"/>
              <wp:positionH relativeFrom="page">
                <wp:posOffset>6742430</wp:posOffset>
              </wp:positionH>
              <wp:positionV relativeFrom="page">
                <wp:posOffset>179705</wp:posOffset>
              </wp:positionV>
              <wp:extent cx="691515" cy="635000"/>
              <wp:effectExtent l="0" t="0" r="0" b="0"/>
              <wp:wrapNone/>
              <wp:docPr id="4" name="DocumentMarking.CMark_S1I1T0"/>
              <wp:cNvGraphicFramePr/>
              <a:graphic xmlns:a="http://schemas.openxmlformats.org/drawingml/2006/main">
                <a:graphicData uri="http://schemas.microsoft.com/office/word/2010/wordprocessingShape">
                  <wps:wsp>
                    <wps:cNvSpPr txBox="1"/>
                    <wps:spPr>
                      <a:xfrm>
                        <a:off x="0" y="0"/>
                        <a:ext cx="691515"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D0625" w:rsidRPr="006D0625" w:rsidRDefault="006D0625" w:rsidP="006D0625">
                          <w:pPr>
                            <w:tabs>
                              <w:tab w:val="left" w:pos="1701"/>
                            </w:tabs>
                            <w:jc w:val="right"/>
                            <w:rPr>
                              <w:rFonts w:ascii="Arial" w:hAnsi="Arial" w:cs="Arial"/>
                              <w:i/>
                              <w:noProof/>
                              <w:color w:val="000000"/>
                              <w:sz w:val="18"/>
                            </w:rPr>
                          </w:pPr>
                          <w:r w:rsidRPr="006D0625">
                            <w:rPr>
                              <w:rFonts w:ascii="Arial" w:hAnsi="Arial" w:cs="Arial"/>
                              <w:i/>
                              <w:noProof/>
                              <w:color w:val="000000"/>
                              <w:sz w:val="18"/>
                            </w:rPr>
                            <w:t>Chráněné</w:t>
                          </w:r>
                          <w:r>
                            <w:rPr>
                              <w:rFonts w:ascii="Arial" w:hAnsi="Arial" w:cs="Arial"/>
                              <w:i/>
                              <w:noProof/>
                              <w:color w:val="000000"/>
                              <w:sz w:val="18"/>
                            </w:rPr>
                            <w:t xml:space="preserve"> </w:t>
                          </w:r>
                        </w:p>
                        <w:p w:rsidR="006D0625" w:rsidRPr="006D0625" w:rsidRDefault="006D0625" w:rsidP="006D0625">
                          <w:pPr>
                            <w:tabs>
                              <w:tab w:val="left" w:pos="1701"/>
                            </w:tabs>
                            <w:jc w:val="right"/>
                            <w:rPr>
                              <w:rFonts w:ascii="Arial" w:hAnsi="Arial" w:cs="Arial"/>
                              <w:noProof/>
                              <w:color w:val="000000"/>
                              <w:sz w:val="12"/>
                            </w:rPr>
                          </w:pPr>
                          <w:r w:rsidRPr="006D0625">
                            <w:rPr>
                              <w:rFonts w:ascii="Arial" w:hAnsi="Arial" w:cs="Arial"/>
                              <w:noProof/>
                              <w:color w:val="000000"/>
                              <w:sz w:val="12"/>
                            </w:rPr>
                            <w:t xml:space="preserve"> </w:t>
                          </w:r>
                        </w:p>
                        <w:p w:rsidR="006D0625" w:rsidRPr="006D0625" w:rsidRDefault="006D0625" w:rsidP="006D0625">
                          <w:pPr>
                            <w:tabs>
                              <w:tab w:val="left" w:pos="1701"/>
                            </w:tabs>
                            <w:jc w:val="right"/>
                            <w:rPr>
                              <w:rFonts w:ascii="Arial" w:hAnsi="Arial" w:cs="Arial"/>
                              <w:noProof/>
                              <w:color w:val="000000"/>
                              <w:sz w:val="12"/>
                            </w:rPr>
                          </w:pPr>
                          <w:r w:rsidRPr="006D0625">
                            <w:rPr>
                              <w:rFonts w:ascii="Arial" w:hAnsi="Arial" w:cs="Arial"/>
                              <w:noProof/>
                              <w:color w:val="000000"/>
                              <w:sz w:val="1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DocumentMarking.CMark_S1I1T0" o:spid="_x0000_s1026" type="#_x0000_t202" style="position:absolute;margin-left:530.9pt;margin-top:14.15pt;width:54.45pt;height:50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IW8wIAAGEGAAAOAAAAZHJzL2Uyb0RvYy54bWysVd9v2jAQfp+0/8HyOyRhgTaooaIgpkms&#10;rUanPk7GsYtVx7ZsA+mm/e87O4HSbg/rtJdwvl++++7zcXHZ1BLtmHVCqxJn/RQjpqiuhHoo8de7&#10;Re8cI+eJqojUipX4iTl8OXn/7mJvxmygN1pWzCJIotx4b0q88d6Mk8TRDauJ62vDFBi5tjXxcLQP&#10;SWXJHrLXMhmk6SjZa1sZqylzDrTz1ognMT/njPobzh3zSJYYavPxa+N3Hb7J5IKMHywxG0G7Msg/&#10;VFEToeDSY6o58QRtrfgtVS2o1U5z36e6TjTngrLYA3STpa+6WW2IYbEXAMeZI0zu/6Wl17tbi0RV&#10;4hwjRWoY0VzTbc2U/0zsI0DanwXh2yr7lN1FvPbGjSFsZSDQN1e6gbkHHIPegTLA0HBbh19oEIEd&#10;kH86os0ajygoR0U2zIYYUTCNPgzTNGZPnoONdf4j0zUKQoktDDNiTHZL5+FCcD24hLuUXggp40Cl&#10;Qvs2aQw4WiBCquDLIjXaNHBqPIhRD7XFsf0oskGeXg2K3mJ0ftbLF/mwV5yl5700K66KUZoX+Xzx&#10;M2TP8vFGVBVTS6HYgUJZ/ncj6sjcDj+S6EXhTktRha5CbaHXmbRoR4DLa0noY0AdWjrxSl6WE83Q&#10;3eE3dpk8DypK/kmykF+qL4wDFeK8giI+Qna8klAKrIijjjiCd/DiUN5bAjv/ENpO4S3Bx4h4s1b+&#10;GFwLpW2c9quyq8dDybz1BzBO+g6ib9ZNR+C1rp6A11YD4YC1ztCFANyXxPlbYmE1gBLWnb+BD5ca&#10;WKY7CaONtt//pA/+QAewYrSHVVNiBbsQI/lJwUsusjwPmyke8uHZAA721LI+tahtPdMw/yzWFsXg&#10;7+VB5FbX97ATp+FOMBFF4eYS+4M48+36g51K2XQanWAXGeKXamVoSB3ADWy7a+6JNd3z88Cja31Y&#10;SWT86hW2viFS6enWay7iEw3wtph2sMMei2zsdm5YlKfn6PX8zzD5BQAA//8DAFBLAwQUAAYACAAA&#10;ACEAzRKCdeIAAAAMAQAADwAAAGRycy9kb3ducmV2LnhtbEyPX0vDMBTF3wW/Q7iCL+KSTuhGbTpU&#10;UET8g5vIHrPm2pQ1NyVJt+7bmz7p2z33Hs79nXI12o4d0IfWkYRsJoAh1U631Ej42jxeL4GFqEir&#10;zhFKOGGAVXV+VqpCuyN94mEdG5ZCKBRKgomxLzgPtUGrwsz1SOn247xVMUnfcO3VMYXbjs+FyLlV&#10;LaUPRvX4YLDerwcrYW9erj7E09v9d/588u+bwW3961bKy4vx7hZYxDH+mWHCT+hQJaadG0gH1iUt&#10;8iyxRwnz5Q2wyZEtxALYLk3Tilcl/1+i+gUAAP//AwBQSwECLQAUAAYACAAAACEAtoM4kv4AAADh&#10;AQAAEwAAAAAAAAAAAAAAAAAAAAAAW0NvbnRlbnRfVHlwZXNdLnhtbFBLAQItABQABgAIAAAAIQA4&#10;/SH/1gAAAJQBAAALAAAAAAAAAAAAAAAAAC8BAABfcmVscy8ucmVsc1BLAQItABQABgAIAAAAIQAd&#10;EvIW8wIAAGEGAAAOAAAAAAAAAAAAAAAAAC4CAABkcnMvZTJvRG9jLnhtbFBLAQItABQABgAIAAAA&#10;IQDNEoJ14gAAAAwBAAAPAAAAAAAAAAAAAAAAAE0FAABkcnMvZG93bnJldi54bWxQSwUGAAAAAAQA&#10;BADzAAAAXAYAAAAA&#10;" o:allowincell="f" filled="f" stroked="f" strokeweight=".5pt">
              <v:textbox>
                <w:txbxContent>
                  <w:p w:rsidR="006D0625" w:rsidRPr="006D0625" w:rsidRDefault="006D0625" w:rsidP="006D0625">
                    <w:pPr>
                      <w:tabs>
                        <w:tab w:val="left" w:pos="1701"/>
                      </w:tabs>
                      <w:jc w:val="right"/>
                      <w:rPr>
                        <w:rFonts w:ascii="Arial" w:hAnsi="Arial" w:cs="Arial"/>
                        <w:i/>
                        <w:noProof/>
                        <w:color w:val="000000"/>
                        <w:sz w:val="18"/>
                      </w:rPr>
                    </w:pPr>
                    <w:r w:rsidRPr="006D0625">
                      <w:rPr>
                        <w:rFonts w:ascii="Arial" w:hAnsi="Arial" w:cs="Arial"/>
                        <w:i/>
                        <w:noProof/>
                        <w:color w:val="000000"/>
                        <w:sz w:val="18"/>
                      </w:rPr>
                      <w:t>Chráněné</w:t>
                    </w:r>
                    <w:r>
                      <w:rPr>
                        <w:rFonts w:ascii="Arial" w:hAnsi="Arial" w:cs="Arial"/>
                        <w:i/>
                        <w:noProof/>
                        <w:color w:val="000000"/>
                        <w:sz w:val="18"/>
                      </w:rPr>
                      <w:t xml:space="preserve"> </w:t>
                    </w:r>
                  </w:p>
                  <w:p w:rsidR="006D0625" w:rsidRPr="006D0625" w:rsidRDefault="006D0625" w:rsidP="006D0625">
                    <w:pPr>
                      <w:tabs>
                        <w:tab w:val="left" w:pos="1701"/>
                      </w:tabs>
                      <w:jc w:val="right"/>
                      <w:rPr>
                        <w:rFonts w:ascii="Arial" w:hAnsi="Arial" w:cs="Arial"/>
                        <w:noProof/>
                        <w:color w:val="000000"/>
                        <w:sz w:val="12"/>
                      </w:rPr>
                    </w:pPr>
                    <w:r w:rsidRPr="006D0625">
                      <w:rPr>
                        <w:rFonts w:ascii="Arial" w:hAnsi="Arial" w:cs="Arial"/>
                        <w:noProof/>
                        <w:color w:val="000000"/>
                        <w:sz w:val="12"/>
                      </w:rPr>
                      <w:t xml:space="preserve"> </w:t>
                    </w:r>
                  </w:p>
                  <w:p w:rsidR="006D0625" w:rsidRPr="006D0625" w:rsidRDefault="006D0625" w:rsidP="006D0625">
                    <w:pPr>
                      <w:tabs>
                        <w:tab w:val="left" w:pos="1701"/>
                      </w:tabs>
                      <w:jc w:val="right"/>
                      <w:rPr>
                        <w:rFonts w:ascii="Arial" w:hAnsi="Arial" w:cs="Arial"/>
                        <w:noProof/>
                        <w:color w:val="000000"/>
                        <w:sz w:val="12"/>
                      </w:rPr>
                    </w:pPr>
                    <w:r w:rsidRPr="006D0625">
                      <w:rPr>
                        <w:rFonts w:ascii="Arial" w:hAnsi="Arial" w:cs="Arial"/>
                        <w:noProof/>
                        <w:color w:val="000000"/>
                        <w:sz w:val="1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B98"/>
    <w:multiLevelType w:val="hybridMultilevel"/>
    <w:tmpl w:val="296C9B74"/>
    <w:lvl w:ilvl="0" w:tplc="0405000F">
      <w:start w:val="1"/>
      <w:numFmt w:val="decimal"/>
      <w:lvlText w:val="%1."/>
      <w:lvlJc w:val="left"/>
      <w:pPr>
        <w:ind w:left="5322" w:hanging="360"/>
      </w:pPr>
    </w:lvl>
    <w:lvl w:ilvl="1" w:tplc="A8EA8380">
      <w:start w:val="1"/>
      <w:numFmt w:val="lowerLetter"/>
      <w:lvlText w:val="%2)"/>
      <w:lvlJc w:val="left"/>
      <w:pPr>
        <w:ind w:left="6042" w:hanging="360"/>
      </w:pPr>
      <w:rPr>
        <w:rFonts w:hint="default"/>
      </w:rPr>
    </w:lvl>
    <w:lvl w:ilvl="2" w:tplc="0405001B">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 w15:restartNumberingAfterBreak="0">
    <w:nsid w:val="1475056B"/>
    <w:multiLevelType w:val="singleLevel"/>
    <w:tmpl w:val="2476247A"/>
    <w:lvl w:ilvl="0">
      <w:start w:val="1"/>
      <w:numFmt w:val="decimal"/>
      <w:lvlText w:val="%1."/>
      <w:legacy w:legacy="1" w:legacySpace="0" w:legacyIndent="360"/>
      <w:lvlJc w:val="left"/>
      <w:rPr>
        <w:rFonts w:ascii="Arial" w:hAnsi="Arial" w:cs="Arial" w:hint="default"/>
        <w:sz w:val="22"/>
        <w:szCs w:val="22"/>
      </w:rPr>
    </w:lvl>
  </w:abstractNum>
  <w:abstractNum w:abstractNumId="2" w15:restartNumberingAfterBreak="0">
    <w:nsid w:val="147D21C4"/>
    <w:multiLevelType w:val="hybridMultilevel"/>
    <w:tmpl w:val="F23C85BC"/>
    <w:lvl w:ilvl="0" w:tplc="86D6448A">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039694C"/>
    <w:multiLevelType w:val="singleLevel"/>
    <w:tmpl w:val="783884B4"/>
    <w:lvl w:ilvl="0">
      <w:start w:val="1"/>
      <w:numFmt w:val="decimal"/>
      <w:lvlText w:val="%1."/>
      <w:legacy w:legacy="1" w:legacySpace="0" w:legacyIndent="360"/>
      <w:lvlJc w:val="left"/>
      <w:rPr>
        <w:rFonts w:ascii="Arial" w:hAnsi="Arial" w:cs="Times New Roman" w:hint="default"/>
      </w:rPr>
    </w:lvl>
  </w:abstractNum>
  <w:abstractNum w:abstractNumId="4" w15:restartNumberingAfterBreak="0">
    <w:nsid w:val="28DD7113"/>
    <w:multiLevelType w:val="hybridMultilevel"/>
    <w:tmpl w:val="6DA84E0A"/>
    <w:lvl w:ilvl="0" w:tplc="86D6448A">
      <w:start w:val="1"/>
      <w:numFmt w:val="decimal"/>
      <w:lvlText w:val="%1."/>
      <w:lvlJc w:val="left"/>
      <w:pPr>
        <w:tabs>
          <w:tab w:val="num" w:pos="624"/>
        </w:tabs>
        <w:ind w:left="624" w:hanging="34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55B83DCB"/>
    <w:multiLevelType w:val="hybridMultilevel"/>
    <w:tmpl w:val="C2BA091C"/>
    <w:lvl w:ilvl="0" w:tplc="86D6448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70D639A"/>
    <w:multiLevelType w:val="hybridMultilevel"/>
    <w:tmpl w:val="9B6E740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AB0641"/>
    <w:multiLevelType w:val="hybridMultilevel"/>
    <w:tmpl w:val="C2BA091C"/>
    <w:lvl w:ilvl="0" w:tplc="86D6448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CF34919"/>
    <w:multiLevelType w:val="hybridMultilevel"/>
    <w:tmpl w:val="C2BA091C"/>
    <w:lvl w:ilvl="0" w:tplc="86D6448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D835AE1"/>
    <w:multiLevelType w:val="hybridMultilevel"/>
    <w:tmpl w:val="B980DCEA"/>
    <w:lvl w:ilvl="0" w:tplc="86224C3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5"/>
  </w:num>
  <w:num w:numId="5">
    <w:abstractNumId w:val="6"/>
  </w:num>
  <w:num w:numId="6">
    <w:abstractNumId w:val="8"/>
  </w:num>
  <w:num w:numId="7">
    <w:abstractNumId w:val="4"/>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9C"/>
    <w:rsid w:val="000F1DFA"/>
    <w:rsid w:val="00180DA4"/>
    <w:rsid w:val="001F3FE7"/>
    <w:rsid w:val="00353314"/>
    <w:rsid w:val="003947F8"/>
    <w:rsid w:val="003C599C"/>
    <w:rsid w:val="003D19BE"/>
    <w:rsid w:val="003F754C"/>
    <w:rsid w:val="004A2F2A"/>
    <w:rsid w:val="004A5B91"/>
    <w:rsid w:val="00500FC7"/>
    <w:rsid w:val="005E2046"/>
    <w:rsid w:val="006155D3"/>
    <w:rsid w:val="006D0625"/>
    <w:rsid w:val="007E4A25"/>
    <w:rsid w:val="0081008B"/>
    <w:rsid w:val="008B17CD"/>
    <w:rsid w:val="0093576C"/>
    <w:rsid w:val="009D7F43"/>
    <w:rsid w:val="009F0BEC"/>
    <w:rsid w:val="00AC51ED"/>
    <w:rsid w:val="00AD3DA9"/>
    <w:rsid w:val="00C53484"/>
    <w:rsid w:val="00CA26FE"/>
    <w:rsid w:val="00D72D2F"/>
    <w:rsid w:val="00D81797"/>
    <w:rsid w:val="00DB1A85"/>
    <w:rsid w:val="00DF4F15"/>
    <w:rsid w:val="00F24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25AFC-0F1F-4475-8CB5-46537F7C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599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2">
    <w:name w:val="Style2"/>
    <w:basedOn w:val="Normln"/>
    <w:uiPriority w:val="99"/>
    <w:rsid w:val="003C599C"/>
  </w:style>
  <w:style w:type="paragraph" w:customStyle="1" w:styleId="Style4">
    <w:name w:val="Style4"/>
    <w:basedOn w:val="Normln"/>
    <w:uiPriority w:val="99"/>
    <w:rsid w:val="003C599C"/>
  </w:style>
  <w:style w:type="paragraph" w:customStyle="1" w:styleId="Style5">
    <w:name w:val="Style5"/>
    <w:basedOn w:val="Normln"/>
    <w:uiPriority w:val="99"/>
    <w:rsid w:val="003C599C"/>
    <w:pPr>
      <w:spacing w:line="281" w:lineRule="exact"/>
    </w:pPr>
  </w:style>
  <w:style w:type="paragraph" w:customStyle="1" w:styleId="Style7">
    <w:name w:val="Style7"/>
    <w:basedOn w:val="Normln"/>
    <w:uiPriority w:val="99"/>
    <w:rsid w:val="003C599C"/>
  </w:style>
  <w:style w:type="paragraph" w:customStyle="1" w:styleId="Style9">
    <w:name w:val="Style9"/>
    <w:basedOn w:val="Normln"/>
    <w:uiPriority w:val="99"/>
    <w:rsid w:val="003C599C"/>
    <w:pPr>
      <w:spacing w:line="278" w:lineRule="exact"/>
      <w:jc w:val="both"/>
    </w:pPr>
  </w:style>
  <w:style w:type="paragraph" w:customStyle="1" w:styleId="Style10">
    <w:name w:val="Style10"/>
    <w:basedOn w:val="Normln"/>
    <w:uiPriority w:val="99"/>
    <w:rsid w:val="003C599C"/>
    <w:pPr>
      <w:spacing w:line="278" w:lineRule="exact"/>
      <w:ind w:hanging="350"/>
      <w:jc w:val="both"/>
    </w:pPr>
  </w:style>
  <w:style w:type="character" w:customStyle="1" w:styleId="FontStyle12">
    <w:name w:val="Font Style12"/>
    <w:uiPriority w:val="99"/>
    <w:rsid w:val="003C599C"/>
    <w:rPr>
      <w:rFonts w:ascii="Times New Roman" w:hAnsi="Times New Roman" w:cs="Times New Roman"/>
      <w:color w:val="000000"/>
      <w:sz w:val="18"/>
      <w:szCs w:val="18"/>
    </w:rPr>
  </w:style>
  <w:style w:type="character" w:customStyle="1" w:styleId="FontStyle13">
    <w:name w:val="Font Style13"/>
    <w:uiPriority w:val="99"/>
    <w:rsid w:val="003C599C"/>
    <w:rPr>
      <w:rFonts w:ascii="Times New Roman" w:hAnsi="Times New Roman" w:cs="Times New Roman"/>
      <w:b/>
      <w:bCs/>
      <w:color w:val="000000"/>
      <w:sz w:val="28"/>
      <w:szCs w:val="28"/>
    </w:rPr>
  </w:style>
  <w:style w:type="character" w:customStyle="1" w:styleId="FontStyle14">
    <w:name w:val="Font Style14"/>
    <w:uiPriority w:val="99"/>
    <w:rsid w:val="003C599C"/>
    <w:rPr>
      <w:rFonts w:ascii="Times New Roman" w:hAnsi="Times New Roman" w:cs="Times New Roman"/>
      <w:b/>
      <w:bCs/>
      <w:color w:val="000000"/>
      <w:sz w:val="22"/>
      <w:szCs w:val="22"/>
    </w:rPr>
  </w:style>
  <w:style w:type="character" w:customStyle="1" w:styleId="FontStyle15">
    <w:name w:val="Font Style15"/>
    <w:uiPriority w:val="99"/>
    <w:rsid w:val="003C599C"/>
    <w:rPr>
      <w:rFonts w:ascii="Times New Roman" w:hAnsi="Times New Roman" w:cs="Times New Roman"/>
      <w:color w:val="000000"/>
      <w:sz w:val="24"/>
      <w:szCs w:val="24"/>
    </w:rPr>
  </w:style>
  <w:style w:type="character" w:customStyle="1" w:styleId="FontStyle17">
    <w:name w:val="Font Style17"/>
    <w:uiPriority w:val="99"/>
    <w:rsid w:val="003C599C"/>
    <w:rPr>
      <w:rFonts w:ascii="Times New Roman" w:hAnsi="Times New Roman" w:cs="Times New Roman"/>
      <w:color w:val="000000"/>
      <w:sz w:val="20"/>
      <w:szCs w:val="20"/>
    </w:rPr>
  </w:style>
  <w:style w:type="character" w:styleId="Hypertextovodkaz">
    <w:name w:val="Hyperlink"/>
    <w:uiPriority w:val="99"/>
    <w:rsid w:val="003C599C"/>
    <w:rPr>
      <w:color w:val="000080"/>
      <w:u w:val="single"/>
    </w:rPr>
  </w:style>
  <w:style w:type="paragraph" w:styleId="Textbubliny">
    <w:name w:val="Balloon Text"/>
    <w:basedOn w:val="Normln"/>
    <w:link w:val="TextbublinyChar"/>
    <w:uiPriority w:val="99"/>
    <w:semiHidden/>
    <w:unhideWhenUsed/>
    <w:rsid w:val="003C599C"/>
    <w:rPr>
      <w:rFonts w:ascii="Tahoma" w:hAnsi="Tahoma" w:cs="Tahoma"/>
      <w:sz w:val="16"/>
      <w:szCs w:val="16"/>
    </w:rPr>
  </w:style>
  <w:style w:type="character" w:customStyle="1" w:styleId="TextbublinyChar">
    <w:name w:val="Text bubliny Char"/>
    <w:basedOn w:val="Standardnpsmoodstavce"/>
    <w:link w:val="Textbubliny"/>
    <w:uiPriority w:val="99"/>
    <w:semiHidden/>
    <w:rsid w:val="003C599C"/>
    <w:rPr>
      <w:rFonts w:ascii="Tahoma" w:eastAsia="Times New Roman" w:hAnsi="Tahoma" w:cs="Tahoma"/>
      <w:sz w:val="16"/>
      <w:szCs w:val="16"/>
      <w:lang w:eastAsia="cs-CZ"/>
    </w:rPr>
  </w:style>
  <w:style w:type="paragraph" w:styleId="Zhlav">
    <w:name w:val="header"/>
    <w:basedOn w:val="Normln"/>
    <w:link w:val="ZhlavChar"/>
    <w:uiPriority w:val="99"/>
    <w:unhideWhenUsed/>
    <w:rsid w:val="003C599C"/>
    <w:pPr>
      <w:tabs>
        <w:tab w:val="center" w:pos="4536"/>
        <w:tab w:val="right" w:pos="9072"/>
      </w:tabs>
    </w:pPr>
  </w:style>
  <w:style w:type="character" w:customStyle="1" w:styleId="ZhlavChar">
    <w:name w:val="Záhlaví Char"/>
    <w:basedOn w:val="Standardnpsmoodstavce"/>
    <w:link w:val="Zhlav"/>
    <w:uiPriority w:val="99"/>
    <w:rsid w:val="003C599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C599C"/>
    <w:pPr>
      <w:tabs>
        <w:tab w:val="center" w:pos="4536"/>
        <w:tab w:val="right" w:pos="9072"/>
      </w:tabs>
    </w:pPr>
  </w:style>
  <w:style w:type="character" w:customStyle="1" w:styleId="ZpatChar">
    <w:name w:val="Zápatí Char"/>
    <w:basedOn w:val="Standardnpsmoodstavce"/>
    <w:link w:val="Zpat"/>
    <w:uiPriority w:val="99"/>
    <w:rsid w:val="003C599C"/>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F1DFA"/>
    <w:rPr>
      <w:sz w:val="16"/>
      <w:szCs w:val="16"/>
    </w:rPr>
  </w:style>
  <w:style w:type="paragraph" w:styleId="Textkomente">
    <w:name w:val="annotation text"/>
    <w:basedOn w:val="Normln"/>
    <w:link w:val="TextkomenteChar"/>
    <w:uiPriority w:val="99"/>
    <w:semiHidden/>
    <w:unhideWhenUsed/>
    <w:rsid w:val="000F1DFA"/>
    <w:rPr>
      <w:sz w:val="20"/>
      <w:szCs w:val="20"/>
    </w:rPr>
  </w:style>
  <w:style w:type="character" w:customStyle="1" w:styleId="TextkomenteChar">
    <w:name w:val="Text komentáře Char"/>
    <w:basedOn w:val="Standardnpsmoodstavce"/>
    <w:link w:val="Textkomente"/>
    <w:uiPriority w:val="99"/>
    <w:semiHidden/>
    <w:rsid w:val="000F1D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1DFA"/>
    <w:rPr>
      <w:b/>
      <w:bCs/>
    </w:rPr>
  </w:style>
  <w:style w:type="character" w:customStyle="1" w:styleId="PedmtkomenteChar">
    <w:name w:val="Předmět komentáře Char"/>
    <w:basedOn w:val="TextkomenteChar"/>
    <w:link w:val="Pedmtkomente"/>
    <w:uiPriority w:val="99"/>
    <w:semiHidden/>
    <w:rsid w:val="000F1DF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vrezek@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1914</Words>
  <Characters>11299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Haluzová Radmila</dc:creator>
  <cp:lastModifiedBy>Řezáčová Ivana - Gymnázium Ústí n. L.</cp:lastModifiedBy>
  <cp:revision>2</cp:revision>
  <cp:lastPrinted>2018-11-22T13:38:00Z</cp:lastPrinted>
  <dcterms:created xsi:type="dcterms:W3CDTF">2018-12-20T19:18:00Z</dcterms:created>
  <dcterms:modified xsi:type="dcterms:W3CDTF">2018-12-20T19:18:00Z</dcterms:modified>
  <cp:category>Chráněné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class="C2" owner="Haluzová Radmila" position="TopRight" marginX="0" marginY="0" classifiedOn="2018-10-31T07:03:16.8821</vt:lpwstr>
  </property>
  <property fmtid="{D5CDD505-2E9C-101B-9397-08002B2CF9AE}" pid="3" name="DocumentTagging.ClassificationMark.P01">
    <vt:lpwstr>161+01:00" showPrintedBy="false" showPrintDate="false" language="cs" ApplicationVersion="Microsoft Word, 14.0" addinVersion="5.10.5.29" template="CEZ"&gt;&lt;history bulk="false" class="Chráněné" code="C2" user="Haluzová Radmila" mappingVersion="1" date="2</vt:lpwstr>
  </property>
  <property fmtid="{D5CDD505-2E9C-101B-9397-08002B2CF9AE}" pid="4" name="DocumentTagging.ClassificationMark.P02">
    <vt:lpwstr>018-10-31T07:03:16.8821161+01:00"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Chráněné</vt:lpwstr>
  </property>
  <property fmtid="{D5CDD505-2E9C-101B-9397-08002B2CF9AE}" pid="7" name="CEZ_DLP">
    <vt:lpwstr>CEZ:TAS:B:OU:FALSE</vt:lpwstr>
  </property>
</Properties>
</file>