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8E" w:rsidRPr="00D34DDD" w:rsidRDefault="00550D8E" w:rsidP="00546F2E">
      <w:pPr>
        <w:pStyle w:val="Nzev"/>
        <w:outlineLvl w:val="0"/>
        <w:rPr>
          <w:b w:val="0"/>
          <w:sz w:val="28"/>
          <w:szCs w:val="28"/>
        </w:rPr>
      </w:pPr>
      <w:r w:rsidRPr="00D34DDD">
        <w:rPr>
          <w:b w:val="0"/>
          <w:sz w:val="28"/>
          <w:szCs w:val="28"/>
        </w:rPr>
        <w:t>Licenční smlouva nakladatelská</w:t>
      </w:r>
    </w:p>
    <w:p w:rsidR="00550D8E" w:rsidRPr="00AE0E23" w:rsidRDefault="00550D8E">
      <w:pPr>
        <w:jc w:val="center"/>
        <w:rPr>
          <w:sz w:val="22"/>
          <w:szCs w:val="22"/>
        </w:rPr>
      </w:pPr>
    </w:p>
    <w:p w:rsidR="00550D8E" w:rsidRPr="00C821B1" w:rsidRDefault="00550D8E" w:rsidP="00D34DDD">
      <w:pPr>
        <w:jc w:val="center"/>
      </w:pPr>
      <w:proofErr w:type="gramStart"/>
      <w:r w:rsidRPr="00C821B1">
        <w:t>OIKOYMENH, z. s.</w:t>
      </w:r>
      <w:proofErr w:type="gramEnd"/>
    </w:p>
    <w:p w:rsidR="00550D8E" w:rsidRPr="00C821B1" w:rsidRDefault="00550D8E" w:rsidP="00D34DDD">
      <w:pPr>
        <w:jc w:val="center"/>
      </w:pPr>
      <w:r w:rsidRPr="00C821B1">
        <w:t>se sídlem Hennerova 223, 150 00 Praha 5,</w:t>
      </w:r>
      <w:r w:rsidRPr="00C821B1">
        <w:br/>
        <w:t>IČO 63830418, DIČ CZ63830418</w:t>
      </w:r>
    </w:p>
    <w:p w:rsidR="00550D8E" w:rsidRPr="00C821B1" w:rsidRDefault="00550D8E" w:rsidP="00D34DDD">
      <w:pPr>
        <w:jc w:val="center"/>
      </w:pPr>
      <w:r w:rsidRPr="00C821B1">
        <w:t xml:space="preserve">jednající předsedou </w:t>
      </w:r>
      <w:r>
        <w:t>ing</w:t>
      </w:r>
      <w:r w:rsidRPr="00C821B1">
        <w:t xml:space="preserve">. </w:t>
      </w:r>
      <w:r>
        <w:t>Ivanem Chvatíkem, Dr. h. c.</w:t>
      </w:r>
      <w:r w:rsidRPr="00C821B1">
        <w:t xml:space="preserve"> </w:t>
      </w:r>
    </w:p>
    <w:p w:rsidR="00550D8E" w:rsidRPr="00C821B1" w:rsidRDefault="00550D8E" w:rsidP="00D34DDD">
      <w:pPr>
        <w:jc w:val="center"/>
      </w:pPr>
      <w:r w:rsidRPr="00C821B1">
        <w:t>(dále jen nabyvatel)</w:t>
      </w:r>
    </w:p>
    <w:p w:rsidR="00550D8E" w:rsidRPr="00C821B1" w:rsidRDefault="00550D8E" w:rsidP="00376911">
      <w:pPr>
        <w:jc w:val="center"/>
      </w:pPr>
      <w:r w:rsidRPr="00C821B1">
        <w:t>a</w:t>
      </w:r>
    </w:p>
    <w:p w:rsidR="00550D8E" w:rsidRPr="00C821B1" w:rsidRDefault="00550D8E" w:rsidP="00D34DDD">
      <w:pPr>
        <w:jc w:val="center"/>
      </w:pPr>
      <w:r w:rsidRPr="00C821B1">
        <w:t xml:space="preserve">Mgr. Veronika Konrádová, Ph.D., </w:t>
      </w:r>
    </w:p>
    <w:p w:rsidR="00550D8E" w:rsidRPr="00C821B1" w:rsidRDefault="00550D8E" w:rsidP="00D34DDD">
      <w:pPr>
        <w:jc w:val="center"/>
      </w:pPr>
      <w:r w:rsidRPr="00C821B1">
        <w:t>a</w:t>
      </w:r>
    </w:p>
    <w:p w:rsidR="00550D8E" w:rsidRPr="00C821B1" w:rsidRDefault="00550D8E" w:rsidP="00D34DDD">
      <w:pPr>
        <w:jc w:val="center"/>
      </w:pPr>
      <w:r w:rsidRPr="00C821B1">
        <w:t xml:space="preserve">Mgr. Jakub </w:t>
      </w:r>
      <w:proofErr w:type="spellStart"/>
      <w:r w:rsidRPr="00C821B1">
        <w:t>Jinek</w:t>
      </w:r>
      <w:proofErr w:type="spellEnd"/>
      <w:r w:rsidRPr="00C821B1">
        <w:t>, Ph.D.</w:t>
      </w:r>
    </w:p>
    <w:p w:rsidR="00550D8E" w:rsidRPr="00C821B1" w:rsidRDefault="00BD0ADE" w:rsidP="00D34DDD">
      <w:pPr>
        <w:jc w:val="center"/>
      </w:pPr>
      <w:r w:rsidRPr="00C821B1">
        <w:t xml:space="preserve"> </w:t>
      </w:r>
      <w:r w:rsidR="00550D8E" w:rsidRPr="00C821B1">
        <w:t>(dále jen editoři)</w:t>
      </w:r>
    </w:p>
    <w:p w:rsidR="00550D8E" w:rsidRPr="00C821B1" w:rsidRDefault="00550D8E">
      <w:pPr>
        <w:jc w:val="center"/>
      </w:pPr>
      <w:r w:rsidRPr="00C821B1">
        <w:t>a</w:t>
      </w:r>
    </w:p>
    <w:p w:rsidR="00550D8E" w:rsidRPr="00C821B1" w:rsidRDefault="00550D8E" w:rsidP="00D34DDD">
      <w:pPr>
        <w:jc w:val="center"/>
      </w:pPr>
      <w:r w:rsidRPr="00C821B1">
        <w:t>Univerzita Jana Evangelisty Purkyně v Ústí nad Labem</w:t>
      </w:r>
    </w:p>
    <w:p w:rsidR="00550D8E" w:rsidRPr="00C821B1" w:rsidRDefault="00550D8E" w:rsidP="00D34DDD">
      <w:pPr>
        <w:jc w:val="center"/>
      </w:pPr>
      <w:r w:rsidRPr="00C821B1">
        <w:t>se sídlem Pasteurova 3544/1, 400 96 Ústí nad Labem, IČ 44555601</w:t>
      </w:r>
    </w:p>
    <w:p w:rsidR="00550D8E" w:rsidRPr="00C821B1" w:rsidRDefault="00550D8E" w:rsidP="00D34DDD">
      <w:pPr>
        <w:jc w:val="center"/>
      </w:pPr>
      <w:r w:rsidRPr="00C821B1">
        <w:t xml:space="preserve">jednající paní </w:t>
      </w:r>
      <w:proofErr w:type="spellStart"/>
      <w:r w:rsidR="00283E4D">
        <w:t>xxxxxxxx</w:t>
      </w:r>
      <w:proofErr w:type="spellEnd"/>
      <w:r w:rsidRPr="00C821B1">
        <w:t>, Ph.D., děkankou FF UJEP</w:t>
      </w:r>
    </w:p>
    <w:p w:rsidR="00550D8E" w:rsidRPr="00C821B1" w:rsidRDefault="00550D8E" w:rsidP="00D34DDD">
      <w:pPr>
        <w:jc w:val="center"/>
      </w:pPr>
      <w:r w:rsidRPr="00C821B1">
        <w:t>(dále jen UJEP)</w:t>
      </w:r>
    </w:p>
    <w:p w:rsidR="00550D8E" w:rsidRPr="00C821B1" w:rsidRDefault="00550D8E">
      <w:pPr>
        <w:jc w:val="center"/>
      </w:pPr>
    </w:p>
    <w:p w:rsidR="00550D8E" w:rsidRPr="00C821B1" w:rsidRDefault="00550D8E">
      <w:pPr>
        <w:jc w:val="center"/>
      </w:pPr>
      <w:r w:rsidRPr="00C821B1">
        <w:t xml:space="preserve">uzavírají dle </w:t>
      </w:r>
      <w:proofErr w:type="spellStart"/>
      <w:r w:rsidRPr="00C821B1">
        <w:t>ust</w:t>
      </w:r>
      <w:proofErr w:type="spellEnd"/>
      <w:r w:rsidRPr="00C821B1">
        <w:t xml:space="preserve">. § 56 </w:t>
      </w:r>
      <w:proofErr w:type="spellStart"/>
      <w:r w:rsidRPr="00C821B1">
        <w:t>an</w:t>
      </w:r>
      <w:proofErr w:type="spellEnd"/>
      <w:r w:rsidRPr="00C821B1">
        <w:t xml:space="preserve">. </w:t>
      </w:r>
      <w:proofErr w:type="gramStart"/>
      <w:r w:rsidRPr="00C821B1">
        <w:t>zák.</w:t>
      </w:r>
      <w:proofErr w:type="gramEnd"/>
      <w:r w:rsidRPr="00C821B1">
        <w:t xml:space="preserve"> č. 121/2000 Sb., autorského zákona, ve znění pozdějších předpisů, </w:t>
      </w:r>
    </w:p>
    <w:p w:rsidR="00550D8E" w:rsidRPr="00C821B1" w:rsidRDefault="00550D8E">
      <w:pPr>
        <w:jc w:val="center"/>
      </w:pPr>
      <w:r w:rsidRPr="00C821B1">
        <w:t>tuto licenční smlouvu nakladatelskou:</w:t>
      </w:r>
    </w:p>
    <w:p w:rsidR="00550D8E" w:rsidRPr="00C821B1" w:rsidRDefault="00550D8E">
      <w:pPr>
        <w:jc w:val="center"/>
      </w:pPr>
    </w:p>
    <w:p w:rsidR="00550D8E" w:rsidRPr="00C821B1" w:rsidRDefault="00550D8E">
      <w:pPr>
        <w:jc w:val="center"/>
      </w:pPr>
    </w:p>
    <w:p w:rsidR="00550D8E" w:rsidRDefault="00550D8E" w:rsidP="00546F2E">
      <w:pPr>
        <w:jc w:val="center"/>
        <w:outlineLvl w:val="0"/>
        <w:rPr>
          <w:b/>
        </w:rPr>
      </w:pPr>
      <w:r w:rsidRPr="00C821B1">
        <w:rPr>
          <w:b/>
        </w:rPr>
        <w:t>Článek 1: Předmět smlouvy</w:t>
      </w:r>
    </w:p>
    <w:p w:rsidR="00550D8E" w:rsidRPr="00C821B1" w:rsidRDefault="00550D8E" w:rsidP="00546F2E">
      <w:pPr>
        <w:jc w:val="center"/>
        <w:outlineLvl w:val="0"/>
        <w:rPr>
          <w:b/>
        </w:rPr>
      </w:pPr>
    </w:p>
    <w:p w:rsidR="00550D8E" w:rsidRPr="00C821B1" w:rsidRDefault="00550D8E" w:rsidP="007728CF">
      <w:pPr>
        <w:numPr>
          <w:ilvl w:val="1"/>
          <w:numId w:val="23"/>
        </w:numPr>
        <w:jc w:val="both"/>
      </w:pPr>
      <w:r w:rsidRPr="00C821B1">
        <w:t>Touto smlouvou poskytují editoři nabyvateli a UJEP licenci k rozmnožování díla (tj. ke zhotovování rozmnoženin díla) a k jeho rozšiřování (tj. ke zpřístupňování díla ve hmotné podobě prodejem nebo jiným převodem vlastnického práva k rozmnoženině díla).</w:t>
      </w:r>
    </w:p>
    <w:p w:rsidR="00550D8E" w:rsidRPr="00C821B1" w:rsidRDefault="00550D8E" w:rsidP="00F922FD">
      <w:pPr>
        <w:ind w:left="360"/>
        <w:jc w:val="both"/>
        <w:rPr>
          <w:b/>
        </w:rPr>
      </w:pPr>
      <w:r w:rsidRPr="00C821B1">
        <w:t>Jedná se o vydání díla s názvem:</w:t>
      </w:r>
      <w:r w:rsidRPr="00921CB4">
        <w:rPr>
          <w:sz w:val="22"/>
          <w:szCs w:val="22"/>
        </w:rPr>
        <w:t xml:space="preserve"> </w:t>
      </w:r>
      <w:r>
        <w:rPr>
          <w:sz w:val="22"/>
          <w:szCs w:val="22"/>
          <w:lang w:val="el-GR"/>
        </w:rPr>
        <w:t>Κοινὰ</w:t>
      </w:r>
      <w:r w:rsidRPr="004F3EBC">
        <w:rPr>
          <w:sz w:val="22"/>
          <w:szCs w:val="22"/>
        </w:rPr>
        <w:t xml:space="preserve"> </w:t>
      </w:r>
      <w:r>
        <w:rPr>
          <w:sz w:val="22"/>
          <w:szCs w:val="22"/>
          <w:lang w:val="el-GR"/>
        </w:rPr>
        <w:t>τὰ</w:t>
      </w:r>
      <w:r w:rsidRPr="004F3EBC">
        <w:rPr>
          <w:sz w:val="22"/>
          <w:szCs w:val="22"/>
        </w:rPr>
        <w:t xml:space="preserve"> </w:t>
      </w:r>
      <w:r>
        <w:rPr>
          <w:sz w:val="22"/>
          <w:szCs w:val="22"/>
          <w:lang w:val="el-GR"/>
        </w:rPr>
        <w:t>τῶν</w:t>
      </w:r>
      <w:r w:rsidRPr="004F3EBC">
        <w:rPr>
          <w:sz w:val="22"/>
          <w:szCs w:val="22"/>
        </w:rPr>
        <w:t xml:space="preserve"> </w:t>
      </w:r>
      <w:r>
        <w:rPr>
          <w:sz w:val="22"/>
          <w:szCs w:val="22"/>
          <w:lang w:val="el-GR"/>
        </w:rPr>
        <w:t>φιλῶν</w:t>
      </w:r>
      <w:r w:rsidRPr="004F3EBC">
        <w:rPr>
          <w:sz w:val="22"/>
          <w:szCs w:val="22"/>
        </w:rPr>
        <w:t xml:space="preserve">. </w:t>
      </w:r>
      <w:proofErr w:type="spellStart"/>
      <w:r w:rsidRPr="00C821B1">
        <w:rPr>
          <w:i/>
        </w:rPr>
        <w:t>For</w:t>
      </w:r>
      <w:proofErr w:type="spellEnd"/>
      <w:r w:rsidRPr="00C821B1">
        <w:rPr>
          <w:i/>
        </w:rPr>
        <w:t xml:space="preserve"> </w:t>
      </w:r>
      <w:proofErr w:type="spellStart"/>
      <w:r w:rsidRPr="00C821B1">
        <w:rPr>
          <w:i/>
        </w:rPr>
        <w:t>friends</w:t>
      </w:r>
      <w:proofErr w:type="spellEnd"/>
      <w:r w:rsidRPr="00C821B1">
        <w:rPr>
          <w:i/>
        </w:rPr>
        <w:t xml:space="preserve">, </w:t>
      </w:r>
      <w:proofErr w:type="spellStart"/>
      <w:r w:rsidRPr="00C821B1">
        <w:rPr>
          <w:i/>
        </w:rPr>
        <w:t>all</w:t>
      </w:r>
      <w:proofErr w:type="spellEnd"/>
      <w:r w:rsidRPr="00C821B1">
        <w:rPr>
          <w:i/>
        </w:rPr>
        <w:t xml:space="preserve"> </w:t>
      </w:r>
      <w:proofErr w:type="spellStart"/>
      <w:r w:rsidRPr="00C821B1">
        <w:rPr>
          <w:i/>
        </w:rPr>
        <w:t>is</w:t>
      </w:r>
      <w:proofErr w:type="spellEnd"/>
      <w:r w:rsidRPr="00C821B1">
        <w:rPr>
          <w:i/>
        </w:rPr>
        <w:t xml:space="preserve"> </w:t>
      </w:r>
      <w:proofErr w:type="spellStart"/>
      <w:r w:rsidRPr="00C821B1">
        <w:rPr>
          <w:i/>
        </w:rPr>
        <w:t>shared</w:t>
      </w:r>
      <w:proofErr w:type="spellEnd"/>
      <w:r w:rsidRPr="00C821B1">
        <w:rPr>
          <w:i/>
        </w:rPr>
        <w:t xml:space="preserve"> </w:t>
      </w:r>
      <w:r w:rsidRPr="00C821B1">
        <w:t xml:space="preserve">v rozsahu 244 tiskových stran (dále jen </w:t>
      </w:r>
      <w:r w:rsidRPr="00C821B1">
        <w:rPr>
          <w:b/>
        </w:rPr>
        <w:t>dílo</w:t>
      </w:r>
      <w:r w:rsidRPr="00C821B1">
        <w:t>).</w:t>
      </w:r>
    </w:p>
    <w:p w:rsidR="00550D8E" w:rsidRPr="00C821B1" w:rsidRDefault="00550D8E">
      <w:pPr>
        <w:numPr>
          <w:ilvl w:val="1"/>
          <w:numId w:val="23"/>
        </w:numPr>
        <w:jc w:val="both"/>
      </w:pPr>
      <w:r w:rsidRPr="00C821B1">
        <w:t>Editoři prohlašují, že práva, která převádějí dle této smlouvy, jim patří bez jakéhokoli omezení a že ručí za škodu vzniklou nesprávností tohoto prohlášení.</w:t>
      </w:r>
    </w:p>
    <w:p w:rsidR="00550D8E" w:rsidRPr="00C821B1" w:rsidRDefault="00550D8E"/>
    <w:p w:rsidR="00550D8E" w:rsidRDefault="00550D8E" w:rsidP="00546F2E">
      <w:pPr>
        <w:jc w:val="center"/>
        <w:outlineLvl w:val="0"/>
        <w:rPr>
          <w:b/>
        </w:rPr>
      </w:pPr>
      <w:r w:rsidRPr="00C821B1">
        <w:rPr>
          <w:b/>
        </w:rPr>
        <w:t>Článek 2: Povinnosti nabyvatele</w:t>
      </w:r>
    </w:p>
    <w:p w:rsidR="00550D8E" w:rsidRPr="00C821B1" w:rsidRDefault="00550D8E" w:rsidP="00546F2E">
      <w:pPr>
        <w:jc w:val="center"/>
        <w:outlineLvl w:val="0"/>
        <w:rPr>
          <w:b/>
        </w:rPr>
      </w:pPr>
    </w:p>
    <w:p w:rsidR="00550D8E" w:rsidRPr="00C821B1" w:rsidRDefault="00550D8E" w:rsidP="007728CF">
      <w:pPr>
        <w:numPr>
          <w:ilvl w:val="0"/>
          <w:numId w:val="24"/>
        </w:numPr>
        <w:tabs>
          <w:tab w:val="clear" w:pos="720"/>
          <w:tab w:val="num" w:pos="360"/>
        </w:tabs>
        <w:ind w:left="340" w:hanging="340"/>
        <w:jc w:val="both"/>
      </w:pPr>
      <w:r w:rsidRPr="00C821B1">
        <w:t xml:space="preserve">Dílo vydá na své náklady nabyvatel do 1 roku ode dne přijetí rukopisu autora v nákladu nejvýše 350 výtisků, v pevné vazbě. </w:t>
      </w:r>
    </w:p>
    <w:p w:rsidR="00550D8E" w:rsidRPr="00C821B1" w:rsidRDefault="00550D8E" w:rsidP="00D77893">
      <w:pPr>
        <w:autoSpaceDE w:val="0"/>
        <w:autoSpaceDN w:val="0"/>
        <w:adjustRightInd w:val="0"/>
        <w:ind w:left="340"/>
      </w:pPr>
      <w:r w:rsidRPr="00C821B1">
        <w:t>Nabyvatel uvede na viditelném místě, nejlépe na 4. straně rozmnoženiny díla, formulaci „Kniha vychází s finanční podporou prostředků na institucionální výzkum Filozofické fakulty Univerzity Jana Evangelisty Purkyně v Ústí nad Labem pro rok 2016“.</w:t>
      </w:r>
    </w:p>
    <w:p w:rsidR="00550D8E" w:rsidRPr="00C821B1" w:rsidRDefault="00550D8E" w:rsidP="007728CF">
      <w:pPr>
        <w:numPr>
          <w:ilvl w:val="0"/>
          <w:numId w:val="24"/>
        </w:numPr>
        <w:tabs>
          <w:tab w:val="clear" w:pos="720"/>
          <w:tab w:val="num" w:pos="360"/>
        </w:tabs>
        <w:ind w:left="340" w:hanging="340"/>
        <w:jc w:val="both"/>
      </w:pPr>
      <w:r w:rsidRPr="00C821B1">
        <w:t xml:space="preserve">Každý výtisk bude obsahovat copyrightovou doložku v podobě: „© Filozofická fakulta Univerzity Jana Evangelisty Purkyně v Ústí nad Labem, 2016“ (včetně ISBN). </w:t>
      </w:r>
    </w:p>
    <w:p w:rsidR="00550D8E" w:rsidRPr="002E168F" w:rsidRDefault="00550D8E" w:rsidP="007728CF">
      <w:pPr>
        <w:numPr>
          <w:ilvl w:val="0"/>
          <w:numId w:val="24"/>
        </w:numPr>
        <w:tabs>
          <w:tab w:val="clear" w:pos="720"/>
          <w:tab w:val="num" w:pos="360"/>
        </w:tabs>
        <w:ind w:left="340" w:hanging="340"/>
        <w:jc w:val="both"/>
      </w:pPr>
      <w:r w:rsidRPr="002E168F">
        <w:t>Každý z editorů obdrží celkem 10 výtisků, každý z autorů obdrží jeden výtisk zdarma. UJEP obdrží 30 neprodejných výtisků zdarma, které budou k dispozici FF UJEP.</w:t>
      </w:r>
    </w:p>
    <w:p w:rsidR="00550D8E" w:rsidRPr="00C821B1" w:rsidRDefault="00550D8E" w:rsidP="007728CF">
      <w:pPr>
        <w:numPr>
          <w:ilvl w:val="0"/>
          <w:numId w:val="24"/>
        </w:numPr>
        <w:tabs>
          <w:tab w:val="clear" w:pos="720"/>
          <w:tab w:val="num" w:pos="360"/>
        </w:tabs>
        <w:ind w:left="340" w:hanging="340"/>
        <w:jc w:val="both"/>
      </w:pPr>
      <w:r w:rsidRPr="00C821B1">
        <w:t>Nabyvatel vyhotoví nakladatelskou kalkulaci, která se stane nedílnou součástí této smlouvy.</w:t>
      </w:r>
    </w:p>
    <w:p w:rsidR="00550D8E" w:rsidRDefault="00550D8E" w:rsidP="00C821B1">
      <w:pPr>
        <w:ind w:left="340"/>
        <w:jc w:val="center"/>
        <w:rPr>
          <w:b/>
        </w:rPr>
      </w:pPr>
      <w:r>
        <w:br w:type="page"/>
      </w:r>
      <w:r w:rsidRPr="00C821B1">
        <w:rPr>
          <w:b/>
        </w:rPr>
        <w:lastRenderedPageBreak/>
        <w:t>Článek 3: Povinnosti editorů</w:t>
      </w:r>
    </w:p>
    <w:p w:rsidR="00550D8E" w:rsidRPr="00C821B1" w:rsidRDefault="00550D8E" w:rsidP="00546F2E">
      <w:pPr>
        <w:jc w:val="center"/>
        <w:outlineLvl w:val="0"/>
        <w:rPr>
          <w:b/>
        </w:rPr>
      </w:pPr>
    </w:p>
    <w:p w:rsidR="00550D8E" w:rsidRPr="00C821B1" w:rsidRDefault="00550D8E" w:rsidP="007728CF">
      <w:pPr>
        <w:numPr>
          <w:ilvl w:val="0"/>
          <w:numId w:val="27"/>
        </w:numPr>
        <w:ind w:hanging="340"/>
        <w:jc w:val="both"/>
      </w:pPr>
      <w:r w:rsidRPr="00C821B1">
        <w:t xml:space="preserve">Editoři předali nabyvateli rukopis díla v konečném znění, odpovídající odborným a jazykovým požadavkům, připravený k redakčnímu zpracování. </w:t>
      </w:r>
    </w:p>
    <w:p w:rsidR="00550D8E" w:rsidRPr="00C821B1" w:rsidRDefault="00550D8E" w:rsidP="007728CF">
      <w:pPr>
        <w:numPr>
          <w:ilvl w:val="0"/>
          <w:numId w:val="27"/>
        </w:numPr>
        <w:ind w:hanging="340"/>
        <w:jc w:val="both"/>
      </w:pPr>
      <w:r w:rsidRPr="00C821B1">
        <w:t xml:space="preserve">Editoři se zavazují provést korektury díla v termínu sjednaném s nabyvatelem po předání díla. Nemohou-li editoři provést korektury ve sjednané lhůtě, jsou povinni tuto okolnost okamžitě ohlásit nabyvateli a vrátit mu obtah, jinak odpovídají za veškeré škody, které nabyvateli způsobili nedodržením termínu korektur. Editoři se v tomto případě vzdávají práva korekturu provést. </w:t>
      </w:r>
    </w:p>
    <w:p w:rsidR="00550D8E" w:rsidRPr="00C821B1" w:rsidRDefault="00550D8E" w:rsidP="007728CF">
      <w:pPr>
        <w:numPr>
          <w:ilvl w:val="0"/>
          <w:numId w:val="27"/>
        </w:numPr>
        <w:ind w:hanging="340"/>
        <w:jc w:val="both"/>
      </w:pPr>
      <w:r w:rsidRPr="00C821B1">
        <w:t>Editoři převádějí na nabyvatele výhradní licenci rozmnožovat a rozšiřovat dílo po dobu 8 let od podpisu této smlouvy, a to bez územního omezení. Editoři se zavazují, že po dobu její účinnosti nepostoupí práva k vydání díla v původní úpravě nebo v jakémkoliv zpracování nikomu jinému a že neuveřejní bez souhlasu nabyvatele a UJEP ani části z připravovaného díla.</w:t>
      </w:r>
    </w:p>
    <w:p w:rsidR="00550D8E" w:rsidRPr="00C821B1" w:rsidRDefault="00550D8E" w:rsidP="007E5A01">
      <w:pPr>
        <w:numPr>
          <w:ilvl w:val="0"/>
          <w:numId w:val="27"/>
        </w:numPr>
        <w:ind w:hanging="340"/>
        <w:jc w:val="both"/>
      </w:pPr>
      <w:r>
        <w:t>Editoři poskytují</w:t>
      </w:r>
      <w:r w:rsidRPr="00C821B1">
        <w:t xml:space="preserve"> nabyvateli a UJEP licenci bezúplatně.</w:t>
      </w:r>
    </w:p>
    <w:p w:rsidR="00550D8E" w:rsidRPr="00C821B1" w:rsidRDefault="00550D8E">
      <w:pPr>
        <w:jc w:val="center"/>
      </w:pPr>
    </w:p>
    <w:p w:rsidR="00550D8E" w:rsidRPr="00C821B1" w:rsidRDefault="00550D8E">
      <w:pPr>
        <w:jc w:val="center"/>
      </w:pPr>
    </w:p>
    <w:p w:rsidR="00550D8E" w:rsidRDefault="00550D8E" w:rsidP="00546F2E">
      <w:pPr>
        <w:jc w:val="center"/>
        <w:outlineLvl w:val="0"/>
        <w:rPr>
          <w:b/>
        </w:rPr>
      </w:pPr>
      <w:r w:rsidRPr="00C821B1">
        <w:rPr>
          <w:b/>
        </w:rPr>
        <w:t>Článek 4: Povinnosti UJEP</w:t>
      </w:r>
    </w:p>
    <w:p w:rsidR="00550D8E" w:rsidRPr="00C821B1" w:rsidRDefault="00550D8E" w:rsidP="00546F2E">
      <w:pPr>
        <w:jc w:val="center"/>
        <w:outlineLvl w:val="0"/>
        <w:rPr>
          <w:b/>
        </w:rPr>
      </w:pPr>
    </w:p>
    <w:p w:rsidR="00550D8E" w:rsidRPr="00C821B1" w:rsidRDefault="00550D8E" w:rsidP="007728CF">
      <w:pPr>
        <w:numPr>
          <w:ilvl w:val="1"/>
          <w:numId w:val="9"/>
        </w:numPr>
        <w:jc w:val="both"/>
      </w:pPr>
      <w:r w:rsidRPr="00C821B1">
        <w:t>UJEP poskytne na vydání Díla, jež vyjde v rámci grantové soutěže „</w:t>
      </w:r>
      <w:r w:rsidRPr="00C821B1">
        <w:rPr>
          <w:bCs/>
        </w:rPr>
        <w:t>Stimulace vědecko-výzkumné činnosti akademických pracovníků FF UJEP“ pro rok 2016</w:t>
      </w:r>
      <w:r w:rsidRPr="00C821B1">
        <w:t xml:space="preserve">, finanční podporu. UJEP odpovídá za převedení podpory v termínu stanoveném smlouvou. </w:t>
      </w:r>
    </w:p>
    <w:p w:rsidR="00550D8E" w:rsidRPr="00C821B1" w:rsidRDefault="00550D8E">
      <w:pPr>
        <w:numPr>
          <w:ilvl w:val="1"/>
          <w:numId w:val="9"/>
        </w:numPr>
        <w:jc w:val="both"/>
      </w:pPr>
      <w:r w:rsidRPr="00C821B1">
        <w:t>Výše podpory, kterou UJEP poskytne nabyvateli, vychází z připojené nakladatelské kalkulace, která je nedílnou součástí této smlouvy, a činí 95 590,-</w:t>
      </w:r>
      <w:r>
        <w:t xml:space="preserve"> </w:t>
      </w:r>
      <w:r w:rsidRPr="00C821B1">
        <w:t xml:space="preserve">Kč (včetně DPH). Tato podpora bude převedena nabyvateli formou fakturace se splatností 14 dnů po podpisu smlouvy všemi stranami, a to na účet č. </w:t>
      </w:r>
      <w:r w:rsidR="004572B2">
        <w:t>xxxxxxxx</w:t>
      </w:r>
      <w:bookmarkStart w:id="0" w:name="_GoBack"/>
      <w:bookmarkEnd w:id="0"/>
      <w:r w:rsidRPr="00C821B1">
        <w:t xml:space="preserve"> dále jen „nakladatelská dotace“. Nabyvatel je oprávněn fakturovat nejdříve po podpisu smlouvy všemi stranami.</w:t>
      </w:r>
    </w:p>
    <w:p w:rsidR="00550D8E" w:rsidRPr="00C821B1" w:rsidRDefault="00550D8E" w:rsidP="00385735">
      <w:pPr>
        <w:jc w:val="both"/>
      </w:pPr>
      <w:r w:rsidRPr="00C821B1">
        <w:t xml:space="preserve"> </w:t>
      </w:r>
    </w:p>
    <w:p w:rsidR="00550D8E" w:rsidRDefault="00550D8E" w:rsidP="00546F2E">
      <w:pPr>
        <w:jc w:val="center"/>
        <w:outlineLvl w:val="0"/>
        <w:rPr>
          <w:b/>
        </w:rPr>
      </w:pPr>
      <w:r w:rsidRPr="00C821B1">
        <w:rPr>
          <w:b/>
        </w:rPr>
        <w:t>Článek 5: Sankce</w:t>
      </w:r>
    </w:p>
    <w:p w:rsidR="00550D8E" w:rsidRPr="00C821B1" w:rsidRDefault="00550D8E" w:rsidP="00546F2E">
      <w:pPr>
        <w:jc w:val="center"/>
        <w:outlineLvl w:val="0"/>
        <w:rPr>
          <w:b/>
        </w:rPr>
      </w:pPr>
    </w:p>
    <w:p w:rsidR="00550D8E" w:rsidRPr="00C821B1" w:rsidRDefault="00550D8E" w:rsidP="00325F6D">
      <w:pPr>
        <w:numPr>
          <w:ilvl w:val="1"/>
          <w:numId w:val="19"/>
        </w:numPr>
        <w:ind w:right="-284"/>
        <w:jc w:val="both"/>
      </w:pPr>
      <w:r w:rsidRPr="00C821B1">
        <w:t>Provedou-li editoři nadměrné autorské korektury bez podnětu nabyvatele nebo bez závažného důvodu a přesahují-li 2% celkového rozsahu sazby, jdou náklady na korektury přesahující tuto normu k jejich tíži a nabyvatel je oprávněn přičíst příslušnou částku k nakladatelské dotaci.</w:t>
      </w:r>
    </w:p>
    <w:p w:rsidR="00550D8E" w:rsidRPr="00C821B1" w:rsidRDefault="00550D8E">
      <w:pPr>
        <w:numPr>
          <w:ilvl w:val="1"/>
          <w:numId w:val="19"/>
        </w:numPr>
        <w:ind w:right="-284"/>
        <w:jc w:val="both"/>
      </w:pPr>
      <w:r w:rsidRPr="00C821B1">
        <w:t>Pokud nabyvatel dojde k závěru, že vady lze odstranit pouze revizí textu jinou osobou než editory, bude o náklady na tuto revizi navýšena nakladatelská dotace. Nabyvatel je povinen oznámit editorům a UJEP své rozhodnutí o nezbytné revizi písemně do dvou měsíců po odevzdání díla a sdělit jim i výši nákladů na tuto verzi.</w:t>
      </w:r>
    </w:p>
    <w:p w:rsidR="00550D8E" w:rsidRPr="00C821B1" w:rsidRDefault="00550D8E">
      <w:pPr>
        <w:numPr>
          <w:ilvl w:val="1"/>
          <w:numId w:val="19"/>
        </w:numPr>
        <w:ind w:right="-284"/>
        <w:jc w:val="both"/>
      </w:pPr>
      <w:r w:rsidRPr="00C821B1">
        <w:t>V případě, že UJEP nezajistí převedení nakladatelské dotace v termínu stanoveném smlouvou, má nabyvatel právo uplatnit smluvní pokutu, která bude činit 1% z dohodnuté dotace za každý započatý měsíc prodlení a bude přičtena k nakladatelské dotaci.</w:t>
      </w:r>
    </w:p>
    <w:p w:rsidR="00550D8E" w:rsidRPr="00C821B1" w:rsidRDefault="00550D8E">
      <w:pPr>
        <w:numPr>
          <w:ilvl w:val="1"/>
          <w:numId w:val="19"/>
        </w:numPr>
        <w:ind w:right="-284"/>
        <w:jc w:val="both"/>
      </w:pPr>
      <w:r w:rsidRPr="00C821B1">
        <w:t xml:space="preserve">V případě, že nabyvatel vydá dílo opožděně, má UJEP právo uplatnit smluvní pokutu, která bude činit 1% z dohodnuté dotace za každý započatý měsíc prodlení, bude odečtena od nakladatelské dotace a vrácena do rozpočtu projektu. </w:t>
      </w:r>
    </w:p>
    <w:p w:rsidR="00550D8E" w:rsidRPr="00C821B1" w:rsidRDefault="00550D8E">
      <w:pPr>
        <w:numPr>
          <w:ilvl w:val="1"/>
          <w:numId w:val="19"/>
        </w:numPr>
        <w:ind w:right="-284"/>
        <w:jc w:val="both"/>
      </w:pPr>
      <w:r w:rsidRPr="00C821B1">
        <w:t>Jestliže nabyvatel nebude moci dílo kdykoliv po vydání šířit nejméně po dobu 18 měsíců, tj. bude-li dílo rozebráno a nabyvatel je nedotiskne, mohou editoři a UJEP od této smlouvy odstoupit.</w:t>
      </w:r>
    </w:p>
    <w:p w:rsidR="00550D8E" w:rsidRDefault="00550D8E" w:rsidP="00C821B1">
      <w:pPr>
        <w:jc w:val="center"/>
        <w:rPr>
          <w:b/>
        </w:rPr>
      </w:pPr>
      <w:r>
        <w:br w:type="page"/>
      </w:r>
      <w:r w:rsidRPr="00C821B1">
        <w:rPr>
          <w:b/>
        </w:rPr>
        <w:lastRenderedPageBreak/>
        <w:t>Článek 6: Závěrečná ustanovení</w:t>
      </w:r>
    </w:p>
    <w:p w:rsidR="00550D8E" w:rsidRPr="00C821B1" w:rsidRDefault="00550D8E" w:rsidP="00C821B1">
      <w:pPr>
        <w:jc w:val="center"/>
        <w:rPr>
          <w:b/>
        </w:rPr>
      </w:pPr>
    </w:p>
    <w:p w:rsidR="00550D8E" w:rsidRPr="00C821B1" w:rsidRDefault="00550D8E">
      <w:pPr>
        <w:ind w:left="340" w:right="-284" w:hanging="340"/>
        <w:jc w:val="both"/>
      </w:pPr>
      <w:r w:rsidRPr="00C821B1">
        <w:t xml:space="preserve">1.  Tato smlouva zanikne uplynutím doby, písemnou dohodou smluvních stran, ve které budou sjednány podmínky ukončení platnosti této smlouvy. </w:t>
      </w:r>
    </w:p>
    <w:p w:rsidR="00550D8E" w:rsidRPr="00C821B1" w:rsidRDefault="00550D8E">
      <w:pPr>
        <w:ind w:left="340" w:right="-284" w:hanging="340"/>
        <w:jc w:val="both"/>
      </w:pPr>
      <w:r w:rsidRPr="00C821B1">
        <w:t>2.   Všechna práva a povinnosti plynoucí z této smlouvy přecházejí na právní nástupce smluvních stran.</w:t>
      </w:r>
    </w:p>
    <w:p w:rsidR="00550D8E" w:rsidRPr="00C821B1" w:rsidRDefault="00550D8E">
      <w:pPr>
        <w:ind w:left="340" w:right="-284" w:hanging="340"/>
        <w:jc w:val="both"/>
      </w:pPr>
      <w:r w:rsidRPr="00C821B1">
        <w:t>3. Tuto smlouvu lze měnit jen pořadově číslovanými dodatky v písemné podobě, sjednanými a podepsanými smluvními stranami. Také jednostranné projevy vůle učiněné v souladu se smlouvou jsou závazné pouze v písemné formě, podepsané oprávněnou osobou.</w:t>
      </w:r>
    </w:p>
    <w:p w:rsidR="00550D8E" w:rsidRPr="00C821B1" w:rsidRDefault="00550D8E">
      <w:pPr>
        <w:ind w:left="340" w:hanging="340"/>
        <w:jc w:val="both"/>
      </w:pPr>
      <w:r w:rsidRPr="00C821B1">
        <w:t>4.  Tato smlouva je sepsána v 5 vyhotoveních majících stejnou platnost, z nichž každý z editorů obdrží jedno vyhotovení, nabyvatel licence 1 vyhotovení, UJEP dvě vyhotovení</w:t>
      </w:r>
    </w:p>
    <w:p w:rsidR="00550D8E" w:rsidRPr="00C821B1" w:rsidRDefault="00550D8E">
      <w:pPr>
        <w:ind w:left="340" w:hanging="340"/>
        <w:jc w:val="both"/>
      </w:pPr>
      <w:r w:rsidRPr="00C821B1">
        <w:t xml:space="preserve">5.   Tato smlouva nabývá platnosti a účinnosti dnem jejího podpisu všemi smluvními stranami. </w:t>
      </w:r>
    </w:p>
    <w:p w:rsidR="00550D8E" w:rsidRPr="00C821B1" w:rsidRDefault="00550D8E">
      <w:pPr>
        <w:ind w:left="340" w:hanging="340"/>
        <w:jc w:val="both"/>
      </w:pPr>
    </w:p>
    <w:p w:rsidR="00550D8E" w:rsidRPr="00C821B1" w:rsidRDefault="00550D8E">
      <w:pPr>
        <w:ind w:left="340" w:hanging="340"/>
        <w:jc w:val="both"/>
      </w:pPr>
    </w:p>
    <w:p w:rsidR="00550D8E" w:rsidRPr="00C821B1" w:rsidRDefault="00550D8E">
      <w:pPr>
        <w:ind w:left="5664"/>
        <w:jc w:val="both"/>
        <w:rPr>
          <w:rStyle w:val="lineeven1"/>
          <w:vanish w:val="0"/>
        </w:rPr>
      </w:pPr>
    </w:p>
    <w:p w:rsidR="00550D8E" w:rsidRPr="00C821B1" w:rsidRDefault="00550D8E">
      <w:pPr>
        <w:ind w:left="5664"/>
        <w:jc w:val="both"/>
        <w:rPr>
          <w:rStyle w:val="lineeven1"/>
          <w:vanish w:val="0"/>
        </w:rPr>
      </w:pPr>
    </w:p>
    <w:p w:rsidR="00550D8E" w:rsidRPr="00C821B1" w:rsidRDefault="00550D8E">
      <w:pPr>
        <w:ind w:left="5664"/>
        <w:jc w:val="both"/>
        <w:rPr>
          <w:rStyle w:val="lineeven1"/>
          <w:vanish w:val="0"/>
        </w:rPr>
      </w:pPr>
    </w:p>
    <w:p w:rsidR="00550D8E" w:rsidRPr="00C821B1" w:rsidRDefault="00550D8E">
      <w:pPr>
        <w:jc w:val="both"/>
        <w:rPr>
          <w:rStyle w:val="lineeven1"/>
          <w:vanish w:val="0"/>
        </w:rPr>
      </w:pPr>
    </w:p>
    <w:p w:rsidR="00550D8E" w:rsidRPr="00C821B1" w:rsidRDefault="00550D8E">
      <w:pPr>
        <w:jc w:val="both"/>
        <w:rPr>
          <w:rStyle w:val="lineeven1"/>
          <w:vanish w:val="0"/>
        </w:rPr>
      </w:pPr>
      <w:r w:rsidRPr="00C821B1">
        <w:rPr>
          <w:rStyle w:val="lineeven1"/>
          <w:vanish w:val="0"/>
        </w:rPr>
        <w:t>V </w:t>
      </w:r>
      <w:r w:rsidRPr="00C821B1">
        <w:t xml:space="preserve">Ústí n. L. </w:t>
      </w:r>
      <w:r w:rsidRPr="00C821B1">
        <w:rPr>
          <w:rStyle w:val="lineeven1"/>
          <w:vanish w:val="0"/>
        </w:rPr>
        <w:t xml:space="preserve">dne </w:t>
      </w:r>
      <w:r w:rsidR="00BD0ADE">
        <w:rPr>
          <w:rStyle w:val="lineeven1"/>
          <w:vanish w:val="0"/>
        </w:rPr>
        <w:t>23. 11. 2016</w:t>
      </w:r>
      <w:r w:rsidRPr="00C821B1">
        <w:rPr>
          <w:rStyle w:val="lineeven1"/>
          <w:vanish w:val="0"/>
        </w:rPr>
        <w:t xml:space="preserve">                              ……………………….</w:t>
      </w:r>
    </w:p>
    <w:p w:rsidR="00550D8E" w:rsidRPr="00C821B1" w:rsidRDefault="00550D8E">
      <w:pPr>
        <w:ind w:left="3540" w:firstLine="708"/>
        <w:jc w:val="both"/>
        <w:rPr>
          <w:rStyle w:val="lineeven1"/>
        </w:rPr>
      </w:pPr>
      <w:r w:rsidRPr="00C821B1">
        <w:rPr>
          <w:rStyle w:val="lineeven1"/>
          <w:vanish w:val="0"/>
        </w:rPr>
        <w:tab/>
      </w:r>
    </w:p>
    <w:sectPr w:rsidR="00550D8E" w:rsidRPr="00C821B1" w:rsidSect="00F922FD">
      <w:pgSz w:w="11906" w:h="16838" w:code="9"/>
      <w:pgMar w:top="1134" w:right="1418" w:bottom="1134" w:left="1418" w:header="51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36E"/>
    <w:multiLevelType w:val="hybridMultilevel"/>
    <w:tmpl w:val="6952EADA"/>
    <w:lvl w:ilvl="0" w:tplc="FC76EE20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DF62C6"/>
    <w:multiLevelType w:val="multilevel"/>
    <w:tmpl w:val="B5D408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4433D83"/>
    <w:multiLevelType w:val="multilevel"/>
    <w:tmpl w:val="0396CC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44E4116"/>
    <w:multiLevelType w:val="multilevel"/>
    <w:tmpl w:val="D206BA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73958B8"/>
    <w:multiLevelType w:val="multilevel"/>
    <w:tmpl w:val="2884BB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CB94448"/>
    <w:multiLevelType w:val="singleLevel"/>
    <w:tmpl w:val="A6DA7F32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6">
    <w:nsid w:val="0D692B19"/>
    <w:multiLevelType w:val="hybridMultilevel"/>
    <w:tmpl w:val="FC2A6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6412AD"/>
    <w:multiLevelType w:val="multilevel"/>
    <w:tmpl w:val="123277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0FBF4035"/>
    <w:multiLevelType w:val="multilevel"/>
    <w:tmpl w:val="63925D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3"/>
      <w:numFmt w:val="decimal"/>
      <w:lvlText w:val="%2%1.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557576F"/>
    <w:multiLevelType w:val="multilevel"/>
    <w:tmpl w:val="DB169B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7DC0A52"/>
    <w:multiLevelType w:val="hybridMultilevel"/>
    <w:tmpl w:val="95DA4DAA"/>
    <w:lvl w:ilvl="0" w:tplc="3E48C26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71A83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B688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3B64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D87B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996B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75EA2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66C4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A2EBE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AAB45C4"/>
    <w:multiLevelType w:val="multilevel"/>
    <w:tmpl w:val="8CB0A0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1B6C35C8"/>
    <w:multiLevelType w:val="multilevel"/>
    <w:tmpl w:val="123277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4BD12DB"/>
    <w:multiLevelType w:val="hybridMultilevel"/>
    <w:tmpl w:val="008A0066"/>
    <w:lvl w:ilvl="0" w:tplc="4CBC2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105B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62C1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D67E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4C1B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2886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7947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009D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2647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F9D6409"/>
    <w:multiLevelType w:val="multilevel"/>
    <w:tmpl w:val="8A544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2FC01096"/>
    <w:multiLevelType w:val="multilevel"/>
    <w:tmpl w:val="5EBCD7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3C70CB3"/>
    <w:multiLevelType w:val="multilevel"/>
    <w:tmpl w:val="7EAADA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345F5CFD"/>
    <w:multiLevelType w:val="multilevel"/>
    <w:tmpl w:val="05CA6B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35E30FAE"/>
    <w:multiLevelType w:val="multilevel"/>
    <w:tmpl w:val="D52A6C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0972581"/>
    <w:multiLevelType w:val="singleLevel"/>
    <w:tmpl w:val="DEC2387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20">
    <w:nsid w:val="61972908"/>
    <w:multiLevelType w:val="multilevel"/>
    <w:tmpl w:val="123277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635F06A5"/>
    <w:multiLevelType w:val="hybridMultilevel"/>
    <w:tmpl w:val="C30AD918"/>
    <w:lvl w:ilvl="0" w:tplc="88C0A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FCFB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2F4E6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47EB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62EA2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75EC9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5F2E1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F056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E0A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BBD7389"/>
    <w:multiLevelType w:val="multilevel"/>
    <w:tmpl w:val="18306E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789374A1"/>
    <w:multiLevelType w:val="multilevel"/>
    <w:tmpl w:val="18306E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7A974FD8"/>
    <w:multiLevelType w:val="multilevel"/>
    <w:tmpl w:val="CDDE61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7AEC719A"/>
    <w:multiLevelType w:val="hybridMultilevel"/>
    <w:tmpl w:val="E2A467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FCA4FA4"/>
    <w:multiLevelType w:val="multilevel"/>
    <w:tmpl w:val="E2A4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24"/>
  </w:num>
  <w:num w:numId="4">
    <w:abstractNumId w:val="5"/>
  </w:num>
  <w:num w:numId="5">
    <w:abstractNumId w:val="13"/>
  </w:num>
  <w:num w:numId="6">
    <w:abstractNumId w:val="12"/>
  </w:num>
  <w:num w:numId="7">
    <w:abstractNumId w:val="1"/>
  </w:num>
  <w:num w:numId="8">
    <w:abstractNumId w:val="7"/>
  </w:num>
  <w:num w:numId="9">
    <w:abstractNumId w:val="18"/>
  </w:num>
  <w:num w:numId="10">
    <w:abstractNumId w:val="20"/>
  </w:num>
  <w:num w:numId="11">
    <w:abstractNumId w:val="17"/>
  </w:num>
  <w:num w:numId="12">
    <w:abstractNumId w:val="22"/>
  </w:num>
  <w:num w:numId="13">
    <w:abstractNumId w:val="8"/>
  </w:num>
  <w:num w:numId="14">
    <w:abstractNumId w:val="9"/>
  </w:num>
  <w:num w:numId="15">
    <w:abstractNumId w:val="11"/>
  </w:num>
  <w:num w:numId="16">
    <w:abstractNumId w:val="3"/>
  </w:num>
  <w:num w:numId="17">
    <w:abstractNumId w:val="15"/>
  </w:num>
  <w:num w:numId="18">
    <w:abstractNumId w:val="2"/>
  </w:num>
  <w:num w:numId="19">
    <w:abstractNumId w:val="16"/>
  </w:num>
  <w:num w:numId="20">
    <w:abstractNumId w:val="19"/>
  </w:num>
  <w:num w:numId="21">
    <w:abstractNumId w:val="21"/>
  </w:num>
  <w:num w:numId="22">
    <w:abstractNumId w:val="23"/>
  </w:num>
  <w:num w:numId="23">
    <w:abstractNumId w:val="14"/>
  </w:num>
  <w:num w:numId="24">
    <w:abstractNumId w:val="6"/>
  </w:num>
  <w:num w:numId="25">
    <w:abstractNumId w:val="25"/>
  </w:num>
  <w:num w:numId="26">
    <w:abstractNumId w:val="2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525"/>
    <w:rsid w:val="000209A2"/>
    <w:rsid w:val="001A32BD"/>
    <w:rsid w:val="001F316D"/>
    <w:rsid w:val="001F50CF"/>
    <w:rsid w:val="00262282"/>
    <w:rsid w:val="00283E4D"/>
    <w:rsid w:val="002D6B88"/>
    <w:rsid w:val="002E168F"/>
    <w:rsid w:val="00325F6D"/>
    <w:rsid w:val="00334957"/>
    <w:rsid w:val="00376911"/>
    <w:rsid w:val="00385735"/>
    <w:rsid w:val="003C5281"/>
    <w:rsid w:val="003D72D7"/>
    <w:rsid w:val="003E78DD"/>
    <w:rsid w:val="003F2527"/>
    <w:rsid w:val="004426F7"/>
    <w:rsid w:val="004572B2"/>
    <w:rsid w:val="004748B4"/>
    <w:rsid w:val="004B2D81"/>
    <w:rsid w:val="004F3EBC"/>
    <w:rsid w:val="00503A1B"/>
    <w:rsid w:val="00546F2E"/>
    <w:rsid w:val="00550D8E"/>
    <w:rsid w:val="00627A65"/>
    <w:rsid w:val="006550D8"/>
    <w:rsid w:val="00682920"/>
    <w:rsid w:val="006A6822"/>
    <w:rsid w:val="006D41E5"/>
    <w:rsid w:val="006F13B1"/>
    <w:rsid w:val="00746399"/>
    <w:rsid w:val="00751009"/>
    <w:rsid w:val="00770186"/>
    <w:rsid w:val="007728CF"/>
    <w:rsid w:val="0079668F"/>
    <w:rsid w:val="007C3F7F"/>
    <w:rsid w:val="007D19A7"/>
    <w:rsid w:val="007E5A01"/>
    <w:rsid w:val="007F379C"/>
    <w:rsid w:val="008363FB"/>
    <w:rsid w:val="00843279"/>
    <w:rsid w:val="00876FB2"/>
    <w:rsid w:val="008A22BE"/>
    <w:rsid w:val="008E6A72"/>
    <w:rsid w:val="00910ABC"/>
    <w:rsid w:val="00921CB4"/>
    <w:rsid w:val="00997F91"/>
    <w:rsid w:val="009A0B39"/>
    <w:rsid w:val="009A3B68"/>
    <w:rsid w:val="00A00F3F"/>
    <w:rsid w:val="00A14BB8"/>
    <w:rsid w:val="00A46752"/>
    <w:rsid w:val="00A85C0D"/>
    <w:rsid w:val="00AA0B3D"/>
    <w:rsid w:val="00AD2563"/>
    <w:rsid w:val="00AE0E23"/>
    <w:rsid w:val="00AF7798"/>
    <w:rsid w:val="00B13EAA"/>
    <w:rsid w:val="00B60B57"/>
    <w:rsid w:val="00B72E59"/>
    <w:rsid w:val="00B7721D"/>
    <w:rsid w:val="00B84525"/>
    <w:rsid w:val="00B84E69"/>
    <w:rsid w:val="00BA5A53"/>
    <w:rsid w:val="00BD0ADE"/>
    <w:rsid w:val="00BF1BAB"/>
    <w:rsid w:val="00C1686D"/>
    <w:rsid w:val="00C2790D"/>
    <w:rsid w:val="00C809E9"/>
    <w:rsid w:val="00C821B1"/>
    <w:rsid w:val="00C909ED"/>
    <w:rsid w:val="00CB7213"/>
    <w:rsid w:val="00D34DDD"/>
    <w:rsid w:val="00D51F09"/>
    <w:rsid w:val="00D668EE"/>
    <w:rsid w:val="00D7375B"/>
    <w:rsid w:val="00D77893"/>
    <w:rsid w:val="00DA2BC8"/>
    <w:rsid w:val="00DC7A91"/>
    <w:rsid w:val="00E36DF0"/>
    <w:rsid w:val="00E4372B"/>
    <w:rsid w:val="00EC174F"/>
    <w:rsid w:val="00EC1E4C"/>
    <w:rsid w:val="00EE2430"/>
    <w:rsid w:val="00F26409"/>
    <w:rsid w:val="00F26CDC"/>
    <w:rsid w:val="00F503CE"/>
    <w:rsid w:val="00F5054A"/>
    <w:rsid w:val="00F5726B"/>
    <w:rsid w:val="00F63209"/>
    <w:rsid w:val="00F922FD"/>
    <w:rsid w:val="00FA2B91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09E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503A1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03A1B"/>
    <w:rPr>
      <w:rFonts w:ascii="Tahoma" w:hAnsi="Tahoma" w:cs="Times New Roman"/>
      <w:sz w:val="16"/>
    </w:rPr>
  </w:style>
  <w:style w:type="character" w:customStyle="1" w:styleId="lineeven1">
    <w:name w:val="line_even1"/>
    <w:uiPriority w:val="99"/>
    <w:rsid w:val="00C909ED"/>
    <w:rPr>
      <w:vanish/>
      <w:shd w:val="clear" w:color="auto" w:fill="FFFFFF"/>
    </w:rPr>
  </w:style>
  <w:style w:type="paragraph" w:styleId="Nzev">
    <w:name w:val="Title"/>
    <w:basedOn w:val="Normln"/>
    <w:link w:val="NzevChar"/>
    <w:uiPriority w:val="99"/>
    <w:qFormat/>
    <w:rsid w:val="00C909ED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hlavicka">
    <w:name w:val="hlavicka"/>
    <w:basedOn w:val="Normln"/>
    <w:uiPriority w:val="99"/>
    <w:rsid w:val="00BA5A53"/>
    <w:pPr>
      <w:suppressAutoHyphens/>
      <w:spacing w:before="100" w:after="100"/>
    </w:pPr>
    <w:rPr>
      <w:szCs w:val="20"/>
      <w:lang w:eastAsia="ar-SA"/>
    </w:rPr>
  </w:style>
  <w:style w:type="character" w:styleId="Odkaznakoment">
    <w:name w:val="annotation reference"/>
    <w:uiPriority w:val="99"/>
    <w:semiHidden/>
    <w:rsid w:val="00325F6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325F6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325F6D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25F6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25F6D"/>
    <w:rPr>
      <w:rFonts w:cs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546F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OIKOYMENH</vt:lpstr>
    </vt:vector>
  </TitlesOfParts>
  <Company>VC UP Olomouc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OIKOYMENH</dc:title>
  <dc:subject/>
  <dc:creator>Nejeschleba</dc:creator>
  <cp:keywords/>
  <dc:description/>
  <cp:lastModifiedBy>PekarkovaH</cp:lastModifiedBy>
  <cp:revision>4</cp:revision>
  <cp:lastPrinted>2011-05-16T13:38:00Z</cp:lastPrinted>
  <dcterms:created xsi:type="dcterms:W3CDTF">2016-11-28T08:30:00Z</dcterms:created>
  <dcterms:modified xsi:type="dcterms:W3CDTF">2016-11-30T10:01:00Z</dcterms:modified>
</cp:coreProperties>
</file>