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B5" w:rsidRDefault="005F27B1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3665B5" w:rsidRDefault="005F27B1">
      <w:pPr>
        <w:pStyle w:val="Nadpis20"/>
        <w:keepNext/>
        <w:keepLines/>
        <w:shd w:val="clear" w:color="auto" w:fill="auto"/>
      </w:pPr>
      <w:bookmarkStart w:id="1" w:name="bookmark1"/>
      <w:r>
        <w:t>uzavření dle ustanovení § 2586 a násl. zákona č. 89/2012 Sb., občanský zákoník, ve znění pozdějších</w:t>
      </w:r>
      <w:r>
        <w:br/>
        <w:t>předpisů</w:t>
      </w:r>
      <w:bookmarkEnd w:id="1"/>
    </w:p>
    <w:p w:rsidR="003665B5" w:rsidRDefault="00412A7C">
      <w:pPr>
        <w:pStyle w:val="Zkladntext1"/>
        <w:shd w:val="clear" w:color="auto" w:fill="auto"/>
      </w:pPr>
      <w:r>
        <w:rPr>
          <w:b/>
          <w:bCs/>
        </w:rPr>
        <w:t>Hotelová škola Mariánské Lázně, příspěvková organizace</w:t>
      </w:r>
    </w:p>
    <w:p w:rsidR="003665B5" w:rsidRDefault="005F27B1">
      <w:pPr>
        <w:pStyle w:val="Zkladntext1"/>
        <w:shd w:val="clear" w:color="auto" w:fill="auto"/>
      </w:pPr>
      <w:r>
        <w:t>se sídlem:</w:t>
      </w:r>
      <w:r w:rsidR="00412A7C">
        <w:t xml:space="preserve"> Komenského 449/2, 35301 Mariánské Lázně</w:t>
      </w:r>
    </w:p>
    <w:p w:rsidR="003665B5" w:rsidRDefault="005F27B1">
      <w:pPr>
        <w:pStyle w:val="Zkladntext1"/>
        <w:shd w:val="clear" w:color="auto" w:fill="auto"/>
      </w:pPr>
      <w:r>
        <w:t>IČO: DIČ:</w:t>
      </w:r>
      <w:r w:rsidR="00412A7C">
        <w:t xml:space="preserve"> 00077119, Nejsme plátci DPH</w:t>
      </w:r>
    </w:p>
    <w:p w:rsidR="003665B5" w:rsidRDefault="00412A7C">
      <w:pPr>
        <w:pStyle w:val="Zkladntext1"/>
        <w:shd w:val="clear" w:color="auto" w:fill="auto"/>
      </w:pPr>
      <w:r>
        <w:t>zastoupená</w:t>
      </w:r>
      <w:r w:rsidR="005F27B1">
        <w:t>:</w:t>
      </w:r>
      <w:r>
        <w:t xml:space="preserve"> Ing. Jiří Chum – ředitel školy</w:t>
      </w:r>
    </w:p>
    <w:p w:rsidR="003665B5" w:rsidRDefault="005F27B1">
      <w:pPr>
        <w:pStyle w:val="Zkladntext1"/>
        <w:shd w:val="clear" w:color="auto" w:fill="auto"/>
      </w:pPr>
      <w:r>
        <w:t>číslo účtu:</w:t>
      </w:r>
      <w:r w:rsidR="00412A7C">
        <w:t xml:space="preserve"> 72290203/0300</w:t>
      </w:r>
    </w:p>
    <w:p w:rsidR="00412A7C" w:rsidRDefault="005F27B1">
      <w:pPr>
        <w:pStyle w:val="Zkladntext1"/>
        <w:shd w:val="clear" w:color="auto" w:fill="auto"/>
      </w:pPr>
      <w:r>
        <w:t>(dále jen „</w:t>
      </w:r>
      <w:r>
        <w:rPr>
          <w:i/>
          <w:iCs/>
        </w:rPr>
        <w:t>objednatel</w:t>
      </w:r>
      <w:r>
        <w:t xml:space="preserve">“) </w:t>
      </w:r>
    </w:p>
    <w:p w:rsidR="00412A7C" w:rsidRDefault="00412A7C">
      <w:pPr>
        <w:pStyle w:val="Zkladntext1"/>
        <w:shd w:val="clear" w:color="auto" w:fill="auto"/>
      </w:pPr>
    </w:p>
    <w:p w:rsidR="00412A7C" w:rsidRDefault="00412A7C">
      <w:pPr>
        <w:pStyle w:val="Zkladntext1"/>
        <w:shd w:val="clear" w:color="auto" w:fill="auto"/>
      </w:pPr>
      <w:r>
        <w:t>a</w:t>
      </w:r>
    </w:p>
    <w:p w:rsidR="00412A7C" w:rsidRDefault="00412A7C">
      <w:pPr>
        <w:pStyle w:val="Zkladntext1"/>
        <w:shd w:val="clear" w:color="auto" w:fill="auto"/>
      </w:pPr>
    </w:p>
    <w:p w:rsidR="00412A7C" w:rsidRPr="006F397E" w:rsidRDefault="00412A7C">
      <w:pPr>
        <w:pStyle w:val="Zkladntext1"/>
        <w:shd w:val="clear" w:color="auto" w:fill="auto"/>
        <w:rPr>
          <w:b/>
        </w:rPr>
      </w:pPr>
      <w:bookmarkStart w:id="2" w:name="_GoBack"/>
      <w:r w:rsidRPr="006F397E">
        <w:rPr>
          <w:b/>
        </w:rPr>
        <w:t>KRONEN Praha, spol. s r.o.</w:t>
      </w:r>
    </w:p>
    <w:bookmarkEnd w:id="2"/>
    <w:p w:rsidR="003665B5" w:rsidRDefault="005F27B1">
      <w:pPr>
        <w:pStyle w:val="Zkladntext1"/>
        <w:shd w:val="clear" w:color="auto" w:fill="auto"/>
      </w:pPr>
      <w:r>
        <w:t>se sídlem:</w:t>
      </w:r>
      <w:r w:rsidR="00412A7C">
        <w:t xml:space="preserve"> K Šeberovu 518, 149 00 Praha 4 - Šeberov</w:t>
      </w:r>
    </w:p>
    <w:p w:rsidR="003665B5" w:rsidRDefault="005F27B1">
      <w:pPr>
        <w:pStyle w:val="Zkladntext1"/>
        <w:shd w:val="clear" w:color="auto" w:fill="auto"/>
      </w:pPr>
      <w:r>
        <w:t>IČO: DIČ:</w:t>
      </w:r>
      <w:r w:rsidR="00412A7C">
        <w:t xml:space="preserve"> </w:t>
      </w:r>
      <w:r w:rsidR="00412A7C">
        <w:t>CZ 00539236</w:t>
      </w:r>
    </w:p>
    <w:p w:rsidR="003665B5" w:rsidRDefault="005F27B1">
      <w:pPr>
        <w:pStyle w:val="Zkladntext1"/>
        <w:shd w:val="clear" w:color="auto" w:fill="auto"/>
      </w:pPr>
      <w:r>
        <w:t>zastoupený:</w:t>
      </w:r>
      <w:r w:rsidR="00412A7C">
        <w:t xml:space="preserve"> p. Michaelou Angerovou</w:t>
      </w:r>
    </w:p>
    <w:p w:rsidR="003665B5" w:rsidRDefault="005F27B1">
      <w:pPr>
        <w:pStyle w:val="Zkladntext1"/>
        <w:shd w:val="clear" w:color="auto" w:fill="auto"/>
      </w:pPr>
      <w:r>
        <w:t>číslo účtu:</w:t>
      </w:r>
      <w:r w:rsidR="00412A7C">
        <w:t xml:space="preserve"> </w:t>
      </w:r>
    </w:p>
    <w:p w:rsidR="003665B5" w:rsidRDefault="005F27B1">
      <w:pPr>
        <w:pStyle w:val="Zkladntext1"/>
        <w:shd w:val="clear" w:color="auto" w:fill="auto"/>
      </w:pPr>
      <w:r>
        <w:t>registrace ve veřejném rejstříku (u registrovaných):</w:t>
      </w:r>
      <w:r w:rsidR="00217A03">
        <w:t xml:space="preserve"> </w:t>
      </w:r>
      <w:r w:rsidR="00217A03">
        <w:t>obchodního rejstříku, vedeného Městským soudem v Praze oddíl C, vložka 37</w:t>
      </w:r>
    </w:p>
    <w:p w:rsidR="003665B5" w:rsidRDefault="005F27B1">
      <w:pPr>
        <w:pStyle w:val="Zkladntext1"/>
        <w:shd w:val="clear" w:color="auto" w:fill="auto"/>
        <w:spacing w:after="200"/>
      </w:pPr>
      <w:r>
        <w:t>(dále jen „</w:t>
      </w:r>
      <w:r>
        <w:rPr>
          <w:i/>
          <w:iCs/>
        </w:rPr>
        <w:t>zhotovitel</w:t>
      </w:r>
      <w:r>
        <w:t>“)</w:t>
      </w:r>
    </w:p>
    <w:p w:rsidR="00217A03" w:rsidRDefault="00217A03">
      <w:pPr>
        <w:pStyle w:val="Zkladntext1"/>
        <w:shd w:val="clear" w:color="auto" w:fill="auto"/>
        <w:spacing w:after="200"/>
      </w:pPr>
    </w:p>
    <w:p w:rsidR="003665B5" w:rsidRDefault="005F27B1">
      <w:pPr>
        <w:pStyle w:val="Zkladntext1"/>
        <w:shd w:val="clear" w:color="auto" w:fill="auto"/>
        <w:spacing w:after="440"/>
      </w:pPr>
      <w:r>
        <w:t>Smluvní strany uzavřely v souladu s ustanovením § 2586 a násl. zákona č. 89/2012 Sb., občanský zákoník, ve znění pozdějších předpisů následující smlouvu o dílo (dále jen „</w:t>
      </w:r>
      <w:r>
        <w:rPr>
          <w:i/>
          <w:iCs/>
        </w:rPr>
        <w:t>smlouva</w:t>
      </w:r>
      <w:r>
        <w:t>“</w:t>
      </w:r>
      <w:r>
        <w:t>):</w:t>
      </w:r>
    </w:p>
    <w:p w:rsidR="003665B5" w:rsidRDefault="005F27B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50"/>
        </w:tabs>
        <w:ind w:left="3720"/>
      </w:pPr>
      <w:bookmarkStart w:id="3" w:name="bookmark2"/>
      <w:r>
        <w:t>Předmět smlouvy</w:t>
      </w:r>
      <w:bookmarkEnd w:id="3"/>
    </w:p>
    <w:p w:rsidR="00217A03" w:rsidRDefault="005F27B1" w:rsidP="00217A03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  <w:tab w:val="left" w:leader="dot" w:pos="7006"/>
        </w:tabs>
      </w:pPr>
      <w:r>
        <w:t>Předmětem této smlouvy je provedení</w:t>
      </w:r>
      <w:r w:rsidR="00217A03">
        <w:t xml:space="preserve"> výměny 8 ks plotýnek u sporáků</w:t>
      </w:r>
      <w:r>
        <w:t xml:space="preserve"> </w:t>
      </w:r>
      <w:r w:rsidR="00217A03">
        <w:t xml:space="preserve">v kuchyni K4 </w:t>
      </w:r>
      <w:r>
        <w:t>(dále jen</w:t>
      </w:r>
      <w:r w:rsidR="00B47ADD">
        <w:t xml:space="preserve"> </w:t>
      </w:r>
      <w:r>
        <w:t>„</w:t>
      </w:r>
      <w:r w:rsidRPr="00217A03">
        <w:rPr>
          <w:i/>
          <w:iCs/>
        </w:rPr>
        <w:t>dílo</w:t>
      </w:r>
      <w:r>
        <w:t xml:space="preserve">“) </w:t>
      </w:r>
    </w:p>
    <w:p w:rsidR="003665B5" w:rsidRDefault="005F27B1" w:rsidP="00217A03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  <w:tab w:val="left" w:leader="dot" w:pos="7006"/>
        </w:tabs>
      </w:pPr>
      <w:r>
        <w:t>Dílo zhotovitel provádí na svůj náklad a na své nebezpečí.</w:t>
      </w:r>
    </w:p>
    <w:p w:rsidR="003665B5" w:rsidRDefault="005F27B1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  <w:tab w:val="left" w:leader="dot" w:pos="4891"/>
          <w:tab w:val="left" w:leader="dot" w:pos="6370"/>
          <w:tab w:val="left" w:leader="dot" w:pos="7006"/>
        </w:tabs>
      </w:pPr>
      <w:r>
        <w:t xml:space="preserve">Zhotovitel se zavazuje provést dílo nejpozději do </w:t>
      </w:r>
      <w:r w:rsidR="00217A03">
        <w:t>07. 12. 2018</w:t>
      </w:r>
    </w:p>
    <w:p w:rsidR="003665B5" w:rsidRDefault="005F27B1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00"/>
      </w:pPr>
      <w:r>
        <w:t>Dílo bude provedeno v sídle objednatele.</w:t>
      </w:r>
    </w:p>
    <w:p w:rsidR="003665B5" w:rsidRDefault="005F27B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66"/>
        </w:tabs>
        <w:ind w:left="3360"/>
      </w:pPr>
      <w:bookmarkStart w:id="4" w:name="bookmark3"/>
      <w:r>
        <w:t>Cena díla a záruční doba</w:t>
      </w:r>
      <w:bookmarkEnd w:id="4"/>
    </w:p>
    <w:p w:rsidR="003665B5" w:rsidRPr="00217A03" w:rsidRDefault="005F27B1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  <w:tab w:val="left" w:leader="dot" w:pos="2971"/>
        </w:tabs>
        <w:rPr>
          <w:color w:val="auto"/>
        </w:rPr>
      </w:pPr>
      <w:r>
        <w:t xml:space="preserve">Objednatel se zavazuje uhradit zhotoviteli za dílo provedené v souladu s touto smlouvou cenu v celkové </w:t>
      </w:r>
      <w:r w:rsidR="00217A03">
        <w:t xml:space="preserve">      </w:t>
      </w:r>
      <w:r w:rsidR="00217A03">
        <w:tab/>
        <w:t>v</w:t>
      </w:r>
      <w:r>
        <w:t xml:space="preserve">ýši </w:t>
      </w:r>
      <w:r w:rsidR="00217A03">
        <w:t xml:space="preserve">62.920 </w:t>
      </w:r>
      <w:r>
        <w:t xml:space="preserve">Kč (slovy: </w:t>
      </w:r>
      <w:r w:rsidR="00217A03">
        <w:t>Šedesátdva tisíc devětsetdvacet</w:t>
      </w:r>
      <w:r>
        <w:t xml:space="preserve"> korun českých) </w:t>
      </w:r>
      <w:r w:rsidRPr="00217A03">
        <w:rPr>
          <w:color w:val="auto"/>
        </w:rPr>
        <w:t>včetně DPH.</w:t>
      </w:r>
    </w:p>
    <w:p w:rsidR="003665B5" w:rsidRPr="00B47ADD" w:rsidRDefault="005F27B1" w:rsidP="00217A03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rPr>
          <w:color w:val="auto"/>
        </w:rPr>
      </w:pPr>
      <w:r>
        <w:t>Cena za dílo uvedená předchozím odstavci 2.1</w:t>
      </w:r>
      <w:r w:rsidR="00217A03">
        <w:t>.</w:t>
      </w:r>
      <w:r>
        <w:t xml:space="preserve"> je pevnou cenou za d</w:t>
      </w:r>
      <w:r w:rsidR="00217A03">
        <w:t xml:space="preserve">ílo. Objednatel se zavazuje cenu </w:t>
      </w:r>
      <w:r w:rsidR="00217A03">
        <w:tab/>
        <w:t>z</w:t>
      </w:r>
      <w:r>
        <w:t>aplati</w:t>
      </w:r>
      <w:r>
        <w:t xml:space="preserve">t zhotoviteli </w:t>
      </w:r>
      <w:r w:rsidRPr="00B47ADD">
        <w:rPr>
          <w:color w:val="auto"/>
        </w:rPr>
        <w:t>na základě faktury</w:t>
      </w:r>
      <w:r w:rsidR="00217A03" w:rsidRPr="00B47ADD">
        <w:rPr>
          <w:color w:val="auto"/>
        </w:rPr>
        <w:t>.</w:t>
      </w:r>
    </w:p>
    <w:p w:rsidR="003665B5" w:rsidRDefault="005F27B1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after="200"/>
      </w:pPr>
      <w:r>
        <w:t>Zhotovitel poskytuje záruční dobu díla v délce 2 roky</w:t>
      </w:r>
      <w:r w:rsidR="00B47ADD">
        <w:t>.</w:t>
      </w:r>
    </w:p>
    <w:p w:rsidR="003665B5" w:rsidRDefault="005F27B1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43"/>
        </w:tabs>
      </w:pPr>
      <w:bookmarkStart w:id="5" w:name="bookmark4"/>
      <w:r>
        <w:t>Závěrečná ustanovení</w:t>
      </w:r>
      <w:bookmarkEnd w:id="5"/>
    </w:p>
    <w:p w:rsidR="003665B5" w:rsidRDefault="005F27B1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</w:pPr>
      <w:r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</w:t>
      </w:r>
      <w:r>
        <w:t>podmínek. Smlouva je sepsána ve třech vyhotoveních, z nichž dvě obdrží objednatel a jedno zhotovitel. Změny a doplňky této smlouvy lze činit pouze písemně, číslovanými dodatky, podepsanými oběma smluvními stranami.</w:t>
      </w:r>
    </w:p>
    <w:p w:rsidR="003665B5" w:rsidRDefault="005F27B1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</w:pPr>
      <w:r>
        <w:t>Smlouva nabývá platnosti a účinnosti podp</w:t>
      </w:r>
      <w:r>
        <w:t>isem oběma smluvními stranami.</w:t>
      </w:r>
    </w:p>
    <w:p w:rsidR="003665B5" w:rsidRDefault="005F27B1" w:rsidP="00B47ADD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440"/>
      </w:pPr>
      <w:r>
        <w:t>Smluvní strany se dohodly, že uveřejnění smlouvy v registru smluv provede objednatel</w:t>
      </w:r>
      <w:r w:rsidR="00B47ADD">
        <w:t>.</w:t>
      </w:r>
    </w:p>
    <w:p w:rsidR="003665B5" w:rsidRDefault="005F27B1">
      <w:pPr>
        <w:pStyle w:val="Zkladntext1"/>
        <w:shd w:val="clear" w:color="auto" w:fill="auto"/>
        <w:spacing w:after="660"/>
      </w:pPr>
      <w:r>
        <w:t>V</w:t>
      </w:r>
      <w:r w:rsidR="00B47ADD">
        <w:t> Mariánských Lázních</w:t>
      </w:r>
      <w:r>
        <w:t xml:space="preserve"> dne</w:t>
      </w:r>
      <w:r w:rsidR="00B47ADD">
        <w:t xml:space="preserve"> 27.</w:t>
      </w:r>
      <w:r w:rsidR="005D62D5">
        <w:t xml:space="preserve"> </w:t>
      </w:r>
      <w:r w:rsidR="00B47ADD">
        <w:t>11.</w:t>
      </w:r>
      <w:r w:rsidR="005D62D5">
        <w:t xml:space="preserve"> </w:t>
      </w:r>
      <w:r w:rsidR="00B47ADD">
        <w:t>2018</w:t>
      </w:r>
    </w:p>
    <w:p w:rsidR="003665B5" w:rsidRDefault="005F27B1">
      <w:pPr>
        <w:pStyle w:val="Zkladntext1"/>
        <w:shd w:val="clear" w:color="auto" w:fill="auto"/>
        <w:spacing w:after="320"/>
        <w:ind w:left="5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4994275</wp:posOffset>
                </wp:positionH>
                <wp:positionV relativeFrom="paragraph">
                  <wp:posOffset>12700</wp:posOffset>
                </wp:positionV>
                <wp:extent cx="536575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65B5" w:rsidRDefault="005F27B1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3.25pt;margin-top:1pt;width:42.25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9piwEAABUDAAAOAAAAZHJzL2Uyb0RvYy54bWysUsFOwzAMvSPxD1HurC1ogKp1CIRASAiQ&#10;gA/I0mSN1MRRHNbu73GybiC4IS6OYzvPz89ZXI22ZxsV0IBreDUrOVNOQmvcuuHvb3cnl5xhFK4V&#10;PTjV8K1CfrU8PloMvlan0EHfqsAIxGE9+IZ3Mfq6KFB2ygqcgVeOkhqCFZGuYV20QQyEbvvitCzP&#10;iwFC6wNIhUjR212SLzO+1krGZ61RRdY3nLjFbEO2q2SL5ULU6yB8Z+REQ/yBhRXGUdMD1K2Ign0E&#10;8wvKGhkAQceZBFuA1kaqPANNU5U/pnnthFd5FhIH/UEm/D9Y+bR5Ccy0tDvOnLC0otyVVUmawWNN&#10;Fa+eauJ4A2Mqm+JIwTTxqINNJ83CKE8ibw/CqjEyScH52fn8Ys6ZpFR1UV5W84RSfD32AeO9AsuS&#10;0/BAe8tyis0jxl3pviT1cnBn+j7FE8Mdk+TFcTVO9FbQbol1/+BIrbT5vRP2zmpyEiD6649IoLlX&#10;Qto9nxqQ9pnt9E/Scr/fc9XXb15+AgAA//8DAFBLAwQUAAYACAAAACEAu7wYg9wAAAAIAQAADwAA&#10;AGRycy9kb3ducmV2LnhtbEyPsU7EMBBEeyT+wVokGsQ5jkQuF+KcEIKGjoOGzhcvSYS9jmJfEu7r&#10;WSrodjSj2Tf1fvVOzDjFIZAGtclAILXBDtRpeH97vi1BxGTIGhcINXxjhH1zeVGbyoaFXnE+pE5w&#10;CcXKaOhTGispY9ujN3ETRiT2PsPkTWI5ddJOZuFy72SeZYX0ZiD+0JsRH3tsvw4nr6FYn8ablx3m&#10;y7l1M32clUqotL6+Wh/uQSRc018YfvEZHRpmOoYT2Sichm1Z3HFUQ86T2C+3io8j63IHsqnl/wHN&#10;DwAAAP//AwBQSwECLQAUAAYACAAAACEAtoM4kv4AAADhAQAAEwAAAAAAAAAAAAAAAAAAAAAAW0Nv&#10;bnRlbnRfVHlwZXNdLnhtbFBLAQItABQABgAIAAAAIQA4/SH/1gAAAJQBAAALAAAAAAAAAAAAAAAA&#10;AC8BAABfcmVscy8ucmVsc1BLAQItABQABgAIAAAAIQDSn19piwEAABUDAAAOAAAAAAAAAAAAAAAA&#10;AC4CAABkcnMvZTJvRG9jLnhtbFBLAQItABQABgAIAAAAIQC7vBiD3AAAAAgBAAAPAAAAAAAAAAAA&#10;AAAAAOUDAABkcnMvZG93bnJldi54bWxQSwUGAAAAAAQABADzAAAA7gQAAAAA&#10;" filled="f" stroked="f">
                <v:textbox style="mso-fit-shape-to-text:t" inset="0,0,0,0">
                  <w:txbxContent>
                    <w:p w:rsidR="003665B5" w:rsidRDefault="005F27B1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</w:t>
      </w:r>
    </w:p>
    <w:sectPr w:rsidR="003665B5">
      <w:pgSz w:w="11900" w:h="16840"/>
      <w:pgMar w:top="1402" w:right="1385" w:bottom="1402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B1" w:rsidRDefault="005F27B1">
      <w:r>
        <w:separator/>
      </w:r>
    </w:p>
  </w:endnote>
  <w:endnote w:type="continuationSeparator" w:id="0">
    <w:p w:rsidR="005F27B1" w:rsidRDefault="005F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B1" w:rsidRDefault="005F27B1"/>
  </w:footnote>
  <w:footnote w:type="continuationSeparator" w:id="0">
    <w:p w:rsidR="005F27B1" w:rsidRDefault="005F27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393"/>
    <w:multiLevelType w:val="multilevel"/>
    <w:tmpl w:val="9D1A7B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C3BC3"/>
    <w:multiLevelType w:val="multilevel"/>
    <w:tmpl w:val="CD34BF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A0AB0"/>
    <w:multiLevelType w:val="multilevel"/>
    <w:tmpl w:val="58C27C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56153B"/>
    <w:multiLevelType w:val="multilevel"/>
    <w:tmpl w:val="5C325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B5"/>
    <w:rsid w:val="00112929"/>
    <w:rsid w:val="00217A03"/>
    <w:rsid w:val="003665B5"/>
    <w:rsid w:val="00412A7C"/>
    <w:rsid w:val="005D62D5"/>
    <w:rsid w:val="005F27B1"/>
    <w:rsid w:val="006F397E"/>
    <w:rsid w:val="00B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478B4-F5B9-4413-821C-4AB8E53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4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9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9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Hewlett-Packard Company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subject/>
  <dc:creator>Valeria Schulczová</dc:creator>
  <cp:keywords/>
  <cp:lastModifiedBy>Tomáš Walik</cp:lastModifiedBy>
  <cp:revision>6</cp:revision>
  <cp:lastPrinted>2018-12-19T08:16:00Z</cp:lastPrinted>
  <dcterms:created xsi:type="dcterms:W3CDTF">2018-12-19T07:53:00Z</dcterms:created>
  <dcterms:modified xsi:type="dcterms:W3CDTF">2018-12-19T08:18:00Z</dcterms:modified>
</cp:coreProperties>
</file>