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83" w:rsidRDefault="001E712E" w:rsidP="004F4681">
      <w:pPr>
        <w:pStyle w:val="cpNzevsmlouvy"/>
        <w:spacing w:after="240"/>
      </w:pPr>
      <w:r w:rsidRPr="004F4681">
        <w:t xml:space="preserve">Dodatek č. </w:t>
      </w:r>
      <w:r w:rsidR="008D558D">
        <w:t>1</w:t>
      </w:r>
      <w:r w:rsidRPr="004F4681">
        <w:t xml:space="preserve"> k Dohodě</w:t>
      </w:r>
      <w:r w:rsidR="00D13B2C">
        <w:t xml:space="preserve"> </w:t>
      </w:r>
      <w:r w:rsidR="008D558D">
        <w:t xml:space="preserve">o podmínkách podávání poštovních zásilek Balík Do </w:t>
      </w:r>
      <w:r w:rsidR="00630A83">
        <w:t>ruky</w:t>
      </w:r>
    </w:p>
    <w:p w:rsidR="00367F2B" w:rsidRPr="004F4681" w:rsidRDefault="00367F2B" w:rsidP="004F4681">
      <w:pPr>
        <w:pStyle w:val="cpNzevsmlouvy"/>
        <w:spacing w:after="240"/>
      </w:pPr>
      <w:r w:rsidRPr="004F4681">
        <w:t xml:space="preserve">Číslo </w:t>
      </w:r>
      <w:r w:rsidR="008D558D">
        <w:t>2018</w:t>
      </w:r>
      <w:r w:rsidRPr="004F4681">
        <w:t xml:space="preserve"> / </w:t>
      </w:r>
      <w:r w:rsidR="008D558D">
        <w:t>0</w:t>
      </w:r>
      <w:r w:rsidR="00630A83">
        <w:t>1809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630A83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Marcel Klaudinger</w:t>
            </w:r>
            <w:r w:rsidRPr="00215724">
              <w:t xml:space="preserve">,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odboru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8D558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133406370/0300</w:t>
            </w:r>
          </w:p>
        </w:tc>
      </w:tr>
      <w:tr w:rsidR="008D558D" w:rsidRPr="001C2D26" w:rsidTr="003C5BF8">
        <w:tc>
          <w:tcPr>
            <w:tcW w:w="3528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>, odbor VIP obchod, Poštovní přihrádka 99, 225 99</w:t>
            </w:r>
          </w:p>
        </w:tc>
      </w:tr>
      <w:tr w:rsidR="008D558D" w:rsidRPr="001C2D26" w:rsidTr="003C5BF8">
        <w:tc>
          <w:tcPr>
            <w:tcW w:w="3528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8D558D" w:rsidRPr="001C2D26" w:rsidTr="003C5BF8">
        <w:tc>
          <w:tcPr>
            <w:tcW w:w="3528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8D558D" w:rsidRPr="001C2D26" w:rsidTr="003C5BF8">
        <w:tc>
          <w:tcPr>
            <w:tcW w:w="3528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8D558D" w:rsidRPr="001C2D26" w:rsidRDefault="008D558D" w:rsidP="008D558D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62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30A83" w:rsidRPr="00215724" w:rsidTr="00910E3D">
        <w:tc>
          <w:tcPr>
            <w:tcW w:w="3528" w:type="dxa"/>
          </w:tcPr>
          <w:p w:rsidR="00630A83" w:rsidRPr="00BB6C24" w:rsidRDefault="00A42F07" w:rsidP="00910E3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6323" w:type="dxa"/>
          </w:tcPr>
          <w:p w:rsidR="00630A83" w:rsidRPr="00215724" w:rsidRDefault="00630A83" w:rsidP="00910E3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30A83" w:rsidRPr="00215724" w:rsidTr="00910E3D">
        <w:tc>
          <w:tcPr>
            <w:tcW w:w="3528" w:type="dxa"/>
          </w:tcPr>
          <w:p w:rsidR="00630A83" w:rsidRPr="00215724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sídlem/místem podnikání: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val="en-US"/>
              </w:rP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215724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>
              <w:t>O</w:t>
            </w:r>
            <w:r w:rsidRPr="00215724">
              <w:t>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val="en-US"/>
              </w:rP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DIČ: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zastoupen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zapsán/a v obchodním rejstříku: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val="en-US"/>
              </w:rP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bankovní spojení: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číslo účtu: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korespondenční adresa: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val="en-US"/>
              </w:rP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BIC/SWIFT: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IBAN: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přidělené ID CČK složky: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C20493" w:rsidRDefault="00630A83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0493">
              <w:t>přidělené technologické číslo:</w:t>
            </w:r>
          </w:p>
        </w:tc>
        <w:tc>
          <w:tcPr>
            <w:tcW w:w="6323" w:type="dxa"/>
          </w:tcPr>
          <w:p w:rsidR="00630A83" w:rsidRPr="00215724" w:rsidRDefault="00A42F07" w:rsidP="00910E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630A83" w:rsidRPr="00215724" w:rsidTr="00910E3D">
        <w:tc>
          <w:tcPr>
            <w:tcW w:w="3528" w:type="dxa"/>
          </w:tcPr>
          <w:p w:rsidR="00630A83" w:rsidRPr="00215724" w:rsidRDefault="00630A83" w:rsidP="00910E3D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„Odesílatel“</w:t>
            </w:r>
          </w:p>
        </w:tc>
        <w:tc>
          <w:tcPr>
            <w:tcW w:w="6323" w:type="dxa"/>
          </w:tcPr>
          <w:p w:rsidR="00630A83" w:rsidRPr="00215724" w:rsidRDefault="00630A83" w:rsidP="00910E3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>
      <w:pPr>
        <w:spacing w:after="480"/>
      </w:pPr>
    </w:p>
    <w:p w:rsidR="008D558D" w:rsidRDefault="008D558D" w:rsidP="001C2D26">
      <w:pPr>
        <w:pStyle w:val="cpTabulkasmluvnistrany"/>
        <w:framePr w:hSpace="0" w:wrap="auto" w:vAnchor="margin" w:hAnchor="text" w:yAlign="inline"/>
        <w:jc w:val="both"/>
      </w:pPr>
    </w:p>
    <w:p w:rsidR="008D558D" w:rsidRDefault="008D558D" w:rsidP="001C2D26">
      <w:pPr>
        <w:pStyle w:val="cpTabulkasmluvnistrany"/>
        <w:framePr w:hSpace="0" w:wrap="auto" w:vAnchor="margin" w:hAnchor="text" w:yAlign="inline"/>
        <w:jc w:val="both"/>
      </w:pPr>
    </w:p>
    <w:p w:rsidR="008D558D" w:rsidRPr="001C2D26" w:rsidRDefault="008D558D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Pr="00B27BC8" w:rsidRDefault="001E712E" w:rsidP="001C2D26">
      <w:pPr>
        <w:pStyle w:val="cpodstavecslovan1"/>
      </w:pPr>
      <w:r w:rsidRPr="00B27BC8">
        <w:t>Strany Dohody</w:t>
      </w:r>
      <w:r w:rsidR="00750C91">
        <w:t xml:space="preserve"> </w:t>
      </w:r>
      <w:r w:rsidRPr="00B27BC8">
        <w:t>se dohodly na změně obsahu Dohody</w:t>
      </w:r>
      <w:r w:rsidR="00750C91">
        <w:t xml:space="preserve"> </w:t>
      </w:r>
      <w:r w:rsidR="008D558D">
        <w:rPr>
          <w:b/>
          <w:bCs/>
        </w:rPr>
        <w:t xml:space="preserve">o podmínkách podávání poštovních zásilek Balík Do </w:t>
      </w:r>
      <w:r w:rsidR="00630A83">
        <w:rPr>
          <w:b/>
          <w:bCs/>
        </w:rPr>
        <w:t>ruky</w:t>
      </w:r>
      <w:r w:rsidRPr="00B27BC8">
        <w:t xml:space="preserve"> č. </w:t>
      </w:r>
      <w:r w:rsidR="008D558D">
        <w:rPr>
          <w:rStyle w:val="P-HEAD-WBULLETSChar"/>
          <w:rFonts w:ascii="Times New Roman" w:hAnsi="Times New Roman"/>
        </w:rPr>
        <w:t>2018/0</w:t>
      </w:r>
      <w:r w:rsidR="00630A83">
        <w:rPr>
          <w:rStyle w:val="P-HEAD-WBULLETSChar"/>
          <w:rFonts w:ascii="Times New Roman" w:hAnsi="Times New Roman"/>
        </w:rPr>
        <w:t>1809</w:t>
      </w:r>
      <w:r w:rsidRPr="00B27BC8">
        <w:t xml:space="preserve"> ze dne </w:t>
      </w:r>
      <w:r w:rsidR="00630A83">
        <w:rPr>
          <w:rStyle w:val="P-HEAD-WBULLETSChar"/>
          <w:rFonts w:ascii="Times New Roman" w:hAnsi="Times New Roman"/>
        </w:rPr>
        <w:t>1. 4.</w:t>
      </w:r>
      <w:r w:rsidR="0048186E">
        <w:rPr>
          <w:rStyle w:val="P-HEAD-WBULLETSChar"/>
          <w:rFonts w:ascii="Times New Roman" w:hAnsi="Times New Roman"/>
        </w:rPr>
        <w:t xml:space="preserve"> </w:t>
      </w:r>
      <w:r w:rsidR="008D558D">
        <w:rPr>
          <w:rStyle w:val="P-HEAD-WBULLETSChar"/>
          <w:rFonts w:ascii="Times New Roman" w:hAnsi="Times New Roman"/>
        </w:rPr>
        <w:t>2018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„Dohoda</w:t>
      </w:r>
      <w:r w:rsidR="00750C91">
        <w:rPr>
          <w:bCs/>
        </w:rPr>
        <w:t xml:space="preserve"> </w:t>
      </w:r>
      <w:r w:rsidRPr="00B27BC8">
        <w:rPr>
          <w:bCs/>
        </w:rPr>
        <w:t>“</w:t>
      </w:r>
      <w:r w:rsidRPr="00B27BC8">
        <w:t>), a to následujícím způsobem:</w:t>
      </w:r>
    </w:p>
    <w:p w:rsidR="001E712E" w:rsidRDefault="001E712E" w:rsidP="001C2D26">
      <w:pPr>
        <w:pStyle w:val="cpodstavecslovan1"/>
      </w:pPr>
      <w:r w:rsidRPr="00B27BC8">
        <w:t>Strany</w:t>
      </w:r>
      <w:r w:rsidR="00C42401">
        <w:t xml:space="preserve"> Dohody</w:t>
      </w:r>
      <w:r w:rsidRPr="00B27BC8">
        <w:t xml:space="preserve"> se dohodly, že text Přílohy č. </w:t>
      </w:r>
      <w:r w:rsidR="0048186E">
        <w:rPr>
          <w:rStyle w:val="P-HEAD-WBULLETSChar"/>
          <w:rFonts w:ascii="Times New Roman" w:hAnsi="Times New Roman"/>
        </w:rPr>
        <w:t>1</w:t>
      </w:r>
      <w:r w:rsidRPr="00B27BC8">
        <w:t xml:space="preserve"> </w:t>
      </w:r>
      <w:r w:rsidR="0048186E">
        <w:t xml:space="preserve">- </w:t>
      </w:r>
      <w:r w:rsidR="0048186E" w:rsidRPr="00EA1DF2">
        <w:t xml:space="preserve">Cena za službu </w:t>
      </w:r>
      <w:r w:rsidR="0048186E">
        <w:t xml:space="preserve">Balík Do </w:t>
      </w:r>
      <w:r w:rsidR="00630A83">
        <w:t>ruky</w:t>
      </w:r>
      <w:r w:rsidR="0048186E"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Dohody je plně nahrazen textem obsaženým v Příloze č. </w:t>
      </w:r>
      <w:r w:rsidR="0048186E"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:rsidR="00630A83" w:rsidRDefault="00630A83" w:rsidP="00630A83">
      <w:pPr>
        <w:pStyle w:val="cpodstavecslovan1"/>
      </w:pPr>
      <w:r w:rsidRPr="00B27BC8">
        <w:t>Strany</w:t>
      </w:r>
      <w:r>
        <w:t xml:space="preserve"> Dohody</w:t>
      </w:r>
      <w:r w:rsidRPr="00B27BC8">
        <w:t xml:space="preserve"> se dohodly, že text Přílohy č. </w:t>
      </w:r>
      <w:r>
        <w:rPr>
          <w:rStyle w:val="P-HEAD-WBULLETSChar"/>
          <w:rFonts w:ascii="Times New Roman" w:hAnsi="Times New Roman"/>
        </w:rPr>
        <w:t>2</w:t>
      </w:r>
      <w:r w:rsidRPr="00B27BC8">
        <w:t xml:space="preserve"> </w:t>
      </w:r>
      <w:r>
        <w:t>– Seznam provozoven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Dohody je plně nahrazen textem obsaženým v Příloze č. </w:t>
      </w:r>
      <w:r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tohoto Dodatku.</w:t>
      </w:r>
    </w:p>
    <w:p w:rsidR="00630A83" w:rsidRPr="00B27BC8" w:rsidRDefault="00630A83" w:rsidP="00630A83">
      <w:pPr>
        <w:pStyle w:val="cpodstavecslovan1"/>
        <w:numPr>
          <w:ilvl w:val="0"/>
          <w:numId w:val="0"/>
        </w:numPr>
        <w:ind w:left="624"/>
      </w:pP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Default="001E712E" w:rsidP="001C2D26">
      <w:pPr>
        <w:pStyle w:val="cpodstavecslovan1"/>
      </w:pPr>
      <w:r w:rsidRPr="00B27BC8">
        <w:t>Ostatní ujednání Dohody</w:t>
      </w:r>
      <w:r w:rsidR="004504EC">
        <w:t xml:space="preserve"> </w:t>
      </w:r>
      <w:r w:rsidRPr="00B27BC8">
        <w:t>se nemění a zůstávají nadále v platnosti.</w:t>
      </w:r>
    </w:p>
    <w:p w:rsidR="001E712E" w:rsidRPr="0048186E" w:rsidRDefault="001E712E" w:rsidP="0048186E">
      <w:pPr>
        <w:pStyle w:val="cpodstavecslovan1"/>
        <w:rPr>
          <w:rStyle w:val="P-HEAD-WBULLETSChar"/>
          <w:rFonts w:ascii="Times New Roman" w:hAnsi="Times New Roman"/>
        </w:rPr>
      </w:pPr>
      <w:r w:rsidRPr="00B27BC8">
        <w:t xml:space="preserve">Dodatek </w:t>
      </w:r>
      <w:r w:rsidR="004F00FD">
        <w:t xml:space="preserve">je uzavřen dnem podpisu oběma </w:t>
      </w:r>
      <w:r w:rsidR="004F00FD" w:rsidRPr="0048186E">
        <w:rPr>
          <w:kern w:val="28"/>
        </w:rPr>
        <w:t>stranami Dohody</w:t>
      </w:r>
      <w:r w:rsidR="004F00FD" w:rsidRPr="00B27BC8">
        <w:t xml:space="preserve"> </w:t>
      </w:r>
      <w:r w:rsidR="004F00FD">
        <w:t xml:space="preserve">a </w:t>
      </w:r>
      <w:r w:rsidRPr="00B27BC8">
        <w:t>účinn</w:t>
      </w:r>
      <w:r w:rsidR="006E6CDC">
        <w:t xml:space="preserve">ý od </w:t>
      </w:r>
      <w:r w:rsidR="0048186E">
        <w:t>1. 1. 2019.</w:t>
      </w:r>
    </w:p>
    <w:p w:rsidR="001E712E" w:rsidRDefault="004504E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48186E">
        <w:t>dvou</w:t>
      </w:r>
      <w:r w:rsidR="001E712E" w:rsidRPr="00B27BC8">
        <w:t xml:space="preserve"> vyhotoveních s platností originálu, z nichž každá ze stran</w:t>
      </w:r>
      <w:r w:rsidR="00FE37FE">
        <w:t xml:space="preserve"> Dohody</w:t>
      </w:r>
      <w:r w:rsidR="001E712E" w:rsidRPr="00B27BC8">
        <w:t xml:space="preserve"> obdrží po dvou výtiscích.</w:t>
      </w:r>
    </w:p>
    <w:p w:rsidR="002E687C" w:rsidRDefault="002E687C">
      <w:pPr>
        <w:pStyle w:val="cpodstavecslovan1"/>
      </w:pPr>
      <w:r w:rsidRPr="007C16E8">
        <w:t>ČP</w:t>
      </w:r>
      <w:r w:rsidRPr="0078400A">
        <w:t xml:space="preserve"> jako správce zpracovává osobní údaje </w:t>
      </w:r>
      <w:r w:rsidRPr="007C16E8">
        <w:t>Odesílatele</w:t>
      </w:r>
      <w:r w:rsidRPr="0078400A">
        <w:t xml:space="preserve">, je-li </w:t>
      </w:r>
      <w:r w:rsidRPr="007C16E8">
        <w:t>Odesílatelem</w:t>
      </w:r>
      <w:r w:rsidR="00DE452E">
        <w:t xml:space="preserve"> </w:t>
      </w:r>
      <w:r w:rsidR="00BB3234">
        <w:rPr>
          <w:rStyle w:val="P-HEAD-WBULLETSChar"/>
          <w:rFonts w:ascii="Times New Roman" w:hAnsi="Times New Roman"/>
        </w:rPr>
        <w:t xml:space="preserve"> </w:t>
      </w:r>
      <w:r w:rsidRPr="0078400A">
        <w:t xml:space="preserve">fyzická osoba, a osobní údaje </w:t>
      </w:r>
      <w:r w:rsidRPr="007C16E8">
        <w:t>jeho</w:t>
      </w:r>
      <w:r w:rsidRPr="0078400A">
        <w:t xml:space="preserve"> kontaktních osob poskytnuté v </w:t>
      </w:r>
      <w:r w:rsidR="00C113CF">
        <w:t>tomto dodatku</w:t>
      </w:r>
      <w:r w:rsidRPr="0078400A">
        <w:t xml:space="preserve">, popřípadě osobní údaje dalších osob poskytnuté v rámci </w:t>
      </w:r>
      <w:r w:rsidRPr="007C16E8">
        <w:t>Dohody</w:t>
      </w:r>
      <w:r w:rsidRPr="0078400A">
        <w:t xml:space="preserve"> (dále jen „subjekty údajů“ a „osobní údaje“), výhradně pro účely související s plněním </w:t>
      </w:r>
      <w:r w:rsidRPr="007C16E8">
        <w:t>Dohody</w:t>
      </w:r>
      <w:r w:rsidRPr="0078400A">
        <w:t xml:space="preserve">, a to po dobu trvání </w:t>
      </w:r>
      <w:r w:rsidRPr="007C16E8">
        <w:t>Dohody</w:t>
      </w:r>
      <w:r w:rsidRPr="0078400A">
        <w:t xml:space="preserve">, resp. pro účely vyplývající z právních předpisů, a to po dobu delší, je-li odůvodněna dle platných právních předpisů. </w:t>
      </w:r>
      <w:r w:rsidRPr="007C16E8">
        <w:t>Odesílatel</w:t>
      </w:r>
      <w:r w:rsidR="00DE452E">
        <w:t xml:space="preserve"> </w:t>
      </w:r>
      <w:r w:rsidRPr="0078400A">
        <w:t xml:space="preserve">je </w:t>
      </w:r>
      <w:r w:rsidRPr="007C16E8">
        <w:t>povinen</w:t>
      </w:r>
      <w:r w:rsidRPr="0078400A">
        <w:t xml:space="preserve"> informovat obdobně fyzické osoby, jejichž osobní údaje pro účely související s plněním </w:t>
      </w:r>
      <w:r w:rsidRPr="007C16E8">
        <w:t>Dohody</w:t>
      </w:r>
      <w:r w:rsidRPr="0078400A">
        <w:t xml:space="preserve"> ČP předává.</w:t>
      </w:r>
      <w:r w:rsidR="00B05D01">
        <w:t xml:space="preserve"> Další informace související se zpracováním osobních údajů včetně práv subjektů s tímto zpracováním souvisejících jsou k dispozici v aktuální verzi dokumentu „Informace o zpracování osobních údajů“ na webových stránkách ČP na adrese </w:t>
      </w:r>
      <w:hyperlink r:id="rId7" w:history="1">
        <w:r w:rsidR="00630A83" w:rsidRPr="002C7139">
          <w:rPr>
            <w:rStyle w:val="Hypertextovodkaz"/>
          </w:rPr>
          <w:t>www.ceskaposta.cz</w:t>
        </w:r>
      </w:hyperlink>
      <w:r w:rsidR="00B05D01">
        <w:t>.</w:t>
      </w:r>
    </w:p>
    <w:p w:rsidR="00630A83" w:rsidRPr="00B27BC8" w:rsidRDefault="00630A83" w:rsidP="00630A83">
      <w:pPr>
        <w:pStyle w:val="cpodstavecslovan1"/>
      </w:pPr>
      <w:r>
        <w:t>Přílohu č. 2 je možno měnit i bez nutnosti uzavření dodatku k této Smlouvě, pouze na základě písemného oznámení Dodavatele Zákazníkovi, jehož součástí bude aktualizovaný seznam osob. Změna je v takovém případě účinná ke dni doručení oznámení o takové změně Zákazníkovi.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48186E">
      <w:pPr>
        <w:pStyle w:val="cpodstavecslovan1"/>
        <w:numPr>
          <w:ilvl w:val="0"/>
          <w:numId w:val="0"/>
        </w:numPr>
        <w:ind w:left="624"/>
      </w:pPr>
      <w:r w:rsidRPr="00B27BC8">
        <w:t xml:space="preserve">Příloha č. </w:t>
      </w:r>
      <w:r w:rsidR="0048186E">
        <w:rPr>
          <w:rStyle w:val="P-HEAD-WBULLETSChar"/>
          <w:rFonts w:ascii="Times New Roman" w:hAnsi="Times New Roman"/>
        </w:rPr>
        <w:t>1</w:t>
      </w:r>
      <w:r w:rsidRPr="00B27BC8">
        <w:t xml:space="preserve"> - </w:t>
      </w:r>
      <w:r w:rsidR="0048186E" w:rsidRPr="00EA1DF2">
        <w:t xml:space="preserve">Cena za službu </w:t>
      </w:r>
      <w:r w:rsidR="0048186E">
        <w:t xml:space="preserve">Balík Do </w:t>
      </w:r>
      <w:r w:rsidR="00630A83">
        <w:t>ruky</w:t>
      </w:r>
    </w:p>
    <w:p w:rsidR="00630A83" w:rsidRPr="00B27BC8" w:rsidRDefault="00630A83" w:rsidP="0048186E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>
        <w:t>Příloha č. 2 – Seznam provozoven</w:t>
      </w:r>
    </w:p>
    <w:tbl>
      <w:tblPr>
        <w:tblpPr w:leftFromText="141" w:rightFromText="141" w:vertAnchor="text" w:horzAnchor="margin" w:tblpY="-44"/>
        <w:tblW w:w="0" w:type="auto"/>
        <w:tblLook w:val="00A0" w:firstRow="1" w:lastRow="0" w:firstColumn="1" w:lastColumn="0" w:noHBand="0" w:noVBand="0"/>
      </w:tblPr>
      <w:tblGrid>
        <w:gridCol w:w="4818"/>
        <w:gridCol w:w="4820"/>
      </w:tblGrid>
      <w:tr w:rsidR="00630A83" w:rsidRPr="002E4508" w:rsidTr="00630A83">
        <w:trPr>
          <w:trHeight w:val="709"/>
        </w:trPr>
        <w:tc>
          <w:tcPr>
            <w:tcW w:w="4818" w:type="dxa"/>
          </w:tcPr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820" w:type="dxa"/>
          </w:tcPr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</w:tr>
      <w:tr w:rsidR="00630A83" w:rsidRPr="002E4508" w:rsidTr="00630A83">
        <w:trPr>
          <w:trHeight w:val="703"/>
        </w:trPr>
        <w:tc>
          <w:tcPr>
            <w:tcW w:w="4818" w:type="dxa"/>
          </w:tcPr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20" w:type="dxa"/>
          </w:tcPr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>
              <w:t>Odesílatele:</w:t>
            </w:r>
          </w:p>
        </w:tc>
      </w:tr>
      <w:tr w:rsidR="00630A83" w:rsidRPr="002E4508" w:rsidTr="00630A83">
        <w:trPr>
          <w:trHeight w:val="583"/>
        </w:trPr>
        <w:tc>
          <w:tcPr>
            <w:tcW w:w="4818" w:type="dxa"/>
          </w:tcPr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  <w:spacing w:after="0"/>
            </w:pPr>
          </w:p>
        </w:tc>
        <w:tc>
          <w:tcPr>
            <w:tcW w:w="4820" w:type="dxa"/>
          </w:tcPr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30A83" w:rsidRPr="002E4508" w:rsidTr="00630A83">
        <w:tc>
          <w:tcPr>
            <w:tcW w:w="4818" w:type="dxa"/>
          </w:tcPr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</w:pPr>
            <w:r>
              <w:t>Marcel Klaudinger</w:t>
            </w:r>
          </w:p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odboru VIP obchod</w:t>
            </w:r>
          </w:p>
        </w:tc>
        <w:tc>
          <w:tcPr>
            <w:tcW w:w="4820" w:type="dxa"/>
          </w:tcPr>
          <w:p w:rsidR="00630A83" w:rsidRDefault="00A42F07" w:rsidP="00630A83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</w:pPr>
            <w:r>
              <w:t>x</w:t>
            </w:r>
          </w:p>
          <w:p w:rsidR="00630A83" w:rsidRDefault="00630A83" w:rsidP="00630A83">
            <w:pPr>
              <w:pStyle w:val="cpodstavecslovan1"/>
              <w:numPr>
                <w:ilvl w:val="0"/>
                <w:numId w:val="0"/>
              </w:numPr>
              <w:spacing w:after="0"/>
              <w:jc w:val="center"/>
            </w:pPr>
            <w:bookmarkStart w:id="0" w:name="_GoBack"/>
            <w:bookmarkEnd w:id="0"/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48186E" w:rsidRPr="0048186E" w:rsidRDefault="0048186E" w:rsidP="0048186E">
      <w:pPr>
        <w:rPr>
          <w:lang w:eastAsia="cs-CZ"/>
        </w:rPr>
      </w:pPr>
    </w:p>
    <w:p w:rsidR="0048186E" w:rsidRDefault="0048186E" w:rsidP="0048186E">
      <w:pPr>
        <w:rPr>
          <w:lang w:eastAsia="cs-CZ"/>
        </w:rPr>
      </w:pPr>
    </w:p>
    <w:p w:rsidR="0048186E" w:rsidRDefault="0048186E" w:rsidP="00630A83">
      <w:pPr>
        <w:pStyle w:val="Zpat"/>
        <w:jc w:val="center"/>
        <w:rPr>
          <w:sz w:val="20"/>
          <w:szCs w:val="20"/>
        </w:rPr>
      </w:pPr>
      <w:r>
        <w:rPr>
          <w:lang w:eastAsia="cs-CZ"/>
        </w:rPr>
        <w:tab/>
      </w:r>
    </w:p>
    <w:sectPr w:rsidR="0048186E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26" w:rsidRDefault="00590526" w:rsidP="00BB2C84">
      <w:pPr>
        <w:spacing w:after="0" w:line="240" w:lineRule="auto"/>
      </w:pPr>
      <w:r>
        <w:separator/>
      </w:r>
    </w:p>
  </w:endnote>
  <w:endnote w:type="continuationSeparator" w:id="0">
    <w:p w:rsidR="00590526" w:rsidRDefault="0059052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A42F07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A42F07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26" w:rsidRDefault="00590526" w:rsidP="00BB2C84">
      <w:pPr>
        <w:spacing w:after="0" w:line="240" w:lineRule="auto"/>
      </w:pPr>
      <w:r>
        <w:separator/>
      </w:r>
    </w:p>
  </w:footnote>
  <w:footnote w:type="continuationSeparator" w:id="0">
    <w:p w:rsidR="00590526" w:rsidRDefault="0059052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9697" wp14:editId="4B9FE80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EC9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8D558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8D558D">
      <w:rPr>
        <w:rFonts w:ascii="Arial" w:hAnsi="Arial" w:cs="Arial"/>
        <w:noProof/>
        <w:lang w:eastAsia="cs-CZ"/>
      </w:rPr>
      <w:t xml:space="preserve">1 </w:t>
    </w:r>
    <w:r w:rsidRPr="001C2D26">
      <w:rPr>
        <w:rFonts w:ascii="Arial" w:hAnsi="Arial" w:cs="Arial"/>
        <w:noProof/>
        <w:lang w:eastAsia="cs-CZ"/>
      </w:rPr>
      <w:t>k Dohodě</w:t>
    </w:r>
    <w:r w:rsidR="004D5955">
      <w:rPr>
        <w:rFonts w:ascii="Arial" w:hAnsi="Arial" w:cs="Arial"/>
        <w:noProof/>
        <w:lang w:eastAsia="cs-CZ"/>
      </w:rPr>
      <w:t xml:space="preserve"> </w:t>
    </w:r>
    <w:r w:rsidR="008D558D">
      <w:rPr>
        <w:rFonts w:ascii="Arial" w:hAnsi="Arial" w:cs="Arial"/>
        <w:noProof/>
        <w:lang w:eastAsia="cs-CZ"/>
      </w:rPr>
      <w:t xml:space="preserve">o podmínkách podávání poštovních zásilek Balík Do </w:t>
    </w:r>
    <w:r w:rsidR="00630A83">
      <w:rPr>
        <w:rFonts w:ascii="Arial" w:hAnsi="Arial" w:cs="Arial"/>
        <w:noProof/>
        <w:lang w:eastAsia="cs-CZ"/>
      </w:rPr>
      <w:t>ruky</w:t>
    </w:r>
    <w:r w:rsidR="008D558D">
      <w:rPr>
        <w:rFonts w:ascii="Arial" w:hAnsi="Arial" w:cs="Arial"/>
        <w:noProof/>
        <w:lang w:eastAsia="cs-CZ"/>
      </w:rPr>
      <w:t xml:space="preserve"> zásilek </w:t>
    </w:r>
    <w:r w:rsidRPr="001C2D26">
      <w:rPr>
        <w:rFonts w:ascii="Arial" w:hAnsi="Arial" w:cs="Arial"/>
        <w:noProof/>
        <w:lang w:eastAsia="cs-CZ"/>
      </w:rPr>
      <w:t>Číslo</w:t>
    </w:r>
    <w:r w:rsidR="00630A83">
      <w:rPr>
        <w:rFonts w:ascii="Arial" w:hAnsi="Arial" w:cs="Arial"/>
        <w:noProof/>
        <w:lang w:eastAsia="cs-CZ"/>
      </w:rPr>
      <w:t xml:space="preserve"> 2018/0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1209A10" wp14:editId="1AC3321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A83">
      <w:rPr>
        <w:rFonts w:ascii="Arial" w:hAnsi="Arial" w:cs="Arial"/>
        <w:noProof/>
        <w:lang w:eastAsia="cs-CZ"/>
      </w:rPr>
      <w:t>1809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D65E490" wp14:editId="58FE4F5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54997"/>
    <w:rsid w:val="000C0B03"/>
    <w:rsid w:val="000C6A07"/>
    <w:rsid w:val="000E2816"/>
    <w:rsid w:val="000F19C9"/>
    <w:rsid w:val="0010129E"/>
    <w:rsid w:val="00117DBC"/>
    <w:rsid w:val="001454AA"/>
    <w:rsid w:val="00150F80"/>
    <w:rsid w:val="0015710F"/>
    <w:rsid w:val="00160A6D"/>
    <w:rsid w:val="00160BAE"/>
    <w:rsid w:val="00162252"/>
    <w:rsid w:val="001B2F33"/>
    <w:rsid w:val="001C2D26"/>
    <w:rsid w:val="001E712E"/>
    <w:rsid w:val="001F46E3"/>
    <w:rsid w:val="002235CC"/>
    <w:rsid w:val="00232CBE"/>
    <w:rsid w:val="00266CC4"/>
    <w:rsid w:val="002A5F6B"/>
    <w:rsid w:val="002A7214"/>
    <w:rsid w:val="002E687C"/>
    <w:rsid w:val="003317F4"/>
    <w:rsid w:val="00333F48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407DEC"/>
    <w:rsid w:val="004433EA"/>
    <w:rsid w:val="00445C58"/>
    <w:rsid w:val="004504EC"/>
    <w:rsid w:val="00460E56"/>
    <w:rsid w:val="0048186E"/>
    <w:rsid w:val="004A5077"/>
    <w:rsid w:val="004D1488"/>
    <w:rsid w:val="004D5955"/>
    <w:rsid w:val="004E1EBE"/>
    <w:rsid w:val="004F00FD"/>
    <w:rsid w:val="004F4681"/>
    <w:rsid w:val="00555D26"/>
    <w:rsid w:val="005746B6"/>
    <w:rsid w:val="00590526"/>
    <w:rsid w:val="00596717"/>
    <w:rsid w:val="005A41F7"/>
    <w:rsid w:val="005A5625"/>
    <w:rsid w:val="005D325A"/>
    <w:rsid w:val="005E26F5"/>
    <w:rsid w:val="005F73E1"/>
    <w:rsid w:val="00602989"/>
    <w:rsid w:val="00612237"/>
    <w:rsid w:val="00630A83"/>
    <w:rsid w:val="00675251"/>
    <w:rsid w:val="00697A39"/>
    <w:rsid w:val="006B13BF"/>
    <w:rsid w:val="006C2ADC"/>
    <w:rsid w:val="006C67D1"/>
    <w:rsid w:val="006E2751"/>
    <w:rsid w:val="006E328F"/>
    <w:rsid w:val="006E6CDC"/>
    <w:rsid w:val="006E7F15"/>
    <w:rsid w:val="00705DEA"/>
    <w:rsid w:val="00731911"/>
    <w:rsid w:val="0073595F"/>
    <w:rsid w:val="00741D12"/>
    <w:rsid w:val="00750C91"/>
    <w:rsid w:val="00786E3F"/>
    <w:rsid w:val="007A0E45"/>
    <w:rsid w:val="007C16E8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8D558D"/>
    <w:rsid w:val="0095032E"/>
    <w:rsid w:val="00974998"/>
    <w:rsid w:val="009752AE"/>
    <w:rsid w:val="009815FF"/>
    <w:rsid w:val="0098168D"/>
    <w:rsid w:val="00993718"/>
    <w:rsid w:val="009D2E04"/>
    <w:rsid w:val="009D2F45"/>
    <w:rsid w:val="009E3EF0"/>
    <w:rsid w:val="00A05A24"/>
    <w:rsid w:val="00A3091F"/>
    <w:rsid w:val="00A40F40"/>
    <w:rsid w:val="00A42F07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C7641"/>
    <w:rsid w:val="00AE693B"/>
    <w:rsid w:val="00B0168C"/>
    <w:rsid w:val="00B05D01"/>
    <w:rsid w:val="00B220D4"/>
    <w:rsid w:val="00B27BC8"/>
    <w:rsid w:val="00B313CF"/>
    <w:rsid w:val="00B555D4"/>
    <w:rsid w:val="00B65A13"/>
    <w:rsid w:val="00B66D64"/>
    <w:rsid w:val="00B75D17"/>
    <w:rsid w:val="00BB2C84"/>
    <w:rsid w:val="00BB3234"/>
    <w:rsid w:val="00BD5E9D"/>
    <w:rsid w:val="00C113CF"/>
    <w:rsid w:val="00C1192F"/>
    <w:rsid w:val="00C24742"/>
    <w:rsid w:val="00C342D1"/>
    <w:rsid w:val="00C41149"/>
    <w:rsid w:val="00C42401"/>
    <w:rsid w:val="00C86954"/>
    <w:rsid w:val="00CB1E2D"/>
    <w:rsid w:val="00CC416D"/>
    <w:rsid w:val="00CF499D"/>
    <w:rsid w:val="00D11957"/>
    <w:rsid w:val="00D139C7"/>
    <w:rsid w:val="00D13B2C"/>
    <w:rsid w:val="00D26E9C"/>
    <w:rsid w:val="00D33AD6"/>
    <w:rsid w:val="00D37F53"/>
    <w:rsid w:val="00D837F0"/>
    <w:rsid w:val="00D856C6"/>
    <w:rsid w:val="00DA2C01"/>
    <w:rsid w:val="00DE354B"/>
    <w:rsid w:val="00DE452E"/>
    <w:rsid w:val="00E109A3"/>
    <w:rsid w:val="00E13657"/>
    <w:rsid w:val="00E17391"/>
    <w:rsid w:val="00E25713"/>
    <w:rsid w:val="00E40DB9"/>
    <w:rsid w:val="00E5459E"/>
    <w:rsid w:val="00E6080F"/>
    <w:rsid w:val="00E608B8"/>
    <w:rsid w:val="00E655DD"/>
    <w:rsid w:val="00E74975"/>
    <w:rsid w:val="00E75510"/>
    <w:rsid w:val="00EC1BFE"/>
    <w:rsid w:val="00F15FA1"/>
    <w:rsid w:val="00F44F2F"/>
    <w:rsid w:val="00F47DFA"/>
    <w:rsid w:val="00F503CC"/>
    <w:rsid w:val="00F50512"/>
    <w:rsid w:val="00F5065B"/>
    <w:rsid w:val="00F61D1B"/>
    <w:rsid w:val="00F8458D"/>
    <w:rsid w:val="00FC283F"/>
    <w:rsid w:val="00FC6791"/>
    <w:rsid w:val="00FE06C3"/>
    <w:rsid w:val="00FE37FE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15F1A"/>
  <w15:docId w15:val="{274E2C77-E0DB-4349-8048-96660D7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D558D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30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skapo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20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Chalašová Monika Ing.</cp:lastModifiedBy>
  <cp:revision>5</cp:revision>
  <dcterms:created xsi:type="dcterms:W3CDTF">2018-11-28T14:26:00Z</dcterms:created>
  <dcterms:modified xsi:type="dcterms:W3CDTF">2018-12-20T14:10:00Z</dcterms:modified>
</cp:coreProperties>
</file>