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2D4F7E63" w:rsidR="004A02F7" w:rsidRPr="005966A4" w:rsidRDefault="004A02F7" w:rsidP="00D34345">
      <w:pPr>
        <w:tabs>
          <w:tab w:val="left" w:pos="2552"/>
        </w:tabs>
        <w:spacing w:before="600"/>
        <w:rPr>
          <w:rFonts w:cs="Segoe UI"/>
        </w:rPr>
      </w:pPr>
      <w:r w:rsidRPr="005966A4">
        <w:rPr>
          <w:rFonts w:cs="Segoe UI"/>
        </w:rPr>
        <w:t>Č. smlouvy</w:t>
      </w:r>
      <w:r w:rsidR="00BD78EA" w:rsidRPr="005966A4">
        <w:rPr>
          <w:rFonts w:cs="Segoe UI"/>
        </w:rPr>
        <w:t xml:space="preserve"> Fondu</w:t>
      </w:r>
      <w:r w:rsidRPr="005966A4">
        <w:rPr>
          <w:rFonts w:cs="Segoe UI"/>
        </w:rPr>
        <w:t>:</w:t>
      </w:r>
      <w:r w:rsidRPr="005966A4">
        <w:rPr>
          <w:rFonts w:cs="Segoe UI"/>
        </w:rPr>
        <w:tab/>
      </w:r>
      <w:r w:rsidR="00AE1BB0" w:rsidRPr="005966A4">
        <w:rPr>
          <w:rFonts w:cs="Segoe UI"/>
        </w:rPr>
        <w:t>30</w:t>
      </w:r>
      <w:r w:rsidR="00AD3A09">
        <w:rPr>
          <w:rFonts w:cs="Segoe UI"/>
        </w:rPr>
        <w:t>5</w:t>
      </w:r>
      <w:r w:rsidR="00AE1BB0" w:rsidRPr="005966A4">
        <w:rPr>
          <w:rFonts w:cs="Segoe UI"/>
        </w:rPr>
        <w:t>/2018</w:t>
      </w:r>
    </w:p>
    <w:p w14:paraId="67D881CC" w14:textId="3062B87C" w:rsidR="00BD78EA" w:rsidRPr="005966A4" w:rsidRDefault="00BD78EA" w:rsidP="00D34345">
      <w:pPr>
        <w:tabs>
          <w:tab w:val="left" w:pos="2552"/>
        </w:tabs>
        <w:rPr>
          <w:rFonts w:cs="Segoe UI"/>
        </w:rPr>
      </w:pPr>
      <w:r w:rsidRPr="005966A4">
        <w:rPr>
          <w:rFonts w:cs="Segoe UI"/>
        </w:rPr>
        <w:t>Č. smlouvy měřící skupiny:</w:t>
      </w:r>
      <w:r w:rsidR="00D34345" w:rsidRPr="005966A4">
        <w:rPr>
          <w:rFonts w:cs="Segoe UI"/>
        </w:rPr>
        <w:tab/>
      </w:r>
      <w:r w:rsidR="00AD3A09" w:rsidRPr="00906A73">
        <w:rPr>
          <w:rFonts w:cs="Segoe UI"/>
        </w:rPr>
        <w:t>32802030-03</w:t>
      </w:r>
    </w:p>
    <w:p w14:paraId="77F863EB" w14:textId="33D95BA4" w:rsidR="009746A0" w:rsidRPr="005966A4" w:rsidRDefault="00E061D8" w:rsidP="00A80704">
      <w:pPr>
        <w:pStyle w:val="Nzev"/>
        <w:spacing w:after="120"/>
        <w:rPr>
          <w:rFonts w:cs="Segoe UI"/>
        </w:rPr>
      </w:pPr>
      <w:r>
        <w:rPr>
          <w:rFonts w:cs="Segoe UI"/>
        </w:rPr>
        <w:t>Dodatek č. 1 ke S</w:t>
      </w:r>
      <w:r w:rsidR="00065A45" w:rsidRPr="005966A4">
        <w:rPr>
          <w:rFonts w:cs="Segoe UI"/>
        </w:rPr>
        <w:t>mlouv</w:t>
      </w:r>
      <w:r>
        <w:rPr>
          <w:rFonts w:cs="Segoe UI"/>
        </w:rPr>
        <w:t>ě</w:t>
      </w:r>
      <w:r w:rsidR="00065A45" w:rsidRPr="005966A4">
        <w:rPr>
          <w:rFonts w:cs="Segoe UI"/>
        </w:rPr>
        <w:t xml:space="preserve"> o kontrole správnosti sledování a měření objemu vypouštěných odpadních vod</w:t>
      </w:r>
    </w:p>
    <w:p w14:paraId="0F1E3565" w14:textId="1C89D6D1" w:rsidR="00B727F2" w:rsidRPr="005966A4" w:rsidRDefault="008E7552" w:rsidP="00A80704">
      <w:pPr>
        <w:pStyle w:val="Nzev"/>
        <w:spacing w:before="120"/>
        <w:rPr>
          <w:rFonts w:cs="Segoe UI"/>
          <w:caps w:val="0"/>
        </w:rPr>
      </w:pPr>
      <w:r w:rsidRPr="005966A4">
        <w:rPr>
          <w:rFonts w:cs="Segoe UI"/>
          <w:caps w:val="0"/>
          <w:sz w:val="32"/>
        </w:rPr>
        <w:t xml:space="preserve">– </w:t>
      </w:r>
      <w:r w:rsidR="00AE1BB0" w:rsidRPr="005966A4">
        <w:rPr>
          <w:rFonts w:cs="Segoe UI"/>
          <w:caps w:val="0"/>
          <w:sz w:val="32"/>
        </w:rPr>
        <w:t xml:space="preserve">část </w:t>
      </w:r>
      <w:r w:rsidR="00AD3A09" w:rsidRPr="00906A73">
        <w:rPr>
          <w:rFonts w:cs="Segoe UI"/>
          <w:caps w:val="0"/>
          <w:sz w:val="32"/>
        </w:rPr>
        <w:t>5: OI Hradec Králové</w:t>
      </w:r>
    </w:p>
    <w:p w14:paraId="14F32375" w14:textId="77777777" w:rsidR="004A02F7" w:rsidRPr="005966A4" w:rsidRDefault="004A02F7" w:rsidP="004A02F7">
      <w:pPr>
        <w:spacing w:before="360" w:after="120"/>
        <w:rPr>
          <w:rFonts w:cs="Segoe UI"/>
          <w:b/>
          <w:caps/>
        </w:rPr>
      </w:pPr>
      <w:r w:rsidRPr="005966A4">
        <w:rPr>
          <w:rFonts w:cs="Segoe UI"/>
          <w:b/>
          <w:caps/>
        </w:rPr>
        <w:t>Smluvní strany:</w:t>
      </w:r>
    </w:p>
    <w:p w14:paraId="4EA40915" w14:textId="77777777" w:rsidR="00273F8D" w:rsidRPr="005966A4" w:rsidRDefault="00273F8D" w:rsidP="00273F8D">
      <w:pPr>
        <w:rPr>
          <w:rFonts w:cs="Segoe UI"/>
          <w:b/>
          <w:iCs/>
        </w:rPr>
      </w:pPr>
      <w:r w:rsidRPr="005966A4">
        <w:rPr>
          <w:rFonts w:cs="Segoe UI"/>
          <w:b/>
          <w:iCs/>
        </w:rPr>
        <w:t>Státní fond životního prostředí České republiky</w:t>
      </w:r>
    </w:p>
    <w:p w14:paraId="05FD52B5" w14:textId="7DD28A54" w:rsidR="00273F8D" w:rsidRPr="005966A4" w:rsidRDefault="00273F8D" w:rsidP="00273F8D">
      <w:pPr>
        <w:rPr>
          <w:rFonts w:cs="Segoe UI"/>
          <w:iCs/>
        </w:rPr>
      </w:pPr>
      <w:r w:rsidRPr="005966A4">
        <w:rPr>
          <w:rFonts w:cs="Segoe UI"/>
          <w:iCs/>
        </w:rPr>
        <w:t>zřízený zákonem č. 388/1991 Sb., o Státním fondu životního prostř</w:t>
      </w:r>
      <w:r w:rsidR="00E061D8">
        <w:rPr>
          <w:rFonts w:cs="Segoe UI"/>
          <w:iCs/>
        </w:rPr>
        <w:t>e</w:t>
      </w:r>
      <w:r w:rsidRPr="005966A4">
        <w:rPr>
          <w:rFonts w:cs="Segoe UI"/>
          <w:iCs/>
        </w:rPr>
        <w:t>dí České republiky</w:t>
      </w:r>
    </w:p>
    <w:p w14:paraId="625AA8B1" w14:textId="77777777" w:rsidR="00273F8D" w:rsidRPr="005966A4" w:rsidRDefault="00273F8D" w:rsidP="00273F8D">
      <w:pPr>
        <w:rPr>
          <w:rFonts w:cs="Segoe UI"/>
          <w:iCs/>
        </w:rPr>
      </w:pPr>
      <w:r w:rsidRPr="005966A4">
        <w:rPr>
          <w:rFonts w:cs="Segoe UI"/>
          <w:iCs/>
        </w:rPr>
        <w:t>sídl</w:t>
      </w:r>
      <w:r w:rsidR="006F53EB" w:rsidRPr="005966A4">
        <w:rPr>
          <w:rFonts w:cs="Segoe UI"/>
          <w:iCs/>
        </w:rPr>
        <w:t>o:</w:t>
      </w:r>
      <w:r w:rsidRPr="005966A4">
        <w:rPr>
          <w:rFonts w:cs="Segoe UI"/>
          <w:iCs/>
        </w:rPr>
        <w:t xml:space="preserve"> Kaplanova 1931/1, 148 00 Praha 11 – Chodov</w:t>
      </w:r>
    </w:p>
    <w:p w14:paraId="4B067E51" w14:textId="77777777" w:rsidR="00065A45" w:rsidRPr="005966A4" w:rsidRDefault="00065A45" w:rsidP="00273F8D">
      <w:pPr>
        <w:rPr>
          <w:rFonts w:cs="Segoe UI"/>
          <w:iCs/>
        </w:rPr>
      </w:pPr>
      <w:r w:rsidRPr="005966A4">
        <w:rPr>
          <w:rFonts w:cs="Segoe UI"/>
          <w:iCs/>
        </w:rPr>
        <w:t>korespondenční adresa: Olbrachtova 2006/9, 140 00 Praha 4 – Krč</w:t>
      </w:r>
    </w:p>
    <w:p w14:paraId="5328D878" w14:textId="77777777" w:rsidR="00273F8D" w:rsidRPr="005966A4" w:rsidRDefault="00273F8D" w:rsidP="00273F8D">
      <w:pPr>
        <w:rPr>
          <w:rFonts w:cs="Segoe UI"/>
          <w:iCs/>
        </w:rPr>
      </w:pPr>
      <w:r w:rsidRPr="005966A4">
        <w:rPr>
          <w:rFonts w:cs="Segoe UI"/>
          <w:iCs/>
        </w:rPr>
        <w:t>zastoupený: Ing. Petrem Valdmanem, ředitelem Státního fondu životního prostředí ČR</w:t>
      </w:r>
    </w:p>
    <w:p w14:paraId="610554C6" w14:textId="77777777" w:rsidR="002B61C9" w:rsidRPr="005966A4" w:rsidRDefault="002B61C9" w:rsidP="002B61C9">
      <w:pPr>
        <w:rPr>
          <w:rFonts w:cs="Segoe UI"/>
          <w:iCs/>
        </w:rPr>
      </w:pPr>
      <w:r w:rsidRPr="005966A4">
        <w:rPr>
          <w:rFonts w:cs="Segoe UI"/>
          <w:iCs/>
        </w:rPr>
        <w:t>IČ: 00020729</w:t>
      </w:r>
    </w:p>
    <w:p w14:paraId="24922053" w14:textId="77777777" w:rsidR="002B61C9" w:rsidRPr="005966A4" w:rsidRDefault="002B61C9" w:rsidP="00273F8D">
      <w:pPr>
        <w:rPr>
          <w:rFonts w:cs="Segoe UI"/>
          <w:iCs/>
        </w:rPr>
      </w:pPr>
      <w:r w:rsidRPr="005966A4">
        <w:rPr>
          <w:rFonts w:cs="Segoe UI"/>
          <w:iCs/>
        </w:rPr>
        <w:t>DIČ: není plátcem DPH</w:t>
      </w:r>
    </w:p>
    <w:p w14:paraId="14EED550" w14:textId="77777777" w:rsidR="00612843" w:rsidRPr="005966A4" w:rsidRDefault="00612843" w:rsidP="00273F8D">
      <w:pPr>
        <w:rPr>
          <w:rFonts w:cs="Segoe UI"/>
          <w:iCs/>
        </w:rPr>
      </w:pPr>
      <w:r w:rsidRPr="005966A4">
        <w:rPr>
          <w:rFonts w:cs="Segoe UI"/>
        </w:rPr>
        <w:t>ID datové schránky: favab6q</w:t>
      </w:r>
    </w:p>
    <w:p w14:paraId="297A2AA4" w14:textId="200AA516" w:rsidR="00273F8D" w:rsidRPr="005966A4" w:rsidRDefault="00273F8D" w:rsidP="00273F8D">
      <w:pPr>
        <w:rPr>
          <w:rFonts w:cs="Segoe UI"/>
        </w:rPr>
      </w:pPr>
      <w:r w:rsidRPr="005966A4">
        <w:rPr>
          <w:rFonts w:cs="Segoe UI"/>
        </w:rPr>
        <w:t xml:space="preserve">bankovní spojení: </w:t>
      </w:r>
      <w:r w:rsidR="00584129">
        <w:rPr>
          <w:rFonts w:cs="Segoe UI"/>
          <w:highlight w:val="yellow"/>
        </w:rPr>
        <w:t>XXX</w:t>
      </w:r>
      <w:r w:rsidRPr="005966A4">
        <w:rPr>
          <w:rFonts w:cs="Segoe UI"/>
        </w:rPr>
        <w:t xml:space="preserve">, č. účtu: </w:t>
      </w:r>
      <w:r w:rsidR="00584129">
        <w:rPr>
          <w:rFonts w:cs="Segoe UI"/>
          <w:highlight w:val="yellow"/>
        </w:rPr>
        <w:t>XXX</w:t>
      </w:r>
    </w:p>
    <w:p w14:paraId="4EC2A17B" w14:textId="39FD7442" w:rsidR="00273F8D" w:rsidRPr="005966A4" w:rsidRDefault="00273F8D" w:rsidP="00273F8D">
      <w:pPr>
        <w:rPr>
          <w:rFonts w:cs="Segoe UI"/>
          <w:iCs/>
        </w:rPr>
      </w:pPr>
      <w:r w:rsidRPr="005966A4">
        <w:rPr>
          <w:rFonts w:cs="Segoe UI"/>
          <w:iCs/>
        </w:rPr>
        <w:t>kontaktní osoba</w:t>
      </w:r>
      <w:r w:rsidR="002B61C9" w:rsidRPr="005966A4">
        <w:rPr>
          <w:rFonts w:cs="Segoe UI"/>
          <w:iCs/>
        </w:rPr>
        <w:t xml:space="preserve"> pro </w:t>
      </w:r>
      <w:r w:rsidR="006F53EB" w:rsidRPr="005966A4">
        <w:rPr>
          <w:rFonts w:cs="Segoe UI"/>
          <w:iCs/>
        </w:rPr>
        <w:t>účely smlouvy</w:t>
      </w:r>
      <w:r w:rsidRPr="005966A4">
        <w:rPr>
          <w:rFonts w:cs="Segoe UI"/>
          <w:iCs/>
        </w:rPr>
        <w:t xml:space="preserve">: </w:t>
      </w:r>
      <w:r w:rsidR="00584129">
        <w:rPr>
          <w:rFonts w:cs="Segoe UI"/>
          <w:highlight w:val="yellow"/>
        </w:rPr>
        <w:t>XXX</w:t>
      </w:r>
    </w:p>
    <w:p w14:paraId="1BB9C59A" w14:textId="5652765C" w:rsidR="00273F8D" w:rsidRPr="005966A4" w:rsidRDefault="00273F8D" w:rsidP="002B61C9">
      <w:pPr>
        <w:spacing w:before="120"/>
        <w:rPr>
          <w:rFonts w:cs="Segoe UI"/>
          <w:i/>
          <w:iCs/>
        </w:rPr>
      </w:pPr>
      <w:r w:rsidRPr="005966A4">
        <w:rPr>
          <w:rFonts w:cs="Segoe UI"/>
          <w:i/>
          <w:iCs/>
        </w:rPr>
        <w:t xml:space="preserve">(dále </w:t>
      </w:r>
      <w:r w:rsidR="008E467D">
        <w:rPr>
          <w:rFonts w:cs="Segoe UI"/>
          <w:i/>
          <w:iCs/>
        </w:rPr>
        <w:t xml:space="preserve">také </w:t>
      </w:r>
      <w:r w:rsidRPr="005966A4">
        <w:rPr>
          <w:rFonts w:cs="Segoe UI"/>
          <w:i/>
          <w:iCs/>
        </w:rPr>
        <w:t>jen „</w:t>
      </w:r>
      <w:r w:rsidR="0034672F" w:rsidRPr="005966A4">
        <w:rPr>
          <w:rFonts w:cs="Segoe UI"/>
          <w:i/>
          <w:iCs/>
        </w:rPr>
        <w:t>Fond</w:t>
      </w:r>
      <w:r w:rsidRPr="005966A4">
        <w:rPr>
          <w:rFonts w:cs="Segoe UI"/>
          <w:i/>
          <w:iCs/>
        </w:rPr>
        <w:t>“)</w:t>
      </w:r>
    </w:p>
    <w:p w14:paraId="40DE5739" w14:textId="77777777" w:rsidR="00273F8D" w:rsidRPr="005966A4" w:rsidRDefault="002B61C9" w:rsidP="002B61C9">
      <w:pPr>
        <w:spacing w:before="240" w:after="240"/>
        <w:rPr>
          <w:rFonts w:cs="Segoe UI"/>
        </w:rPr>
      </w:pPr>
      <w:r w:rsidRPr="005966A4">
        <w:rPr>
          <w:rFonts w:cs="Segoe UI"/>
        </w:rPr>
        <w:t>a</w:t>
      </w:r>
    </w:p>
    <w:p w14:paraId="2CD71546" w14:textId="77777777" w:rsidR="00D36457" w:rsidRPr="00FE1A74" w:rsidRDefault="00D36457" w:rsidP="00D36457">
      <w:pPr>
        <w:rPr>
          <w:rFonts w:cs="Segoe UI"/>
          <w:b/>
          <w:iCs/>
        </w:rPr>
      </w:pPr>
      <w:r w:rsidRPr="00FE1A74">
        <w:rPr>
          <w:rFonts w:cs="Segoe UI"/>
          <w:b/>
          <w:iCs/>
        </w:rPr>
        <w:t>DHI a. s.</w:t>
      </w:r>
    </w:p>
    <w:p w14:paraId="5257F7AB" w14:textId="77777777" w:rsidR="00D36457" w:rsidRPr="00FE1A74" w:rsidRDefault="00D36457" w:rsidP="00D36457">
      <w:pPr>
        <w:rPr>
          <w:rFonts w:cs="Segoe UI"/>
        </w:rPr>
      </w:pPr>
      <w:r w:rsidRPr="00FE1A74">
        <w:rPr>
          <w:rFonts w:cs="Segoe UI"/>
        </w:rPr>
        <w:t>zapsaná v Obchodním rejstříku vedeném Městským soudem v Praze, oddíl B, vložka 3604</w:t>
      </w:r>
    </w:p>
    <w:p w14:paraId="13C541C7" w14:textId="77777777" w:rsidR="00D36457" w:rsidRPr="00FE1A74" w:rsidRDefault="00D36457" w:rsidP="00D36457">
      <w:pPr>
        <w:rPr>
          <w:rFonts w:cs="Segoe UI"/>
        </w:rPr>
      </w:pPr>
      <w:r w:rsidRPr="00FE1A74">
        <w:rPr>
          <w:rFonts w:cs="Segoe UI"/>
        </w:rPr>
        <w:t>sídlo: Na Vrších 1490/5, 100 00 Praha 10</w:t>
      </w:r>
    </w:p>
    <w:p w14:paraId="11791CED" w14:textId="77777777" w:rsidR="00D36457" w:rsidRPr="00FE1A74" w:rsidRDefault="00D36457" w:rsidP="00D36457">
      <w:pPr>
        <w:rPr>
          <w:rFonts w:cs="Segoe UI"/>
          <w:iCs/>
        </w:rPr>
      </w:pPr>
      <w:r w:rsidRPr="00FE1A74">
        <w:rPr>
          <w:rFonts w:cs="Segoe UI"/>
        </w:rPr>
        <w:t>zastoupena: Ing. Karel Prylem, předsedou představenstva a Ing. Janem Krejčíkem, Ph.D., členem představenstva</w:t>
      </w:r>
    </w:p>
    <w:p w14:paraId="6E577B53" w14:textId="77777777" w:rsidR="00D36457" w:rsidRPr="00FE1A74" w:rsidRDefault="00D36457" w:rsidP="00D36457">
      <w:pPr>
        <w:rPr>
          <w:rFonts w:cs="Segoe UI"/>
        </w:rPr>
      </w:pPr>
      <w:r w:rsidRPr="00FE1A74">
        <w:rPr>
          <w:rFonts w:cs="Segoe UI"/>
        </w:rPr>
        <w:t>IČ: 64948200</w:t>
      </w:r>
    </w:p>
    <w:p w14:paraId="2D230714" w14:textId="77777777" w:rsidR="00D36457" w:rsidRPr="00FE1A74" w:rsidRDefault="00D36457" w:rsidP="00D36457">
      <w:pPr>
        <w:rPr>
          <w:rFonts w:cs="Segoe UI"/>
          <w:szCs w:val="20"/>
        </w:rPr>
      </w:pPr>
      <w:r w:rsidRPr="00FE1A74">
        <w:rPr>
          <w:rFonts w:cs="Segoe UI"/>
          <w:szCs w:val="20"/>
        </w:rPr>
        <w:t>DIČ: CZ64948200</w:t>
      </w:r>
    </w:p>
    <w:p w14:paraId="33D361B5" w14:textId="77777777" w:rsidR="00D36457" w:rsidRPr="00FE1A74" w:rsidRDefault="00D36457" w:rsidP="00D36457">
      <w:pPr>
        <w:pStyle w:val="Default"/>
        <w:rPr>
          <w:rFonts w:ascii="Segoe UI" w:hAnsi="Segoe UI" w:cs="Segoe UI"/>
          <w:sz w:val="20"/>
          <w:szCs w:val="20"/>
        </w:rPr>
      </w:pPr>
      <w:r w:rsidRPr="00FE1A74">
        <w:rPr>
          <w:rFonts w:ascii="Segoe UI" w:hAnsi="Segoe UI" w:cs="Segoe UI"/>
          <w:sz w:val="20"/>
          <w:szCs w:val="20"/>
        </w:rPr>
        <w:t>ID datové schránky: sjwdqbw</w:t>
      </w:r>
    </w:p>
    <w:p w14:paraId="4F58359E" w14:textId="71C504A3" w:rsidR="00D36457" w:rsidRPr="00FE1A74" w:rsidRDefault="00D36457" w:rsidP="00D36457">
      <w:pPr>
        <w:rPr>
          <w:rFonts w:cs="Segoe UI"/>
          <w:iCs/>
        </w:rPr>
      </w:pPr>
      <w:r w:rsidRPr="00FE1A74">
        <w:rPr>
          <w:rFonts w:cs="Segoe UI"/>
          <w:snapToGrid w:val="0"/>
        </w:rPr>
        <w:t>bankovní spojení:</w:t>
      </w:r>
      <w:r w:rsidRPr="00FE1A74">
        <w:rPr>
          <w:rFonts w:cs="Segoe UI"/>
          <w:iCs/>
        </w:rPr>
        <w:t xml:space="preserve"> </w:t>
      </w:r>
      <w:r w:rsidR="00584129">
        <w:rPr>
          <w:rFonts w:cs="Segoe UI"/>
          <w:highlight w:val="yellow"/>
        </w:rPr>
        <w:t>XXX</w:t>
      </w:r>
      <w:r w:rsidRPr="00FE1A74">
        <w:rPr>
          <w:rFonts w:cs="Segoe UI"/>
          <w:snapToGrid w:val="0"/>
        </w:rPr>
        <w:t xml:space="preserve">, č. účtu: </w:t>
      </w:r>
      <w:r w:rsidR="00584129">
        <w:rPr>
          <w:rFonts w:cs="Segoe UI"/>
          <w:highlight w:val="yellow"/>
        </w:rPr>
        <w:t>XXX</w:t>
      </w:r>
    </w:p>
    <w:p w14:paraId="46AE8309" w14:textId="55699323" w:rsidR="006F53EB" w:rsidRPr="005966A4" w:rsidRDefault="00D36457" w:rsidP="00D36457">
      <w:pPr>
        <w:rPr>
          <w:rFonts w:cs="Segoe UI"/>
          <w:iCs/>
        </w:rPr>
      </w:pPr>
      <w:r w:rsidRPr="00FE1A74">
        <w:rPr>
          <w:rFonts w:cs="Segoe UI"/>
          <w:iCs/>
        </w:rPr>
        <w:t xml:space="preserve">kontaktní osoba pro účely smlouvy: </w:t>
      </w:r>
      <w:r w:rsidR="00584129">
        <w:rPr>
          <w:rFonts w:cs="Segoe UI"/>
          <w:highlight w:val="yellow"/>
        </w:rPr>
        <w:t>XXX</w:t>
      </w:r>
    </w:p>
    <w:p w14:paraId="1D7EC63C" w14:textId="33DECE10" w:rsidR="008E7552" w:rsidRPr="00E061D8" w:rsidRDefault="004A02F7" w:rsidP="00E061D8">
      <w:pPr>
        <w:spacing w:before="120"/>
        <w:rPr>
          <w:rFonts w:cs="Segoe UI"/>
          <w:b/>
          <w:i/>
          <w:iCs/>
        </w:rPr>
      </w:pPr>
      <w:r w:rsidRPr="005966A4">
        <w:rPr>
          <w:rFonts w:cs="Segoe UI"/>
          <w:i/>
          <w:iCs/>
        </w:rPr>
        <w:t>(dále</w:t>
      </w:r>
      <w:r w:rsidR="008E467D">
        <w:rPr>
          <w:rFonts w:cs="Segoe UI"/>
          <w:i/>
          <w:iCs/>
        </w:rPr>
        <w:t xml:space="preserve"> také</w:t>
      </w:r>
      <w:r w:rsidRPr="005966A4">
        <w:rPr>
          <w:rFonts w:cs="Segoe UI"/>
          <w:i/>
          <w:iCs/>
        </w:rPr>
        <w:t xml:space="preserve"> jen </w:t>
      </w:r>
      <w:r w:rsidR="006778A3" w:rsidRPr="005966A4">
        <w:rPr>
          <w:rFonts w:cs="Segoe UI"/>
          <w:i/>
          <w:iCs/>
        </w:rPr>
        <w:t>„</w:t>
      </w:r>
      <w:r w:rsidR="000B106F">
        <w:rPr>
          <w:rFonts w:cs="Segoe UI"/>
          <w:i/>
          <w:iCs/>
        </w:rPr>
        <w:t>m</w:t>
      </w:r>
      <w:r w:rsidR="00065A45" w:rsidRPr="005966A4">
        <w:rPr>
          <w:rFonts w:cs="Segoe UI"/>
          <w:i/>
          <w:iCs/>
        </w:rPr>
        <w:t>ěřící skupina</w:t>
      </w:r>
      <w:r w:rsidRPr="005966A4">
        <w:rPr>
          <w:rFonts w:cs="Segoe UI"/>
          <w:i/>
          <w:iCs/>
        </w:rPr>
        <w:t>“)</w:t>
      </w:r>
    </w:p>
    <w:p w14:paraId="6EFD110D" w14:textId="1371EF85" w:rsidR="00E061D8" w:rsidRPr="00E061D8" w:rsidRDefault="006778A3" w:rsidP="008E467D">
      <w:pPr>
        <w:pStyle w:val="Nadpis1"/>
        <w:numPr>
          <w:ilvl w:val="0"/>
          <w:numId w:val="0"/>
        </w:numPr>
        <w:spacing w:before="0"/>
        <w:ind w:left="567" w:hanging="567"/>
        <w:rPr>
          <w:rFonts w:cs="Segoe UI"/>
        </w:rPr>
      </w:pPr>
      <w:r w:rsidRPr="005966A4">
        <w:rPr>
          <w:rFonts w:cs="Segoe UI"/>
        </w:rPr>
        <w:br w:type="page"/>
      </w:r>
      <w:r w:rsidR="00E061D8">
        <w:rPr>
          <w:rFonts w:cs="Segoe UI"/>
        </w:rPr>
        <w:lastRenderedPageBreak/>
        <w:t>Vzhledem k tomu, že:</w:t>
      </w:r>
    </w:p>
    <w:p w14:paraId="0ADFE4BB" w14:textId="6C9CA64C" w:rsidR="00E061D8" w:rsidRDefault="00E061D8" w:rsidP="00D839F2">
      <w:pPr>
        <w:pStyle w:val="Odstavecseseznamem"/>
        <w:numPr>
          <w:ilvl w:val="0"/>
          <w:numId w:val="9"/>
        </w:numPr>
        <w:ind w:left="567" w:hanging="425"/>
        <w:rPr>
          <w:rFonts w:cs="Segoe UI"/>
        </w:rPr>
      </w:pPr>
      <w:r w:rsidRPr="005966A4">
        <w:rPr>
          <w:rFonts w:cs="Segoe UI"/>
        </w:rPr>
        <w:t xml:space="preserve">Smluvní strany </w:t>
      </w:r>
      <w:r>
        <w:rPr>
          <w:rFonts w:cs="Segoe UI"/>
        </w:rPr>
        <w:t>uzavřely dne 27. 4. 2018 S</w:t>
      </w:r>
      <w:r w:rsidRPr="005966A4">
        <w:rPr>
          <w:rFonts w:cs="Segoe UI"/>
        </w:rPr>
        <w:t>mlouv</w:t>
      </w:r>
      <w:r w:rsidR="00BA7639">
        <w:rPr>
          <w:rFonts w:cs="Segoe UI"/>
        </w:rPr>
        <w:t>u</w:t>
      </w:r>
      <w:r w:rsidRPr="005966A4">
        <w:rPr>
          <w:rFonts w:cs="Segoe UI"/>
        </w:rPr>
        <w:t xml:space="preserve"> o kontrole správnosti sledování a měření objemu vypouštěných odpadních vod</w:t>
      </w:r>
      <w:r>
        <w:rPr>
          <w:rFonts w:cs="Segoe UI"/>
        </w:rPr>
        <w:t xml:space="preserve">, část </w:t>
      </w:r>
      <w:r w:rsidR="00AD3A09">
        <w:rPr>
          <w:rFonts w:cs="Segoe UI"/>
        </w:rPr>
        <w:t>5</w:t>
      </w:r>
      <w:r>
        <w:rPr>
          <w:rFonts w:cs="Segoe UI"/>
        </w:rPr>
        <w:t xml:space="preserve">: OI </w:t>
      </w:r>
      <w:r w:rsidR="00AD3A09">
        <w:rPr>
          <w:rFonts w:cs="Segoe UI"/>
        </w:rPr>
        <w:t>Hradec Králové</w:t>
      </w:r>
      <w:r w:rsidRPr="005966A4">
        <w:rPr>
          <w:rFonts w:cs="Segoe UI"/>
        </w:rPr>
        <w:t xml:space="preserve"> (dále jen </w:t>
      </w:r>
      <w:r w:rsidRPr="005966A4">
        <w:rPr>
          <w:rFonts w:cs="Segoe UI"/>
          <w:i/>
        </w:rPr>
        <w:t>„</w:t>
      </w:r>
      <w:r w:rsidR="00733C14">
        <w:rPr>
          <w:rFonts w:cs="Segoe UI"/>
          <w:i/>
        </w:rPr>
        <w:t>s</w:t>
      </w:r>
      <w:r w:rsidRPr="005966A4">
        <w:rPr>
          <w:rFonts w:cs="Segoe UI"/>
          <w:i/>
        </w:rPr>
        <w:t>mlouva“</w:t>
      </w:r>
      <w:r w:rsidRPr="005966A4">
        <w:rPr>
          <w:rFonts w:cs="Segoe UI"/>
        </w:rPr>
        <w:t>)</w:t>
      </w:r>
      <w:r>
        <w:rPr>
          <w:rFonts w:cs="Segoe UI"/>
          <w:iCs/>
        </w:rPr>
        <w:t xml:space="preserve">, </w:t>
      </w:r>
      <w:r w:rsidR="00BA7639">
        <w:rPr>
          <w:rFonts w:cs="Segoe UI"/>
          <w:iCs/>
        </w:rPr>
        <w:t>a to</w:t>
      </w:r>
      <w:r w:rsidRPr="005966A4">
        <w:rPr>
          <w:rFonts w:cs="Segoe UI"/>
          <w:iCs/>
        </w:rPr>
        <w:t xml:space="preserve"> na základě zadávacího řízení k veřejné zakázce </w:t>
      </w:r>
      <w:r w:rsidRPr="00BA7639">
        <w:rPr>
          <w:rFonts w:cs="Segoe UI"/>
          <w:iCs/>
        </w:rPr>
        <w:t xml:space="preserve">č. </w:t>
      </w:r>
      <w:r w:rsidRPr="008E467D">
        <w:rPr>
          <w:rFonts w:cs="Segoe UI"/>
          <w:b/>
          <w:iCs/>
        </w:rPr>
        <w:t>1/2018</w:t>
      </w:r>
      <w:r w:rsidRPr="00BA7639">
        <w:rPr>
          <w:rFonts w:cs="Segoe UI"/>
          <w:iCs/>
        </w:rPr>
        <w:t xml:space="preserve"> s názvem </w:t>
      </w:r>
      <w:r w:rsidRPr="008E467D">
        <w:rPr>
          <w:rFonts w:cs="Segoe UI"/>
          <w:b/>
          <w:iCs/>
        </w:rPr>
        <w:t>„</w:t>
      </w:r>
      <w:r w:rsidRPr="008E467D">
        <w:rPr>
          <w:rFonts w:cs="Segoe UI"/>
          <w:b/>
        </w:rPr>
        <w:t>Měřící skupiny 2018 – 2021</w:t>
      </w:r>
      <w:r w:rsidRPr="008E467D">
        <w:rPr>
          <w:rFonts w:cs="Segoe UI"/>
          <w:b/>
          <w:iCs/>
        </w:rPr>
        <w:t>“</w:t>
      </w:r>
      <w:r w:rsidR="00BA7639">
        <w:rPr>
          <w:rFonts w:cs="Segoe UI"/>
          <w:iCs/>
        </w:rPr>
        <w:t xml:space="preserve">, </w:t>
      </w:r>
      <w:r w:rsidR="005F24C5">
        <w:rPr>
          <w:rFonts w:cs="Segoe UI"/>
          <w:iCs/>
        </w:rPr>
        <w:t>systémové</w:t>
      </w:r>
      <w:r w:rsidR="00BA7639">
        <w:rPr>
          <w:rFonts w:cs="Segoe UI"/>
          <w:iCs/>
        </w:rPr>
        <w:t xml:space="preserve"> č. </w:t>
      </w:r>
      <w:r w:rsidRPr="008E467D">
        <w:rPr>
          <w:rFonts w:cs="Segoe UI"/>
          <w:b/>
        </w:rPr>
        <w:t>P18V00000301</w:t>
      </w:r>
      <w:r w:rsidRPr="005966A4">
        <w:rPr>
          <w:rFonts w:cs="Segoe UI"/>
        </w:rPr>
        <w:t>.</w:t>
      </w:r>
    </w:p>
    <w:p w14:paraId="3FA33760" w14:textId="223C19EC" w:rsidR="00BA7639" w:rsidRDefault="00BA7639" w:rsidP="00D839F2">
      <w:pPr>
        <w:pStyle w:val="Odstavecseseznamem"/>
        <w:numPr>
          <w:ilvl w:val="0"/>
          <w:numId w:val="9"/>
        </w:numPr>
        <w:ind w:left="567" w:hanging="425"/>
        <w:rPr>
          <w:rFonts w:cs="Segoe UI"/>
        </w:rPr>
      </w:pPr>
      <w:r>
        <w:rPr>
          <w:rFonts w:cs="Segoe UI"/>
        </w:rPr>
        <w:t xml:space="preserve">Dne 1. 1. 2019 nabyde účinnosti novela zákona č. 254/2001 Sb., </w:t>
      </w:r>
      <w:r w:rsidRPr="005966A4">
        <w:rPr>
          <w:rFonts w:cs="Segoe UI"/>
        </w:rPr>
        <w:t xml:space="preserve">o vodách a o změně některých zákonů (vodní zákon), ve znění pozdějších předpisů (dále jen </w:t>
      </w:r>
      <w:r w:rsidRPr="005966A4">
        <w:rPr>
          <w:rFonts w:cs="Segoe UI"/>
          <w:i/>
        </w:rPr>
        <w:t>„vodní zákon“</w:t>
      </w:r>
      <w:r w:rsidRPr="005966A4">
        <w:rPr>
          <w:rFonts w:cs="Segoe UI"/>
        </w:rPr>
        <w:t>)</w:t>
      </w:r>
      <w:r>
        <w:rPr>
          <w:rFonts w:cs="Segoe UI"/>
        </w:rPr>
        <w:t xml:space="preserve">, </w:t>
      </w:r>
      <w:r w:rsidR="008E467D">
        <w:rPr>
          <w:rFonts w:cs="Segoe UI"/>
        </w:rPr>
        <w:t>kterou přechází poplatková agenda v oblasti vodního hospodářství a plánování prací měřících skupin z Čes</w:t>
      </w:r>
      <w:r w:rsidR="005F24C5">
        <w:rPr>
          <w:rFonts w:cs="Segoe UI"/>
        </w:rPr>
        <w:t>ké inspekce životního prostředí</w:t>
      </w:r>
      <w:r w:rsidR="008E467D">
        <w:rPr>
          <w:rFonts w:cs="Segoe UI"/>
        </w:rPr>
        <w:t xml:space="preserve"> na Státní fond životního prostředí České republiky. V souvislosti s tím se v současnosti připravuje také změna v prováděcích právních předpisech, kdy </w:t>
      </w:r>
      <w:r w:rsidR="00733C14">
        <w:rPr>
          <w:rFonts w:cs="Segoe UI"/>
        </w:rPr>
        <w:t>dosavadní</w:t>
      </w:r>
      <w:r w:rsidR="00777B88">
        <w:rPr>
          <w:rFonts w:cs="Segoe UI"/>
        </w:rPr>
        <w:t xml:space="preserve"> </w:t>
      </w:r>
      <w:r w:rsidR="00777B88" w:rsidRPr="005966A4">
        <w:rPr>
          <w:rFonts w:cs="Segoe UI"/>
        </w:rPr>
        <w:t>vyhlášk</w:t>
      </w:r>
      <w:r w:rsidR="00777B88">
        <w:rPr>
          <w:rFonts w:cs="Segoe UI"/>
        </w:rPr>
        <w:t>a</w:t>
      </w:r>
      <w:r w:rsidR="00777B88" w:rsidRPr="005966A4">
        <w:rPr>
          <w:rFonts w:cs="Segoe UI"/>
        </w:rPr>
        <w:t xml:space="preserve"> Ministerstva životního prostředí č. 123/2012 Sb., o poplatcích za vypouštění odpadních vod do vod povrchových </w:t>
      </w:r>
      <w:r w:rsidR="00777B88">
        <w:rPr>
          <w:rFonts w:cs="Segoe UI"/>
        </w:rPr>
        <w:t>a nařízení</w:t>
      </w:r>
      <w:r w:rsidR="00777B88" w:rsidRPr="005966A4">
        <w:rPr>
          <w:rFonts w:cs="Segoe UI"/>
        </w:rPr>
        <w:t xml:space="preserve"> vlády č. 143/2012 Sb., o postupu pro určování znečištění odpadních vod, provádění odečtů množství znečištění a měření objemu vypouštěných odpadních vod do povrchových vod</w:t>
      </w:r>
      <w:r w:rsidR="00733C14">
        <w:rPr>
          <w:rFonts w:cs="Segoe UI"/>
        </w:rPr>
        <w:t xml:space="preserve"> mají být nahrazeny novou vyhláškou Ministerstva životního prostředí</w:t>
      </w:r>
      <w:r w:rsidR="008E467D">
        <w:rPr>
          <w:rFonts w:cs="Segoe UI"/>
        </w:rPr>
        <w:t>.</w:t>
      </w:r>
    </w:p>
    <w:p w14:paraId="2F1DA312" w14:textId="77777777" w:rsidR="00EC51F8" w:rsidRDefault="00777B88" w:rsidP="00D839F2">
      <w:pPr>
        <w:pStyle w:val="Odstavecseseznamem"/>
        <w:numPr>
          <w:ilvl w:val="0"/>
          <w:numId w:val="9"/>
        </w:numPr>
        <w:ind w:left="567" w:hanging="425"/>
        <w:rPr>
          <w:rFonts w:cs="Segoe UI"/>
        </w:rPr>
      </w:pPr>
      <w:r>
        <w:rPr>
          <w:rFonts w:cs="Segoe UI"/>
        </w:rPr>
        <w:t xml:space="preserve">S ohledem na výše uvedené se smluvní strany dohodly na uzavření </w:t>
      </w:r>
      <w:r w:rsidR="003008BF">
        <w:rPr>
          <w:rFonts w:cs="Segoe UI"/>
        </w:rPr>
        <w:t xml:space="preserve">tohoto </w:t>
      </w:r>
      <w:r>
        <w:rPr>
          <w:rFonts w:cs="Segoe UI"/>
        </w:rPr>
        <w:t xml:space="preserve">dodatku č. 1 </w:t>
      </w:r>
      <w:r w:rsidR="003008BF">
        <w:rPr>
          <w:rFonts w:cs="Segoe UI"/>
        </w:rPr>
        <w:t xml:space="preserve">(dále jen </w:t>
      </w:r>
      <w:r w:rsidR="003008BF" w:rsidRPr="003008BF">
        <w:rPr>
          <w:rFonts w:cs="Segoe UI"/>
          <w:b/>
          <w:i/>
        </w:rPr>
        <w:t>„dodatek“</w:t>
      </w:r>
      <w:r w:rsidR="003008BF">
        <w:rPr>
          <w:rFonts w:cs="Segoe UI"/>
        </w:rPr>
        <w:t xml:space="preserve">) </w:t>
      </w:r>
      <w:r>
        <w:rPr>
          <w:rFonts w:cs="Segoe UI"/>
        </w:rPr>
        <w:t xml:space="preserve">ke </w:t>
      </w:r>
      <w:r w:rsidR="00733C14">
        <w:rPr>
          <w:rFonts w:cs="Segoe UI"/>
        </w:rPr>
        <w:t>s</w:t>
      </w:r>
      <w:r>
        <w:rPr>
          <w:rFonts w:cs="Segoe UI"/>
        </w:rPr>
        <w:t>mlouvě</w:t>
      </w:r>
      <w:r w:rsidR="00EC51F8">
        <w:rPr>
          <w:rFonts w:cs="Segoe UI"/>
        </w:rPr>
        <w:t>.</w:t>
      </w:r>
    </w:p>
    <w:p w14:paraId="24C051CD" w14:textId="33106D25" w:rsidR="00E061D8" w:rsidRPr="005F24C5" w:rsidRDefault="00EC51F8" w:rsidP="00D839F2">
      <w:pPr>
        <w:pStyle w:val="Odstavecseseznamem"/>
        <w:numPr>
          <w:ilvl w:val="0"/>
          <w:numId w:val="9"/>
        </w:numPr>
        <w:ind w:left="567" w:hanging="425"/>
        <w:rPr>
          <w:rFonts w:cs="Segoe UI"/>
        </w:rPr>
      </w:pPr>
      <w:r>
        <w:rPr>
          <w:rFonts w:cs="Segoe UI"/>
        </w:rPr>
        <w:t xml:space="preserve">Změna smluvních podmínek, vyvolaná legislativními změnami, nenaplňuje znaky podstatné změny závazku ze smlouvy na veřejnou zakázku podle § 222 odst. 3 písm. a) až c) zákona č. 134/2016 Sb., o zadávání veřejných zakázek, ve znění pozdějších předpisů. </w:t>
      </w:r>
      <w:r w:rsidR="005F24C5">
        <w:rPr>
          <w:rFonts w:cs="Segoe UI"/>
        </w:rPr>
        <w:t>Cena plnění není tímto dodatkem dotčena.</w:t>
      </w:r>
    </w:p>
    <w:p w14:paraId="393AF9A6" w14:textId="49989F45" w:rsidR="00972B5C" w:rsidRPr="005966A4" w:rsidRDefault="005F24C5" w:rsidP="0034672F">
      <w:pPr>
        <w:pStyle w:val="Nadpis1"/>
        <w:rPr>
          <w:rFonts w:cs="Segoe UI"/>
        </w:rPr>
      </w:pPr>
      <w:r>
        <w:rPr>
          <w:rFonts w:cs="Segoe UI"/>
        </w:rPr>
        <w:t>Změna ujednání</w:t>
      </w:r>
    </w:p>
    <w:p w14:paraId="26882FE5" w14:textId="6E96C952" w:rsidR="009F4103" w:rsidRDefault="00AE2A8E" w:rsidP="00D839F2">
      <w:pPr>
        <w:pStyle w:val="Odstavecseseznamem"/>
        <w:tabs>
          <w:tab w:val="clear" w:pos="5954"/>
          <w:tab w:val="num" w:pos="567"/>
        </w:tabs>
        <w:ind w:left="567"/>
        <w:rPr>
          <w:rFonts w:cs="Segoe UI"/>
        </w:rPr>
      </w:pPr>
      <w:r>
        <w:rPr>
          <w:rFonts w:cs="Segoe UI"/>
        </w:rPr>
        <w:t>Čl. 1.1 smlouvy nově zní (změny vyznačeny tučně):</w:t>
      </w:r>
    </w:p>
    <w:p w14:paraId="5E574F62" w14:textId="68130ABA" w:rsidR="00AE2A8E" w:rsidRPr="00AE2A8E" w:rsidRDefault="00AE2A8E" w:rsidP="00AE2A8E">
      <w:pPr>
        <w:pStyle w:val="Odstavecseseznamem"/>
        <w:numPr>
          <w:ilvl w:val="0"/>
          <w:numId w:val="0"/>
        </w:numPr>
        <w:tabs>
          <w:tab w:val="left" w:pos="1134"/>
        </w:tabs>
        <w:ind w:left="1134" w:hanging="567"/>
        <w:rPr>
          <w:rFonts w:cs="Segoe UI"/>
          <w:i/>
        </w:rPr>
      </w:pPr>
      <w:r w:rsidRPr="00AE2A8E">
        <w:rPr>
          <w:rFonts w:cs="Segoe UI"/>
          <w:i/>
        </w:rPr>
        <w:t>1.1</w:t>
      </w:r>
      <w:r w:rsidRPr="00AE2A8E">
        <w:rPr>
          <w:rFonts w:cs="Segoe UI"/>
          <w:i/>
        </w:rPr>
        <w:tab/>
        <w:t xml:space="preserve">Předmětem smlouvy je provádění kontrol správnosti sledování a měření objemu vypouštěných odpadních vod (dále jen „kontrola“) měřící skupinou podle ust. § </w:t>
      </w:r>
      <w:r w:rsidRPr="00AE2A8E">
        <w:rPr>
          <w:rFonts w:cs="Segoe UI"/>
          <w:b/>
          <w:i/>
        </w:rPr>
        <w:t>103</w:t>
      </w:r>
      <w:r w:rsidRPr="00AE2A8E">
        <w:rPr>
          <w:rFonts w:cs="Segoe UI"/>
          <w:i/>
        </w:rPr>
        <w:t xml:space="preserve"> odst. 2 zákona č. 254/2001 Sb., o vodách a o změně některých zákonů (vodní zákon), ve znění pozdějších předpisů (dále jen „vodní zákon“) </w:t>
      </w:r>
      <w:r w:rsidRPr="00AE2A8E">
        <w:rPr>
          <w:i/>
        </w:rPr>
        <w:t xml:space="preserve">a v souladu s podmínkami stanovenými </w:t>
      </w:r>
      <w:r w:rsidRPr="00AE2A8E">
        <w:rPr>
          <w:b/>
          <w:i/>
        </w:rPr>
        <w:t>v příslušných prováděcích právních předpisech upravujících postup pro určování znečištění odpadních vod, provádění odečtů množství znečištění a měření objemu vypouštěných odpadních vod do vod povrchových</w:t>
      </w:r>
      <w:r w:rsidRPr="00AE2A8E">
        <w:rPr>
          <w:rFonts w:cs="Segoe UI"/>
          <w:i/>
        </w:rPr>
        <w:t>, a dále v souladu s podmínkami autorizace měřící skupiny podle zákona č. 505/1990 Sb., o metrologii, ve znění pozdějších předpisů (dále jen „zákon o metrologii“), a to za úplatu poskytnutou měřící skupině Fondem.</w:t>
      </w:r>
    </w:p>
    <w:p w14:paraId="1DFCF9E8" w14:textId="4CB2A872" w:rsidR="00AE2A8E" w:rsidRDefault="00AE2A8E" w:rsidP="00D839F2">
      <w:pPr>
        <w:pStyle w:val="Odstavecseseznamem"/>
        <w:tabs>
          <w:tab w:val="clear" w:pos="5954"/>
          <w:tab w:val="num" w:pos="567"/>
        </w:tabs>
        <w:ind w:left="567"/>
        <w:rPr>
          <w:rFonts w:cs="Segoe UI"/>
        </w:rPr>
      </w:pPr>
      <w:r>
        <w:rPr>
          <w:rFonts w:cs="Segoe UI"/>
        </w:rPr>
        <w:t>Čl. 1.3</w:t>
      </w:r>
      <w:r w:rsidR="00FB4C70">
        <w:rPr>
          <w:rFonts w:cs="Segoe UI"/>
        </w:rPr>
        <w:t>, čl. 1.3.1 a čl. 1.3.2</w:t>
      </w:r>
      <w:r>
        <w:rPr>
          <w:rFonts w:cs="Segoe UI"/>
        </w:rPr>
        <w:t xml:space="preserve"> smlouvy nově zní (změny vyznačeny tučně):</w:t>
      </w:r>
    </w:p>
    <w:p w14:paraId="0CCA3B4B" w14:textId="0992605B" w:rsidR="00AE2A8E" w:rsidRPr="00AE7044" w:rsidRDefault="00AE7044" w:rsidP="00AE7044">
      <w:pPr>
        <w:tabs>
          <w:tab w:val="left" w:pos="1134"/>
        </w:tabs>
        <w:spacing w:before="120"/>
        <w:ind w:left="567"/>
        <w:rPr>
          <w:i/>
        </w:rPr>
      </w:pPr>
      <w:r w:rsidRPr="00AE7044">
        <w:rPr>
          <w:i/>
        </w:rPr>
        <w:t>1.3</w:t>
      </w:r>
      <w:r w:rsidRPr="00AE7044">
        <w:rPr>
          <w:i/>
        </w:rPr>
        <w:tab/>
      </w:r>
      <w:r w:rsidR="00AE2A8E" w:rsidRPr="00AE7044">
        <w:rPr>
          <w:i/>
        </w:rPr>
        <w:t>Typy kontrolních měření:</w:t>
      </w:r>
    </w:p>
    <w:p w14:paraId="567C2272" w14:textId="4A17D7F9" w:rsidR="00AE2A8E" w:rsidRPr="00AE7044" w:rsidRDefault="00AE7044" w:rsidP="00FB4C70">
      <w:pPr>
        <w:pStyle w:val="slovanseznam"/>
        <w:numPr>
          <w:ilvl w:val="0"/>
          <w:numId w:val="0"/>
        </w:numPr>
        <w:ind w:left="1701" w:hanging="567"/>
        <w:rPr>
          <w:i/>
        </w:rPr>
      </w:pPr>
      <w:r w:rsidRPr="00AE7044">
        <w:rPr>
          <w:i/>
        </w:rPr>
        <w:t>1.3.1</w:t>
      </w:r>
      <w:r w:rsidRPr="00AE7044">
        <w:rPr>
          <w:i/>
        </w:rPr>
        <w:tab/>
      </w:r>
      <w:r w:rsidR="00AE2A8E" w:rsidRPr="00AE7044">
        <w:rPr>
          <w:i/>
        </w:rPr>
        <w:t xml:space="preserve">Měření typu A – </w:t>
      </w:r>
      <w:r w:rsidRPr="00AE7044">
        <w:rPr>
          <w:i/>
        </w:rPr>
        <w:t xml:space="preserve">kontrola stabilně umístěného měřicího systému v jednom měrném profilu. Provádí se, je-li instalováno měřidlo nebo měřicí systém splňující podmínky uvedené </w:t>
      </w:r>
      <w:r w:rsidRPr="00AE7044">
        <w:rPr>
          <w:b/>
          <w:i/>
        </w:rPr>
        <w:t>v prováděcím právním předpisu k vodnímu zákonu</w:t>
      </w:r>
      <w:r w:rsidRPr="00AE7044">
        <w:rPr>
          <w:i/>
        </w:rPr>
        <w:t>.</w:t>
      </w:r>
    </w:p>
    <w:p w14:paraId="563865B6" w14:textId="665F5C21" w:rsidR="00AE2A8E" w:rsidRDefault="00AE7044" w:rsidP="00FB4C70">
      <w:pPr>
        <w:pStyle w:val="slovanseznam"/>
        <w:numPr>
          <w:ilvl w:val="0"/>
          <w:numId w:val="0"/>
        </w:numPr>
        <w:ind w:left="1701" w:hanging="567"/>
      </w:pPr>
      <w:r w:rsidRPr="00AE7044">
        <w:rPr>
          <w:i/>
        </w:rPr>
        <w:t>1.3.2</w:t>
      </w:r>
      <w:r w:rsidRPr="00AE7044">
        <w:rPr>
          <w:i/>
        </w:rPr>
        <w:tab/>
      </w:r>
      <w:r w:rsidR="00AE2A8E" w:rsidRPr="00AE7044">
        <w:rPr>
          <w:i/>
        </w:rPr>
        <w:t xml:space="preserve">Měření typu B – </w:t>
      </w:r>
      <w:r w:rsidRPr="00AE7044">
        <w:rPr>
          <w:i/>
        </w:rPr>
        <w:t xml:space="preserve">jednorázové kontrolní měření pro jeden kontrolovaný profil (zdroj). Provádí se v případech, kdy není instalováno měřidlo nebo měřicí systém splňující podmínky uvedené </w:t>
      </w:r>
      <w:r w:rsidRPr="00AE7044">
        <w:rPr>
          <w:b/>
          <w:i/>
        </w:rPr>
        <w:t>v prováděcím právním předpisu k vodnímu zákonu</w:t>
      </w:r>
      <w:r w:rsidRPr="00AE7044">
        <w:rPr>
          <w:i/>
        </w:rPr>
        <w:t xml:space="preserve">. Objem odpadních vod se stanoví na základě jednorázového měření trvajícího 1 týden. Roční objem vypouštěných odpadních vod se vypočte jako součin naměřeného objemu za </w:t>
      </w:r>
      <w:r w:rsidRPr="00AE7044">
        <w:rPr>
          <w:i/>
        </w:rPr>
        <w:lastRenderedPageBreak/>
        <w:t>dané časové období a počtu časových období za rok. Jednorázová měření se provedou při průměrných podmínkách průtoku s vyloučením výsledků naměřených při dlouhotrvajících nebo intenzivních srážkách nebo bezprostředně po nich.</w:t>
      </w:r>
    </w:p>
    <w:p w14:paraId="1F6B13E3" w14:textId="04BBBB0F" w:rsidR="00AE2A8E" w:rsidRDefault="00AE2A8E" w:rsidP="00D839F2">
      <w:pPr>
        <w:pStyle w:val="Odstavecseseznamem"/>
        <w:tabs>
          <w:tab w:val="clear" w:pos="5954"/>
          <w:tab w:val="num" w:pos="567"/>
        </w:tabs>
        <w:ind w:left="567"/>
        <w:rPr>
          <w:rFonts w:cs="Segoe UI"/>
        </w:rPr>
      </w:pPr>
      <w:r>
        <w:rPr>
          <w:rFonts w:cs="Segoe UI"/>
        </w:rPr>
        <w:t xml:space="preserve">Čl. 2.3 </w:t>
      </w:r>
      <w:r w:rsidR="00B447DD">
        <w:rPr>
          <w:rFonts w:cs="Segoe UI"/>
        </w:rPr>
        <w:t xml:space="preserve">a čl. 2.3.1 </w:t>
      </w:r>
      <w:r>
        <w:rPr>
          <w:rFonts w:cs="Segoe UI"/>
        </w:rPr>
        <w:t>smlouvy nově zní (změny vyznačeny tučně):</w:t>
      </w:r>
    </w:p>
    <w:p w14:paraId="0405CCDB" w14:textId="600AB1F9" w:rsidR="00AE2A8E" w:rsidRDefault="005464AD" w:rsidP="005464AD">
      <w:pPr>
        <w:pStyle w:val="Odstavecseseznamem"/>
        <w:numPr>
          <w:ilvl w:val="0"/>
          <w:numId w:val="0"/>
        </w:numPr>
        <w:ind w:left="1134" w:hanging="567"/>
        <w:rPr>
          <w:rFonts w:cs="Segoe UI"/>
          <w:i/>
        </w:rPr>
      </w:pPr>
      <w:r w:rsidRPr="005464AD">
        <w:rPr>
          <w:rFonts w:cs="Segoe UI"/>
          <w:i/>
        </w:rPr>
        <w:t xml:space="preserve">2.3 </w:t>
      </w:r>
      <w:r>
        <w:rPr>
          <w:rFonts w:cs="Segoe UI"/>
          <w:i/>
        </w:rPr>
        <w:tab/>
      </w:r>
      <w:r w:rsidRPr="005464AD">
        <w:rPr>
          <w:rFonts w:cs="Segoe UI"/>
          <w:b/>
          <w:i/>
        </w:rPr>
        <w:t>Fond je na základě vodního zákona správcem poplatku za vypouštění odpadních vod do vod povrchových.</w:t>
      </w:r>
      <w:r w:rsidRPr="005464AD">
        <w:rPr>
          <w:rFonts w:cs="Segoe UI"/>
          <w:i/>
        </w:rPr>
        <w:t xml:space="preserve"> Při provádění kontrol je měřící skupina povinna řídit se pokyny </w:t>
      </w:r>
      <w:r w:rsidRPr="005464AD">
        <w:rPr>
          <w:rFonts w:cs="Segoe UI"/>
          <w:b/>
          <w:i/>
        </w:rPr>
        <w:t>Fondu, resp. pokyny určené kontaktní osoby Fondu či jejího stanoveného zástupce</w:t>
      </w:r>
      <w:r w:rsidRPr="005464AD">
        <w:rPr>
          <w:rFonts w:cs="Segoe UI"/>
          <w:i/>
        </w:rPr>
        <w:t xml:space="preserve">. Pokyny </w:t>
      </w:r>
      <w:r w:rsidRPr="005464AD">
        <w:rPr>
          <w:rFonts w:cs="Segoe UI"/>
          <w:b/>
          <w:i/>
        </w:rPr>
        <w:t>Fondu</w:t>
      </w:r>
      <w:r w:rsidRPr="005464AD">
        <w:rPr>
          <w:rFonts w:cs="Segoe UI"/>
          <w:i/>
        </w:rPr>
        <w:t xml:space="preserve"> budou upřesňovat:</w:t>
      </w:r>
    </w:p>
    <w:p w14:paraId="114EF5AF" w14:textId="264E6D0B" w:rsidR="005464AD" w:rsidRPr="005464AD" w:rsidRDefault="005464AD" w:rsidP="005464AD">
      <w:pPr>
        <w:pStyle w:val="Odstavecseseznamem"/>
        <w:numPr>
          <w:ilvl w:val="0"/>
          <w:numId w:val="0"/>
        </w:numPr>
        <w:ind w:left="1701" w:hanging="567"/>
        <w:rPr>
          <w:i/>
        </w:rPr>
      </w:pPr>
      <w:r w:rsidRPr="005464AD">
        <w:rPr>
          <w:i/>
        </w:rPr>
        <w:t>2.3.1</w:t>
      </w:r>
      <w:r w:rsidRPr="005464AD">
        <w:rPr>
          <w:i/>
        </w:rPr>
        <w:tab/>
      </w:r>
      <w:r w:rsidRPr="005464AD">
        <w:rPr>
          <w:b/>
          <w:i/>
        </w:rPr>
        <w:t>zdroje znečištění, kde budou kontroly prováděny</w:t>
      </w:r>
      <w:r w:rsidRPr="005464AD">
        <w:rPr>
          <w:i/>
        </w:rPr>
        <w:t>;</w:t>
      </w:r>
    </w:p>
    <w:p w14:paraId="43154A0F" w14:textId="3611B0BB" w:rsidR="00B447DD" w:rsidRPr="00B447DD" w:rsidRDefault="00B447DD" w:rsidP="00B447DD">
      <w:pPr>
        <w:pStyle w:val="Odstavecseseznamem"/>
        <w:numPr>
          <w:ilvl w:val="0"/>
          <w:numId w:val="0"/>
        </w:numPr>
        <w:ind w:left="567"/>
        <w:rPr>
          <w:rFonts w:cs="Segoe UI"/>
        </w:rPr>
      </w:pPr>
      <w:r>
        <w:rPr>
          <w:rFonts w:cs="Segoe UI"/>
        </w:rPr>
        <w:t xml:space="preserve">Znění čl. 2.3.2 a </w:t>
      </w:r>
      <w:r w:rsidR="00FB4C70">
        <w:rPr>
          <w:rFonts w:cs="Segoe UI"/>
        </w:rPr>
        <w:t xml:space="preserve">čl. </w:t>
      </w:r>
      <w:r>
        <w:rPr>
          <w:rFonts w:cs="Segoe UI"/>
        </w:rPr>
        <w:t>2.3.3 smlouvy zůstává nezměněné.</w:t>
      </w:r>
    </w:p>
    <w:p w14:paraId="2E82F1A0" w14:textId="2AEBEFC2" w:rsidR="00B447DD" w:rsidRDefault="00B447DD" w:rsidP="00D839F2">
      <w:pPr>
        <w:pStyle w:val="Odstavecseseznamem"/>
        <w:tabs>
          <w:tab w:val="clear" w:pos="5954"/>
          <w:tab w:val="num" w:pos="567"/>
        </w:tabs>
        <w:ind w:left="567"/>
        <w:rPr>
          <w:rFonts w:cs="Segoe UI"/>
        </w:rPr>
      </w:pPr>
      <w:r>
        <w:rPr>
          <w:rFonts w:cs="Segoe UI"/>
        </w:rPr>
        <w:t>Čl. 2.4 a čl. 2.4.1 smlouvy nově zní (změny vyznačeny tučně):</w:t>
      </w:r>
    </w:p>
    <w:p w14:paraId="4A91F3F5" w14:textId="2C58289A" w:rsidR="00B447DD" w:rsidRDefault="00B447DD" w:rsidP="00B447DD">
      <w:pPr>
        <w:pStyle w:val="Odstavecseseznamem"/>
        <w:numPr>
          <w:ilvl w:val="0"/>
          <w:numId w:val="0"/>
        </w:numPr>
        <w:ind w:left="1134" w:hanging="567"/>
        <w:rPr>
          <w:i/>
        </w:rPr>
      </w:pPr>
      <w:r w:rsidRPr="00B447DD">
        <w:rPr>
          <w:rFonts w:cs="Segoe UI"/>
          <w:i/>
        </w:rPr>
        <w:t>2.4</w:t>
      </w:r>
      <w:r w:rsidRPr="00B447DD">
        <w:rPr>
          <w:rFonts w:cs="Segoe UI"/>
          <w:i/>
        </w:rPr>
        <w:tab/>
      </w:r>
      <w:r w:rsidRPr="00B447DD">
        <w:rPr>
          <w:i/>
        </w:rPr>
        <w:t xml:space="preserve">U zdrojů znečištění, resp. měřicích zařízení, které měřící skupina dodala nebo se na jejich instalaci či provozu podílí nebo podílela v posledních 12 měsících před vznesením požadavku </w:t>
      </w:r>
      <w:r w:rsidRPr="00B447DD">
        <w:rPr>
          <w:b/>
          <w:i/>
        </w:rPr>
        <w:t>Fondu</w:t>
      </w:r>
      <w:r w:rsidRPr="00B447DD">
        <w:rPr>
          <w:i/>
        </w:rPr>
        <w:t xml:space="preserve"> na provedení kontroly, provede kontrolu na těchto zdrojích poddodavatel smluvně zajištěný měřící skupinou a předem schválený Fondem.</w:t>
      </w:r>
    </w:p>
    <w:p w14:paraId="4D1A60F4" w14:textId="6979ABAC" w:rsidR="00B447DD" w:rsidRDefault="00B447DD" w:rsidP="00B447DD">
      <w:pPr>
        <w:pStyle w:val="Odstavecseseznamem"/>
        <w:numPr>
          <w:ilvl w:val="0"/>
          <w:numId w:val="0"/>
        </w:numPr>
        <w:tabs>
          <w:tab w:val="left" w:pos="1701"/>
        </w:tabs>
        <w:ind w:left="1701" w:hanging="567"/>
        <w:rPr>
          <w:i/>
        </w:rPr>
      </w:pPr>
      <w:r>
        <w:rPr>
          <w:rFonts w:cs="Segoe UI"/>
          <w:i/>
        </w:rPr>
        <w:t>2.4.1</w:t>
      </w:r>
      <w:r>
        <w:rPr>
          <w:rFonts w:cs="Segoe UI"/>
          <w:i/>
        </w:rPr>
        <w:tab/>
      </w:r>
      <w:r w:rsidRPr="00B447DD">
        <w:rPr>
          <w:i/>
        </w:rPr>
        <w:t xml:space="preserve">Provedení kontroly poddodavatelem je měřící skupina povinna zajistit do 1 měsíce od vznesení požadavku na provedení kontroly ze strany </w:t>
      </w:r>
      <w:r w:rsidRPr="00B447DD">
        <w:rPr>
          <w:b/>
          <w:i/>
        </w:rPr>
        <w:t>Fondu</w:t>
      </w:r>
      <w:r w:rsidRPr="00B447DD">
        <w:rPr>
          <w:i/>
        </w:rPr>
        <w:t>.</w:t>
      </w:r>
    </w:p>
    <w:p w14:paraId="7BBBCBC2" w14:textId="6402EE8E" w:rsidR="00B447DD" w:rsidRPr="00B447DD" w:rsidRDefault="00B447DD" w:rsidP="00FB4C70">
      <w:pPr>
        <w:tabs>
          <w:tab w:val="left" w:pos="1701"/>
        </w:tabs>
        <w:spacing w:before="120"/>
        <w:ind w:left="567" w:hanging="567"/>
        <w:rPr>
          <w:rFonts w:cs="Segoe UI"/>
        </w:rPr>
      </w:pPr>
      <w:r>
        <w:rPr>
          <w:rFonts w:cs="Segoe UI"/>
        </w:rPr>
        <w:tab/>
        <w:t>Znění čl. 2.</w:t>
      </w:r>
      <w:r w:rsidR="001C2AC9">
        <w:rPr>
          <w:rFonts w:cs="Segoe UI"/>
        </w:rPr>
        <w:t>4</w:t>
      </w:r>
      <w:r>
        <w:rPr>
          <w:rFonts w:cs="Segoe UI"/>
        </w:rPr>
        <w:t xml:space="preserve">.2 a </w:t>
      </w:r>
      <w:r w:rsidR="00FB4C70">
        <w:rPr>
          <w:rFonts w:cs="Segoe UI"/>
        </w:rPr>
        <w:t xml:space="preserve">čl. </w:t>
      </w:r>
      <w:r>
        <w:rPr>
          <w:rFonts w:cs="Segoe UI"/>
        </w:rPr>
        <w:t>2.</w:t>
      </w:r>
      <w:r w:rsidR="001C2AC9">
        <w:rPr>
          <w:rFonts w:cs="Segoe UI"/>
        </w:rPr>
        <w:t>4</w:t>
      </w:r>
      <w:r>
        <w:rPr>
          <w:rFonts w:cs="Segoe UI"/>
        </w:rPr>
        <w:t>.3 smlouvy zůstává nezměněné.</w:t>
      </w:r>
    </w:p>
    <w:p w14:paraId="13B74FB4" w14:textId="50AE3572" w:rsidR="005E64F8" w:rsidRDefault="005E64F8" w:rsidP="00D839F2">
      <w:pPr>
        <w:pStyle w:val="Odstavecseseznamem"/>
        <w:tabs>
          <w:tab w:val="clear" w:pos="5954"/>
          <w:tab w:val="num" w:pos="567"/>
        </w:tabs>
        <w:ind w:left="567"/>
        <w:rPr>
          <w:rFonts w:cs="Segoe UI"/>
        </w:rPr>
      </w:pPr>
      <w:r>
        <w:rPr>
          <w:rFonts w:cs="Segoe UI"/>
        </w:rPr>
        <w:t>Čl. 2.5, čl. 2.5.1, čl. 2.5.2 a čl. 2.5.3 smlouvy nově zní (změny vyznačeny tučně):</w:t>
      </w:r>
    </w:p>
    <w:p w14:paraId="7A795C31" w14:textId="00FCEB4E" w:rsidR="005E64F8" w:rsidRDefault="005E64F8" w:rsidP="005E64F8">
      <w:pPr>
        <w:pStyle w:val="Odstavecseseznamem"/>
        <w:numPr>
          <w:ilvl w:val="0"/>
          <w:numId w:val="0"/>
        </w:numPr>
        <w:ind w:left="1134" w:hanging="567"/>
        <w:rPr>
          <w:i/>
        </w:rPr>
      </w:pPr>
      <w:r w:rsidRPr="00B447DD">
        <w:rPr>
          <w:rFonts w:cs="Segoe UI"/>
          <w:i/>
        </w:rPr>
        <w:t>2.</w:t>
      </w:r>
      <w:r>
        <w:rPr>
          <w:rFonts w:cs="Segoe UI"/>
          <w:i/>
        </w:rPr>
        <w:t>5</w:t>
      </w:r>
      <w:r w:rsidRPr="00B447DD">
        <w:rPr>
          <w:rFonts w:cs="Segoe UI"/>
          <w:i/>
        </w:rPr>
        <w:tab/>
      </w:r>
      <w:r w:rsidRPr="005E64F8">
        <w:rPr>
          <w:b/>
          <w:i/>
        </w:rPr>
        <w:t>Fond zašle měřící skupině</w:t>
      </w:r>
      <w:r w:rsidRPr="005E64F8">
        <w:rPr>
          <w:i/>
        </w:rPr>
        <w:t xml:space="preserve"> nejpozději 14 kalendářních dnů před začátkem kalendářního čtvrtletí předvyplněný návrh Čtvrtletního plánu kontrol, </w:t>
      </w:r>
      <w:r w:rsidRPr="005E64F8">
        <w:rPr>
          <w:b/>
          <w:i/>
        </w:rPr>
        <w:t>kde bude vyplněn zdroj, typ měření</w:t>
      </w:r>
      <w:r>
        <w:rPr>
          <w:b/>
          <w:i/>
        </w:rPr>
        <w:t xml:space="preserve"> a četnost</w:t>
      </w:r>
      <w:r w:rsidRPr="005E64F8">
        <w:rPr>
          <w:i/>
        </w:rPr>
        <w:t xml:space="preserve">. Pokud měřící skupina na základě smlouvy s Fondem působí na více </w:t>
      </w:r>
      <w:r w:rsidRPr="005E64F8">
        <w:rPr>
          <w:b/>
          <w:i/>
        </w:rPr>
        <w:t>částech území vymezených územní působností</w:t>
      </w:r>
      <w:r w:rsidRPr="005E64F8">
        <w:rPr>
          <w:i/>
        </w:rPr>
        <w:t xml:space="preserve"> OI ČIŽP, bude Čtvrtletní plán kontrol sestavován a zasílán pro </w:t>
      </w:r>
      <w:r w:rsidRPr="005E64F8">
        <w:rPr>
          <w:b/>
          <w:i/>
        </w:rPr>
        <w:t>každé toto území</w:t>
      </w:r>
      <w:r w:rsidRPr="005E64F8">
        <w:rPr>
          <w:i/>
        </w:rPr>
        <w:t xml:space="preserve"> samostatně.</w:t>
      </w:r>
    </w:p>
    <w:p w14:paraId="38799226" w14:textId="46A5AAD6" w:rsidR="005E64F8" w:rsidRDefault="005E64F8" w:rsidP="005E64F8">
      <w:pPr>
        <w:pStyle w:val="Odstavecseseznamem"/>
        <w:numPr>
          <w:ilvl w:val="0"/>
          <w:numId w:val="0"/>
        </w:numPr>
        <w:ind w:left="1701" w:hanging="567"/>
        <w:rPr>
          <w:i/>
        </w:rPr>
      </w:pPr>
      <w:r>
        <w:rPr>
          <w:rFonts w:cs="Segoe UI"/>
          <w:i/>
        </w:rPr>
        <w:t>2.5.1</w:t>
      </w:r>
      <w:r>
        <w:rPr>
          <w:rFonts w:cs="Segoe UI"/>
          <w:i/>
        </w:rPr>
        <w:tab/>
      </w:r>
      <w:r w:rsidRPr="005E64F8">
        <w:rPr>
          <w:b/>
          <w:i/>
        </w:rPr>
        <w:t>V návrhu</w:t>
      </w:r>
      <w:r w:rsidRPr="005E64F8">
        <w:rPr>
          <w:i/>
        </w:rPr>
        <w:t xml:space="preserve"> Čtvrtletního plánu kontrol měřící skupina označí zdroje znečištění, resp. měřicích zařízení, které dodala nebo se na jejich instalaci, popř. provozu podílí či podílela v posledních 12 měsících před vznesením požadavku </w:t>
      </w:r>
      <w:r>
        <w:rPr>
          <w:i/>
        </w:rPr>
        <w:t>na provedení kontroly ze strany</w:t>
      </w:r>
      <w:r w:rsidRPr="005E64F8">
        <w:rPr>
          <w:i/>
        </w:rPr>
        <w:t xml:space="preserve"> </w:t>
      </w:r>
      <w:r w:rsidRPr="005E64F8">
        <w:rPr>
          <w:b/>
          <w:i/>
        </w:rPr>
        <w:t>Fondu</w:t>
      </w:r>
      <w:r w:rsidRPr="005E64F8">
        <w:rPr>
          <w:i/>
        </w:rPr>
        <w:t>. U těchto zdrojů měřící skupina uvede poddodavatele, který na těchto zdrojích provede kontrolu namísto měřící skupiny.</w:t>
      </w:r>
    </w:p>
    <w:p w14:paraId="5C97A3B0" w14:textId="7D7BF0DD" w:rsidR="005E64F8" w:rsidRDefault="005E64F8" w:rsidP="005E64F8">
      <w:pPr>
        <w:pStyle w:val="Odstavecseseznamem"/>
        <w:numPr>
          <w:ilvl w:val="0"/>
          <w:numId w:val="0"/>
        </w:numPr>
        <w:ind w:left="1701" w:hanging="567"/>
        <w:rPr>
          <w:i/>
        </w:rPr>
      </w:pPr>
      <w:r>
        <w:rPr>
          <w:rFonts w:cs="Segoe UI"/>
          <w:i/>
        </w:rPr>
        <w:t>2.5.2</w:t>
      </w:r>
      <w:r>
        <w:rPr>
          <w:rFonts w:cs="Segoe UI"/>
          <w:i/>
        </w:rPr>
        <w:tab/>
      </w:r>
      <w:r w:rsidRPr="005E64F8">
        <w:rPr>
          <w:i/>
        </w:rPr>
        <w:t xml:space="preserve">Při sestavování Čtvrtletního plánu kontrol dbá </w:t>
      </w:r>
      <w:r w:rsidRPr="005E64F8">
        <w:rPr>
          <w:b/>
          <w:i/>
        </w:rPr>
        <w:t>Fond</w:t>
      </w:r>
      <w:r w:rsidRPr="005E64F8">
        <w:rPr>
          <w:i/>
        </w:rPr>
        <w:t xml:space="preserve"> i měřící skupina na to, aby nebyly překročeny finanční částky určené pro jednotlivé kalendářní roky ani celková cena podle čl. 3.3.</w:t>
      </w:r>
    </w:p>
    <w:p w14:paraId="16D44A38" w14:textId="3BB4ACDF" w:rsidR="005E64F8" w:rsidRPr="005E64F8" w:rsidRDefault="005E64F8" w:rsidP="005E64F8">
      <w:pPr>
        <w:pStyle w:val="slovanseznam"/>
        <w:numPr>
          <w:ilvl w:val="0"/>
          <w:numId w:val="0"/>
        </w:numPr>
        <w:ind w:left="1701" w:hanging="567"/>
      </w:pPr>
      <w:r>
        <w:rPr>
          <w:rFonts w:cs="Segoe UI"/>
          <w:i/>
        </w:rPr>
        <w:t>2.5.3</w:t>
      </w:r>
      <w:r>
        <w:rPr>
          <w:rFonts w:cs="Segoe UI"/>
          <w:i/>
        </w:rPr>
        <w:tab/>
      </w:r>
      <w:r w:rsidRPr="005E64F8">
        <w:rPr>
          <w:b/>
          <w:i/>
        </w:rPr>
        <w:t>Po celou dobu trvání smlouvy bude čtvrtletní plánování kontrol realizováno v jediném dokumentu Čtvrtletní plán kontrol, tj. do dokumentu budou postupně doplňovány další informace a historie v něm bude zachována.</w:t>
      </w:r>
      <w:r w:rsidRPr="005E64F8">
        <w:rPr>
          <w:i/>
        </w:rPr>
        <w:t xml:space="preserve"> Konečný Čtvrtletní plán kontrol zašle měřící skupina v elektronické p</w:t>
      </w:r>
      <w:r w:rsidR="008B6AC5">
        <w:rPr>
          <w:i/>
        </w:rPr>
        <w:t>odobě osobám dle požadavku Fondu</w:t>
      </w:r>
      <w:r w:rsidRPr="005E64F8">
        <w:rPr>
          <w:i/>
        </w:rPr>
        <w:t xml:space="preserve"> nejpozději 10 kalendářních dnů před začátkem kalendářního čtvrtletí, na které je Čtvrtletní plán kontrol zpracován.</w:t>
      </w:r>
    </w:p>
    <w:p w14:paraId="62B93E07" w14:textId="3467ADC5" w:rsidR="00220D43" w:rsidRDefault="00220D43" w:rsidP="00D839F2">
      <w:pPr>
        <w:pStyle w:val="Odstavecseseznamem"/>
        <w:tabs>
          <w:tab w:val="clear" w:pos="5954"/>
          <w:tab w:val="num" w:pos="567"/>
        </w:tabs>
        <w:ind w:left="567"/>
        <w:rPr>
          <w:rFonts w:cs="Segoe UI"/>
        </w:rPr>
      </w:pPr>
      <w:r>
        <w:rPr>
          <w:rFonts w:cs="Segoe UI"/>
        </w:rPr>
        <w:t>Čl. 2.6</w:t>
      </w:r>
      <w:r w:rsidR="0056712B">
        <w:rPr>
          <w:rFonts w:cs="Segoe UI"/>
        </w:rPr>
        <w:t xml:space="preserve"> </w:t>
      </w:r>
      <w:r>
        <w:rPr>
          <w:rFonts w:cs="Segoe UI"/>
        </w:rPr>
        <w:t>smlouvy nově zní (změny vyznačeny tučně):</w:t>
      </w:r>
    </w:p>
    <w:p w14:paraId="778D906B" w14:textId="539E0672" w:rsidR="00220D43" w:rsidRPr="0056712B" w:rsidRDefault="00220D43" w:rsidP="0056712B">
      <w:pPr>
        <w:pStyle w:val="Odstavecseseznamem"/>
        <w:numPr>
          <w:ilvl w:val="0"/>
          <w:numId w:val="0"/>
        </w:numPr>
        <w:ind w:left="1134" w:hanging="567"/>
        <w:rPr>
          <w:i/>
        </w:rPr>
      </w:pPr>
      <w:r w:rsidRPr="00B447DD">
        <w:rPr>
          <w:rFonts w:cs="Segoe UI"/>
          <w:i/>
        </w:rPr>
        <w:t>2.</w:t>
      </w:r>
      <w:r>
        <w:rPr>
          <w:rFonts w:cs="Segoe UI"/>
          <w:i/>
        </w:rPr>
        <w:t>6</w:t>
      </w:r>
      <w:r w:rsidRPr="00B447DD">
        <w:rPr>
          <w:rFonts w:cs="Segoe UI"/>
          <w:i/>
        </w:rPr>
        <w:tab/>
      </w:r>
      <w:r w:rsidRPr="0056712B">
        <w:rPr>
          <w:b/>
          <w:i/>
        </w:rPr>
        <w:t xml:space="preserve">Měřící skupina </w:t>
      </w:r>
      <w:r w:rsidRPr="00220D43">
        <w:rPr>
          <w:b/>
          <w:i/>
        </w:rPr>
        <w:t>na základě finálního Čtvrtletního plánu kontrol sestavuje Měsíční harmonogram měření</w:t>
      </w:r>
      <w:r>
        <w:rPr>
          <w:b/>
          <w:i/>
        </w:rPr>
        <w:t xml:space="preserve"> </w:t>
      </w:r>
      <w:r w:rsidRPr="00220D43">
        <w:rPr>
          <w:i/>
        </w:rPr>
        <w:t>(šablona v elektronické podobě je přílohou č. 2 této smlouvy)</w:t>
      </w:r>
      <w:r>
        <w:rPr>
          <w:i/>
        </w:rPr>
        <w:t xml:space="preserve">. </w:t>
      </w:r>
      <w:r w:rsidR="0056712B" w:rsidRPr="0056712B">
        <w:rPr>
          <w:i/>
        </w:rPr>
        <w:lastRenderedPageBreak/>
        <w:t xml:space="preserve">Měřící skupina zašle nejpozději do 20. </w:t>
      </w:r>
      <w:r w:rsidR="0056712B">
        <w:rPr>
          <w:i/>
        </w:rPr>
        <w:t>d</w:t>
      </w:r>
      <w:r w:rsidR="0056712B" w:rsidRPr="0056712B">
        <w:rPr>
          <w:i/>
        </w:rPr>
        <w:t>ne každého kalendářního měsíce elektronicky osobám dle požadavku Fondu kompletně vyplněný Měsíční harmonogram měření na následující kalendářní měsíc.</w:t>
      </w:r>
      <w:r w:rsidRPr="0056712B">
        <w:rPr>
          <w:i/>
        </w:rPr>
        <w:t xml:space="preserve"> Pokud měřící skupina na základě smlouvy s Fondem působí na více </w:t>
      </w:r>
      <w:r w:rsidRPr="0056712B">
        <w:rPr>
          <w:b/>
          <w:i/>
        </w:rPr>
        <w:t>částech území vymezených územní působností</w:t>
      </w:r>
      <w:r w:rsidRPr="0056712B">
        <w:rPr>
          <w:i/>
        </w:rPr>
        <w:t xml:space="preserve"> OI ČIŽP, zpracuje individuální Měsíční harmonogram měření pro každé </w:t>
      </w:r>
      <w:r w:rsidRPr="0056712B">
        <w:rPr>
          <w:b/>
          <w:i/>
        </w:rPr>
        <w:t>toto území</w:t>
      </w:r>
      <w:r w:rsidRPr="0056712B">
        <w:rPr>
          <w:i/>
        </w:rPr>
        <w:t xml:space="preserve"> samostatně.</w:t>
      </w:r>
      <w:r w:rsidR="0056712B">
        <w:rPr>
          <w:i/>
        </w:rPr>
        <w:t xml:space="preserve"> </w:t>
      </w:r>
      <w:r w:rsidR="0056712B" w:rsidRPr="0056712B">
        <w:rPr>
          <w:b/>
          <w:i/>
        </w:rPr>
        <w:t xml:space="preserve">Po celou dobu trvání smlouvy bude měsíční plánování kontrol realizováno v jediném dokumentu Měsíční plán kontrol, tj. do dokumentu budou postupně doplňovány další informace </w:t>
      </w:r>
      <w:r w:rsidR="0056712B">
        <w:rPr>
          <w:b/>
          <w:i/>
        </w:rPr>
        <w:t>a </w:t>
      </w:r>
      <w:r w:rsidR="0056712B" w:rsidRPr="0056712B">
        <w:rPr>
          <w:b/>
          <w:i/>
        </w:rPr>
        <w:t>historie v něm bude zachována.</w:t>
      </w:r>
    </w:p>
    <w:p w14:paraId="446E0B6C" w14:textId="0B5A8EC2" w:rsidR="00220D43" w:rsidRPr="0056712B" w:rsidRDefault="00220D43" w:rsidP="0056712B">
      <w:pPr>
        <w:spacing w:before="120"/>
        <w:ind w:left="567" w:hanging="567"/>
        <w:rPr>
          <w:rFonts w:cs="Segoe UI"/>
        </w:rPr>
      </w:pPr>
      <w:r w:rsidRPr="0056712B">
        <w:rPr>
          <w:rFonts w:cs="Segoe UI"/>
          <w:i/>
        </w:rPr>
        <w:tab/>
      </w:r>
      <w:r w:rsidR="0056712B">
        <w:rPr>
          <w:rFonts w:cs="Segoe UI"/>
        </w:rPr>
        <w:t>Znění čl. 2.6.1 a čl. 2.6.2 smlouvy zůstává nezměněné.</w:t>
      </w:r>
    </w:p>
    <w:p w14:paraId="490763A5" w14:textId="1AE75C1F" w:rsidR="005F608D" w:rsidRDefault="005F608D" w:rsidP="00D839F2">
      <w:pPr>
        <w:pStyle w:val="Odstavecseseznamem"/>
        <w:tabs>
          <w:tab w:val="clear" w:pos="5954"/>
          <w:tab w:val="num" w:pos="567"/>
        </w:tabs>
        <w:ind w:left="567"/>
        <w:rPr>
          <w:rFonts w:cs="Segoe UI"/>
        </w:rPr>
      </w:pPr>
      <w:r>
        <w:rPr>
          <w:rFonts w:cs="Segoe UI"/>
        </w:rPr>
        <w:t>Čl. 2.7.1 smlouvy nově zní (změna vyznačena tučně):</w:t>
      </w:r>
    </w:p>
    <w:p w14:paraId="1561D8D0" w14:textId="1321D899" w:rsidR="005F608D" w:rsidRDefault="005F608D" w:rsidP="00FB4C70">
      <w:pPr>
        <w:pStyle w:val="Odstavecseseznamem"/>
        <w:numPr>
          <w:ilvl w:val="0"/>
          <w:numId w:val="0"/>
        </w:numPr>
        <w:ind w:left="1701" w:hanging="567"/>
        <w:rPr>
          <w:i/>
        </w:rPr>
      </w:pPr>
      <w:r>
        <w:rPr>
          <w:rFonts w:cs="Segoe UI"/>
          <w:i/>
        </w:rPr>
        <w:t>2.7.1</w:t>
      </w:r>
      <w:r w:rsidRPr="006674A2">
        <w:rPr>
          <w:rFonts w:cs="Segoe UI"/>
          <w:i/>
        </w:rPr>
        <w:tab/>
      </w:r>
      <w:r w:rsidRPr="005F608D">
        <w:rPr>
          <w:i/>
        </w:rPr>
        <w:t xml:space="preserve">Pokud měřící skupina zjistí, že je na předmětném zdroji nainstalován měřicí systém, na kterém není možné provést řádnou kontrolu (např. indukční průtokoměr apod.), bez zbytečného odkladu tuto skutečnost oznámí </w:t>
      </w:r>
      <w:r w:rsidRPr="005F608D">
        <w:rPr>
          <w:b/>
          <w:i/>
        </w:rPr>
        <w:t>Fondu</w:t>
      </w:r>
      <w:r w:rsidRPr="005F608D">
        <w:rPr>
          <w:i/>
        </w:rPr>
        <w:t xml:space="preserve"> za účelem přidělení náhradního zdroje ke kontrole. Na základě přidělení náhradního zdroje ke kontrole zašle měřící skupina v elektronické podobě aktualizovaný Měsíční harmonogram měření osobám dle požadavku Fondu. Tuto skutečnost rovněž zaznamená do Čtvrtletního plánu kontrol.</w:t>
      </w:r>
    </w:p>
    <w:p w14:paraId="147F1457" w14:textId="00466B01" w:rsidR="005F608D" w:rsidRPr="005F608D" w:rsidRDefault="005F608D" w:rsidP="005F608D">
      <w:pPr>
        <w:pStyle w:val="Odstavecseseznamem"/>
        <w:numPr>
          <w:ilvl w:val="0"/>
          <w:numId w:val="0"/>
        </w:numPr>
        <w:ind w:left="1134" w:hanging="567"/>
        <w:rPr>
          <w:rFonts w:cs="Segoe UI"/>
        </w:rPr>
      </w:pPr>
      <w:r>
        <w:rPr>
          <w:rFonts w:cs="Segoe UI"/>
        </w:rPr>
        <w:t>Znění čl. 2.7, čl. 2.7.2 a čl. 2.7.3 smlouvy zůstává nezměněné.</w:t>
      </w:r>
    </w:p>
    <w:p w14:paraId="0D01EF38" w14:textId="408A5BD0" w:rsidR="00CA0EE2" w:rsidRPr="00CA0EE2" w:rsidRDefault="00CA0EE2" w:rsidP="00D839F2">
      <w:pPr>
        <w:pStyle w:val="Odstavecseseznamem"/>
        <w:tabs>
          <w:tab w:val="clear" w:pos="5954"/>
          <w:tab w:val="num" w:pos="567"/>
        </w:tabs>
        <w:ind w:left="567"/>
        <w:rPr>
          <w:rFonts w:cs="Segoe UI"/>
        </w:rPr>
      </w:pPr>
      <w:r>
        <w:rPr>
          <w:rFonts w:cs="Segoe UI"/>
        </w:rPr>
        <w:t>Čl. 2.8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E99CB6C" w14:textId="027FA93B" w:rsidR="00CA0EE2" w:rsidRDefault="00CA0EE2" w:rsidP="00CA0EE2">
      <w:pPr>
        <w:pStyle w:val="Odstavecseseznamem"/>
        <w:numPr>
          <w:ilvl w:val="0"/>
          <w:numId w:val="0"/>
        </w:numPr>
        <w:tabs>
          <w:tab w:val="left" w:pos="1134"/>
        </w:tabs>
        <w:ind w:left="1134" w:hanging="567"/>
        <w:rPr>
          <w:rFonts w:cs="Segoe UI"/>
        </w:rPr>
      </w:pPr>
      <w:r w:rsidRPr="00FB4C70">
        <w:rPr>
          <w:i/>
        </w:rPr>
        <w:t>2.8</w:t>
      </w:r>
      <w:r w:rsidRPr="00FB4C70">
        <w:rPr>
          <w:i/>
        </w:rPr>
        <w:tab/>
      </w:r>
      <w:r w:rsidRPr="00CA0EE2">
        <w:rPr>
          <w:i/>
        </w:rPr>
        <w:t xml:space="preserve">Pracovníci měřící skupiny, </w:t>
      </w:r>
      <w:r w:rsidRPr="00CA0EE2">
        <w:rPr>
          <w:b/>
          <w:i/>
        </w:rPr>
        <w:t>stejně jako pracovníci poddodavatele</w:t>
      </w:r>
      <w:r>
        <w:rPr>
          <w:i/>
        </w:rPr>
        <w:t xml:space="preserve">, využívající oprávnění dle </w:t>
      </w:r>
      <w:r w:rsidRPr="00CA0EE2">
        <w:rPr>
          <w:b/>
          <w:i/>
        </w:rPr>
        <w:t>§ 103 odst. 5</w:t>
      </w:r>
      <w:r w:rsidRPr="00CA0EE2">
        <w:rPr>
          <w:i/>
        </w:rPr>
        <w:t xml:space="preserve"> vodního zákona, postupují při výkonu činnosti v souladu </w:t>
      </w:r>
      <w:r w:rsidRPr="00CA0EE2">
        <w:rPr>
          <w:b/>
          <w:i/>
        </w:rPr>
        <w:t>s prováděcím právním předpisem k vodnímu zákonu, upravujícím postup pro určování znečištění odpadních vod, provádění odečtů množství znečištění a měření objemu vypouštěných odpadních vod do vod povrchových</w:t>
      </w:r>
      <w:r w:rsidRPr="00CA0EE2">
        <w:rPr>
          <w:i/>
        </w:rPr>
        <w:t xml:space="preserve"> a jsou povinni před započetím činnosti prokázat znečišťovateli svou příslušnost k měřící skupině. </w:t>
      </w:r>
      <w:r w:rsidRPr="00CA0EE2">
        <w:rPr>
          <w:b/>
          <w:i/>
        </w:rPr>
        <w:t>Příslušnost pracovníka k měřící skupině / poddodavateli bude prokazována předložením služebního průkazu vydaného měřící skupinou. Služební průkaz bude obsahovat jedinečné identifikační číslo průkazu, fotografii pracovníka, jeho jméno, příjmení, pracovní zařazení, dále dobu platnosti průkazu, razítko, datum podpisu a podpis statutárního orgánu měřící skupiny.</w:t>
      </w:r>
    </w:p>
    <w:p w14:paraId="6B49940F" w14:textId="6D88041F" w:rsidR="00573273" w:rsidRDefault="0027030E" w:rsidP="00D839F2">
      <w:pPr>
        <w:pStyle w:val="Odstavecseseznamem"/>
        <w:tabs>
          <w:tab w:val="clear" w:pos="5954"/>
          <w:tab w:val="num" w:pos="567"/>
        </w:tabs>
        <w:ind w:left="567"/>
        <w:rPr>
          <w:rFonts w:cs="Segoe UI"/>
        </w:rPr>
      </w:pPr>
      <w:r>
        <w:rPr>
          <w:rFonts w:cs="Segoe UI"/>
        </w:rPr>
        <w:t>Čl. 2.13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CD6DA81" w14:textId="0FF9BF8D" w:rsidR="0027030E" w:rsidRDefault="0027030E" w:rsidP="0027030E">
      <w:pPr>
        <w:pStyle w:val="Odstavecseseznamem"/>
        <w:numPr>
          <w:ilvl w:val="0"/>
          <w:numId w:val="0"/>
        </w:numPr>
        <w:ind w:left="1134" w:hanging="567"/>
        <w:rPr>
          <w:rFonts w:cs="Segoe UI"/>
        </w:rPr>
      </w:pPr>
      <w:r w:rsidRPr="00FB4C70">
        <w:rPr>
          <w:rFonts w:cs="Segoe UI"/>
          <w:i/>
        </w:rPr>
        <w:t>2.13</w:t>
      </w:r>
      <w:r w:rsidRPr="00FB4C70">
        <w:rPr>
          <w:rFonts w:cs="Segoe UI"/>
          <w:i/>
        </w:rPr>
        <w:tab/>
      </w:r>
      <w:r w:rsidRPr="0027030E">
        <w:rPr>
          <w:i/>
        </w:rPr>
        <w:t xml:space="preserve">Měřící skupina je povinna předat výsledky kontrol (podklady pro účely kontroly správnosti sledování a měření objemu vypouštěných odpadních vod) nejpozději do 30 kalendářních dnů od ukončení kontroly </w:t>
      </w:r>
      <w:r w:rsidRPr="0027030E">
        <w:rPr>
          <w:b/>
          <w:i/>
        </w:rPr>
        <w:t>Fondu</w:t>
      </w:r>
      <w:r w:rsidRPr="0027030E">
        <w:rPr>
          <w:i/>
        </w:rPr>
        <w:t xml:space="preserve"> a znečišťovateli </w:t>
      </w:r>
      <w:r w:rsidRPr="0027030E">
        <w:rPr>
          <w:b/>
          <w:i/>
        </w:rPr>
        <w:t>v elektronické podobě</w:t>
      </w:r>
      <w:r w:rsidRPr="0027030E">
        <w:rPr>
          <w:i/>
        </w:rPr>
        <w:t>.</w:t>
      </w:r>
    </w:p>
    <w:p w14:paraId="26B2C426" w14:textId="4899B54D" w:rsidR="00EB72C6" w:rsidRDefault="00EB72C6" w:rsidP="00D839F2">
      <w:pPr>
        <w:pStyle w:val="Odstavecseseznamem"/>
        <w:tabs>
          <w:tab w:val="clear" w:pos="5954"/>
          <w:tab w:val="num" w:pos="567"/>
        </w:tabs>
        <w:ind w:left="567"/>
        <w:rPr>
          <w:rFonts w:cs="Segoe UI"/>
        </w:rPr>
      </w:pPr>
      <w:r>
        <w:rPr>
          <w:rFonts w:cs="Segoe UI"/>
        </w:rPr>
        <w:t>Čl. 2.14</w:t>
      </w:r>
      <w:r w:rsidR="00647996">
        <w:rPr>
          <w:rFonts w:cs="Segoe UI"/>
        </w:rPr>
        <w:t>, čl. 2.14.1 a čl. 2.14.2</w:t>
      </w:r>
      <w:r>
        <w:rPr>
          <w:rFonts w:cs="Segoe UI"/>
        </w:rPr>
        <w:t xml:space="preserve"> smlouvy nově zní </w:t>
      </w:r>
      <w:r w:rsidR="00880D14">
        <w:rPr>
          <w:rFonts w:cs="Segoe UI"/>
        </w:rPr>
        <w:t>(změny vyznačeny tučně):</w:t>
      </w:r>
    </w:p>
    <w:p w14:paraId="32C2502E" w14:textId="7CB14DA5" w:rsidR="00880D14" w:rsidRPr="006C49D9" w:rsidRDefault="00880D14" w:rsidP="006C49D9">
      <w:pPr>
        <w:pStyle w:val="Odstavecseseznamem"/>
        <w:numPr>
          <w:ilvl w:val="0"/>
          <w:numId w:val="0"/>
        </w:numPr>
        <w:ind w:left="1134" w:hanging="567"/>
        <w:rPr>
          <w:b/>
          <w:i/>
        </w:rPr>
      </w:pPr>
      <w:r>
        <w:rPr>
          <w:rFonts w:cs="Segoe UI"/>
          <w:i/>
        </w:rPr>
        <w:t>2.14</w:t>
      </w:r>
      <w:r>
        <w:rPr>
          <w:rFonts w:cs="Segoe UI"/>
          <w:i/>
        </w:rPr>
        <w:tab/>
      </w:r>
      <w:r w:rsidR="006C49D9" w:rsidRPr="006C49D9">
        <w:rPr>
          <w:i/>
        </w:rPr>
        <w:t xml:space="preserve">Měřící skupina se zavazuje, že bude předávat Fondu výsledky kontrol provedených ve fakturovaném období, a to </w:t>
      </w:r>
      <w:r w:rsidR="006C49D9" w:rsidRPr="006C49D9">
        <w:rPr>
          <w:b/>
          <w:i/>
        </w:rPr>
        <w:t>v elektronické podobě</w:t>
      </w:r>
      <w:r w:rsidR="006C49D9" w:rsidRPr="006C49D9">
        <w:rPr>
          <w:i/>
        </w:rPr>
        <w:t>. Výsledky kontrol budou předávány ve formátu PDF, kdy název souboru bude tvořen následovně: lokalita měření - provozovatel zdroje - číslo protokolu o kontrole - datum kontroly (RRRR-MM-DD) to vše bez diakritiky (příklad: COV_Merin-VAS_Brno-200563258-2014-05-12.pdf).</w:t>
      </w:r>
      <w:r w:rsidR="006C49D9">
        <w:rPr>
          <w:i/>
        </w:rPr>
        <w:t xml:space="preserve"> </w:t>
      </w:r>
      <w:r w:rsidR="006C49D9" w:rsidRPr="006C49D9">
        <w:rPr>
          <w:b/>
          <w:i/>
        </w:rPr>
        <w:t>Ještě před vystavením daňového dokladu zašle měřící skupina Fondu elektronicky rovněž:</w:t>
      </w:r>
    </w:p>
    <w:p w14:paraId="5C20FB34" w14:textId="77777777" w:rsidR="006C49D9" w:rsidRDefault="006C49D9" w:rsidP="006C49D9">
      <w:pPr>
        <w:pStyle w:val="Odstavecseseznamem"/>
        <w:numPr>
          <w:ilvl w:val="0"/>
          <w:numId w:val="0"/>
        </w:numPr>
        <w:ind w:left="1701" w:hanging="567"/>
        <w:rPr>
          <w:i/>
        </w:rPr>
      </w:pPr>
      <w:r>
        <w:rPr>
          <w:rFonts w:cs="Segoe UI"/>
          <w:i/>
        </w:rPr>
        <w:lastRenderedPageBreak/>
        <w:t>2.14.1</w:t>
      </w:r>
      <w:r w:rsidRPr="006C49D9">
        <w:rPr>
          <w:rFonts w:cs="Segoe UI"/>
          <w:i/>
        </w:rPr>
        <w:tab/>
      </w:r>
      <w:r w:rsidRPr="006C49D9">
        <w:rPr>
          <w:i/>
        </w:rPr>
        <w:t xml:space="preserve">Soupis provedených kontrol (šablona v elektronické podobě je přílohou č. 3 této smlouvy). </w:t>
      </w:r>
      <w:r w:rsidRPr="006C49D9">
        <w:rPr>
          <w:b/>
          <w:i/>
        </w:rPr>
        <w:t>Fond</w:t>
      </w:r>
      <w:r w:rsidRPr="006C49D9">
        <w:rPr>
          <w:i/>
        </w:rPr>
        <w:t xml:space="preserve"> následně potvrdí, že kontroly byly provedeny v souladu se schváleným Čtvrtletním plánem kontrol,</w:t>
      </w:r>
      <w:r>
        <w:rPr>
          <w:i/>
        </w:rPr>
        <w:t xml:space="preserve"> a že obdržel výsledky kontrol.</w:t>
      </w:r>
    </w:p>
    <w:p w14:paraId="66A6CF16" w14:textId="16FB676A" w:rsidR="006C49D9" w:rsidRPr="006C49D9" w:rsidRDefault="006C49D9" w:rsidP="006C49D9">
      <w:pPr>
        <w:pStyle w:val="Odstavecseseznamem"/>
        <w:numPr>
          <w:ilvl w:val="0"/>
          <w:numId w:val="0"/>
        </w:numPr>
        <w:ind w:left="1701" w:hanging="567"/>
        <w:rPr>
          <w:rFonts w:cs="Segoe UI"/>
          <w:i/>
        </w:rPr>
      </w:pPr>
      <w:r>
        <w:rPr>
          <w:rFonts w:cs="Segoe UI"/>
          <w:i/>
        </w:rPr>
        <w:t>2.14.2</w:t>
      </w:r>
      <w:r>
        <w:rPr>
          <w:rFonts w:cs="Segoe UI"/>
          <w:i/>
        </w:rPr>
        <w:tab/>
      </w:r>
      <w:r w:rsidRPr="006C49D9">
        <w:rPr>
          <w:i/>
        </w:rPr>
        <w:t xml:space="preserve">zpětně aktualizovaný Čtvrtletní plán kontrol, </w:t>
      </w:r>
      <w:r w:rsidRPr="006C49D9">
        <w:rPr>
          <w:b/>
          <w:i/>
        </w:rPr>
        <w:t>který bude odpovídat skutečnosti</w:t>
      </w:r>
      <w:r>
        <w:rPr>
          <w:i/>
        </w:rPr>
        <w:t>, a </w:t>
      </w:r>
      <w:r w:rsidRPr="006C49D9">
        <w:rPr>
          <w:i/>
        </w:rPr>
        <w:t>ve kterém měřící skupina barevně označí zdroje znečištění, které nebyly kontrolovány, ačkoliv byly zahrnuty v daném Čtvrtletním plánu kontrol, včetně zdůvodnění neprovedení této kontroly, které uvede do komentáře k danému zdroji (komentář v MS Excel).</w:t>
      </w:r>
    </w:p>
    <w:p w14:paraId="35489D9E" w14:textId="2D5048EE" w:rsidR="00826A5B" w:rsidRDefault="00826A5B" w:rsidP="00D839F2">
      <w:pPr>
        <w:pStyle w:val="Odstavecseseznamem"/>
        <w:tabs>
          <w:tab w:val="clear" w:pos="5954"/>
          <w:tab w:val="num" w:pos="567"/>
        </w:tabs>
        <w:ind w:left="567"/>
        <w:rPr>
          <w:rFonts w:cs="Segoe UI"/>
        </w:rPr>
      </w:pPr>
      <w:r>
        <w:rPr>
          <w:rFonts w:cs="Segoe UI"/>
        </w:rPr>
        <w:t>Čl. 3.4 smlouvy nově zní (změna vyznačena tučně):</w:t>
      </w:r>
    </w:p>
    <w:p w14:paraId="7C0A8B07" w14:textId="0814DBA6" w:rsidR="00826A5B" w:rsidRPr="00826A5B" w:rsidRDefault="00826A5B" w:rsidP="00826A5B">
      <w:pPr>
        <w:pStyle w:val="Odstavecseseznamem"/>
        <w:numPr>
          <w:ilvl w:val="0"/>
          <w:numId w:val="0"/>
        </w:numPr>
        <w:ind w:left="1134" w:hanging="567"/>
        <w:rPr>
          <w:i/>
        </w:rPr>
      </w:pPr>
      <w:r w:rsidRPr="00826A5B">
        <w:rPr>
          <w:rFonts w:cs="Segoe UI"/>
          <w:i/>
        </w:rPr>
        <w:t>3.4</w:t>
      </w:r>
      <w:r w:rsidRPr="00826A5B">
        <w:rPr>
          <w:rFonts w:cs="Segoe UI"/>
          <w:i/>
        </w:rPr>
        <w:tab/>
      </w:r>
      <w:r w:rsidRPr="00826A5B">
        <w:rPr>
          <w:i/>
        </w:rPr>
        <w:t xml:space="preserve">Celková cena i částky určené pro jednotlivé kalendářní roky jsou nepřekročitelné. </w:t>
      </w:r>
      <w:r w:rsidRPr="00826A5B">
        <w:rPr>
          <w:b/>
          <w:i/>
        </w:rPr>
        <w:t>Fond</w:t>
      </w:r>
      <w:r w:rsidRPr="00826A5B">
        <w:rPr>
          <w:i/>
        </w:rPr>
        <w:t xml:space="preserve"> i měřící skupina budou kontroly plánovat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měřící skupině. Na výši plnění v jednotlivých kalendářních letech a celkovou cenu je nutné klást důraz již při sestavování Čtvrtletních plánů kontrol.</w:t>
      </w:r>
    </w:p>
    <w:p w14:paraId="6799C295" w14:textId="4DFFB26F" w:rsidR="00A76808" w:rsidRDefault="00A76808" w:rsidP="00D839F2">
      <w:pPr>
        <w:pStyle w:val="Odstavecseseznamem"/>
        <w:tabs>
          <w:tab w:val="clear" w:pos="5954"/>
          <w:tab w:val="num" w:pos="567"/>
        </w:tabs>
        <w:ind w:left="567"/>
        <w:rPr>
          <w:rFonts w:cs="Segoe UI"/>
        </w:rPr>
      </w:pPr>
      <w:r>
        <w:rPr>
          <w:rFonts w:cs="Segoe UI"/>
        </w:rPr>
        <w:t>Čl. 3.7 smlouvy nově zní (změna vyznačena tučně):</w:t>
      </w:r>
    </w:p>
    <w:p w14:paraId="656D2FE7" w14:textId="65CBC78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3.7</w:t>
      </w:r>
      <w:r w:rsidRPr="00A76808">
        <w:rPr>
          <w:rFonts w:cs="Segoe UI"/>
          <w:i/>
        </w:rPr>
        <w:tab/>
      </w:r>
      <w:r w:rsidRPr="00A76808">
        <w:rPr>
          <w:rFonts w:cs="Segoe UI"/>
          <w:b/>
          <w:i/>
        </w:rPr>
        <w:t>Daňový doklad může být vystaven až na základě odsouhlaseného Soupisu provedených kontrol a aktualizovaného Čtvrtletního plánu kontrol.</w:t>
      </w:r>
    </w:p>
    <w:p w14:paraId="0A778E12" w14:textId="72770771" w:rsidR="00A76808" w:rsidRDefault="00A76808" w:rsidP="00D839F2">
      <w:pPr>
        <w:pStyle w:val="Odstavecseseznamem"/>
        <w:tabs>
          <w:tab w:val="clear" w:pos="5954"/>
          <w:tab w:val="num" w:pos="567"/>
        </w:tabs>
        <w:ind w:left="567"/>
        <w:rPr>
          <w:rFonts w:cs="Segoe UI"/>
        </w:rPr>
      </w:pPr>
      <w:r>
        <w:rPr>
          <w:rFonts w:cs="Segoe UI"/>
        </w:rPr>
        <w:t>Čl. 3.9 smlouvy nově zní (změna vyznačena tučně):</w:t>
      </w:r>
    </w:p>
    <w:p w14:paraId="4017E065" w14:textId="7496D20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w:t>
      </w:r>
      <w:r>
        <w:rPr>
          <w:rFonts w:cs="Segoe UI"/>
          <w:i/>
        </w:rPr>
        <w:t>9</w:t>
      </w:r>
      <w:r w:rsidRPr="00A76808">
        <w:rPr>
          <w:rFonts w:cs="Segoe UI"/>
          <w:i/>
        </w:rPr>
        <w:tab/>
        <w:t xml:space="preserve">Fond je oprávněn vrátit daňový doklad ve lhůtě splatnosti měřící skupině k opravě nebo doplnění, obsahuje-li nesprávné nebo neúplné náležitosti či údaje podle </w:t>
      </w:r>
      <w:r w:rsidRPr="00A76808">
        <w:rPr>
          <w:rFonts w:cs="Segoe UI"/>
          <w:b/>
          <w:i/>
        </w:rPr>
        <w:t>čl. 3.5</w:t>
      </w:r>
      <w:r w:rsidRPr="00A76808">
        <w:rPr>
          <w:rFonts w:cs="Segoe UI"/>
          <w:i/>
        </w:rPr>
        <w:t>. Dnem vrácení daňového dokladu se staví běh lhůty splatnosti a Fond tak není v prodlení s úhradou daňového dokladu. Nová lhůta počíná běžet od počátku dnem, kdy je Fondu doručen doplněný nebo opravený daňový doklad.</w:t>
      </w:r>
    </w:p>
    <w:p w14:paraId="0E75F8E5" w14:textId="3B582889" w:rsidR="001841C8" w:rsidRDefault="001841C8" w:rsidP="00D839F2">
      <w:pPr>
        <w:pStyle w:val="Odstavecseseznamem"/>
        <w:tabs>
          <w:tab w:val="clear" w:pos="5954"/>
          <w:tab w:val="num" w:pos="567"/>
        </w:tabs>
        <w:ind w:left="567"/>
        <w:rPr>
          <w:rFonts w:cs="Segoe UI"/>
        </w:rPr>
      </w:pPr>
      <w:r>
        <w:rPr>
          <w:rFonts w:cs="Segoe UI"/>
        </w:rPr>
        <w:t>Čl. 4.1 smlouvy nově zní (změna vyznačena tučně):</w:t>
      </w:r>
    </w:p>
    <w:p w14:paraId="50ED83A5" w14:textId="2207545E" w:rsidR="001841C8" w:rsidRDefault="001841C8" w:rsidP="001841C8">
      <w:pPr>
        <w:pStyle w:val="Odstavecseseznamem"/>
        <w:numPr>
          <w:ilvl w:val="0"/>
          <w:numId w:val="0"/>
        </w:numPr>
        <w:ind w:left="1134" w:hanging="567"/>
        <w:rPr>
          <w:rFonts w:cs="Segoe UI"/>
        </w:rPr>
      </w:pPr>
      <w:r w:rsidRPr="006674A2">
        <w:rPr>
          <w:rFonts w:cs="Segoe UI"/>
          <w:i/>
        </w:rPr>
        <w:t>4.</w:t>
      </w:r>
      <w:r>
        <w:rPr>
          <w:rFonts w:cs="Segoe UI"/>
          <w:i/>
        </w:rPr>
        <w:t>1</w:t>
      </w:r>
      <w:r w:rsidRPr="006674A2">
        <w:rPr>
          <w:rFonts w:cs="Segoe UI"/>
          <w:i/>
        </w:rPr>
        <w:tab/>
      </w:r>
      <w:r w:rsidRPr="001841C8">
        <w:rPr>
          <w:i/>
        </w:rPr>
        <w:t xml:space="preserve">Měřící skupina se zavazuje provádět kontroly s odbornou péčí, v požadovaném počtu, v souladu s příslušnými právními předpisy (zejména vodním zákonem a </w:t>
      </w:r>
      <w:r w:rsidRPr="001841C8">
        <w:rPr>
          <w:b/>
          <w:i/>
        </w:rPr>
        <w:t>příslušným prováděcím právním předpisem upravujícím postup pro určování znečištění odpadních vod, provádění odečtů množství znečištění a měření objemu vypouštěných odpadních vod do vod povrchových</w:t>
      </w:r>
      <w:r w:rsidRPr="001841C8">
        <w:rPr>
          <w:i/>
        </w:rPr>
        <w:t>), v souladu s TNV 25 9305 Měřící systémy proteklého objemu vody v profilech s volnou hladinou, v souladu s podmínkami autorizace měřící skupiny k výkonu úředního měření průto</w:t>
      </w:r>
      <w:r>
        <w:rPr>
          <w:i/>
        </w:rPr>
        <w:t>ku měřidly s volnou hladinou</w:t>
      </w:r>
      <w:r w:rsidR="009E5441">
        <w:rPr>
          <w:i/>
        </w:rPr>
        <w:t>, v souladu s Metrologickým předpisem MP 020, vydaným Českým metrologickým institutem v únoru 2018,</w:t>
      </w:r>
      <w:r>
        <w:rPr>
          <w:i/>
        </w:rPr>
        <w:t xml:space="preserve"> a </w:t>
      </w:r>
      <w:r w:rsidRPr="001841C8">
        <w:rPr>
          <w:i/>
        </w:rPr>
        <w:t>v dohodnuté lhůtě.</w:t>
      </w:r>
    </w:p>
    <w:p w14:paraId="7A6DA01E" w14:textId="3EA166B2" w:rsidR="006674A2" w:rsidRDefault="006674A2" w:rsidP="00D839F2">
      <w:pPr>
        <w:pStyle w:val="Odstavecseseznamem"/>
        <w:tabs>
          <w:tab w:val="clear" w:pos="5954"/>
          <w:tab w:val="num" w:pos="567"/>
        </w:tabs>
        <w:ind w:left="567"/>
        <w:rPr>
          <w:rFonts w:cs="Segoe UI"/>
        </w:rPr>
      </w:pPr>
      <w:r>
        <w:rPr>
          <w:rFonts w:cs="Segoe UI"/>
        </w:rPr>
        <w:t>Čl. 4.4 smlouvy nově zní (změna vyznačena tučně):</w:t>
      </w:r>
    </w:p>
    <w:p w14:paraId="210B454B" w14:textId="336E9E29" w:rsidR="006674A2" w:rsidRPr="006674A2" w:rsidRDefault="006674A2" w:rsidP="006674A2">
      <w:pPr>
        <w:pStyle w:val="Odstavecseseznamem"/>
        <w:numPr>
          <w:ilvl w:val="0"/>
          <w:numId w:val="0"/>
        </w:numPr>
        <w:ind w:left="1134" w:hanging="567"/>
        <w:rPr>
          <w:rFonts w:cs="Segoe UI"/>
          <w:i/>
        </w:rPr>
      </w:pPr>
      <w:r w:rsidRPr="006674A2">
        <w:rPr>
          <w:rFonts w:cs="Segoe UI"/>
          <w:i/>
        </w:rPr>
        <w:t>4.4</w:t>
      </w:r>
      <w:r w:rsidRPr="006674A2">
        <w:rPr>
          <w:rFonts w:cs="Segoe UI"/>
          <w:i/>
        </w:rPr>
        <w:tab/>
      </w:r>
      <w:r w:rsidRPr="006674A2">
        <w:rPr>
          <w:i/>
        </w:rPr>
        <w:t xml:space="preserve">V případě, že znečišťovatel jakýmkoliv způsobem znemožní měřící skupině provedení kontroly, zavazuje se měřící skupina, že tuto skutečnost bez zbytečného odkladu </w:t>
      </w:r>
      <w:r w:rsidRPr="006674A2">
        <w:rPr>
          <w:b/>
          <w:i/>
        </w:rPr>
        <w:t>oznámí Fondu (dohodnutým kontaktním osobám)</w:t>
      </w:r>
      <w:r w:rsidRPr="006674A2">
        <w:rPr>
          <w:i/>
        </w:rPr>
        <w:t>.</w:t>
      </w:r>
    </w:p>
    <w:p w14:paraId="354B1F6D" w14:textId="0521BD73" w:rsidR="006674A2" w:rsidRDefault="006674A2" w:rsidP="00D839F2">
      <w:pPr>
        <w:pStyle w:val="Odstavecseseznamem"/>
        <w:tabs>
          <w:tab w:val="clear" w:pos="5954"/>
          <w:tab w:val="num" w:pos="567"/>
        </w:tabs>
        <w:ind w:left="567"/>
        <w:rPr>
          <w:rFonts w:cs="Segoe UI"/>
        </w:rPr>
      </w:pPr>
      <w:r>
        <w:rPr>
          <w:rFonts w:cs="Segoe UI"/>
        </w:rPr>
        <w:t>Čl. 4.5 smlouvy nově zní (změna vyznačena tučně):</w:t>
      </w:r>
    </w:p>
    <w:p w14:paraId="7EDF3B08" w14:textId="0CD2B876" w:rsidR="006674A2" w:rsidRPr="006674A2" w:rsidRDefault="006674A2" w:rsidP="006674A2">
      <w:pPr>
        <w:pStyle w:val="Odstavecseseznamem"/>
        <w:numPr>
          <w:ilvl w:val="0"/>
          <w:numId w:val="0"/>
        </w:numPr>
        <w:ind w:left="1134" w:hanging="567"/>
        <w:rPr>
          <w:rFonts w:cs="Segoe UI"/>
          <w:i/>
        </w:rPr>
      </w:pPr>
      <w:r>
        <w:rPr>
          <w:rFonts w:cs="Segoe UI"/>
          <w:i/>
        </w:rPr>
        <w:t>4.5</w:t>
      </w:r>
      <w:r>
        <w:rPr>
          <w:rFonts w:cs="Segoe UI"/>
          <w:i/>
        </w:rPr>
        <w:tab/>
      </w:r>
      <w:r w:rsidRPr="006674A2">
        <w:rPr>
          <w:b/>
          <w:i/>
        </w:rPr>
        <w:t xml:space="preserve">Kontroly nebudou prováděny v situacích dle prováděcího právního předpisu k vodnímu zákonu, upravujícího postup pro určování znečištění odpadních vod, </w:t>
      </w:r>
      <w:r w:rsidRPr="006674A2">
        <w:rPr>
          <w:b/>
          <w:i/>
        </w:rPr>
        <w:lastRenderedPageBreak/>
        <w:t>provádění odečtů množství znečištění a měření objemu vypouštěných odpadních vod do vod povrchových, tj. například z důvodu</w:t>
      </w:r>
      <w:r>
        <w:rPr>
          <w:b/>
          <w:i/>
        </w:rPr>
        <w:t xml:space="preserve"> výskytu nestandardní situace v </w:t>
      </w:r>
      <w:r w:rsidRPr="006674A2">
        <w:rPr>
          <w:b/>
          <w:i/>
        </w:rPr>
        <w:t>navazující výrobě, extrémním klimatickým podmínkám, nahlášenému havarijnímu stavu na čistírně odpadních vod apod.</w:t>
      </w:r>
      <w:r w:rsidRPr="006674A2">
        <w:rPr>
          <w:i/>
        </w:rPr>
        <w:t xml:space="preserve"> Tuto skutečnost měřící skupina bez odkladu oznámí </w:t>
      </w:r>
      <w:r w:rsidRPr="006674A2">
        <w:rPr>
          <w:b/>
          <w:i/>
        </w:rPr>
        <w:t>Fondu</w:t>
      </w:r>
      <w:r w:rsidRPr="006674A2">
        <w:rPr>
          <w:i/>
        </w:rPr>
        <w:t>.</w:t>
      </w:r>
    </w:p>
    <w:p w14:paraId="3DDD3376" w14:textId="5A24151F" w:rsidR="004F31B0" w:rsidRDefault="006674A2" w:rsidP="00D839F2">
      <w:pPr>
        <w:pStyle w:val="Odstavecseseznamem"/>
        <w:tabs>
          <w:tab w:val="clear" w:pos="5954"/>
          <w:tab w:val="num" w:pos="567"/>
        </w:tabs>
        <w:ind w:left="567"/>
        <w:rPr>
          <w:rFonts w:cs="Segoe UI"/>
        </w:rPr>
      </w:pPr>
      <w:r>
        <w:rPr>
          <w:rFonts w:cs="Segoe UI"/>
        </w:rPr>
        <w:t>Čl. 4.6 smlouvy nově zní (změna vyznačena tučně):</w:t>
      </w:r>
    </w:p>
    <w:p w14:paraId="7CB73885" w14:textId="51AF0372" w:rsidR="006674A2" w:rsidRPr="006674A2" w:rsidRDefault="006674A2" w:rsidP="006674A2">
      <w:pPr>
        <w:pStyle w:val="Odstavecseseznamem"/>
        <w:numPr>
          <w:ilvl w:val="0"/>
          <w:numId w:val="0"/>
        </w:numPr>
        <w:ind w:left="1134" w:hanging="567"/>
        <w:rPr>
          <w:rFonts w:cs="Segoe UI"/>
          <w:i/>
        </w:rPr>
      </w:pPr>
      <w:r w:rsidRPr="00A76808">
        <w:rPr>
          <w:rFonts w:cs="Segoe UI"/>
          <w:i/>
        </w:rPr>
        <w:t>4.6</w:t>
      </w:r>
      <w:r w:rsidRPr="00A76808">
        <w:rPr>
          <w:rFonts w:cs="Segoe UI"/>
          <w:i/>
        </w:rPr>
        <w:tab/>
      </w:r>
      <w:r w:rsidRPr="006674A2">
        <w:rPr>
          <w:b/>
          <w:i/>
        </w:rPr>
        <w:t>Fond</w:t>
      </w:r>
      <w:r w:rsidRPr="006674A2">
        <w:rPr>
          <w:i/>
        </w:rPr>
        <w:t xml:space="preserve"> neodpovídá za případné škody způsobené měřící skupinou či měřící skupině při provádění kontroly.</w:t>
      </w:r>
    </w:p>
    <w:p w14:paraId="60D57B50" w14:textId="5B58F269" w:rsidR="004F31B0" w:rsidRDefault="00A76808" w:rsidP="00D839F2">
      <w:pPr>
        <w:pStyle w:val="Odstavecseseznamem"/>
        <w:tabs>
          <w:tab w:val="clear" w:pos="5954"/>
          <w:tab w:val="num" w:pos="567"/>
        </w:tabs>
        <w:ind w:left="567"/>
        <w:rPr>
          <w:rFonts w:cs="Segoe UI"/>
        </w:rPr>
      </w:pPr>
      <w:r>
        <w:rPr>
          <w:rFonts w:cs="Segoe UI"/>
        </w:rPr>
        <w:t xml:space="preserve">Čl. </w:t>
      </w:r>
      <w:r w:rsidR="004F31B0">
        <w:rPr>
          <w:rFonts w:cs="Segoe UI"/>
        </w:rPr>
        <w:t>4.10</w:t>
      </w:r>
      <w:r>
        <w:rPr>
          <w:rFonts w:cs="Segoe UI"/>
        </w:rPr>
        <w:t xml:space="preserve"> smlouvy nově zní (změna vyznačena tučně):</w:t>
      </w:r>
    </w:p>
    <w:p w14:paraId="7E5899FB" w14:textId="1D8FAA5E" w:rsidR="00A76808" w:rsidRDefault="00A76808" w:rsidP="00A76808">
      <w:pPr>
        <w:pStyle w:val="Odstavecseseznamem"/>
        <w:numPr>
          <w:ilvl w:val="0"/>
          <w:numId w:val="0"/>
        </w:numPr>
        <w:ind w:left="1134" w:hanging="567"/>
        <w:rPr>
          <w:rFonts w:cs="Segoe UI"/>
          <w:i/>
        </w:rPr>
      </w:pPr>
      <w:r w:rsidRPr="00A76808">
        <w:rPr>
          <w:rFonts w:cs="Segoe UI"/>
          <w:i/>
        </w:rPr>
        <w:t>4.10</w:t>
      </w:r>
      <w:r w:rsidRPr="00A76808">
        <w:rPr>
          <w:rFonts w:cs="Segoe UI"/>
          <w:i/>
        </w:rPr>
        <w:tab/>
        <w:t xml:space="preserve">Měřící skupina je povinna zajistit od poddodavatele doklady prokazující kvalifikaci poddodavatele k provedení kontroly podle ust. </w:t>
      </w:r>
      <w:r w:rsidRPr="00A76808">
        <w:rPr>
          <w:rFonts w:cs="Segoe UI"/>
          <w:b/>
          <w:i/>
        </w:rPr>
        <w:t>§ 103</w:t>
      </w:r>
      <w:r w:rsidRPr="00A76808">
        <w:rPr>
          <w:rFonts w:cs="Segoe UI"/>
          <w:i/>
        </w:rPr>
        <w:t xml:space="preserve"> vodního zákona, a tyto doklady předložit Fondu nejpozději před zahájením prvního plnění ze strany poddodavatele. Fond uzná i doklady vydané orgány jiných členských států Evropské unie za podmínek uvedených v ust. § 126b vodního zákona. Měřící skupina Fondu předloží:</w:t>
      </w:r>
    </w:p>
    <w:p w14:paraId="21DAB420" w14:textId="77777777" w:rsidR="00E76F0A" w:rsidRDefault="00E76F0A" w:rsidP="00E76F0A">
      <w:pPr>
        <w:pStyle w:val="slovanseznam"/>
        <w:numPr>
          <w:ilvl w:val="0"/>
          <w:numId w:val="0"/>
        </w:numPr>
        <w:ind w:left="1701" w:hanging="567"/>
        <w:rPr>
          <w:i/>
        </w:rPr>
      </w:pPr>
      <w:r w:rsidRPr="00E76F0A">
        <w:rPr>
          <w:i/>
        </w:rPr>
        <w:t>4.10.1</w:t>
      </w:r>
      <w:r w:rsidRPr="00E76F0A">
        <w:rPr>
          <w:i/>
        </w:rPr>
        <w:tab/>
        <w:t>doklad o tom, že poddodavatel je oprávněn podnikat v rozsahu odpovídajícímu předmětu veřejné zakázky, konkrétně výpis z živnostenského rejstříku zahrnující obory činnosti např. Provozování vodovodů a kanalizací a úprava a rozvod vody; Poradenská a konzultační činnost, zpracování odborných studií a posudků; Testování, měření, analýzy a kontroly apod.;</w:t>
      </w:r>
    </w:p>
    <w:p w14:paraId="39500867" w14:textId="77777777" w:rsidR="00E76F0A" w:rsidRDefault="00E76F0A" w:rsidP="00E76F0A">
      <w:pPr>
        <w:pStyle w:val="slovanseznam"/>
        <w:numPr>
          <w:ilvl w:val="0"/>
          <w:numId w:val="0"/>
        </w:numPr>
        <w:ind w:left="1701" w:hanging="567"/>
        <w:rPr>
          <w:i/>
        </w:rPr>
      </w:pPr>
      <w:r w:rsidRPr="00E76F0A">
        <w:rPr>
          <w:i/>
        </w:rPr>
        <w:t>4.10.2</w:t>
      </w:r>
      <w:r w:rsidRPr="00E76F0A">
        <w:rPr>
          <w:i/>
        </w:rPr>
        <w:tab/>
        <w:t>doklad o tom, že poddodavatel je odborně způsobilý, konkrétně doklad o autorizaci poddodavatele k výkonu úředního měření průtoku vod vydaný Úřadem pro technickou normalizaci, metrologii a státní zkušebnictví v souladu se zákonem o metrologii, a to včetně podmínek autorizace;</w:t>
      </w:r>
    </w:p>
    <w:p w14:paraId="2B87A866" w14:textId="036EA2CC" w:rsidR="00E76F0A" w:rsidRDefault="00E76F0A" w:rsidP="00E76F0A">
      <w:pPr>
        <w:pStyle w:val="slovanseznam"/>
        <w:numPr>
          <w:ilvl w:val="0"/>
          <w:numId w:val="0"/>
        </w:numPr>
        <w:ind w:left="1843" w:hanging="709"/>
        <w:rPr>
          <w:b/>
          <w:i/>
        </w:rPr>
      </w:pPr>
      <w:r w:rsidRPr="00E76F0A">
        <w:rPr>
          <w:b/>
          <w:i/>
        </w:rPr>
        <w:t>4.10.3</w:t>
      </w:r>
      <w:r w:rsidRPr="00E76F0A">
        <w:rPr>
          <w:b/>
          <w:i/>
        </w:rPr>
        <w:tab/>
        <w:t>platný certifikát o odborné způsobilosti k výkonu funkce úředního měřiče v oboru měření průtoku vod, a to u všech fyzických osob poddodavatele, které budou provádět kontrolu.</w:t>
      </w:r>
    </w:p>
    <w:p w14:paraId="46680D4D" w14:textId="27CD38F1" w:rsidR="00E76F0A" w:rsidRPr="00E76F0A" w:rsidRDefault="00E76F0A" w:rsidP="00E76F0A">
      <w:pPr>
        <w:pStyle w:val="slovanseznam"/>
        <w:numPr>
          <w:ilvl w:val="0"/>
          <w:numId w:val="0"/>
        </w:numPr>
        <w:ind w:left="1134" w:hanging="567"/>
        <w:rPr>
          <w:rFonts w:cs="Segoe UI"/>
        </w:rPr>
      </w:pPr>
      <w:r>
        <w:t xml:space="preserve">Čl. 4.10.4 smlouvy se </w:t>
      </w:r>
      <w:r w:rsidRPr="00E76F0A">
        <w:rPr>
          <w:b/>
        </w:rPr>
        <w:t>ruší</w:t>
      </w:r>
      <w:r>
        <w:t>.</w:t>
      </w:r>
    </w:p>
    <w:p w14:paraId="68AC9E5C" w14:textId="07023D70" w:rsidR="00E76F0A" w:rsidRDefault="00E76F0A" w:rsidP="00D839F2">
      <w:pPr>
        <w:pStyle w:val="Odstavecseseznamem"/>
        <w:tabs>
          <w:tab w:val="clear" w:pos="5954"/>
          <w:tab w:val="num" w:pos="567"/>
        </w:tabs>
        <w:ind w:left="567"/>
        <w:rPr>
          <w:rFonts w:cs="Segoe UI"/>
        </w:rPr>
      </w:pPr>
      <w:r>
        <w:rPr>
          <w:rFonts w:cs="Segoe UI"/>
        </w:rPr>
        <w:t>Čl. 4.11 smlouvy nově zní (změna vyznačena tučně):</w:t>
      </w:r>
    </w:p>
    <w:p w14:paraId="7BFBB652" w14:textId="79EFD532" w:rsidR="00E76F0A" w:rsidRPr="00E76F0A" w:rsidRDefault="00E76F0A" w:rsidP="00E76F0A">
      <w:pPr>
        <w:pStyle w:val="Odstavecseseznamem"/>
        <w:numPr>
          <w:ilvl w:val="0"/>
          <w:numId w:val="0"/>
        </w:numPr>
        <w:ind w:left="1134" w:hanging="567"/>
        <w:rPr>
          <w:rFonts w:cs="Segoe UI"/>
          <w:i/>
        </w:rPr>
      </w:pPr>
      <w:r w:rsidRPr="00E76F0A">
        <w:rPr>
          <w:rFonts w:cs="Segoe UI"/>
          <w:i/>
        </w:rPr>
        <w:t>4.11</w:t>
      </w:r>
      <w:r w:rsidRPr="00E76F0A">
        <w:rPr>
          <w:rFonts w:cs="Segoe UI"/>
          <w:i/>
        </w:rPr>
        <w:tab/>
      </w:r>
      <w:r w:rsidRPr="00E76F0A">
        <w:rPr>
          <w:i/>
        </w:rPr>
        <w:t xml:space="preserve">Fond je oprávněn odmítnout poddodavatele nebo odbornou osobu pouze z objektivních důvodů, nebo pokud nebudou předloženy doklady o kvalifikaci poddodavatele v souladu s čl. 4.10.1 až </w:t>
      </w:r>
      <w:r w:rsidRPr="00E76F0A">
        <w:rPr>
          <w:b/>
          <w:i/>
        </w:rPr>
        <w:t>4.10.3</w:t>
      </w:r>
      <w:r w:rsidRPr="00E76F0A">
        <w:rPr>
          <w:i/>
        </w:rPr>
        <w:t xml:space="preserve"> nebo odborné osoby podle čl. 4.9.2 před zahájením první kontroly poddodavatelem nebo odbornou osobou.</w:t>
      </w:r>
    </w:p>
    <w:p w14:paraId="64ED36BE" w14:textId="24519422" w:rsidR="004F31B0" w:rsidRDefault="004F31B0" w:rsidP="00D839F2">
      <w:pPr>
        <w:pStyle w:val="Odstavecseseznamem"/>
        <w:tabs>
          <w:tab w:val="clear" w:pos="5954"/>
          <w:tab w:val="num" w:pos="567"/>
        </w:tabs>
        <w:ind w:left="567"/>
        <w:rPr>
          <w:rFonts w:cs="Segoe UI"/>
        </w:rPr>
      </w:pPr>
      <w:r>
        <w:rPr>
          <w:rFonts w:cs="Segoe UI"/>
        </w:rPr>
        <w:t>Čl. 4.13 smlouvy nově zní (změna vyznačena tučně):</w:t>
      </w:r>
    </w:p>
    <w:p w14:paraId="6705725C" w14:textId="0DCFE195" w:rsidR="004F31B0" w:rsidRDefault="004F31B0" w:rsidP="004F31B0">
      <w:pPr>
        <w:pStyle w:val="Odstavecseseznamem"/>
        <w:numPr>
          <w:ilvl w:val="0"/>
          <w:numId w:val="0"/>
        </w:numPr>
        <w:ind w:left="1134" w:hanging="567"/>
        <w:rPr>
          <w:rFonts w:cs="Segoe UI"/>
        </w:rPr>
      </w:pPr>
      <w:r w:rsidRPr="004F31B0">
        <w:rPr>
          <w:rFonts w:cs="Segoe UI"/>
          <w:i/>
        </w:rPr>
        <w:t>4.13</w:t>
      </w:r>
      <w:r w:rsidRPr="004F31B0">
        <w:rPr>
          <w:rFonts w:cs="Segoe UI"/>
          <w:i/>
        </w:rPr>
        <w:tab/>
      </w:r>
      <w:r w:rsidRPr="004F31B0">
        <w:rPr>
          <w:i/>
        </w:rPr>
        <w:t xml:space="preserve">Měřící skupina se zavazuje, že výsledky provedených kontrol nebude využívat komerčně nebo je předávat třetím osobám, s výjimkou orgánů státní správy, potřebují-li je ke své činnosti nebo ukládá-li to zvláštní zákon, a s výjimkou kontrolovaných subjektů. </w:t>
      </w:r>
      <w:r w:rsidRPr="004F31B0">
        <w:rPr>
          <w:b/>
          <w:i/>
        </w:rPr>
        <w:t>Poskytnutí dat orgánům státní správy podléhá předchozímu souhlasu Fondu.</w:t>
      </w:r>
    </w:p>
    <w:p w14:paraId="3EC9314A" w14:textId="19CCE801" w:rsidR="001C7497" w:rsidRDefault="004F31B0" w:rsidP="00D839F2">
      <w:pPr>
        <w:pStyle w:val="Odstavecseseznamem"/>
        <w:tabs>
          <w:tab w:val="clear" w:pos="5954"/>
          <w:tab w:val="num" w:pos="567"/>
        </w:tabs>
        <w:ind w:left="567"/>
        <w:rPr>
          <w:rFonts w:cs="Segoe UI"/>
        </w:rPr>
      </w:pPr>
      <w:r>
        <w:rPr>
          <w:rFonts w:cs="Segoe UI"/>
        </w:rPr>
        <w:t>Čl. 4.15 smlouvy nově zní (změna vyznačena tučně):</w:t>
      </w:r>
    </w:p>
    <w:p w14:paraId="32258927" w14:textId="47BC7281" w:rsidR="004F31B0" w:rsidRPr="004F31B0" w:rsidRDefault="004F31B0" w:rsidP="004F31B0">
      <w:pPr>
        <w:pStyle w:val="Odstavecseseznamem"/>
        <w:numPr>
          <w:ilvl w:val="0"/>
          <w:numId w:val="0"/>
        </w:numPr>
        <w:ind w:left="1134" w:hanging="567"/>
        <w:rPr>
          <w:rFonts w:cs="Segoe UI"/>
          <w:i/>
        </w:rPr>
      </w:pPr>
      <w:r w:rsidRPr="004F31B0">
        <w:rPr>
          <w:rFonts w:cs="Segoe UI"/>
          <w:i/>
        </w:rPr>
        <w:t>4.15</w:t>
      </w:r>
      <w:r w:rsidRPr="004F31B0">
        <w:rPr>
          <w:rFonts w:cs="Segoe UI"/>
          <w:i/>
        </w:rPr>
        <w:tab/>
      </w:r>
      <w:r w:rsidRPr="004F31B0">
        <w:rPr>
          <w:i/>
        </w:rPr>
        <w:t>Ve vztahu k </w:t>
      </w:r>
      <w:r w:rsidRPr="004F31B0">
        <w:rPr>
          <w:b/>
          <w:i/>
        </w:rPr>
        <w:t>Fondu</w:t>
      </w:r>
      <w:r w:rsidRPr="004F31B0">
        <w:rPr>
          <w:i/>
        </w:rPr>
        <w:t xml:space="preserve"> odpovídá za veškeré úkony poddodavatele výlučně měřící skupina.</w:t>
      </w:r>
    </w:p>
    <w:p w14:paraId="6A246C6E" w14:textId="3C69CE38" w:rsidR="00AE7044" w:rsidRDefault="00AE7044" w:rsidP="00D839F2">
      <w:pPr>
        <w:pStyle w:val="Odstavecseseznamem"/>
        <w:tabs>
          <w:tab w:val="clear" w:pos="5954"/>
          <w:tab w:val="num" w:pos="567"/>
        </w:tabs>
        <w:ind w:left="567"/>
        <w:rPr>
          <w:rFonts w:cs="Segoe UI"/>
        </w:rPr>
      </w:pPr>
      <w:r>
        <w:rPr>
          <w:rFonts w:cs="Segoe UI"/>
        </w:rPr>
        <w:t>Čl. 5.2.</w:t>
      </w:r>
      <w:r w:rsidR="006B36A8">
        <w:rPr>
          <w:rFonts w:cs="Segoe UI"/>
        </w:rPr>
        <w:t>2</w:t>
      </w:r>
      <w:r>
        <w:rPr>
          <w:rFonts w:cs="Segoe UI"/>
        </w:rPr>
        <w:t xml:space="preserve"> </w:t>
      </w:r>
      <w:r w:rsidR="006B36A8">
        <w:rPr>
          <w:rFonts w:cs="Segoe UI"/>
        </w:rPr>
        <w:t xml:space="preserve">a čl. 5.2.5 </w:t>
      </w:r>
      <w:r>
        <w:rPr>
          <w:rFonts w:cs="Segoe UI"/>
        </w:rPr>
        <w:t>smlouvy nově zní:</w:t>
      </w:r>
    </w:p>
    <w:p w14:paraId="2F7D67D0" w14:textId="466601D1" w:rsidR="001C7497" w:rsidRPr="001C7497" w:rsidRDefault="001C7497" w:rsidP="00AE7044">
      <w:pPr>
        <w:pStyle w:val="Odstavecseseznamem"/>
        <w:numPr>
          <w:ilvl w:val="0"/>
          <w:numId w:val="0"/>
        </w:numPr>
        <w:tabs>
          <w:tab w:val="left" w:pos="1134"/>
        </w:tabs>
        <w:ind w:left="1134" w:hanging="567"/>
        <w:rPr>
          <w:rFonts w:cs="Segoe UI"/>
          <w:i/>
        </w:rPr>
      </w:pPr>
      <w:r>
        <w:rPr>
          <w:rFonts w:cs="Segoe UI"/>
          <w:i/>
        </w:rPr>
        <w:lastRenderedPageBreak/>
        <w:t>5.2.2</w:t>
      </w:r>
      <w:r w:rsidRPr="001C7497">
        <w:rPr>
          <w:rFonts w:cs="Segoe UI"/>
          <w:i/>
        </w:rPr>
        <w:tab/>
      </w:r>
      <w:r w:rsidRPr="001C7497">
        <w:rPr>
          <w:i/>
        </w:rPr>
        <w:t xml:space="preserve">ve výši 5.000 Kč za každé nezajištění poddodavatele v případech, kdy je k tomu měřící skupina podle čl. </w:t>
      </w:r>
      <w:r w:rsidRPr="001C7497">
        <w:rPr>
          <w:b/>
          <w:i/>
        </w:rPr>
        <w:t>2.4</w:t>
      </w:r>
      <w:r w:rsidRPr="001C7497">
        <w:rPr>
          <w:i/>
        </w:rPr>
        <w:t xml:space="preserve"> povinna;</w:t>
      </w:r>
    </w:p>
    <w:p w14:paraId="3B7C049D" w14:textId="4F9202AC" w:rsidR="00AE7044" w:rsidRPr="00AE7044" w:rsidRDefault="00AE7044" w:rsidP="00AE7044">
      <w:pPr>
        <w:pStyle w:val="Odstavecseseznamem"/>
        <w:numPr>
          <w:ilvl w:val="0"/>
          <w:numId w:val="0"/>
        </w:numPr>
        <w:tabs>
          <w:tab w:val="left" w:pos="1134"/>
        </w:tabs>
        <w:ind w:left="1134" w:hanging="567"/>
        <w:rPr>
          <w:rFonts w:cs="Segoe UI"/>
          <w:i/>
        </w:rPr>
      </w:pPr>
      <w:r w:rsidRPr="00AE7044">
        <w:rPr>
          <w:rFonts w:cs="Segoe UI"/>
          <w:i/>
        </w:rPr>
        <w:t>5.2.5</w:t>
      </w:r>
      <w:r w:rsidRPr="00AE7044">
        <w:rPr>
          <w:rFonts w:cs="Segoe UI"/>
          <w:i/>
        </w:rPr>
        <w:tab/>
      </w:r>
      <w:r w:rsidRPr="00AE7044">
        <w:rPr>
          <w:i/>
        </w:rPr>
        <w:t xml:space="preserve">ve výši 50.000 Kč za každé provedení kontroly zdroje a jeho měřicího systému, který měřící skupiny dodala nebo se na jeho instalaci, popř. provozu podílí či podílela v posledních 12 měsících před vznesením požadavku na provedení kontroly ze strany </w:t>
      </w:r>
      <w:r w:rsidRPr="001C7497">
        <w:rPr>
          <w:b/>
          <w:i/>
        </w:rPr>
        <w:t>Fondu</w:t>
      </w:r>
      <w:r w:rsidRPr="00AE7044">
        <w:rPr>
          <w:i/>
        </w:rPr>
        <w:t>;</w:t>
      </w:r>
    </w:p>
    <w:p w14:paraId="6BFF49E3" w14:textId="155754F1" w:rsidR="00AE7044" w:rsidRDefault="00AE7044" w:rsidP="00D839F2">
      <w:pPr>
        <w:pStyle w:val="Odstavecseseznamem"/>
        <w:tabs>
          <w:tab w:val="clear" w:pos="5954"/>
          <w:tab w:val="num" w:pos="567"/>
        </w:tabs>
        <w:ind w:left="567"/>
        <w:rPr>
          <w:rFonts w:cs="Segoe UI"/>
        </w:rPr>
      </w:pPr>
      <w:r>
        <w:rPr>
          <w:rFonts w:cs="Segoe UI"/>
        </w:rPr>
        <w:t>Čl. 6.5</w:t>
      </w:r>
      <w:r w:rsidR="00A76808">
        <w:rPr>
          <w:rFonts w:cs="Segoe UI"/>
        </w:rPr>
        <w:t>.1</w:t>
      </w:r>
      <w:r>
        <w:rPr>
          <w:rFonts w:cs="Segoe UI"/>
        </w:rPr>
        <w:t xml:space="preserve"> smlouvy nově zní (změna vyznačena tučně):</w:t>
      </w:r>
    </w:p>
    <w:p w14:paraId="15D13B72" w14:textId="6C4AC499" w:rsidR="00AE7044" w:rsidRDefault="00AE7044" w:rsidP="00AE7044">
      <w:pPr>
        <w:pStyle w:val="Odstavecseseznamem"/>
        <w:numPr>
          <w:ilvl w:val="0"/>
          <w:numId w:val="0"/>
        </w:numPr>
        <w:ind w:left="1134" w:hanging="567"/>
        <w:rPr>
          <w:rFonts w:cs="Segoe UI"/>
          <w:i/>
        </w:rPr>
      </w:pPr>
      <w:r w:rsidRPr="00AE7044">
        <w:rPr>
          <w:rFonts w:cs="Segoe UI"/>
          <w:i/>
        </w:rPr>
        <w:t>6.5.1</w:t>
      </w:r>
      <w:r w:rsidRPr="00AE7044">
        <w:rPr>
          <w:rFonts w:cs="Segoe UI"/>
          <w:i/>
        </w:rPr>
        <w:tab/>
        <w:t xml:space="preserve">zjistí-li, že měřící skupiny pozbyla </w:t>
      </w:r>
      <w:r w:rsidRPr="00AE7044">
        <w:rPr>
          <w:rFonts w:cs="Segoe UI"/>
          <w:b/>
          <w:i/>
        </w:rPr>
        <w:t>oprávnění být měřící skupinou podle vodního zákona</w:t>
      </w:r>
      <w:r w:rsidRPr="00AE7044">
        <w:rPr>
          <w:rFonts w:cs="Segoe UI"/>
          <w:i/>
        </w:rPr>
        <w:t>; nebo</w:t>
      </w:r>
    </w:p>
    <w:p w14:paraId="0B65248F" w14:textId="418E9A92" w:rsidR="00A76808" w:rsidRPr="00A76808" w:rsidRDefault="00A76808" w:rsidP="00AE7044">
      <w:pPr>
        <w:pStyle w:val="Odstavecseseznamem"/>
        <w:numPr>
          <w:ilvl w:val="0"/>
          <w:numId w:val="0"/>
        </w:numPr>
        <w:ind w:left="1134" w:hanging="567"/>
        <w:rPr>
          <w:rFonts w:cs="Segoe UI"/>
        </w:rPr>
      </w:pPr>
      <w:r>
        <w:rPr>
          <w:rFonts w:cs="Segoe UI"/>
        </w:rPr>
        <w:t>Znění čl. 6.5 a čl. 6.5.2 zůstává nezměněno.</w:t>
      </w:r>
    </w:p>
    <w:p w14:paraId="6EB2D7E0" w14:textId="0062DE85" w:rsidR="00AE2A8E" w:rsidRDefault="00AE7044" w:rsidP="00D839F2">
      <w:pPr>
        <w:pStyle w:val="Odstavecseseznamem"/>
        <w:tabs>
          <w:tab w:val="clear" w:pos="5954"/>
          <w:tab w:val="num" w:pos="567"/>
        </w:tabs>
        <w:ind w:left="567"/>
        <w:rPr>
          <w:rFonts w:cs="Segoe UI"/>
        </w:rPr>
      </w:pPr>
      <w:r>
        <w:rPr>
          <w:rFonts w:cs="Segoe UI"/>
        </w:rPr>
        <w:t>Čl. 7.6 smlouvy nově zní (změna vyznačena tučně):</w:t>
      </w:r>
    </w:p>
    <w:p w14:paraId="66E42318" w14:textId="3988AC7D" w:rsidR="00AE7044" w:rsidRPr="005966A4" w:rsidRDefault="00AE7044" w:rsidP="00AE7044">
      <w:pPr>
        <w:pStyle w:val="Odstavecseseznamem"/>
        <w:numPr>
          <w:ilvl w:val="0"/>
          <w:numId w:val="0"/>
        </w:numPr>
        <w:tabs>
          <w:tab w:val="left" w:pos="1134"/>
        </w:tabs>
        <w:ind w:left="1134" w:hanging="567"/>
        <w:rPr>
          <w:rFonts w:cs="Segoe UI"/>
        </w:rPr>
      </w:pPr>
      <w:r>
        <w:rPr>
          <w:rFonts w:cs="Segoe UI"/>
        </w:rPr>
        <w:t>7.6</w:t>
      </w:r>
      <w:r>
        <w:rPr>
          <w:rFonts w:cs="Segoe UI"/>
        </w:rPr>
        <w:tab/>
      </w:r>
      <w:r w:rsidRPr="00AE7044">
        <w:rPr>
          <w:i/>
        </w:rPr>
        <w:t xml:space="preserve">Pokud dojde v průběhu trvání této smlouvy ke změně </w:t>
      </w:r>
      <w:r w:rsidRPr="00AE7044">
        <w:rPr>
          <w:b/>
          <w:i/>
        </w:rPr>
        <w:t>vodního zákona, prováděcího právního předpisu upravujícího postup pro určování znečištění odpadních vod, provádění odečtů množství znečištění a měření objemu vypouštěných odpadních vod do vod povrchových</w:t>
      </w:r>
      <w:r w:rsidRPr="00AE7044">
        <w:rPr>
          <w: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74E393F9" w14:textId="77777777" w:rsidR="00B727F2" w:rsidRPr="005966A4" w:rsidRDefault="008C3015" w:rsidP="00412864">
      <w:pPr>
        <w:pStyle w:val="Nadpis1"/>
        <w:rPr>
          <w:rFonts w:cs="Segoe UI"/>
        </w:rPr>
      </w:pPr>
      <w:r w:rsidRPr="005966A4">
        <w:rPr>
          <w:rFonts w:cs="Segoe UI"/>
        </w:rPr>
        <w:t>Závěrečná ustanovení</w:t>
      </w:r>
    </w:p>
    <w:p w14:paraId="59B0BF27" w14:textId="482A03EE" w:rsidR="00DC5BE1" w:rsidRPr="00D839F2" w:rsidRDefault="005F24C5" w:rsidP="00D839F2">
      <w:pPr>
        <w:pStyle w:val="Odstavecseseznamem"/>
        <w:tabs>
          <w:tab w:val="clear" w:pos="5954"/>
          <w:tab w:val="num" w:pos="567"/>
        </w:tabs>
        <w:ind w:left="567"/>
        <w:rPr>
          <w:rFonts w:cs="Segoe UI"/>
        </w:rPr>
      </w:pPr>
      <w:r>
        <w:rPr>
          <w:rFonts w:cs="Segoe UI"/>
        </w:rPr>
        <w:t>Tento dodatek</w:t>
      </w:r>
      <w:r w:rsidR="00DC5BE1" w:rsidRPr="005966A4">
        <w:rPr>
          <w:rFonts w:cs="Segoe UI"/>
        </w:rPr>
        <w:t xml:space="preserve"> nabývá platnosti dnem </w:t>
      </w:r>
      <w:r>
        <w:rPr>
          <w:rFonts w:cs="Segoe UI"/>
        </w:rPr>
        <w:t>jeho</w:t>
      </w:r>
      <w:r w:rsidR="00DC5BE1" w:rsidRPr="005966A4">
        <w:rPr>
          <w:rFonts w:cs="Segoe UI"/>
        </w:rPr>
        <w:t xml:space="preserve"> podpisu poslední smluvní stranou a </w:t>
      </w:r>
      <w:r w:rsidR="00DC5BE1" w:rsidRPr="00D839F2">
        <w:rPr>
          <w:rFonts w:cs="Segoe UI"/>
        </w:rPr>
        <w:t xml:space="preserve">účinnosti dnem </w:t>
      </w:r>
      <w:r w:rsidRPr="00D839F2">
        <w:rPr>
          <w:rFonts w:cs="Segoe UI"/>
        </w:rPr>
        <w:t>1. 1. 2019</w:t>
      </w:r>
      <w:r w:rsidR="00DC5BE1" w:rsidRPr="005966A4">
        <w:rPr>
          <w:rFonts w:cs="Segoe UI"/>
        </w:rPr>
        <w:t>.</w:t>
      </w:r>
    </w:p>
    <w:p w14:paraId="6DCD8576" w14:textId="61811C99" w:rsidR="00003A9E" w:rsidRPr="00D839F2" w:rsidRDefault="005F24C5" w:rsidP="00D839F2">
      <w:pPr>
        <w:pStyle w:val="Odstavecseseznamem"/>
        <w:tabs>
          <w:tab w:val="clear" w:pos="5954"/>
          <w:tab w:val="num" w:pos="567"/>
        </w:tabs>
        <w:ind w:left="567"/>
        <w:rPr>
          <w:rFonts w:cs="Segoe UI"/>
        </w:rPr>
      </w:pPr>
      <w:r>
        <w:rPr>
          <w:rFonts w:cs="Segoe UI"/>
        </w:rPr>
        <w:t>Tento dodatek je vyhotoven</w:t>
      </w:r>
      <w:r w:rsidR="00031B1A" w:rsidRPr="005966A4">
        <w:rPr>
          <w:rFonts w:cs="Segoe UI"/>
        </w:rPr>
        <w:t xml:space="preserve"> ve </w:t>
      </w:r>
      <w:r w:rsidR="008C4FA5">
        <w:rPr>
          <w:rFonts w:cs="Segoe UI"/>
        </w:rPr>
        <w:t>čtyřech</w:t>
      </w:r>
      <w:r w:rsidR="00031B1A" w:rsidRPr="005966A4">
        <w:rPr>
          <w:rFonts w:cs="Segoe UI"/>
        </w:rPr>
        <w:t xml:space="preserve"> stejnopisech, z nichž </w:t>
      </w:r>
      <w:r w:rsidR="00DC5BE1" w:rsidRPr="005966A4">
        <w:rPr>
          <w:rFonts w:cs="Segoe UI"/>
        </w:rPr>
        <w:t>Fond</w:t>
      </w:r>
      <w:r w:rsidR="00031B1A" w:rsidRPr="005966A4">
        <w:rPr>
          <w:rFonts w:cs="Segoe UI"/>
        </w:rPr>
        <w:t xml:space="preserve"> obdrží </w:t>
      </w:r>
      <w:r w:rsidR="00DC5BE1" w:rsidRPr="005966A4">
        <w:rPr>
          <w:rFonts w:cs="Segoe UI"/>
        </w:rPr>
        <w:t>dva stejnopisy</w:t>
      </w:r>
      <w:r w:rsidR="00031B1A" w:rsidRPr="005966A4">
        <w:rPr>
          <w:rFonts w:cs="Segoe UI"/>
        </w:rPr>
        <w:t xml:space="preserve"> a </w:t>
      </w:r>
      <w:r w:rsidR="00DC5BE1" w:rsidRPr="005966A4">
        <w:rPr>
          <w:rFonts w:cs="Segoe UI"/>
        </w:rPr>
        <w:t>měřící skupina</w:t>
      </w:r>
      <w:r w:rsidR="00031B1A" w:rsidRPr="005966A4">
        <w:rPr>
          <w:rFonts w:cs="Segoe UI"/>
        </w:rPr>
        <w:t xml:space="preserve"> </w:t>
      </w:r>
      <w:r w:rsidR="008C4FA5">
        <w:rPr>
          <w:rFonts w:cs="Segoe UI"/>
        </w:rPr>
        <w:t>obdrží dva stejnopisy</w:t>
      </w:r>
      <w:r w:rsidR="00031B1A" w:rsidRPr="005966A4">
        <w:rPr>
          <w:rFonts w:cs="Segoe UI"/>
        </w:rPr>
        <w:t>.</w:t>
      </w:r>
    </w:p>
    <w:p w14:paraId="7000020C" w14:textId="67EBBF1A" w:rsidR="00DC5BE1" w:rsidRPr="00D839F2" w:rsidRDefault="00875BFF" w:rsidP="00D839F2">
      <w:pPr>
        <w:pStyle w:val="Odstavecseseznamem"/>
        <w:tabs>
          <w:tab w:val="clear" w:pos="5954"/>
          <w:tab w:val="num" w:pos="567"/>
        </w:tabs>
        <w:ind w:left="567"/>
        <w:rPr>
          <w:rFonts w:cs="Segoe UI"/>
        </w:rPr>
      </w:pPr>
      <w:r w:rsidRPr="005966A4">
        <w:rPr>
          <w:rFonts w:cs="Segoe UI"/>
        </w:rPr>
        <w:t xml:space="preserve">Smluvní strany prohlašují, že s obsahem </w:t>
      </w:r>
      <w:r w:rsidR="005F24C5">
        <w:rPr>
          <w:rFonts w:cs="Segoe UI"/>
        </w:rPr>
        <w:t>dodatku</w:t>
      </w:r>
      <w:r w:rsidRPr="005966A4">
        <w:rPr>
          <w:rFonts w:cs="Segoe UI"/>
        </w:rPr>
        <w:t xml:space="preserve"> souhlasí, že </w:t>
      </w:r>
      <w:r w:rsidR="005F24C5">
        <w:rPr>
          <w:rFonts w:cs="Segoe UI"/>
        </w:rPr>
        <w:t>dodatek</w:t>
      </w:r>
      <w:r w:rsidRPr="005966A4">
        <w:rPr>
          <w:rFonts w:cs="Segoe UI"/>
        </w:rPr>
        <w:t xml:space="preserve"> uzavřely na základě své sv</w:t>
      </w:r>
      <w:r w:rsidR="005F24C5">
        <w:rPr>
          <w:rFonts w:cs="Segoe UI"/>
        </w:rPr>
        <w:t>obodné a vážné vůle, a že nebyl uzavřen</w:t>
      </w:r>
      <w:r w:rsidRPr="005966A4">
        <w:rPr>
          <w:rFonts w:cs="Segoe UI"/>
        </w:rPr>
        <w:t xml:space="preserve"> v tísni ani za nápadně nevýhodných podmínek. Obsah </w:t>
      </w:r>
      <w:r w:rsidR="005F24C5">
        <w:rPr>
          <w:rFonts w:cs="Segoe UI"/>
        </w:rPr>
        <w:t>dodatku</w:t>
      </w:r>
      <w:r w:rsidRPr="005966A4">
        <w:rPr>
          <w:rFonts w:cs="Segoe UI"/>
        </w:rPr>
        <w:t xml:space="preserve"> považují smluvní strany za určitý a srozumiteln</w:t>
      </w:r>
      <w:r w:rsidR="00826A5B">
        <w:rPr>
          <w:rFonts w:cs="Segoe UI"/>
        </w:rPr>
        <w:t>ý. Na základě těchto skutečností</w:t>
      </w:r>
      <w:r w:rsidRPr="005966A4">
        <w:rPr>
          <w:rFonts w:cs="Segoe UI"/>
        </w:rPr>
        <w:t xml:space="preserve"> připojují své podpisy.</w:t>
      </w:r>
    </w:p>
    <w:p w14:paraId="4B5B758D" w14:textId="6BE4166E" w:rsidR="0027283C" w:rsidRPr="005966A4" w:rsidRDefault="0027283C" w:rsidP="00584129">
      <w:pPr>
        <w:pStyle w:val="Odstavecseseznamem"/>
        <w:keepNext/>
        <w:numPr>
          <w:ilvl w:val="0"/>
          <w:numId w:val="0"/>
        </w:numPr>
        <w:tabs>
          <w:tab w:val="left" w:pos="4962"/>
          <w:tab w:val="right" w:leader="dot" w:pos="9072"/>
        </w:tabs>
        <w:spacing w:before="480" w:after="1080"/>
        <w:rPr>
          <w:rFonts w:cs="Segoe UI"/>
        </w:rPr>
      </w:pPr>
      <w:r w:rsidRPr="005966A4">
        <w:rPr>
          <w:rFonts w:cs="Segoe UI"/>
        </w:rPr>
        <w:t>V </w:t>
      </w:r>
      <w:r w:rsidR="006A3208" w:rsidRPr="005966A4">
        <w:rPr>
          <w:rFonts w:cs="Segoe UI"/>
        </w:rPr>
        <w:t>Praze</w:t>
      </w:r>
      <w:r w:rsidRPr="005966A4">
        <w:rPr>
          <w:rFonts w:cs="Segoe UI"/>
          <w:caps/>
        </w:rPr>
        <w:t xml:space="preserve"> </w:t>
      </w:r>
      <w:r w:rsidRPr="005966A4">
        <w:rPr>
          <w:rFonts w:cs="Segoe UI"/>
        </w:rPr>
        <w:t xml:space="preserve">dne </w:t>
      </w:r>
      <w:r w:rsidR="00C52CC3">
        <w:rPr>
          <w:rFonts w:cs="Segoe UI"/>
        </w:rPr>
        <w:t>11. 12. 2018</w:t>
      </w:r>
      <w:r w:rsidRPr="005966A4">
        <w:rPr>
          <w:rFonts w:cs="Segoe UI"/>
        </w:rPr>
        <w:tab/>
        <w:t>V </w:t>
      </w:r>
      <w:r w:rsidR="005966A4">
        <w:rPr>
          <w:rFonts w:cs="Segoe UI"/>
        </w:rPr>
        <w:t>Praze</w:t>
      </w:r>
      <w:r w:rsidRPr="005966A4">
        <w:rPr>
          <w:rFonts w:cs="Segoe UI"/>
        </w:rPr>
        <w:t xml:space="preserve"> dne</w:t>
      </w:r>
      <w:r w:rsidR="00584129">
        <w:rPr>
          <w:rFonts w:cs="Segoe UI"/>
        </w:rPr>
        <w:t xml:space="preserve"> </w:t>
      </w:r>
      <w:r w:rsidR="00C52CC3">
        <w:rPr>
          <w:rFonts w:cs="Segoe UI"/>
        </w:rPr>
        <w:t>4. 12. 2018</w:t>
      </w:r>
      <w:bookmarkStart w:id="0" w:name="_GoBack"/>
      <w:bookmarkEnd w:id="0"/>
    </w:p>
    <w:p w14:paraId="4DFF9A8F" w14:textId="77777777" w:rsidR="005966A4" w:rsidRPr="002F2FD1" w:rsidRDefault="005966A4" w:rsidP="00A70E96">
      <w:pPr>
        <w:pStyle w:val="Odstavecseseznamem"/>
        <w:keepNext/>
        <w:numPr>
          <w:ilvl w:val="0"/>
          <w:numId w:val="0"/>
        </w:numPr>
        <w:tabs>
          <w:tab w:val="left" w:leader="dot" w:pos="3969"/>
          <w:tab w:val="left" w:pos="4962"/>
          <w:tab w:val="right" w:leader="dot" w:pos="9072"/>
        </w:tabs>
        <w:spacing w:before="1080"/>
        <w:rPr>
          <w:rFonts w:cs="Segoe UI"/>
        </w:rPr>
      </w:pPr>
      <w:r w:rsidRPr="002F2FD1">
        <w:rPr>
          <w:rFonts w:cs="Segoe UI"/>
        </w:rPr>
        <w:tab/>
      </w:r>
      <w:r w:rsidRPr="002F2FD1">
        <w:rPr>
          <w:rFonts w:cs="Segoe UI"/>
        </w:rPr>
        <w:tab/>
      </w:r>
      <w:r w:rsidRPr="002F2FD1">
        <w:rPr>
          <w:rFonts w:cs="Segoe UI"/>
        </w:rPr>
        <w:tab/>
      </w:r>
    </w:p>
    <w:p w14:paraId="61D9355E" w14:textId="77777777" w:rsidR="005966A4" w:rsidRPr="002F2FD1" w:rsidRDefault="005966A4" w:rsidP="005966A4">
      <w:pPr>
        <w:pStyle w:val="Odstavecseseznamem"/>
        <w:numPr>
          <w:ilvl w:val="0"/>
          <w:numId w:val="0"/>
        </w:numPr>
        <w:tabs>
          <w:tab w:val="left" w:pos="4962"/>
        </w:tabs>
        <w:spacing w:before="0"/>
        <w:rPr>
          <w:rFonts w:cs="Segoe UI"/>
        </w:rPr>
      </w:pPr>
      <w:r w:rsidRPr="002F2FD1">
        <w:rPr>
          <w:rFonts w:cs="Segoe UI"/>
          <w:i/>
          <w:szCs w:val="20"/>
        </w:rPr>
        <w:t>za Fond</w:t>
      </w:r>
      <w:r w:rsidRPr="002F2FD1">
        <w:rPr>
          <w:rFonts w:cs="Segoe UI"/>
        </w:rPr>
        <w:tab/>
      </w:r>
      <w:r w:rsidRPr="002F2FD1">
        <w:rPr>
          <w:rFonts w:cs="Segoe UI"/>
          <w:i/>
          <w:szCs w:val="20"/>
        </w:rPr>
        <w:t>za měřící skupinu</w:t>
      </w:r>
    </w:p>
    <w:p w14:paraId="64E133AF" w14:textId="77CC280C" w:rsidR="005966A4" w:rsidRPr="002F2FD1" w:rsidRDefault="005966A4" w:rsidP="005966A4">
      <w:pPr>
        <w:pStyle w:val="Normalnicslovnabc"/>
        <w:numPr>
          <w:ilvl w:val="0"/>
          <w:numId w:val="0"/>
        </w:numPr>
        <w:tabs>
          <w:tab w:val="left" w:pos="4962"/>
        </w:tabs>
        <w:spacing w:line="264" w:lineRule="auto"/>
        <w:ind w:left="357" w:hanging="357"/>
        <w:rPr>
          <w:rFonts w:cs="Segoe UI"/>
        </w:rPr>
      </w:pPr>
      <w:r w:rsidRPr="002F2FD1">
        <w:rPr>
          <w:rFonts w:cs="Segoe UI"/>
          <w:b/>
          <w:iCs/>
        </w:rPr>
        <w:t>Ing. Petr Valdman</w:t>
      </w:r>
      <w:r w:rsidRPr="002F2FD1">
        <w:rPr>
          <w:rFonts w:cs="Segoe UI"/>
        </w:rPr>
        <w:tab/>
      </w:r>
      <w:r w:rsidR="00D36457" w:rsidRPr="00FE1A74">
        <w:rPr>
          <w:rFonts w:cs="Segoe UI"/>
          <w:b/>
        </w:rPr>
        <w:t>Ing. Karel Pryl</w:t>
      </w:r>
    </w:p>
    <w:p w14:paraId="2E88A6ED" w14:textId="4597C6DE" w:rsidR="005966A4" w:rsidRPr="002F2FD1" w:rsidRDefault="005966A4" w:rsidP="005966A4">
      <w:pPr>
        <w:pStyle w:val="Normalnicslovnabc"/>
        <w:numPr>
          <w:ilvl w:val="0"/>
          <w:numId w:val="0"/>
        </w:numPr>
        <w:tabs>
          <w:tab w:val="left" w:pos="4962"/>
        </w:tabs>
        <w:spacing w:line="264" w:lineRule="auto"/>
        <w:ind w:left="357" w:hanging="357"/>
        <w:rPr>
          <w:rFonts w:cs="Segoe UI"/>
        </w:rPr>
      </w:pPr>
      <w:r w:rsidRPr="002F2FD1">
        <w:rPr>
          <w:rFonts w:cs="Segoe UI"/>
        </w:rPr>
        <w:t>ředitel Státního fondu životního prostředí ČR</w:t>
      </w:r>
      <w:r w:rsidRPr="002F2FD1">
        <w:rPr>
          <w:rFonts w:cs="Segoe UI"/>
        </w:rPr>
        <w:tab/>
        <w:t>předseda představenstva</w:t>
      </w:r>
    </w:p>
    <w:p w14:paraId="4B78B095" w14:textId="77777777" w:rsidR="005966A4" w:rsidRPr="002F2FD1" w:rsidRDefault="005966A4" w:rsidP="00A70E96">
      <w:pPr>
        <w:pStyle w:val="Odstavecseseznamem"/>
        <w:keepNext/>
        <w:numPr>
          <w:ilvl w:val="0"/>
          <w:numId w:val="0"/>
        </w:numPr>
        <w:tabs>
          <w:tab w:val="left" w:leader="dot" w:pos="0"/>
          <w:tab w:val="left" w:pos="4962"/>
          <w:tab w:val="right" w:leader="dot" w:pos="9072"/>
        </w:tabs>
        <w:spacing w:before="960"/>
        <w:rPr>
          <w:rFonts w:cs="Segoe UI"/>
        </w:rPr>
      </w:pPr>
      <w:r w:rsidRPr="002F2FD1">
        <w:rPr>
          <w:rFonts w:cs="Segoe UI"/>
        </w:rPr>
        <w:tab/>
      </w:r>
      <w:r w:rsidRPr="002F2FD1">
        <w:rPr>
          <w:rFonts w:cs="Segoe UI"/>
        </w:rPr>
        <w:tab/>
      </w:r>
      <w:r w:rsidRPr="002F2FD1">
        <w:rPr>
          <w:rFonts w:cs="Segoe UI"/>
        </w:rPr>
        <w:tab/>
      </w:r>
    </w:p>
    <w:p w14:paraId="701B1FD7" w14:textId="77777777" w:rsidR="005966A4" w:rsidRPr="002F2FD1" w:rsidRDefault="005966A4" w:rsidP="005966A4">
      <w:pPr>
        <w:pStyle w:val="Odstavecseseznamem"/>
        <w:numPr>
          <w:ilvl w:val="0"/>
          <w:numId w:val="0"/>
        </w:numPr>
        <w:tabs>
          <w:tab w:val="left" w:pos="4962"/>
        </w:tabs>
        <w:spacing w:before="0"/>
        <w:rPr>
          <w:rFonts w:cs="Segoe UI"/>
        </w:rPr>
      </w:pPr>
      <w:r w:rsidRPr="002F2FD1">
        <w:rPr>
          <w:rFonts w:cs="Segoe UI"/>
        </w:rPr>
        <w:tab/>
      </w:r>
      <w:r w:rsidRPr="002F2FD1">
        <w:rPr>
          <w:rFonts w:cs="Segoe UI"/>
          <w:i/>
          <w:szCs w:val="20"/>
        </w:rPr>
        <w:t>za měřící skupinu</w:t>
      </w:r>
    </w:p>
    <w:p w14:paraId="32922180" w14:textId="2CF790F2" w:rsidR="0001721C" w:rsidRDefault="005966A4" w:rsidP="005966A4">
      <w:pPr>
        <w:pStyle w:val="Normalnicslovnabc"/>
        <w:numPr>
          <w:ilvl w:val="0"/>
          <w:numId w:val="0"/>
        </w:numPr>
        <w:tabs>
          <w:tab w:val="left" w:pos="4962"/>
        </w:tabs>
        <w:spacing w:line="264" w:lineRule="auto"/>
        <w:ind w:left="357" w:hanging="357"/>
        <w:rPr>
          <w:rFonts w:cs="Segoe UI"/>
          <w:b/>
        </w:rPr>
      </w:pPr>
      <w:r w:rsidRPr="002F2FD1">
        <w:rPr>
          <w:rFonts w:cs="Segoe UI"/>
          <w:b/>
          <w:iCs/>
        </w:rPr>
        <w:tab/>
      </w:r>
      <w:r w:rsidRPr="002F2FD1">
        <w:rPr>
          <w:rFonts w:cs="Segoe UI"/>
        </w:rPr>
        <w:tab/>
      </w:r>
      <w:r w:rsidR="00D36457" w:rsidRPr="00FE1A74">
        <w:rPr>
          <w:rFonts w:cs="Segoe UI"/>
          <w:b/>
        </w:rPr>
        <w:t>Ing. Jan Krejčík, Ph.D.</w:t>
      </w:r>
    </w:p>
    <w:p w14:paraId="0002B159" w14:textId="2AF2EDDB" w:rsidR="005966A4" w:rsidRPr="005966A4" w:rsidRDefault="005966A4" w:rsidP="005966A4">
      <w:pPr>
        <w:pStyle w:val="Normalnicslovnabc"/>
        <w:numPr>
          <w:ilvl w:val="0"/>
          <w:numId w:val="0"/>
        </w:numPr>
        <w:tabs>
          <w:tab w:val="left" w:pos="4962"/>
        </w:tabs>
        <w:spacing w:line="264" w:lineRule="auto"/>
        <w:ind w:left="357" w:hanging="357"/>
        <w:rPr>
          <w:rFonts w:cs="Segoe UI"/>
        </w:rPr>
      </w:pPr>
      <w:r>
        <w:rPr>
          <w:rFonts w:cs="Segoe UI"/>
          <w:b/>
        </w:rPr>
        <w:tab/>
      </w:r>
      <w:r>
        <w:rPr>
          <w:rFonts w:cs="Segoe UI"/>
          <w:b/>
        </w:rPr>
        <w:tab/>
      </w:r>
      <w:r w:rsidRPr="005966A4">
        <w:rPr>
          <w:rFonts w:cs="Segoe UI"/>
        </w:rPr>
        <w:t>člen představenstva</w:t>
      </w:r>
    </w:p>
    <w:sectPr w:rsidR="005966A4" w:rsidRPr="005966A4"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6FFAF" w14:textId="77777777" w:rsidR="00B007B9" w:rsidRDefault="00B007B9" w:rsidP="002919BE">
      <w:r>
        <w:separator/>
      </w:r>
    </w:p>
  </w:endnote>
  <w:endnote w:type="continuationSeparator" w:id="0">
    <w:p w14:paraId="46179812" w14:textId="77777777" w:rsidR="00B007B9" w:rsidRDefault="00B007B9"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090E1B8D" w:rsidR="0021110F" w:rsidRDefault="005F24C5">
    <w:pPr>
      <w:pStyle w:val="Zpat"/>
    </w:pPr>
    <w:r>
      <w:t xml:space="preserve">Dodatek č. 1 ke </w:t>
    </w:r>
    <w:r w:rsidR="00065A45">
      <w:t>Smlouv</w:t>
    </w:r>
    <w:r>
      <w:t>ě</w:t>
    </w:r>
    <w:r w:rsidR="00065A45">
      <w:t xml:space="preserve"> o kontrole správnosti sledování a měření objemu vypouštěných odpadních vod</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1D8D4030"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52CC3">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C52CC3">
                            <w:rPr>
                              <w:rStyle w:val="slostrnky"/>
                              <w:rFonts w:cs="Segoe UI"/>
                              <w:noProof/>
                              <w:sz w:val="16"/>
                              <w:szCs w:val="16"/>
                            </w:rPr>
                            <w:t>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1D8D4030"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52CC3">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C52CC3">
                      <w:rPr>
                        <w:rStyle w:val="slostrnky"/>
                        <w:rFonts w:cs="Segoe UI"/>
                        <w:noProof/>
                        <w:sz w:val="16"/>
                        <w:szCs w:val="16"/>
                      </w:rPr>
                      <w:t>7</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69B0F653"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045B5376"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C52CC3">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C52CC3">
                            <w:rPr>
                              <w:rStyle w:val="slostrnky"/>
                              <w:rFonts w:cs="Segoe UI"/>
                              <w:noProof/>
                              <w:sz w:val="16"/>
                              <w:szCs w:val="16"/>
                            </w:rPr>
                            <w:t>7</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045B5376"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C52CC3">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C52CC3">
                      <w:rPr>
                        <w:rStyle w:val="slostrnky"/>
                        <w:rFonts w:cs="Segoe UI"/>
                        <w:noProof/>
                        <w:sz w:val="16"/>
                        <w:szCs w:val="16"/>
                      </w:rPr>
                      <w:t>7</w:t>
                    </w:r>
                    <w:r w:rsidRPr="00F02675">
                      <w:rPr>
                        <w:rStyle w:val="slostrnky"/>
                        <w:rFonts w:cs="Segoe UI"/>
                        <w:sz w:val="16"/>
                        <w:szCs w:val="16"/>
                      </w:rPr>
                      <w:fldChar w:fldCharType="end"/>
                    </w:r>
                  </w:p>
                </w:txbxContent>
              </v:textbox>
              <w10:wrap anchory="page"/>
              <w10:anchorlock/>
            </v:shape>
          </w:pict>
        </mc:Fallback>
      </mc:AlternateContent>
    </w:r>
    <w:r w:rsidR="005F24C5">
      <w:t>Dodatek č. 1 ke Smlouvě</w:t>
    </w:r>
    <w:r w:rsidR="00065A45">
      <w:t xml:space="preserve"> o kontrole správnosti sledování a měření objemu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C21A3" w14:textId="77777777" w:rsidR="00B007B9" w:rsidRDefault="00B007B9" w:rsidP="002919BE">
      <w:r>
        <w:separator/>
      </w:r>
    </w:p>
  </w:footnote>
  <w:footnote w:type="continuationSeparator" w:id="0">
    <w:p w14:paraId="7860E52A" w14:textId="77777777" w:rsidR="00B007B9" w:rsidRDefault="00B007B9"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0109F"/>
    <w:multiLevelType w:val="hybridMultilevel"/>
    <w:tmpl w:val="BE7E9814"/>
    <w:lvl w:ilvl="0" w:tplc="F9689E82">
      <w:start w:val="1"/>
      <w:numFmt w:val="upp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954"/>
        </w:tabs>
        <w:ind w:left="5954"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3"/>
  </w:num>
  <w:num w:numId="6">
    <w:abstractNumId w:val="8"/>
  </w:num>
  <w:num w:numId="7">
    <w:abstractNumId w:val="5"/>
  </w:num>
  <w:num w:numId="8">
    <w:abstractNumId w:val="0"/>
  </w:num>
  <w:num w:numId="9">
    <w:abstractNumId w:val="4"/>
  </w:num>
  <w:num w:numId="10">
    <w:abstractNumId w:val="9"/>
  </w:num>
  <w:num w:numId="11">
    <w:abstractNumId w:val="8"/>
    <w:lvlOverride w:ilvl="0">
      <w:startOverride w:val="4"/>
    </w:lvlOverride>
    <w:lvlOverride w:ilvl="1">
      <w:startOverride w:val="10"/>
    </w:lvlOverride>
    <w:lvlOverride w:ilvl="2">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2"/>
    <w:rsid w:val="00002FB6"/>
    <w:rsid w:val="00003A9E"/>
    <w:rsid w:val="00010F73"/>
    <w:rsid w:val="00012F69"/>
    <w:rsid w:val="0001721C"/>
    <w:rsid w:val="000174FC"/>
    <w:rsid w:val="00017D17"/>
    <w:rsid w:val="00020E98"/>
    <w:rsid w:val="00031B1A"/>
    <w:rsid w:val="000371AB"/>
    <w:rsid w:val="00043FEA"/>
    <w:rsid w:val="00057275"/>
    <w:rsid w:val="000572A0"/>
    <w:rsid w:val="000622C7"/>
    <w:rsid w:val="0006484C"/>
    <w:rsid w:val="00065A45"/>
    <w:rsid w:val="00070DBE"/>
    <w:rsid w:val="00080610"/>
    <w:rsid w:val="00087E80"/>
    <w:rsid w:val="00094E6B"/>
    <w:rsid w:val="00096FBB"/>
    <w:rsid w:val="000A3BEA"/>
    <w:rsid w:val="000A7CB6"/>
    <w:rsid w:val="000B106F"/>
    <w:rsid w:val="000C4407"/>
    <w:rsid w:val="000D6E0A"/>
    <w:rsid w:val="000D7882"/>
    <w:rsid w:val="000E193B"/>
    <w:rsid w:val="000E496F"/>
    <w:rsid w:val="000F02D3"/>
    <w:rsid w:val="000F216D"/>
    <w:rsid w:val="00101E1C"/>
    <w:rsid w:val="0010434E"/>
    <w:rsid w:val="001059C3"/>
    <w:rsid w:val="00116445"/>
    <w:rsid w:val="001250F1"/>
    <w:rsid w:val="0014252D"/>
    <w:rsid w:val="00144AB4"/>
    <w:rsid w:val="00145AD9"/>
    <w:rsid w:val="001574BA"/>
    <w:rsid w:val="0016099B"/>
    <w:rsid w:val="00161FED"/>
    <w:rsid w:val="00162D05"/>
    <w:rsid w:val="00174D0C"/>
    <w:rsid w:val="00180EE5"/>
    <w:rsid w:val="001841C8"/>
    <w:rsid w:val="00192A6C"/>
    <w:rsid w:val="00194760"/>
    <w:rsid w:val="001A4410"/>
    <w:rsid w:val="001B21B9"/>
    <w:rsid w:val="001B4361"/>
    <w:rsid w:val="001B4A43"/>
    <w:rsid w:val="001C2AC9"/>
    <w:rsid w:val="001C2C96"/>
    <w:rsid w:val="001C576F"/>
    <w:rsid w:val="001C7497"/>
    <w:rsid w:val="001E4626"/>
    <w:rsid w:val="001E78B9"/>
    <w:rsid w:val="0020543A"/>
    <w:rsid w:val="0021110F"/>
    <w:rsid w:val="0021228C"/>
    <w:rsid w:val="00213F7F"/>
    <w:rsid w:val="0021727B"/>
    <w:rsid w:val="00217EF0"/>
    <w:rsid w:val="00220D43"/>
    <w:rsid w:val="00222550"/>
    <w:rsid w:val="00231797"/>
    <w:rsid w:val="002328D5"/>
    <w:rsid w:val="0023722D"/>
    <w:rsid w:val="0024378B"/>
    <w:rsid w:val="00246BE3"/>
    <w:rsid w:val="00254355"/>
    <w:rsid w:val="00256F1F"/>
    <w:rsid w:val="00257F1B"/>
    <w:rsid w:val="00263AD2"/>
    <w:rsid w:val="002653D6"/>
    <w:rsid w:val="0027030E"/>
    <w:rsid w:val="0027283C"/>
    <w:rsid w:val="00273F8D"/>
    <w:rsid w:val="00280D3E"/>
    <w:rsid w:val="00290CEC"/>
    <w:rsid w:val="002912EC"/>
    <w:rsid w:val="00291332"/>
    <w:rsid w:val="002919BE"/>
    <w:rsid w:val="00294468"/>
    <w:rsid w:val="00296321"/>
    <w:rsid w:val="002B61C9"/>
    <w:rsid w:val="002C7495"/>
    <w:rsid w:val="002D44BC"/>
    <w:rsid w:val="002D4B40"/>
    <w:rsid w:val="002E0344"/>
    <w:rsid w:val="002E2955"/>
    <w:rsid w:val="002F0101"/>
    <w:rsid w:val="002F24C9"/>
    <w:rsid w:val="003008BF"/>
    <w:rsid w:val="00300C0C"/>
    <w:rsid w:val="00303C43"/>
    <w:rsid w:val="00303FD9"/>
    <w:rsid w:val="00310257"/>
    <w:rsid w:val="00313318"/>
    <w:rsid w:val="00330F7F"/>
    <w:rsid w:val="0033107B"/>
    <w:rsid w:val="00337685"/>
    <w:rsid w:val="0034672F"/>
    <w:rsid w:val="00354246"/>
    <w:rsid w:val="00367E1A"/>
    <w:rsid w:val="00373946"/>
    <w:rsid w:val="00374D0E"/>
    <w:rsid w:val="003751C9"/>
    <w:rsid w:val="00382A71"/>
    <w:rsid w:val="00387A78"/>
    <w:rsid w:val="0039241A"/>
    <w:rsid w:val="00393310"/>
    <w:rsid w:val="00396663"/>
    <w:rsid w:val="003A077B"/>
    <w:rsid w:val="003A2422"/>
    <w:rsid w:val="003A5D19"/>
    <w:rsid w:val="003B330A"/>
    <w:rsid w:val="003C3804"/>
    <w:rsid w:val="003E42FA"/>
    <w:rsid w:val="003E671B"/>
    <w:rsid w:val="003F0813"/>
    <w:rsid w:val="003F1801"/>
    <w:rsid w:val="004075F7"/>
    <w:rsid w:val="00412864"/>
    <w:rsid w:val="004161CD"/>
    <w:rsid w:val="00416DCB"/>
    <w:rsid w:val="0042285C"/>
    <w:rsid w:val="00435A11"/>
    <w:rsid w:val="00435EA1"/>
    <w:rsid w:val="004443C0"/>
    <w:rsid w:val="0044673F"/>
    <w:rsid w:val="0045230F"/>
    <w:rsid w:val="00453E7D"/>
    <w:rsid w:val="00463E25"/>
    <w:rsid w:val="004842FE"/>
    <w:rsid w:val="004849C4"/>
    <w:rsid w:val="00485081"/>
    <w:rsid w:val="00493529"/>
    <w:rsid w:val="00494028"/>
    <w:rsid w:val="004A02F7"/>
    <w:rsid w:val="004A3FB1"/>
    <w:rsid w:val="004B2DCD"/>
    <w:rsid w:val="004B6BD7"/>
    <w:rsid w:val="004D17B2"/>
    <w:rsid w:val="004D57C3"/>
    <w:rsid w:val="004E5E2A"/>
    <w:rsid w:val="004F15D7"/>
    <w:rsid w:val="004F1E87"/>
    <w:rsid w:val="004F31B0"/>
    <w:rsid w:val="004F69D1"/>
    <w:rsid w:val="00503251"/>
    <w:rsid w:val="00504B92"/>
    <w:rsid w:val="00512E22"/>
    <w:rsid w:val="00513EA1"/>
    <w:rsid w:val="00522FF7"/>
    <w:rsid w:val="00542F79"/>
    <w:rsid w:val="00543A93"/>
    <w:rsid w:val="005464AD"/>
    <w:rsid w:val="00547023"/>
    <w:rsid w:val="00550AE2"/>
    <w:rsid w:val="00550DE5"/>
    <w:rsid w:val="00554AF1"/>
    <w:rsid w:val="00556917"/>
    <w:rsid w:val="00556C9C"/>
    <w:rsid w:val="00560A54"/>
    <w:rsid w:val="005667AB"/>
    <w:rsid w:val="0056712B"/>
    <w:rsid w:val="00573273"/>
    <w:rsid w:val="0058049B"/>
    <w:rsid w:val="00581FFF"/>
    <w:rsid w:val="00584129"/>
    <w:rsid w:val="00585389"/>
    <w:rsid w:val="005966A4"/>
    <w:rsid w:val="005A0128"/>
    <w:rsid w:val="005A7673"/>
    <w:rsid w:val="005B2890"/>
    <w:rsid w:val="005C0017"/>
    <w:rsid w:val="005C0CB0"/>
    <w:rsid w:val="005C5619"/>
    <w:rsid w:val="005D4501"/>
    <w:rsid w:val="005D4C81"/>
    <w:rsid w:val="005D5116"/>
    <w:rsid w:val="005E1CA8"/>
    <w:rsid w:val="005E1F06"/>
    <w:rsid w:val="005E23D2"/>
    <w:rsid w:val="005E4C04"/>
    <w:rsid w:val="005E64F8"/>
    <w:rsid w:val="005F24C5"/>
    <w:rsid w:val="005F608D"/>
    <w:rsid w:val="005F6613"/>
    <w:rsid w:val="00600404"/>
    <w:rsid w:val="00601FCA"/>
    <w:rsid w:val="00602AC0"/>
    <w:rsid w:val="00602DFA"/>
    <w:rsid w:val="00603A64"/>
    <w:rsid w:val="006079C0"/>
    <w:rsid w:val="00612843"/>
    <w:rsid w:val="006268DC"/>
    <w:rsid w:val="00630CD8"/>
    <w:rsid w:val="0063695B"/>
    <w:rsid w:val="00644C8F"/>
    <w:rsid w:val="00646925"/>
    <w:rsid w:val="00647996"/>
    <w:rsid w:val="006510AC"/>
    <w:rsid w:val="00653715"/>
    <w:rsid w:val="00662651"/>
    <w:rsid w:val="006674A2"/>
    <w:rsid w:val="006778A3"/>
    <w:rsid w:val="0068286E"/>
    <w:rsid w:val="006A1458"/>
    <w:rsid w:val="006A1809"/>
    <w:rsid w:val="006A3208"/>
    <w:rsid w:val="006A4E6C"/>
    <w:rsid w:val="006A6853"/>
    <w:rsid w:val="006B36A8"/>
    <w:rsid w:val="006B5919"/>
    <w:rsid w:val="006B6B39"/>
    <w:rsid w:val="006C1313"/>
    <w:rsid w:val="006C2945"/>
    <w:rsid w:val="006C4344"/>
    <w:rsid w:val="006C49D9"/>
    <w:rsid w:val="006C6873"/>
    <w:rsid w:val="006D7F6E"/>
    <w:rsid w:val="006F53EB"/>
    <w:rsid w:val="00703515"/>
    <w:rsid w:val="00706BC1"/>
    <w:rsid w:val="00733C14"/>
    <w:rsid w:val="00740361"/>
    <w:rsid w:val="00753A9A"/>
    <w:rsid w:val="007568D0"/>
    <w:rsid w:val="0076286D"/>
    <w:rsid w:val="00766715"/>
    <w:rsid w:val="00772E83"/>
    <w:rsid w:val="007776BC"/>
    <w:rsid w:val="00777B88"/>
    <w:rsid w:val="007836F6"/>
    <w:rsid w:val="0079583F"/>
    <w:rsid w:val="007A1520"/>
    <w:rsid w:val="007A17F0"/>
    <w:rsid w:val="007B3EB9"/>
    <w:rsid w:val="007B650C"/>
    <w:rsid w:val="007D3D94"/>
    <w:rsid w:val="007D52A0"/>
    <w:rsid w:val="007E1C98"/>
    <w:rsid w:val="007E4239"/>
    <w:rsid w:val="007E49CC"/>
    <w:rsid w:val="008133AB"/>
    <w:rsid w:val="00815BB5"/>
    <w:rsid w:val="00824C25"/>
    <w:rsid w:val="00826A5B"/>
    <w:rsid w:val="00831AE2"/>
    <w:rsid w:val="0083451E"/>
    <w:rsid w:val="00841D32"/>
    <w:rsid w:val="00842999"/>
    <w:rsid w:val="00847C1F"/>
    <w:rsid w:val="00860937"/>
    <w:rsid w:val="00873DF0"/>
    <w:rsid w:val="00874388"/>
    <w:rsid w:val="00875BFF"/>
    <w:rsid w:val="00880D14"/>
    <w:rsid w:val="00883C07"/>
    <w:rsid w:val="00891362"/>
    <w:rsid w:val="00892F23"/>
    <w:rsid w:val="00892F53"/>
    <w:rsid w:val="008945DA"/>
    <w:rsid w:val="00896227"/>
    <w:rsid w:val="008A001A"/>
    <w:rsid w:val="008A2897"/>
    <w:rsid w:val="008A507D"/>
    <w:rsid w:val="008A5C65"/>
    <w:rsid w:val="008A618F"/>
    <w:rsid w:val="008B3EA9"/>
    <w:rsid w:val="008B6AC5"/>
    <w:rsid w:val="008B6B65"/>
    <w:rsid w:val="008C2981"/>
    <w:rsid w:val="008C3015"/>
    <w:rsid w:val="008C4FA5"/>
    <w:rsid w:val="008D1E27"/>
    <w:rsid w:val="008D6A87"/>
    <w:rsid w:val="008E0536"/>
    <w:rsid w:val="008E467D"/>
    <w:rsid w:val="008E6B14"/>
    <w:rsid w:val="008E7552"/>
    <w:rsid w:val="008E7DA0"/>
    <w:rsid w:val="008F06AB"/>
    <w:rsid w:val="008F292F"/>
    <w:rsid w:val="00900624"/>
    <w:rsid w:val="009009FD"/>
    <w:rsid w:val="0090127A"/>
    <w:rsid w:val="00902319"/>
    <w:rsid w:val="009052EA"/>
    <w:rsid w:val="00914FFE"/>
    <w:rsid w:val="00915E54"/>
    <w:rsid w:val="0092136C"/>
    <w:rsid w:val="009343D8"/>
    <w:rsid w:val="00935163"/>
    <w:rsid w:val="009424E3"/>
    <w:rsid w:val="00944AC8"/>
    <w:rsid w:val="0095505C"/>
    <w:rsid w:val="00964E4E"/>
    <w:rsid w:val="0096631D"/>
    <w:rsid w:val="009720DC"/>
    <w:rsid w:val="00972B5C"/>
    <w:rsid w:val="009746A0"/>
    <w:rsid w:val="009813E2"/>
    <w:rsid w:val="00983C4B"/>
    <w:rsid w:val="00990CD6"/>
    <w:rsid w:val="009975D9"/>
    <w:rsid w:val="009A3B4B"/>
    <w:rsid w:val="009A7E31"/>
    <w:rsid w:val="009B1C8D"/>
    <w:rsid w:val="009C7DF9"/>
    <w:rsid w:val="009D0E7D"/>
    <w:rsid w:val="009D0FBE"/>
    <w:rsid w:val="009D1269"/>
    <w:rsid w:val="009E29FF"/>
    <w:rsid w:val="009E4915"/>
    <w:rsid w:val="009E5441"/>
    <w:rsid w:val="009F2DFD"/>
    <w:rsid w:val="009F4103"/>
    <w:rsid w:val="00A0338D"/>
    <w:rsid w:val="00A16271"/>
    <w:rsid w:val="00A231CF"/>
    <w:rsid w:val="00A24521"/>
    <w:rsid w:val="00A24C36"/>
    <w:rsid w:val="00A304B9"/>
    <w:rsid w:val="00A36982"/>
    <w:rsid w:val="00A474DA"/>
    <w:rsid w:val="00A52552"/>
    <w:rsid w:val="00A53E98"/>
    <w:rsid w:val="00A55B93"/>
    <w:rsid w:val="00A5641A"/>
    <w:rsid w:val="00A63F70"/>
    <w:rsid w:val="00A663A9"/>
    <w:rsid w:val="00A6655B"/>
    <w:rsid w:val="00A70E96"/>
    <w:rsid w:val="00A74511"/>
    <w:rsid w:val="00A76808"/>
    <w:rsid w:val="00A80704"/>
    <w:rsid w:val="00A849E5"/>
    <w:rsid w:val="00A86812"/>
    <w:rsid w:val="00A9721C"/>
    <w:rsid w:val="00A97D4B"/>
    <w:rsid w:val="00AA080A"/>
    <w:rsid w:val="00AA2F00"/>
    <w:rsid w:val="00AA3C49"/>
    <w:rsid w:val="00AA7C55"/>
    <w:rsid w:val="00AB18B3"/>
    <w:rsid w:val="00AB335F"/>
    <w:rsid w:val="00AB3BD1"/>
    <w:rsid w:val="00AB4B3E"/>
    <w:rsid w:val="00AB5F08"/>
    <w:rsid w:val="00AC6F43"/>
    <w:rsid w:val="00AC7D00"/>
    <w:rsid w:val="00AD232A"/>
    <w:rsid w:val="00AD3A09"/>
    <w:rsid w:val="00AD62CB"/>
    <w:rsid w:val="00AE1BB0"/>
    <w:rsid w:val="00AE2A8E"/>
    <w:rsid w:val="00AE388F"/>
    <w:rsid w:val="00AE7044"/>
    <w:rsid w:val="00B00701"/>
    <w:rsid w:val="00B007B9"/>
    <w:rsid w:val="00B0244A"/>
    <w:rsid w:val="00B2636E"/>
    <w:rsid w:val="00B37BAE"/>
    <w:rsid w:val="00B40927"/>
    <w:rsid w:val="00B40CCD"/>
    <w:rsid w:val="00B447DD"/>
    <w:rsid w:val="00B57E00"/>
    <w:rsid w:val="00B609C2"/>
    <w:rsid w:val="00B612A0"/>
    <w:rsid w:val="00B727F2"/>
    <w:rsid w:val="00B72CCB"/>
    <w:rsid w:val="00B825DA"/>
    <w:rsid w:val="00B850D2"/>
    <w:rsid w:val="00B8611F"/>
    <w:rsid w:val="00B87FA8"/>
    <w:rsid w:val="00B9289D"/>
    <w:rsid w:val="00B9385D"/>
    <w:rsid w:val="00B97504"/>
    <w:rsid w:val="00BA7639"/>
    <w:rsid w:val="00BB6554"/>
    <w:rsid w:val="00BC7209"/>
    <w:rsid w:val="00BD1194"/>
    <w:rsid w:val="00BD78EA"/>
    <w:rsid w:val="00BE65ED"/>
    <w:rsid w:val="00C045F3"/>
    <w:rsid w:val="00C12DD2"/>
    <w:rsid w:val="00C150F7"/>
    <w:rsid w:val="00C2303F"/>
    <w:rsid w:val="00C243F7"/>
    <w:rsid w:val="00C429FC"/>
    <w:rsid w:val="00C4324F"/>
    <w:rsid w:val="00C437B1"/>
    <w:rsid w:val="00C451D7"/>
    <w:rsid w:val="00C46D79"/>
    <w:rsid w:val="00C52CC3"/>
    <w:rsid w:val="00C61CA8"/>
    <w:rsid w:val="00C66BC8"/>
    <w:rsid w:val="00C72608"/>
    <w:rsid w:val="00C73EB4"/>
    <w:rsid w:val="00C75783"/>
    <w:rsid w:val="00C772B1"/>
    <w:rsid w:val="00C77EA8"/>
    <w:rsid w:val="00C86B48"/>
    <w:rsid w:val="00C91A8E"/>
    <w:rsid w:val="00C92F81"/>
    <w:rsid w:val="00C96EA8"/>
    <w:rsid w:val="00CA0EE2"/>
    <w:rsid w:val="00CA22E9"/>
    <w:rsid w:val="00CA507F"/>
    <w:rsid w:val="00CA5C40"/>
    <w:rsid w:val="00CB71B8"/>
    <w:rsid w:val="00CC2DA9"/>
    <w:rsid w:val="00CD142F"/>
    <w:rsid w:val="00CD515F"/>
    <w:rsid w:val="00CE28CE"/>
    <w:rsid w:val="00CF1BED"/>
    <w:rsid w:val="00CF2608"/>
    <w:rsid w:val="00D04E57"/>
    <w:rsid w:val="00D05068"/>
    <w:rsid w:val="00D05996"/>
    <w:rsid w:val="00D1541C"/>
    <w:rsid w:val="00D2391E"/>
    <w:rsid w:val="00D244E4"/>
    <w:rsid w:val="00D31997"/>
    <w:rsid w:val="00D32F9B"/>
    <w:rsid w:val="00D33B55"/>
    <w:rsid w:val="00D34345"/>
    <w:rsid w:val="00D36457"/>
    <w:rsid w:val="00D4647F"/>
    <w:rsid w:val="00D53197"/>
    <w:rsid w:val="00D543DF"/>
    <w:rsid w:val="00D56199"/>
    <w:rsid w:val="00D679C2"/>
    <w:rsid w:val="00D75C26"/>
    <w:rsid w:val="00D76C1E"/>
    <w:rsid w:val="00D828A9"/>
    <w:rsid w:val="00D839F2"/>
    <w:rsid w:val="00D93472"/>
    <w:rsid w:val="00D93832"/>
    <w:rsid w:val="00DA0C02"/>
    <w:rsid w:val="00DB364C"/>
    <w:rsid w:val="00DC5BE1"/>
    <w:rsid w:val="00DC6514"/>
    <w:rsid w:val="00DD05B1"/>
    <w:rsid w:val="00DD1CFC"/>
    <w:rsid w:val="00DF33C6"/>
    <w:rsid w:val="00DF4419"/>
    <w:rsid w:val="00DF4E23"/>
    <w:rsid w:val="00DF6B61"/>
    <w:rsid w:val="00E02CB0"/>
    <w:rsid w:val="00E04E81"/>
    <w:rsid w:val="00E05358"/>
    <w:rsid w:val="00E061D8"/>
    <w:rsid w:val="00E07931"/>
    <w:rsid w:val="00E13836"/>
    <w:rsid w:val="00E17D0E"/>
    <w:rsid w:val="00E24084"/>
    <w:rsid w:val="00E25075"/>
    <w:rsid w:val="00E34671"/>
    <w:rsid w:val="00E45495"/>
    <w:rsid w:val="00E501A8"/>
    <w:rsid w:val="00E5315A"/>
    <w:rsid w:val="00E54577"/>
    <w:rsid w:val="00E62959"/>
    <w:rsid w:val="00E64F68"/>
    <w:rsid w:val="00E757C4"/>
    <w:rsid w:val="00E760E7"/>
    <w:rsid w:val="00E76F0A"/>
    <w:rsid w:val="00E83FC2"/>
    <w:rsid w:val="00E8659A"/>
    <w:rsid w:val="00E948BD"/>
    <w:rsid w:val="00EA6223"/>
    <w:rsid w:val="00EB46D6"/>
    <w:rsid w:val="00EB4A85"/>
    <w:rsid w:val="00EB6FC7"/>
    <w:rsid w:val="00EB72C6"/>
    <w:rsid w:val="00EC51F8"/>
    <w:rsid w:val="00ED0039"/>
    <w:rsid w:val="00ED2661"/>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649E"/>
    <w:rsid w:val="00FA02AC"/>
    <w:rsid w:val="00FA1514"/>
    <w:rsid w:val="00FA54F1"/>
    <w:rsid w:val="00FA5DDD"/>
    <w:rsid w:val="00FA6456"/>
    <w:rsid w:val="00FB4C70"/>
    <w:rsid w:val="00FB755D"/>
    <w:rsid w:val="00FC3010"/>
    <w:rsid w:val="00FC7EE0"/>
    <w:rsid w:val="00FD4AED"/>
    <w:rsid w:val="00FD6D79"/>
    <w:rsid w:val="00FE372E"/>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919C09"/>
  <w15:docId w15:val="{AF524873-311D-4CFC-8ACC-A2C67A3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uiPriority w:val="99"/>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BEA53-118E-4792-B20C-4EA9FA6A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2585</Words>
  <Characters>15252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Fritzová Nikola</cp:lastModifiedBy>
  <cp:revision>4</cp:revision>
  <cp:lastPrinted>2018-03-06T14:48:00Z</cp:lastPrinted>
  <dcterms:created xsi:type="dcterms:W3CDTF">2018-12-06T20:47:00Z</dcterms:created>
  <dcterms:modified xsi:type="dcterms:W3CDTF">2018-12-19T15:29:00Z</dcterms:modified>
</cp:coreProperties>
</file>