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EF" w:rsidRDefault="00837FEF" w:rsidP="00837FEF">
      <w:pPr>
        <w:pStyle w:val="Zkladntext"/>
        <w:jc w:val="center"/>
        <w:rPr>
          <w:rFonts w:ascii="Arial" w:hAnsi="Arial" w:cs="Arial"/>
          <w:b/>
        </w:rPr>
      </w:pPr>
      <w:bookmarkStart w:id="0" w:name="_GoBack"/>
      <w:bookmarkEnd w:id="0"/>
      <w:r w:rsidRPr="00723C2D">
        <w:rPr>
          <w:rFonts w:ascii="Arial" w:hAnsi="Arial" w:cs="Arial"/>
          <w:b/>
        </w:rPr>
        <w:t xml:space="preserve">Veřejnoprávní smlouva o poskytnutí návratné finanční výpomoci </w:t>
      </w:r>
    </w:p>
    <w:p w:rsidR="00837FEF" w:rsidRPr="00723C2D" w:rsidRDefault="00837FEF" w:rsidP="00837FEF">
      <w:pPr>
        <w:pStyle w:val="Zkladntext"/>
        <w:jc w:val="center"/>
        <w:rPr>
          <w:rFonts w:ascii="Arial" w:hAnsi="Arial" w:cs="Arial"/>
          <w:b/>
        </w:rPr>
      </w:pPr>
      <w:r w:rsidRPr="00723C2D">
        <w:rPr>
          <w:rFonts w:ascii="Arial" w:hAnsi="Arial" w:cs="Arial"/>
          <w:b/>
        </w:rPr>
        <w:t xml:space="preserve">z rozpočtu </w:t>
      </w:r>
      <w:r>
        <w:rPr>
          <w:rFonts w:ascii="Arial" w:hAnsi="Arial" w:cs="Arial"/>
          <w:b/>
        </w:rPr>
        <w:t>Města Kutná Hora</w:t>
      </w:r>
    </w:p>
    <w:p w:rsidR="00837FEF" w:rsidRPr="00723C2D" w:rsidRDefault="00837FEF" w:rsidP="00837FEF">
      <w:pPr>
        <w:tabs>
          <w:tab w:val="left" w:pos="8928"/>
        </w:tabs>
        <w:spacing w:beforeLines="60" w:before="144"/>
        <w:jc w:val="center"/>
        <w:rPr>
          <w:rFonts w:ascii="Arial" w:hAnsi="Arial" w:cs="Arial"/>
          <w:i/>
          <w:sz w:val="22"/>
          <w:szCs w:val="22"/>
        </w:rPr>
      </w:pPr>
      <w:r w:rsidRPr="00723C2D">
        <w:rPr>
          <w:rFonts w:ascii="Arial" w:hAnsi="Arial" w:cs="Arial"/>
          <w:b/>
          <w:sz w:val="22"/>
          <w:szCs w:val="22"/>
        </w:rPr>
        <w:t>číslo:</w:t>
      </w:r>
      <w:r>
        <w:rPr>
          <w:rFonts w:ascii="Arial" w:hAnsi="Arial" w:cs="Arial"/>
          <w:b/>
          <w:sz w:val="22"/>
          <w:szCs w:val="22"/>
        </w:rPr>
        <w:t xml:space="preserve"> 012018</w:t>
      </w:r>
    </w:p>
    <w:p w:rsidR="00837FEF" w:rsidRPr="00D64830" w:rsidRDefault="00837FEF" w:rsidP="00837FEF">
      <w:pPr>
        <w:pStyle w:val="Zkladntext"/>
        <w:jc w:val="center"/>
        <w:rPr>
          <w:rFonts w:ascii="Arial" w:hAnsi="Arial" w:cs="Arial"/>
          <w:sz w:val="12"/>
          <w:szCs w:val="12"/>
        </w:rPr>
      </w:pPr>
    </w:p>
    <w:p w:rsidR="00837FEF" w:rsidRPr="004E2B22" w:rsidRDefault="00837FEF" w:rsidP="00837FEF">
      <w:pPr>
        <w:pStyle w:val="Zkladntext"/>
        <w:jc w:val="center"/>
        <w:rPr>
          <w:rFonts w:ascii="Arial" w:hAnsi="Arial" w:cs="Arial"/>
          <w:szCs w:val="20"/>
        </w:rPr>
      </w:pPr>
      <w:r w:rsidRPr="004E2B22">
        <w:rPr>
          <w:rFonts w:ascii="Arial" w:hAnsi="Arial" w:cs="Arial"/>
          <w:szCs w:val="20"/>
        </w:rPr>
        <w:t>(uzavřená dle §</w:t>
      </w:r>
      <w:r w:rsidRPr="004E2B22">
        <w:rPr>
          <w:rFonts w:ascii="Arial" w:hAnsi="Arial" w:cs="Arial"/>
        </w:rPr>
        <w:t>159 a násl. zákona č. 500/2004 Sb., správní řád</w:t>
      </w:r>
      <w:r w:rsidRPr="004E2B22">
        <w:rPr>
          <w:rFonts w:ascii="Arial" w:hAnsi="Arial" w:cs="Arial"/>
          <w:szCs w:val="20"/>
        </w:rPr>
        <w:t>, ve znění pozdějších předpisů a § 10a zákona č. 250/2000 Sb. o rozpočtových pravidlech územních rozpočtů)</w:t>
      </w:r>
    </w:p>
    <w:p w:rsidR="00837FEF" w:rsidRPr="004E2B22" w:rsidRDefault="00837FEF" w:rsidP="00837FEF">
      <w:pPr>
        <w:pStyle w:val="Zkladntext"/>
        <w:spacing w:before="120"/>
        <w:jc w:val="center"/>
        <w:rPr>
          <w:rFonts w:ascii="Arial" w:hAnsi="Arial" w:cs="Arial"/>
          <w:szCs w:val="20"/>
        </w:rPr>
      </w:pPr>
    </w:p>
    <w:p w:rsidR="00837FEF" w:rsidRPr="00041323" w:rsidRDefault="00837FEF" w:rsidP="00837FEF">
      <w:pPr>
        <w:pStyle w:val="Zkladntext"/>
        <w:spacing w:before="120"/>
        <w:jc w:val="center"/>
        <w:rPr>
          <w:rFonts w:ascii="Arial" w:hAnsi="Arial" w:cs="Arial"/>
          <w:szCs w:val="20"/>
        </w:rPr>
      </w:pPr>
      <w:proofErr w:type="gramStart"/>
      <w:r w:rsidRPr="00041323">
        <w:rPr>
          <w:rFonts w:ascii="Arial" w:hAnsi="Arial" w:cs="Arial"/>
          <w:szCs w:val="20"/>
        </w:rPr>
        <w:t>mezi:</w:t>
      </w:r>
      <w:proofErr w:type="gramEnd"/>
    </w:p>
    <w:p w:rsidR="00837FEF" w:rsidRPr="00041323" w:rsidRDefault="00837FEF" w:rsidP="00837FEF">
      <w:pPr>
        <w:pStyle w:val="Zkladntext"/>
        <w:rPr>
          <w:szCs w:val="20"/>
        </w:rPr>
      </w:pPr>
    </w:p>
    <w:p w:rsidR="00837FEF" w:rsidRDefault="00837FEF" w:rsidP="00837FEF">
      <w:pPr>
        <w:pStyle w:val="Zkladntext"/>
        <w:tabs>
          <w:tab w:val="left" w:pos="426"/>
          <w:tab w:val="left" w:pos="2552"/>
        </w:tabs>
        <w:spacing w:before="60"/>
        <w:rPr>
          <w:rFonts w:ascii="Arial" w:hAnsi="Arial" w:cs="Arial"/>
          <w:b/>
        </w:rPr>
      </w:pPr>
      <w:r>
        <w:rPr>
          <w:rFonts w:ascii="Arial" w:hAnsi="Arial" w:cs="Arial"/>
        </w:rPr>
        <w:t>Poskytovatelem: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Město Kutná Hora</w:t>
      </w:r>
    </w:p>
    <w:p w:rsidR="00837FEF" w:rsidRPr="008A7F56" w:rsidRDefault="00837FEF" w:rsidP="00837FEF">
      <w:pPr>
        <w:pStyle w:val="Zkladntext"/>
        <w:spacing w:before="60"/>
        <w:ind w:left="2552"/>
        <w:rPr>
          <w:rFonts w:ascii="Arial" w:hAnsi="Arial" w:cs="Arial"/>
        </w:rPr>
      </w:pPr>
      <w:r w:rsidRPr="008A7F56">
        <w:rPr>
          <w:rFonts w:ascii="Arial" w:hAnsi="Arial" w:cs="Arial"/>
        </w:rPr>
        <w:t>se sídlem</w:t>
      </w:r>
      <w:r>
        <w:rPr>
          <w:rFonts w:ascii="Arial" w:hAnsi="Arial" w:cs="Arial"/>
        </w:rPr>
        <w:t>:</w:t>
      </w:r>
      <w:r w:rsidRPr="008A7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Havlíčkovo náměstí 552, Kutná Hora</w:t>
      </w:r>
    </w:p>
    <w:p w:rsidR="00837FEF" w:rsidRPr="008A7F56" w:rsidRDefault="00837FEF" w:rsidP="00837FEF">
      <w:pPr>
        <w:pStyle w:val="Zkladntext"/>
        <w:spacing w:before="60"/>
        <w:ind w:left="2552"/>
        <w:rPr>
          <w:rFonts w:ascii="Arial" w:hAnsi="Arial" w:cs="Arial"/>
        </w:rPr>
      </w:pPr>
      <w:r w:rsidRPr="008A7F56">
        <w:rPr>
          <w:rFonts w:ascii="Arial" w:hAnsi="Arial" w:cs="Arial"/>
        </w:rPr>
        <w:t>zast</w:t>
      </w:r>
      <w:r>
        <w:rPr>
          <w:rFonts w:ascii="Arial" w:hAnsi="Arial" w:cs="Arial"/>
        </w:rPr>
        <w:t>o</w:t>
      </w:r>
      <w:r w:rsidRPr="008A7F56">
        <w:rPr>
          <w:rFonts w:ascii="Arial" w:hAnsi="Arial" w:cs="Arial"/>
        </w:rPr>
        <w:t>upe</w:t>
      </w:r>
      <w:r>
        <w:rPr>
          <w:rFonts w:ascii="Arial" w:hAnsi="Arial" w:cs="Arial"/>
        </w:rPr>
        <w:t>ný</w:t>
      </w:r>
      <w:r w:rsidRPr="008A7F5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Ing. Josefem Viktorou</w:t>
      </w:r>
      <w:r w:rsidRPr="008A7F5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starostou</w:t>
      </w:r>
    </w:p>
    <w:p w:rsidR="00837FEF" w:rsidRPr="008A7F56" w:rsidRDefault="00837FEF" w:rsidP="00837FEF">
      <w:pPr>
        <w:pStyle w:val="Zkladntext"/>
        <w:spacing w:before="60"/>
        <w:ind w:left="2552"/>
        <w:rPr>
          <w:rFonts w:ascii="Arial" w:hAnsi="Arial" w:cs="Arial"/>
        </w:rPr>
      </w:pPr>
      <w:r w:rsidRPr="008A7F56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00236195</w:t>
      </w:r>
    </w:p>
    <w:p w:rsidR="00837FEF" w:rsidRDefault="00837FEF" w:rsidP="00837FEF">
      <w:pPr>
        <w:spacing w:before="60"/>
        <w:ind w:left="25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A7F56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Česká spořitelna a.s. 444212389/0800</w:t>
      </w:r>
    </w:p>
    <w:p w:rsidR="00837FEF" w:rsidRPr="003661CE" w:rsidRDefault="00837FEF" w:rsidP="00837FEF">
      <w:pPr>
        <w:spacing w:before="60"/>
        <w:ind w:left="2520"/>
        <w:rPr>
          <w:rFonts w:ascii="Arial" w:hAnsi="Arial" w:cs="Arial"/>
          <w:sz w:val="20"/>
          <w:szCs w:val="20"/>
        </w:rPr>
      </w:pPr>
      <w:r w:rsidRPr="003661CE">
        <w:rPr>
          <w:rFonts w:ascii="Arial" w:hAnsi="Arial" w:cs="Arial"/>
          <w:sz w:val="20"/>
          <w:szCs w:val="20"/>
        </w:rPr>
        <w:t>(dále jen „</w:t>
      </w:r>
      <w:r w:rsidRPr="003661CE">
        <w:rPr>
          <w:rFonts w:ascii="Arial" w:hAnsi="Arial" w:cs="Arial"/>
          <w:b/>
          <w:sz w:val="20"/>
          <w:szCs w:val="20"/>
        </w:rPr>
        <w:t>poskytovatel“</w:t>
      </w:r>
      <w:r w:rsidRPr="003661CE">
        <w:rPr>
          <w:rFonts w:ascii="Arial" w:hAnsi="Arial" w:cs="Arial"/>
          <w:sz w:val="20"/>
          <w:szCs w:val="20"/>
        </w:rPr>
        <w:t>)</w:t>
      </w:r>
    </w:p>
    <w:p w:rsidR="00837FEF" w:rsidRPr="003661CE" w:rsidRDefault="00837FEF" w:rsidP="00837FEF">
      <w:pPr>
        <w:pStyle w:val="Zkladntext"/>
        <w:ind w:left="2552"/>
        <w:rPr>
          <w:szCs w:val="20"/>
        </w:rPr>
      </w:pPr>
    </w:p>
    <w:p w:rsidR="00837FEF" w:rsidRPr="003661CE" w:rsidRDefault="00837FEF" w:rsidP="00837FEF">
      <w:pPr>
        <w:pStyle w:val="Zkladntext"/>
        <w:spacing w:before="60"/>
        <w:ind w:firstLine="2552"/>
        <w:rPr>
          <w:rFonts w:ascii="Arial" w:hAnsi="Arial" w:cs="Arial"/>
          <w:szCs w:val="20"/>
        </w:rPr>
      </w:pPr>
      <w:r w:rsidRPr="003661CE">
        <w:rPr>
          <w:rFonts w:ascii="Arial" w:hAnsi="Arial" w:cs="Arial"/>
          <w:szCs w:val="20"/>
        </w:rPr>
        <w:t>a</w:t>
      </w:r>
    </w:p>
    <w:p w:rsidR="00837FEF" w:rsidRPr="003661CE" w:rsidRDefault="00837FEF" w:rsidP="00837FEF">
      <w:pPr>
        <w:pStyle w:val="Zkladntext"/>
        <w:rPr>
          <w:rFonts w:ascii="Arial" w:hAnsi="Arial" w:cs="Arial"/>
          <w:szCs w:val="20"/>
        </w:rPr>
      </w:pPr>
    </w:p>
    <w:p w:rsidR="00837FEF" w:rsidRPr="004E2B22" w:rsidRDefault="00837FEF" w:rsidP="00837FEF">
      <w:pPr>
        <w:spacing w:before="60"/>
        <w:ind w:left="2124" w:hanging="2124"/>
        <w:jc w:val="both"/>
        <w:rPr>
          <w:rFonts w:ascii="Arial" w:hAnsi="Arial" w:cs="Arial"/>
          <w:i/>
          <w:sz w:val="20"/>
          <w:szCs w:val="20"/>
        </w:rPr>
      </w:pPr>
      <w:r w:rsidRPr="003661CE">
        <w:rPr>
          <w:rFonts w:ascii="Arial" w:hAnsi="Arial" w:cs="Arial"/>
          <w:sz w:val="20"/>
          <w:szCs w:val="20"/>
        </w:rPr>
        <w:t xml:space="preserve">Příjemcem:        </w:t>
      </w:r>
      <w:r w:rsidRPr="003661CE">
        <w:rPr>
          <w:rFonts w:ascii="Arial" w:hAnsi="Arial" w:cs="Arial"/>
          <w:sz w:val="20"/>
          <w:szCs w:val="20"/>
        </w:rPr>
        <w:tab/>
        <w:t xml:space="preserve">   </w:t>
      </w:r>
      <w:r w:rsidRPr="004E2B22">
        <w:rPr>
          <w:rFonts w:ascii="Arial" w:hAnsi="Arial" w:cs="Arial"/>
          <w:sz w:val="20"/>
          <w:szCs w:val="20"/>
        </w:rPr>
        <w:t xml:space="preserve">    </w:t>
      </w:r>
      <w:r w:rsidRPr="004E2B22">
        <w:rPr>
          <w:rFonts w:ascii="Arial" w:hAnsi="Arial" w:cs="Arial"/>
          <w:b/>
          <w:sz w:val="20"/>
          <w:szCs w:val="20"/>
        </w:rPr>
        <w:t xml:space="preserve">Městská knihovna Kutná Hora, příspěvková organizace </w:t>
      </w:r>
    </w:p>
    <w:p w:rsidR="00837FEF" w:rsidRPr="004E2B22" w:rsidRDefault="00837FEF" w:rsidP="00837FEF">
      <w:pPr>
        <w:spacing w:before="60"/>
        <w:ind w:left="2520"/>
        <w:rPr>
          <w:rFonts w:ascii="Arial" w:hAnsi="Arial" w:cs="Arial"/>
          <w:i/>
          <w:sz w:val="20"/>
          <w:szCs w:val="20"/>
        </w:rPr>
      </w:pPr>
      <w:r w:rsidRPr="004E2B22">
        <w:rPr>
          <w:rFonts w:ascii="Arial" w:hAnsi="Arial" w:cs="Arial"/>
          <w:sz w:val="20"/>
          <w:szCs w:val="20"/>
        </w:rPr>
        <w:t>sídlo/ adresa bydliště:</w:t>
      </w:r>
      <w:r>
        <w:rPr>
          <w:rFonts w:ascii="Arial" w:hAnsi="Arial" w:cs="Arial"/>
          <w:sz w:val="20"/>
          <w:szCs w:val="20"/>
        </w:rPr>
        <w:t xml:space="preserve"> </w:t>
      </w:r>
      <w:r w:rsidRPr="004E2B22">
        <w:rPr>
          <w:rFonts w:ascii="Arial" w:hAnsi="Arial" w:cs="Arial"/>
          <w:sz w:val="20"/>
          <w:szCs w:val="20"/>
        </w:rPr>
        <w:t xml:space="preserve">Husova 145/14 </w:t>
      </w:r>
    </w:p>
    <w:p w:rsidR="00837FEF" w:rsidRPr="004E2B22" w:rsidRDefault="00837FEF" w:rsidP="00837FEF">
      <w:pPr>
        <w:spacing w:before="60"/>
        <w:ind w:left="2520"/>
        <w:rPr>
          <w:rFonts w:ascii="Arial" w:hAnsi="Arial" w:cs="Arial"/>
          <w:i/>
          <w:sz w:val="20"/>
          <w:szCs w:val="20"/>
        </w:rPr>
      </w:pPr>
      <w:r w:rsidRPr="004E2B22">
        <w:rPr>
          <w:rFonts w:ascii="Arial" w:hAnsi="Arial" w:cs="Arial"/>
          <w:sz w:val="20"/>
          <w:szCs w:val="20"/>
        </w:rPr>
        <w:t>IČ: 62951491</w:t>
      </w:r>
    </w:p>
    <w:p w:rsidR="00837FEF" w:rsidRPr="004E2B22" w:rsidRDefault="00837FEF" w:rsidP="00837FEF">
      <w:pPr>
        <w:spacing w:before="60"/>
        <w:ind w:left="2520"/>
        <w:jc w:val="both"/>
        <w:rPr>
          <w:rFonts w:ascii="Arial" w:hAnsi="Arial" w:cs="Arial"/>
          <w:i/>
          <w:sz w:val="20"/>
          <w:szCs w:val="20"/>
        </w:rPr>
      </w:pPr>
      <w:r w:rsidRPr="004E2B22">
        <w:rPr>
          <w:rFonts w:ascii="Arial" w:hAnsi="Arial" w:cs="Arial"/>
          <w:sz w:val="20"/>
          <w:szCs w:val="20"/>
        </w:rPr>
        <w:t>typ příjemce: právnická osoba – příspěvková organizace</w:t>
      </w:r>
    </w:p>
    <w:p w:rsidR="00837FEF" w:rsidRPr="004E2B22" w:rsidRDefault="00837FEF" w:rsidP="00837FEF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 w:rsidRPr="004E2B22">
        <w:rPr>
          <w:rFonts w:ascii="Arial" w:hAnsi="Arial" w:cs="Arial"/>
          <w:sz w:val="20"/>
          <w:szCs w:val="20"/>
        </w:rPr>
        <w:t xml:space="preserve">zastoupený:  Gabriela </w:t>
      </w:r>
      <w:proofErr w:type="spellStart"/>
      <w:r w:rsidRPr="004E2B22">
        <w:rPr>
          <w:rFonts w:ascii="Arial" w:hAnsi="Arial" w:cs="Arial"/>
          <w:sz w:val="20"/>
          <w:szCs w:val="20"/>
        </w:rPr>
        <w:t>Jarkulišová</w:t>
      </w:r>
      <w:proofErr w:type="spellEnd"/>
      <w:r w:rsidRPr="004E2B22">
        <w:rPr>
          <w:rFonts w:ascii="Arial" w:hAnsi="Arial" w:cs="Arial"/>
          <w:sz w:val="20"/>
          <w:szCs w:val="20"/>
        </w:rPr>
        <w:t xml:space="preserve">, ředitelka organizace </w:t>
      </w:r>
    </w:p>
    <w:p w:rsidR="00837FEF" w:rsidRPr="004E2B22" w:rsidRDefault="00837FEF" w:rsidP="00837FEF">
      <w:pPr>
        <w:spacing w:before="60"/>
        <w:ind w:left="2520"/>
        <w:rPr>
          <w:rFonts w:ascii="Arial" w:hAnsi="Arial" w:cs="Arial"/>
          <w:i/>
          <w:sz w:val="20"/>
          <w:szCs w:val="20"/>
        </w:rPr>
      </w:pPr>
      <w:r w:rsidRPr="004E2B22">
        <w:rPr>
          <w:rFonts w:ascii="Arial" w:hAnsi="Arial" w:cs="Arial"/>
          <w:sz w:val="20"/>
          <w:szCs w:val="20"/>
        </w:rPr>
        <w:t>bankovní spojení</w:t>
      </w:r>
      <w:r w:rsidRPr="004E2B22">
        <w:rPr>
          <w:rFonts w:ascii="Arial" w:hAnsi="Arial" w:cs="Arial"/>
          <w:i/>
          <w:sz w:val="20"/>
          <w:szCs w:val="20"/>
        </w:rPr>
        <w:t xml:space="preserve">: </w:t>
      </w:r>
      <w:r w:rsidRPr="004E2B22">
        <w:rPr>
          <w:rFonts w:ascii="Arial" w:hAnsi="Arial" w:cs="Arial"/>
          <w:sz w:val="20"/>
          <w:szCs w:val="20"/>
        </w:rPr>
        <w:t>300121584/0600</w:t>
      </w:r>
      <w:r w:rsidRPr="004E2B22">
        <w:rPr>
          <w:rFonts w:ascii="Arial" w:hAnsi="Arial" w:cs="Arial"/>
          <w:i/>
          <w:sz w:val="20"/>
          <w:szCs w:val="20"/>
        </w:rPr>
        <w:t>)</w:t>
      </w:r>
    </w:p>
    <w:p w:rsidR="00837FEF" w:rsidRDefault="00837FEF" w:rsidP="00837FEF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4E2B22">
        <w:rPr>
          <w:rFonts w:ascii="Arial" w:hAnsi="Arial" w:cs="Arial"/>
          <w:sz w:val="20"/>
          <w:szCs w:val="20"/>
        </w:rPr>
        <w:tab/>
      </w:r>
      <w:r w:rsidRPr="004E2B22">
        <w:rPr>
          <w:rFonts w:ascii="Arial" w:hAnsi="Arial" w:cs="Arial"/>
          <w:sz w:val="20"/>
          <w:szCs w:val="20"/>
        </w:rPr>
        <w:tab/>
      </w:r>
      <w:r w:rsidRPr="004E2B22">
        <w:rPr>
          <w:rFonts w:ascii="Arial" w:hAnsi="Arial" w:cs="Arial"/>
          <w:sz w:val="20"/>
          <w:szCs w:val="20"/>
        </w:rPr>
        <w:tab/>
        <w:t xml:space="preserve">       (dále jen „</w:t>
      </w:r>
      <w:r w:rsidRPr="004E2B22">
        <w:rPr>
          <w:rFonts w:ascii="Arial" w:hAnsi="Arial" w:cs="Arial"/>
          <w:b/>
          <w:sz w:val="20"/>
          <w:szCs w:val="20"/>
        </w:rPr>
        <w:t>příjemce“</w:t>
      </w:r>
      <w:r w:rsidRPr="004E2B22">
        <w:rPr>
          <w:rFonts w:ascii="Arial" w:hAnsi="Arial" w:cs="Arial"/>
          <w:sz w:val="20"/>
          <w:szCs w:val="20"/>
        </w:rPr>
        <w:t>)</w:t>
      </w:r>
    </w:p>
    <w:p w:rsidR="00837FEF" w:rsidRDefault="00837FEF" w:rsidP="00837FEF">
      <w:pPr>
        <w:ind w:left="2552" w:hanging="2552"/>
        <w:rPr>
          <w:rFonts w:ascii="Arial" w:hAnsi="Arial" w:cs="Arial"/>
          <w:sz w:val="20"/>
          <w:szCs w:val="20"/>
        </w:rPr>
      </w:pPr>
    </w:p>
    <w:p w:rsidR="00837FEF" w:rsidRDefault="00837FEF" w:rsidP="00837FEF">
      <w:pPr>
        <w:ind w:left="2552" w:hanging="2552"/>
        <w:rPr>
          <w:rFonts w:ascii="Arial" w:hAnsi="Arial" w:cs="Arial"/>
          <w:sz w:val="20"/>
          <w:szCs w:val="20"/>
        </w:rPr>
      </w:pPr>
    </w:p>
    <w:p w:rsidR="00837FEF" w:rsidRDefault="00837FEF" w:rsidP="00837FEF">
      <w:pPr>
        <w:ind w:left="2552" w:hanging="2552"/>
        <w:rPr>
          <w:rFonts w:ascii="Arial" w:hAnsi="Arial" w:cs="Arial"/>
          <w:sz w:val="20"/>
          <w:szCs w:val="20"/>
        </w:rPr>
      </w:pPr>
    </w:p>
    <w:p w:rsidR="00837FEF" w:rsidRPr="00E560C3" w:rsidRDefault="00837FEF" w:rsidP="00837FEF">
      <w:pPr>
        <w:ind w:left="2552" w:hanging="2552"/>
        <w:jc w:val="center"/>
        <w:rPr>
          <w:rFonts w:ascii="Arial" w:hAnsi="Arial" w:cs="Arial"/>
          <w:b/>
          <w:sz w:val="20"/>
          <w:szCs w:val="20"/>
        </w:rPr>
      </w:pPr>
      <w:r w:rsidRPr="00E560C3">
        <w:rPr>
          <w:rFonts w:ascii="Arial" w:hAnsi="Arial" w:cs="Arial"/>
          <w:b/>
          <w:sz w:val="20"/>
          <w:szCs w:val="20"/>
        </w:rPr>
        <w:t>Preambule</w:t>
      </w:r>
    </w:p>
    <w:p w:rsidR="00837FEF" w:rsidRDefault="00837FEF" w:rsidP="00837FEF">
      <w:pPr>
        <w:ind w:left="2552" w:hanging="2552"/>
        <w:rPr>
          <w:rFonts w:ascii="Arial" w:hAnsi="Arial" w:cs="Arial"/>
          <w:sz w:val="20"/>
          <w:szCs w:val="20"/>
        </w:rPr>
      </w:pPr>
    </w:p>
    <w:p w:rsidR="00837FEF" w:rsidRPr="0027569C" w:rsidRDefault="00837FEF" w:rsidP="00837FEF">
      <w:pPr>
        <w:ind w:hanging="1"/>
        <w:jc w:val="both"/>
        <w:rPr>
          <w:rFonts w:ascii="Arial" w:hAnsi="Arial" w:cs="Arial"/>
          <w:sz w:val="20"/>
          <w:szCs w:val="20"/>
        </w:rPr>
      </w:pPr>
      <w:r w:rsidRPr="0027569C">
        <w:rPr>
          <w:rFonts w:ascii="Arial" w:hAnsi="Arial" w:cs="Arial"/>
          <w:sz w:val="20"/>
          <w:szCs w:val="20"/>
        </w:rPr>
        <w:t>Město Kutná Hora je zřizovatelem příspěvkové organizace Městská knihovna Kutná Hora. Město</w:t>
      </w:r>
      <w:r>
        <w:rPr>
          <w:rFonts w:ascii="Arial" w:hAnsi="Arial" w:cs="Arial"/>
          <w:sz w:val="20"/>
          <w:szCs w:val="20"/>
        </w:rPr>
        <w:t xml:space="preserve"> </w:t>
      </w:r>
      <w:r w:rsidRPr="0027569C">
        <w:rPr>
          <w:rFonts w:ascii="Arial" w:hAnsi="Arial" w:cs="Arial"/>
          <w:sz w:val="20"/>
          <w:szCs w:val="20"/>
        </w:rPr>
        <w:t>Kutná Hora má zájem na realizaci akce Rekonstrukce objektu bývalé základní školy J. A Komenského</w:t>
      </w:r>
      <w:r>
        <w:rPr>
          <w:rFonts w:ascii="Arial" w:hAnsi="Arial" w:cs="Arial"/>
          <w:sz w:val="20"/>
          <w:szCs w:val="20"/>
        </w:rPr>
        <w:t xml:space="preserve"> </w:t>
      </w:r>
      <w:r w:rsidRPr="0027569C">
        <w:rPr>
          <w:rFonts w:ascii="Arial" w:hAnsi="Arial" w:cs="Arial"/>
          <w:sz w:val="20"/>
          <w:szCs w:val="20"/>
        </w:rPr>
        <w:t>v Kutné Hoře na sídlo městské knihovny.</w:t>
      </w:r>
      <w:r>
        <w:rPr>
          <w:rFonts w:ascii="Arial" w:hAnsi="Arial" w:cs="Arial"/>
          <w:sz w:val="20"/>
          <w:szCs w:val="20"/>
        </w:rPr>
        <w:t xml:space="preserve"> </w:t>
      </w:r>
      <w:r w:rsidRPr="0027569C">
        <w:rPr>
          <w:rFonts w:ascii="Arial" w:hAnsi="Arial" w:cs="Arial"/>
          <w:sz w:val="20"/>
          <w:szCs w:val="20"/>
        </w:rPr>
        <w:t>Na tomto projektu se Město Kutná Hora také finančně podílí.</w:t>
      </w:r>
      <w:r>
        <w:rPr>
          <w:rFonts w:ascii="Arial" w:hAnsi="Arial" w:cs="Arial"/>
          <w:sz w:val="20"/>
          <w:szCs w:val="20"/>
        </w:rPr>
        <w:t xml:space="preserve"> </w:t>
      </w:r>
      <w:r w:rsidRPr="0027569C">
        <w:rPr>
          <w:rFonts w:ascii="Arial" w:hAnsi="Arial" w:cs="Arial"/>
          <w:sz w:val="20"/>
          <w:szCs w:val="20"/>
        </w:rPr>
        <w:t>Akce bude rozhodující měrou financována z dotačních prostředků Ministerstva pro místní rozvoj.</w:t>
      </w:r>
      <w:r>
        <w:rPr>
          <w:rFonts w:ascii="Arial" w:hAnsi="Arial" w:cs="Arial"/>
          <w:sz w:val="20"/>
          <w:szCs w:val="20"/>
        </w:rPr>
        <w:t xml:space="preserve"> </w:t>
      </w:r>
      <w:r w:rsidRPr="0027569C">
        <w:rPr>
          <w:rFonts w:ascii="Arial" w:hAnsi="Arial" w:cs="Arial"/>
          <w:sz w:val="20"/>
          <w:szCs w:val="20"/>
        </w:rPr>
        <w:t xml:space="preserve">Tyto dotační prostředky však budou </w:t>
      </w:r>
      <w:r w:rsidR="00747CB1">
        <w:rPr>
          <w:rFonts w:ascii="Arial" w:hAnsi="Arial" w:cs="Arial"/>
          <w:sz w:val="20"/>
          <w:szCs w:val="20"/>
        </w:rPr>
        <w:t>propláceny</w:t>
      </w:r>
      <w:r w:rsidRPr="0027569C">
        <w:rPr>
          <w:rFonts w:ascii="Arial" w:hAnsi="Arial" w:cs="Arial"/>
          <w:sz w:val="20"/>
          <w:szCs w:val="20"/>
        </w:rPr>
        <w:t xml:space="preserve"> teprve poté, co budou provedeny</w:t>
      </w:r>
      <w:r w:rsidR="00747CB1">
        <w:rPr>
          <w:rFonts w:ascii="Arial" w:hAnsi="Arial" w:cs="Arial"/>
          <w:sz w:val="20"/>
          <w:szCs w:val="20"/>
        </w:rPr>
        <w:t xml:space="preserve"> práce</w:t>
      </w:r>
      <w:r w:rsidRPr="0027569C">
        <w:rPr>
          <w:rFonts w:ascii="Arial" w:hAnsi="Arial" w:cs="Arial"/>
          <w:sz w:val="20"/>
          <w:szCs w:val="20"/>
        </w:rPr>
        <w:t xml:space="preserve"> a mohlo by</w:t>
      </w:r>
      <w:r>
        <w:rPr>
          <w:rFonts w:ascii="Arial" w:hAnsi="Arial" w:cs="Arial"/>
          <w:sz w:val="20"/>
          <w:szCs w:val="20"/>
        </w:rPr>
        <w:t xml:space="preserve"> </w:t>
      </w:r>
      <w:r w:rsidRPr="0027569C">
        <w:rPr>
          <w:rFonts w:ascii="Arial" w:hAnsi="Arial" w:cs="Arial"/>
          <w:sz w:val="20"/>
          <w:szCs w:val="20"/>
        </w:rPr>
        <w:t>tedy docházet ke zpoždění v úhradě dílčího plnění, a proto se Město Kutná Hora rozhodlo uzavřít tuto</w:t>
      </w:r>
      <w:r>
        <w:rPr>
          <w:rFonts w:ascii="Arial" w:hAnsi="Arial" w:cs="Arial"/>
          <w:sz w:val="20"/>
          <w:szCs w:val="20"/>
        </w:rPr>
        <w:t xml:space="preserve"> </w:t>
      </w:r>
      <w:r w:rsidRPr="0027569C">
        <w:rPr>
          <w:rFonts w:ascii="Arial" w:hAnsi="Arial" w:cs="Arial"/>
          <w:sz w:val="20"/>
          <w:szCs w:val="20"/>
        </w:rPr>
        <w:t>veřejnoprávní smlouvu za účelem překlenutí období již splatných závazků, které vzniknou v</w:t>
      </w:r>
      <w:r>
        <w:rPr>
          <w:rFonts w:ascii="Arial" w:hAnsi="Arial" w:cs="Arial"/>
          <w:sz w:val="20"/>
          <w:szCs w:val="20"/>
        </w:rPr>
        <w:t> </w:t>
      </w:r>
      <w:r w:rsidRPr="0027569C">
        <w:rPr>
          <w:rFonts w:ascii="Arial" w:hAnsi="Arial" w:cs="Arial"/>
          <w:sz w:val="20"/>
          <w:szCs w:val="20"/>
        </w:rPr>
        <w:t>souvislosti</w:t>
      </w:r>
      <w:r>
        <w:rPr>
          <w:rFonts w:ascii="Arial" w:hAnsi="Arial" w:cs="Arial"/>
          <w:sz w:val="20"/>
          <w:szCs w:val="20"/>
        </w:rPr>
        <w:t xml:space="preserve"> </w:t>
      </w:r>
      <w:r w:rsidRPr="0027569C">
        <w:rPr>
          <w:rFonts w:ascii="Arial" w:hAnsi="Arial" w:cs="Arial"/>
          <w:sz w:val="20"/>
          <w:szCs w:val="20"/>
        </w:rPr>
        <w:t>s rekonstrukcí předmětného objektu.</w:t>
      </w:r>
    </w:p>
    <w:p w:rsidR="00837FEF" w:rsidRDefault="00837FEF" w:rsidP="00837FEF">
      <w:pPr>
        <w:ind w:left="2552" w:hanging="2552"/>
        <w:jc w:val="both"/>
        <w:rPr>
          <w:rFonts w:ascii="Arial" w:hAnsi="Arial" w:cs="Arial"/>
          <w:sz w:val="20"/>
          <w:szCs w:val="20"/>
        </w:rPr>
      </w:pPr>
    </w:p>
    <w:p w:rsidR="00837FEF" w:rsidRDefault="00837FEF" w:rsidP="00837FEF">
      <w:pPr>
        <w:jc w:val="center"/>
        <w:rPr>
          <w:rFonts w:ascii="Arial" w:hAnsi="Arial" w:cs="Arial"/>
          <w:b/>
          <w:sz w:val="20"/>
          <w:szCs w:val="20"/>
        </w:rPr>
      </w:pPr>
      <w:r w:rsidRPr="00041323">
        <w:rPr>
          <w:rFonts w:ascii="Arial" w:hAnsi="Arial" w:cs="Arial"/>
          <w:b/>
          <w:sz w:val="20"/>
          <w:szCs w:val="20"/>
        </w:rPr>
        <w:t>I.</w:t>
      </w:r>
    </w:p>
    <w:p w:rsidR="00837FEF" w:rsidRPr="00041323" w:rsidRDefault="00837FEF" w:rsidP="00837FEF">
      <w:pPr>
        <w:jc w:val="center"/>
        <w:rPr>
          <w:rFonts w:ascii="Arial" w:hAnsi="Arial" w:cs="Arial"/>
          <w:b/>
          <w:sz w:val="20"/>
          <w:szCs w:val="20"/>
        </w:rPr>
      </w:pPr>
      <w:r w:rsidRPr="00041323">
        <w:rPr>
          <w:rFonts w:ascii="Arial" w:hAnsi="Arial" w:cs="Arial"/>
          <w:b/>
          <w:sz w:val="20"/>
          <w:szCs w:val="20"/>
        </w:rPr>
        <w:t>Předmět smlouvy</w:t>
      </w:r>
    </w:p>
    <w:p w:rsidR="00837FEF" w:rsidRPr="003661CE" w:rsidRDefault="00837FEF" w:rsidP="00837FEF">
      <w:pPr>
        <w:pStyle w:val="Zkladntext"/>
        <w:keepNext/>
        <w:numPr>
          <w:ilvl w:val="0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120"/>
        <w:rPr>
          <w:rFonts w:ascii="Arial" w:hAnsi="Arial" w:cs="Arial"/>
          <w:szCs w:val="20"/>
        </w:rPr>
      </w:pPr>
      <w:r w:rsidRPr="00CD592D">
        <w:rPr>
          <w:rFonts w:ascii="Arial" w:hAnsi="Arial" w:cs="Arial"/>
          <w:szCs w:val="20"/>
        </w:rPr>
        <w:t xml:space="preserve">Poskytovatel </w:t>
      </w:r>
      <w:r>
        <w:rPr>
          <w:rFonts w:ascii="Arial" w:hAnsi="Arial" w:cs="Arial"/>
        </w:rPr>
        <w:t xml:space="preserve">se zavazuje poskytnout příjemci </w:t>
      </w:r>
      <w:r w:rsidRPr="009903E6">
        <w:rPr>
          <w:rFonts w:ascii="Arial" w:hAnsi="Arial" w:cs="Arial"/>
          <w:b/>
        </w:rPr>
        <w:t>návratnou finanční výpomoc</w:t>
      </w:r>
      <w:r w:rsidRPr="00CD592D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</w:rPr>
        <w:t>z rozpočtu města (dále jen „NFV“)</w:t>
      </w:r>
      <w:r w:rsidRPr="00CD592D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do</w:t>
      </w:r>
      <w:r w:rsidRPr="0030785F">
        <w:rPr>
          <w:rFonts w:ascii="Arial" w:hAnsi="Arial" w:cs="Arial"/>
          <w:b/>
          <w:szCs w:val="20"/>
        </w:rPr>
        <w:t xml:space="preserve"> výš</w:t>
      </w:r>
      <w:r>
        <w:rPr>
          <w:rFonts w:ascii="Arial" w:hAnsi="Arial" w:cs="Arial"/>
          <w:b/>
          <w:szCs w:val="20"/>
        </w:rPr>
        <w:t>e</w:t>
      </w:r>
      <w:r w:rsidRPr="0030785F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>30 000 000</w:t>
      </w:r>
      <w:r w:rsidRPr="001839A5">
        <w:rPr>
          <w:rFonts w:ascii="Arial" w:hAnsi="Arial" w:cs="Arial"/>
          <w:b/>
          <w:szCs w:val="20"/>
        </w:rPr>
        <w:t xml:space="preserve"> Kč </w:t>
      </w:r>
      <w:r w:rsidRPr="001839A5">
        <w:rPr>
          <w:rFonts w:ascii="Arial" w:hAnsi="Arial" w:cs="Arial"/>
          <w:szCs w:val="20"/>
        </w:rPr>
        <w:t xml:space="preserve">(slovy: </w:t>
      </w:r>
      <w:r>
        <w:rPr>
          <w:rFonts w:ascii="Arial" w:hAnsi="Arial" w:cs="Arial"/>
          <w:szCs w:val="20"/>
        </w:rPr>
        <w:t>třicet</w:t>
      </w:r>
      <w:r w:rsidR="000E7F64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milionů</w:t>
      </w:r>
      <w:r w:rsidR="000E7F64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korun českých</w:t>
      </w:r>
      <w:r w:rsidRPr="001839A5">
        <w:rPr>
          <w:rFonts w:ascii="Arial" w:hAnsi="Arial" w:cs="Arial"/>
          <w:szCs w:val="20"/>
        </w:rPr>
        <w:t>)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</w:rPr>
        <w:t xml:space="preserve">na realizaci projektu/akce </w:t>
      </w:r>
      <w:r w:rsidRPr="001839A5">
        <w:rPr>
          <w:rFonts w:ascii="Arial" w:hAnsi="Arial" w:cs="Arial"/>
        </w:rPr>
        <w:t>Rekonstrukce objektu bývalé základní školy J. A. Komenského v Kutné Hoře</w:t>
      </w:r>
      <w:r w:rsidRPr="003661CE">
        <w:rPr>
          <w:rFonts w:ascii="Arial" w:hAnsi="Arial" w:cs="Arial"/>
          <w:i/>
          <w:color w:val="FF0000"/>
          <w:szCs w:val="20"/>
        </w:rPr>
        <w:t xml:space="preserve"> </w:t>
      </w:r>
      <w:r w:rsidRPr="003661CE">
        <w:rPr>
          <w:rFonts w:ascii="Arial" w:hAnsi="Arial" w:cs="Arial"/>
          <w:szCs w:val="20"/>
        </w:rPr>
        <w:t>(dále jen „projekt“</w:t>
      </w:r>
      <w:r>
        <w:rPr>
          <w:rFonts w:ascii="Arial" w:hAnsi="Arial" w:cs="Arial"/>
          <w:szCs w:val="20"/>
        </w:rPr>
        <w:t>/„akce“</w:t>
      </w:r>
      <w:r w:rsidRPr="003661CE">
        <w:rPr>
          <w:rFonts w:ascii="Arial" w:hAnsi="Arial" w:cs="Arial"/>
          <w:szCs w:val="20"/>
        </w:rPr>
        <w:t>).</w:t>
      </w:r>
    </w:p>
    <w:p w:rsidR="00837FEF" w:rsidRPr="003661CE" w:rsidRDefault="00837FEF" w:rsidP="00837FEF">
      <w:pPr>
        <w:pStyle w:val="Zkladntext"/>
        <w:keepNext/>
        <w:numPr>
          <w:ilvl w:val="1"/>
          <w:numId w:val="6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120"/>
        <w:rPr>
          <w:rFonts w:ascii="Arial" w:hAnsi="Arial" w:cs="Arial"/>
          <w:szCs w:val="20"/>
        </w:rPr>
      </w:pPr>
      <w:r w:rsidRPr="003661CE">
        <w:rPr>
          <w:rFonts w:ascii="Arial" w:hAnsi="Arial" w:cs="Arial"/>
          <w:szCs w:val="20"/>
        </w:rPr>
        <w:t xml:space="preserve">NFV je poskytována na </w:t>
      </w:r>
      <w:r>
        <w:rPr>
          <w:rFonts w:ascii="Arial" w:hAnsi="Arial" w:cs="Arial"/>
          <w:szCs w:val="20"/>
        </w:rPr>
        <w:t>předfinancování „akce“.</w:t>
      </w:r>
      <w:r w:rsidRPr="003661CE">
        <w:rPr>
          <w:rFonts w:ascii="Arial" w:hAnsi="Arial" w:cs="Arial"/>
          <w:szCs w:val="20"/>
        </w:rPr>
        <w:t xml:space="preserve"> Dohodnutého účelu bude dosaženo</w:t>
      </w:r>
      <w:r>
        <w:rPr>
          <w:rFonts w:ascii="Arial" w:hAnsi="Arial" w:cs="Arial"/>
          <w:szCs w:val="20"/>
        </w:rPr>
        <w:t xml:space="preserve"> do doby ukončení a vyúčtování akce. Dle Rozhodnutí o poskytnutí dotace je termín závěrečného vyhodnocení akce do </w:t>
      </w:r>
      <w:r w:rsidR="000E7F64">
        <w:rPr>
          <w:rFonts w:ascii="Arial" w:hAnsi="Arial" w:cs="Arial"/>
          <w:szCs w:val="20"/>
        </w:rPr>
        <w:t>30. 6. 2022</w:t>
      </w:r>
      <w:r w:rsidRPr="003661CE">
        <w:rPr>
          <w:rFonts w:ascii="Arial" w:hAnsi="Arial" w:cs="Arial"/>
          <w:szCs w:val="20"/>
        </w:rPr>
        <w:t>.</w:t>
      </w:r>
    </w:p>
    <w:p w:rsidR="00837FEF" w:rsidRPr="00E560C3" w:rsidRDefault="00837FEF" w:rsidP="00837FEF">
      <w:pPr>
        <w:pStyle w:val="Odstavecseseznamem"/>
        <w:numPr>
          <w:ilvl w:val="1"/>
          <w:numId w:val="6"/>
        </w:numPr>
        <w:tabs>
          <w:tab w:val="left" w:pos="3600"/>
        </w:tabs>
        <w:spacing w:before="160" w:after="120"/>
        <w:ind w:left="36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1839A5">
        <w:rPr>
          <w:rFonts w:ascii="Arial" w:hAnsi="Arial" w:cs="Arial"/>
          <w:sz w:val="20"/>
          <w:szCs w:val="20"/>
        </w:rPr>
        <w:t xml:space="preserve">Celá NFV ve výši </w:t>
      </w:r>
      <w:r>
        <w:rPr>
          <w:rFonts w:ascii="Arial" w:hAnsi="Arial" w:cs="Arial"/>
          <w:sz w:val="20"/>
          <w:szCs w:val="20"/>
        </w:rPr>
        <w:t>30 000 000</w:t>
      </w:r>
      <w:r w:rsidRPr="001839A5">
        <w:rPr>
          <w:rFonts w:ascii="Arial" w:hAnsi="Arial" w:cs="Arial"/>
          <w:sz w:val="20"/>
          <w:szCs w:val="20"/>
        </w:rPr>
        <w:t xml:space="preserve"> Kč je krytá z programu 11703 – integrovaný regionální operační program od poskytovatele: Ministerstvo pro místní rozvoj pod registračním číslem: 117DO3J000094 – typ financování: Ex post.</w:t>
      </w:r>
    </w:p>
    <w:p w:rsidR="00837FEF" w:rsidRDefault="00837FEF" w:rsidP="00837FEF">
      <w:pPr>
        <w:widowControl w:val="0"/>
        <w:tabs>
          <w:tab w:val="left" w:pos="708"/>
          <w:tab w:val="left" w:pos="8928"/>
        </w:tabs>
        <w:spacing w:after="60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837FEF" w:rsidRPr="000F425A" w:rsidRDefault="00837FEF" w:rsidP="00837FEF">
      <w:pPr>
        <w:widowControl w:val="0"/>
        <w:tabs>
          <w:tab w:val="left" w:pos="708"/>
          <w:tab w:val="left" w:pos="8928"/>
        </w:tabs>
        <w:spacing w:after="60"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II.</w:t>
      </w:r>
    </w:p>
    <w:p w:rsidR="00837FEF" w:rsidRDefault="00837FEF" w:rsidP="00A377E9">
      <w:pPr>
        <w:pStyle w:val="Zkladntext"/>
        <w:tabs>
          <w:tab w:val="left" w:pos="1764"/>
          <w:tab w:val="center" w:pos="4536"/>
        </w:tabs>
        <w:spacing w:after="120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Financování projektu/akce</w:t>
      </w:r>
    </w:p>
    <w:p w:rsidR="00837FEF" w:rsidRPr="004E2B22" w:rsidRDefault="00837FEF" w:rsidP="00837FEF">
      <w:pPr>
        <w:pStyle w:val="Zkladntext"/>
        <w:widowControl w:val="0"/>
        <w:numPr>
          <w:ilvl w:val="1"/>
          <w:numId w:val="8"/>
        </w:numPr>
        <w:tabs>
          <w:tab w:val="left" w:pos="0"/>
          <w:tab w:val="left" w:pos="2016"/>
          <w:tab w:val="left" w:pos="3168"/>
          <w:tab w:val="left" w:pos="4320"/>
          <w:tab w:val="left" w:pos="5472"/>
          <w:tab w:val="left" w:pos="6624"/>
          <w:tab w:val="left" w:pos="7560"/>
          <w:tab w:val="left" w:pos="8928"/>
        </w:tabs>
        <w:spacing w:beforeLines="30" w:before="72" w:after="120"/>
        <w:rPr>
          <w:szCs w:val="20"/>
        </w:rPr>
      </w:pPr>
      <w:r w:rsidRPr="004E2B22">
        <w:rPr>
          <w:rFonts w:ascii="Arial" w:hAnsi="Arial" w:cs="Arial"/>
        </w:rPr>
        <w:t>NFV bude příjemci poskytována na jeho účet uvedený v záhlaví této smlouvy po částech v </w:t>
      </w:r>
      <w:r w:rsidRPr="004E2B22">
        <w:rPr>
          <w:rFonts w:ascii="Arial" w:hAnsi="Arial" w:cs="Arial"/>
          <w:b/>
        </w:rPr>
        <w:t>závislosti na přímé potřebě předfinancování</w:t>
      </w:r>
      <w:r w:rsidRPr="004E2B22">
        <w:rPr>
          <w:rFonts w:ascii="Arial" w:hAnsi="Arial" w:cs="Arial"/>
        </w:rPr>
        <w:t xml:space="preserve"> na základě samostatných dílčích žádostí </w:t>
      </w:r>
      <w:r>
        <w:rPr>
          <w:rFonts w:ascii="Arial" w:hAnsi="Arial" w:cs="Arial"/>
        </w:rPr>
        <w:t>příjemce,</w:t>
      </w:r>
      <w:r w:rsidR="00A377E9">
        <w:rPr>
          <w:rFonts w:ascii="Arial" w:hAnsi="Arial" w:cs="Arial"/>
        </w:rPr>
        <w:t xml:space="preserve"> </w:t>
      </w:r>
      <w:r w:rsidRPr="004E2B22">
        <w:rPr>
          <w:rFonts w:ascii="Arial" w:hAnsi="Arial" w:cs="Arial"/>
        </w:rPr>
        <w:t>a to vždy nejpozději do 10 dnů po podání dílčí žádosti.</w:t>
      </w:r>
    </w:p>
    <w:p w:rsidR="00837FEF" w:rsidRPr="004E2B22" w:rsidRDefault="00837FEF" w:rsidP="00837FEF">
      <w:pPr>
        <w:pStyle w:val="Zkladntext"/>
        <w:widowControl w:val="0"/>
        <w:numPr>
          <w:ilvl w:val="1"/>
          <w:numId w:val="8"/>
        </w:numPr>
        <w:tabs>
          <w:tab w:val="left" w:pos="0"/>
          <w:tab w:val="left" w:pos="2016"/>
          <w:tab w:val="left" w:pos="3168"/>
          <w:tab w:val="left" w:pos="4320"/>
          <w:tab w:val="left" w:pos="5472"/>
          <w:tab w:val="left" w:pos="6624"/>
          <w:tab w:val="left" w:pos="7560"/>
          <w:tab w:val="left" w:pos="8928"/>
        </w:tabs>
        <w:spacing w:beforeLines="30" w:before="72" w:after="120"/>
        <w:rPr>
          <w:szCs w:val="20"/>
        </w:rPr>
      </w:pPr>
      <w:r w:rsidRPr="004E2B22">
        <w:rPr>
          <w:rFonts w:ascii="Arial" w:hAnsi="Arial" w:cs="Arial"/>
          <w:szCs w:val="20"/>
        </w:rPr>
        <w:lastRenderedPageBreak/>
        <w:t xml:space="preserve">Příjemce je povinen </w:t>
      </w:r>
      <w:r w:rsidRPr="004E2B22">
        <w:rPr>
          <w:rFonts w:ascii="Arial" w:hAnsi="Arial" w:cs="Arial"/>
          <w:b/>
          <w:szCs w:val="20"/>
        </w:rPr>
        <w:t xml:space="preserve">vracet </w:t>
      </w:r>
      <w:r w:rsidRPr="004E2B22">
        <w:rPr>
          <w:rFonts w:ascii="Arial" w:hAnsi="Arial" w:cs="Arial"/>
          <w:szCs w:val="20"/>
        </w:rPr>
        <w:t xml:space="preserve">poskytnutou </w:t>
      </w:r>
      <w:r w:rsidRPr="004E2B22">
        <w:rPr>
          <w:rFonts w:ascii="Arial" w:hAnsi="Arial" w:cs="Arial"/>
          <w:b/>
          <w:szCs w:val="20"/>
        </w:rPr>
        <w:t>NFV</w:t>
      </w:r>
      <w:r w:rsidRPr="004E2B22">
        <w:rPr>
          <w:rFonts w:ascii="Arial" w:hAnsi="Arial" w:cs="Arial"/>
          <w:szCs w:val="20"/>
        </w:rPr>
        <w:t xml:space="preserve"> na účet poskytovatele uvedený v záhlaví této smlouvy vždy </w:t>
      </w:r>
      <w:r w:rsidRPr="004E2B22">
        <w:rPr>
          <w:rFonts w:ascii="Arial" w:hAnsi="Arial" w:cs="Arial"/>
          <w:b/>
          <w:szCs w:val="20"/>
        </w:rPr>
        <w:t>do 15 dnů po obdržení příslušné částky za vynaložené náklady z titulu projektu, celou výši NFV se zavazuje vrátit nejpozději do doby ukončení realizace projektu</w:t>
      </w:r>
      <w:r w:rsidRPr="004E2B22">
        <w:rPr>
          <w:rFonts w:ascii="Arial" w:hAnsi="Arial" w:cs="Arial"/>
          <w:szCs w:val="20"/>
        </w:rPr>
        <w:t xml:space="preserve">. </w:t>
      </w:r>
    </w:p>
    <w:p w:rsidR="00837FEF" w:rsidRPr="00097F5F" w:rsidRDefault="00837FEF" w:rsidP="00837FEF">
      <w:pPr>
        <w:pStyle w:val="Odstavecseseznamem"/>
        <w:widowControl w:val="0"/>
        <w:numPr>
          <w:ilvl w:val="1"/>
          <w:numId w:val="8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560"/>
          <w:tab w:val="left" w:pos="8928"/>
        </w:tabs>
        <w:spacing w:before="6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Současně s vrácením NFV</w:t>
      </w:r>
      <w:r w:rsidRPr="00122B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dle bodu 2.2 </w:t>
      </w:r>
      <w:r w:rsidRPr="00122B3A">
        <w:rPr>
          <w:rFonts w:ascii="Arial" w:hAnsi="Arial" w:cs="Arial"/>
          <w:sz w:val="20"/>
          <w:szCs w:val="20"/>
        </w:rPr>
        <w:t xml:space="preserve">je příjemce povinen předložit </w:t>
      </w:r>
      <w:r>
        <w:rPr>
          <w:rFonts w:ascii="Arial" w:hAnsi="Arial" w:cs="Arial"/>
          <w:sz w:val="20"/>
          <w:szCs w:val="20"/>
        </w:rPr>
        <w:t xml:space="preserve">ekonomickému odboru </w:t>
      </w:r>
      <w:r w:rsidRPr="00B92983">
        <w:rPr>
          <w:rFonts w:ascii="Arial" w:hAnsi="Arial" w:cs="Arial"/>
          <w:b/>
          <w:sz w:val="20"/>
          <w:szCs w:val="20"/>
        </w:rPr>
        <w:t>finanční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</w:t>
      </w:r>
      <w:r w:rsidRPr="00122B3A">
        <w:rPr>
          <w:rFonts w:ascii="Arial" w:hAnsi="Arial" w:cs="Arial"/>
          <w:b/>
          <w:sz w:val="20"/>
          <w:szCs w:val="20"/>
        </w:rPr>
        <w:t>yúčtování NFV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837FEF" w:rsidRPr="00ED5C72" w:rsidRDefault="00837FEF" w:rsidP="00837FEF">
      <w:pPr>
        <w:pStyle w:val="Zkladntext"/>
        <w:widowControl w:val="0"/>
        <w:numPr>
          <w:ilvl w:val="1"/>
          <w:numId w:val="8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560"/>
          <w:tab w:val="left" w:pos="8928"/>
        </w:tabs>
        <w:spacing w:beforeLines="50" w:before="120"/>
        <w:rPr>
          <w:rFonts w:ascii="Arial" w:hAnsi="Arial" w:cs="Arial"/>
          <w:szCs w:val="20"/>
        </w:rPr>
      </w:pPr>
      <w:r w:rsidRPr="00ED5C72">
        <w:rPr>
          <w:rFonts w:ascii="Arial" w:hAnsi="Arial" w:cs="Arial"/>
          <w:szCs w:val="20"/>
        </w:rPr>
        <w:t xml:space="preserve">Poskytovatel si vyhrazuje právo odložit poskytnutí NFV nebo její části v případě, že nebude mít k dispozici dostatek finančních prostředků. </w:t>
      </w:r>
    </w:p>
    <w:p w:rsidR="00837FEF" w:rsidRDefault="00837FEF" w:rsidP="00837FEF">
      <w:pPr>
        <w:pStyle w:val="Odstavecseseznamem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837FEF" w:rsidRDefault="00837FEF" w:rsidP="00837FEF">
      <w:pPr>
        <w:spacing w:before="120" w:after="6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837FEF" w:rsidRPr="00CE64FC" w:rsidRDefault="00837FEF" w:rsidP="00837FEF">
      <w:pPr>
        <w:pStyle w:val="Zkladntext"/>
        <w:spacing w:after="60"/>
        <w:jc w:val="center"/>
        <w:rPr>
          <w:rFonts w:ascii="Arial" w:hAnsi="Arial" w:cs="Arial"/>
          <w:b/>
          <w:snapToGrid w:val="0"/>
        </w:rPr>
      </w:pPr>
      <w:r w:rsidRPr="00557C49">
        <w:rPr>
          <w:rFonts w:ascii="Arial" w:hAnsi="Arial" w:cs="Arial"/>
          <w:b/>
          <w:snapToGrid w:val="0"/>
        </w:rPr>
        <w:t xml:space="preserve">Podmínky použití </w:t>
      </w:r>
      <w:r>
        <w:rPr>
          <w:rFonts w:ascii="Arial" w:hAnsi="Arial" w:cs="Arial"/>
          <w:b/>
          <w:snapToGrid w:val="0"/>
        </w:rPr>
        <w:t>prostředků</w:t>
      </w:r>
    </w:p>
    <w:p w:rsidR="00837FEF" w:rsidRPr="00557C49" w:rsidRDefault="00837FEF" w:rsidP="00837FEF">
      <w:pPr>
        <w:pStyle w:val="Zkladntext"/>
        <w:rPr>
          <w:rFonts w:ascii="Arial" w:hAnsi="Arial" w:cs="Arial"/>
          <w:b/>
          <w:snapToGrid w:val="0"/>
        </w:rPr>
      </w:pPr>
    </w:p>
    <w:p w:rsidR="00837FEF" w:rsidRPr="00F9630C" w:rsidRDefault="00837FEF" w:rsidP="00837FEF">
      <w:pPr>
        <w:pStyle w:val="Zkladntext"/>
        <w:widowControl w:val="0"/>
        <w:numPr>
          <w:ilvl w:val="1"/>
          <w:numId w:val="9"/>
        </w:numPr>
        <w:tabs>
          <w:tab w:val="left" w:pos="6624"/>
          <w:tab w:val="left" w:pos="7776"/>
          <w:tab w:val="left" w:pos="8928"/>
        </w:tabs>
        <w:rPr>
          <w:rFonts w:ascii="Arial" w:hAnsi="Arial" w:cs="Arial"/>
          <w:szCs w:val="20"/>
        </w:rPr>
      </w:pPr>
      <w:r w:rsidRPr="00F9630C">
        <w:rPr>
          <w:rFonts w:ascii="Arial" w:hAnsi="Arial" w:cs="Arial"/>
          <w:szCs w:val="20"/>
        </w:rPr>
        <w:t>Finanční prostředky návratné finanční výpomoci lze použít na úhradu nákladů vzniklých v období od 1.</w:t>
      </w:r>
      <w:r w:rsidR="00A377E9">
        <w:rPr>
          <w:rFonts w:ascii="Arial" w:hAnsi="Arial" w:cs="Arial"/>
          <w:szCs w:val="20"/>
        </w:rPr>
        <w:t> </w:t>
      </w:r>
      <w:r w:rsidRPr="00F9630C">
        <w:rPr>
          <w:rFonts w:ascii="Arial" w:hAnsi="Arial" w:cs="Arial"/>
          <w:szCs w:val="20"/>
        </w:rPr>
        <w:t>4.</w:t>
      </w:r>
      <w:r w:rsidR="00A377E9">
        <w:rPr>
          <w:rFonts w:ascii="Arial" w:hAnsi="Arial" w:cs="Arial"/>
          <w:szCs w:val="20"/>
        </w:rPr>
        <w:t> </w:t>
      </w:r>
      <w:r w:rsidRPr="00F9630C">
        <w:rPr>
          <w:rFonts w:ascii="Arial" w:hAnsi="Arial" w:cs="Arial"/>
          <w:szCs w:val="20"/>
        </w:rPr>
        <w:t>2018 do doby ukončení projektu, které souvisejí s účelem uvedeným v čl. I. smlouvy.</w:t>
      </w:r>
    </w:p>
    <w:p w:rsidR="00837FEF" w:rsidRPr="00F9630C" w:rsidRDefault="00837FEF" w:rsidP="00837FEF">
      <w:pPr>
        <w:pStyle w:val="Zkladntext"/>
        <w:widowControl w:val="0"/>
        <w:numPr>
          <w:ilvl w:val="1"/>
          <w:numId w:val="9"/>
        </w:numPr>
        <w:tabs>
          <w:tab w:val="left" w:pos="6624"/>
          <w:tab w:val="left" w:pos="7776"/>
          <w:tab w:val="left" w:pos="8928"/>
        </w:tabs>
        <w:spacing w:beforeLines="50" w:before="120"/>
        <w:rPr>
          <w:rFonts w:ascii="Arial" w:hAnsi="Arial" w:cs="Arial"/>
          <w:szCs w:val="20"/>
        </w:rPr>
      </w:pPr>
      <w:r w:rsidRPr="00F9630C">
        <w:rPr>
          <w:rFonts w:ascii="Arial" w:hAnsi="Arial" w:cs="Arial"/>
          <w:szCs w:val="20"/>
        </w:rPr>
        <w:t xml:space="preserve">Příjemce je povinen umožnit poskytovateli na základě jeho požadavku provedení kontroly všech prvotních účetních dokladů za účelem prověření předloženého vyúčtování projektu/akce. Poskytovatel </w:t>
      </w:r>
      <w:r>
        <w:rPr>
          <w:rFonts w:ascii="Arial" w:hAnsi="Arial" w:cs="Arial"/>
          <w:szCs w:val="20"/>
        </w:rPr>
        <w:t xml:space="preserve">bude </w:t>
      </w:r>
      <w:r w:rsidRPr="00F9630C">
        <w:rPr>
          <w:rFonts w:ascii="Arial" w:hAnsi="Arial" w:cs="Arial"/>
          <w:szCs w:val="20"/>
        </w:rPr>
        <w:t xml:space="preserve">u příjemce vykonávat kontrolu vyplývající ze zákona č. 320/2001 Sb., o finanční kontrole ve veřejné správě, ve znění pozdějších předpisů. </w:t>
      </w:r>
    </w:p>
    <w:p w:rsidR="00837FEF" w:rsidRPr="00945D16" w:rsidRDefault="00837FEF" w:rsidP="00837FEF">
      <w:pPr>
        <w:pStyle w:val="Zkladntext"/>
        <w:widowControl w:val="0"/>
        <w:tabs>
          <w:tab w:val="left" w:pos="6624"/>
          <w:tab w:val="left" w:pos="7776"/>
          <w:tab w:val="left" w:pos="8928"/>
        </w:tabs>
        <w:spacing w:beforeLines="50" w:before="120"/>
        <w:ind w:left="360"/>
        <w:rPr>
          <w:szCs w:val="20"/>
        </w:rPr>
      </w:pPr>
    </w:p>
    <w:p w:rsidR="00837FEF" w:rsidRDefault="00837FEF" w:rsidP="00837FEF">
      <w:pPr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:rsidR="00837FEF" w:rsidRDefault="00837FEF" w:rsidP="00837FEF">
      <w:pPr>
        <w:widowControl w:val="0"/>
        <w:tabs>
          <w:tab w:val="left" w:pos="708"/>
          <w:tab w:val="left" w:pos="8928"/>
        </w:tabs>
        <w:spacing w:before="60" w:after="60"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Sankce</w:t>
      </w:r>
    </w:p>
    <w:p w:rsidR="00837FEF" w:rsidRPr="006E5A57" w:rsidRDefault="00837FEF" w:rsidP="00837FEF">
      <w:pPr>
        <w:pStyle w:val="Nadpis"/>
        <w:widowControl w:val="0"/>
        <w:numPr>
          <w:ilvl w:val="1"/>
          <w:numId w:val="10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ind w:left="360"/>
        <w:jc w:val="both"/>
        <w:rPr>
          <w:rFonts w:ascii="Arial" w:hAnsi="Arial" w:cs="Arial"/>
          <w:b w:val="0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V případě porušení rozpočtové kázně ze strany příjemce bude poskytovatel postupovat v souladu s ustanovením § 22 zákona č. 250/2000 Sb., o rozpočtových pravidlech územních rozpočtů, ve znění pozdějších předpisů. </w:t>
      </w:r>
    </w:p>
    <w:p w:rsidR="00837FEF" w:rsidRDefault="00837FEF" w:rsidP="00837FEF">
      <w:pPr>
        <w:tabs>
          <w:tab w:val="left" w:pos="3600"/>
        </w:tabs>
        <w:ind w:left="357"/>
        <w:jc w:val="both"/>
      </w:pPr>
    </w:p>
    <w:p w:rsidR="00837FEF" w:rsidRDefault="00837FEF" w:rsidP="00837FEF">
      <w:pPr>
        <w:spacing w:before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837FEF" w:rsidRDefault="00837FEF" w:rsidP="00837FEF">
      <w:pPr>
        <w:pStyle w:val="Zkladntext"/>
        <w:tabs>
          <w:tab w:val="left" w:pos="426"/>
        </w:tabs>
        <w:spacing w:before="60" w:after="60"/>
        <w:ind w:left="426" w:hanging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Ukončení smlouvy</w:t>
      </w:r>
    </w:p>
    <w:p w:rsidR="00837FEF" w:rsidRPr="006E5A57" w:rsidRDefault="00837FEF" w:rsidP="00837FEF">
      <w:pPr>
        <w:pStyle w:val="Nadpis"/>
        <w:widowControl w:val="0"/>
        <w:numPr>
          <w:ilvl w:val="1"/>
          <w:numId w:val="11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Smlouvu lze ukončit na základě písemné dohody obou smluvních stran nebo písemnou výpovědí smlouvy, a to za podmínek dále stanovených. </w:t>
      </w:r>
    </w:p>
    <w:p w:rsidR="00837FEF" w:rsidRPr="006E5A57" w:rsidRDefault="00837FEF" w:rsidP="00837FEF">
      <w:pPr>
        <w:pStyle w:val="Nadpis"/>
        <w:widowControl w:val="0"/>
        <w:numPr>
          <w:ilvl w:val="1"/>
          <w:numId w:val="11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Poskytovatel může smlouvu vypovědět jak před proplacením, tak i po proplacení </w:t>
      </w:r>
      <w:r>
        <w:rPr>
          <w:rFonts w:ascii="Arial" w:hAnsi="Arial" w:cs="Arial"/>
          <w:b w:val="0"/>
          <w:sz w:val="20"/>
        </w:rPr>
        <w:t>peněžních prostředků</w:t>
      </w:r>
      <w:r w:rsidRPr="006E5A57">
        <w:rPr>
          <w:rFonts w:ascii="Arial" w:hAnsi="Arial" w:cs="Arial"/>
          <w:b w:val="0"/>
          <w:sz w:val="20"/>
        </w:rPr>
        <w:t>.</w:t>
      </w:r>
    </w:p>
    <w:p w:rsidR="00837FEF" w:rsidRPr="009529C9" w:rsidRDefault="00837FEF" w:rsidP="00837FEF">
      <w:pPr>
        <w:pStyle w:val="Odstavecseseznamem"/>
        <w:widowControl w:val="0"/>
        <w:numPr>
          <w:ilvl w:val="1"/>
          <w:numId w:val="11"/>
        </w:numPr>
        <w:tabs>
          <w:tab w:val="left" w:pos="8928"/>
        </w:tabs>
        <w:spacing w:before="100" w:after="60"/>
        <w:jc w:val="both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>Výpovědním důvodem je porušení povinností příjemcem stanovených touto smlouvou nebo obecně závaznými právními předpisy, kterého se příjemce dopustí zejména</w:t>
      </w:r>
      <w:r>
        <w:rPr>
          <w:rFonts w:ascii="Arial" w:hAnsi="Arial" w:cs="Arial"/>
          <w:sz w:val="20"/>
        </w:rPr>
        <w:t>,</w:t>
      </w:r>
      <w:r w:rsidRPr="006E5A57">
        <w:rPr>
          <w:rFonts w:ascii="Arial" w:hAnsi="Arial" w:cs="Arial"/>
          <w:sz w:val="20"/>
        </w:rPr>
        <w:t xml:space="preserve"> pokud: </w:t>
      </w:r>
    </w:p>
    <w:p w:rsidR="00837FEF" w:rsidRPr="00CE64FC" w:rsidRDefault="00837FEF" w:rsidP="00837FEF">
      <w:pPr>
        <w:numPr>
          <w:ilvl w:val="0"/>
          <w:numId w:val="7"/>
        </w:numP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CE64FC">
        <w:rPr>
          <w:rFonts w:ascii="Arial" w:hAnsi="Arial" w:cs="Arial"/>
          <w:sz w:val="20"/>
          <w:szCs w:val="20"/>
        </w:rPr>
        <w:t xml:space="preserve">svým jednáním poruší rozpočtovou kázeň dle zákona č. 250/2000 Sb. </w:t>
      </w:r>
    </w:p>
    <w:p w:rsidR="00837FEF" w:rsidRPr="00CE64FC" w:rsidRDefault="00837FEF" w:rsidP="00837FEF">
      <w:pPr>
        <w:numPr>
          <w:ilvl w:val="0"/>
          <w:numId w:val="7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CE64FC">
        <w:rPr>
          <w:rFonts w:ascii="Arial" w:hAnsi="Arial" w:cs="Arial"/>
          <w:sz w:val="20"/>
          <w:szCs w:val="20"/>
        </w:rPr>
        <w:t>poruší pravidla veřejné podpory,</w:t>
      </w:r>
    </w:p>
    <w:p w:rsidR="00837FEF" w:rsidRPr="00CE64FC" w:rsidRDefault="00837FEF" w:rsidP="00837FEF">
      <w:pPr>
        <w:numPr>
          <w:ilvl w:val="0"/>
          <w:numId w:val="7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CE64FC">
        <w:rPr>
          <w:rFonts w:ascii="Arial" w:hAnsi="Arial" w:cs="Arial"/>
          <w:sz w:val="20"/>
          <w:szCs w:val="20"/>
        </w:rPr>
        <w:t xml:space="preserve">opakovaně neplní povinnosti stanovené smlouvou, i když byl k jejich nápravě vyzván poskytovatelem. </w:t>
      </w:r>
    </w:p>
    <w:p w:rsidR="00837FEF" w:rsidRPr="006E5A57" w:rsidRDefault="00837FEF" w:rsidP="00837FEF">
      <w:pPr>
        <w:pStyle w:val="Nadpis"/>
        <w:widowControl w:val="0"/>
        <w:numPr>
          <w:ilvl w:val="1"/>
          <w:numId w:val="11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CE64FC">
        <w:rPr>
          <w:rFonts w:ascii="Arial" w:hAnsi="Arial" w:cs="Arial"/>
          <w:b w:val="0"/>
          <w:sz w:val="20"/>
        </w:rPr>
        <w:t>V případě výpovědi této smlou</w:t>
      </w:r>
      <w:r w:rsidRPr="006E5A57">
        <w:rPr>
          <w:rFonts w:ascii="Arial" w:hAnsi="Arial" w:cs="Arial"/>
          <w:b w:val="0"/>
          <w:sz w:val="20"/>
        </w:rPr>
        <w:t xml:space="preserve">vy před proplacením </w:t>
      </w:r>
      <w:r>
        <w:rPr>
          <w:rFonts w:ascii="Arial" w:hAnsi="Arial" w:cs="Arial"/>
          <w:b w:val="0"/>
          <w:sz w:val="20"/>
        </w:rPr>
        <w:t>peněžních prostředků</w:t>
      </w:r>
      <w:r w:rsidRPr="006E5A57">
        <w:rPr>
          <w:rFonts w:ascii="Arial" w:hAnsi="Arial" w:cs="Arial"/>
          <w:b w:val="0"/>
          <w:sz w:val="20"/>
        </w:rPr>
        <w:t xml:space="preserve">, nárok na vyplacení </w:t>
      </w:r>
      <w:r>
        <w:rPr>
          <w:rFonts w:ascii="Arial" w:hAnsi="Arial" w:cs="Arial"/>
          <w:b w:val="0"/>
          <w:sz w:val="20"/>
        </w:rPr>
        <w:t>prostředků</w:t>
      </w:r>
      <w:r w:rsidRPr="006E5A57">
        <w:rPr>
          <w:rFonts w:ascii="Arial" w:hAnsi="Arial" w:cs="Arial"/>
          <w:b w:val="0"/>
          <w:sz w:val="20"/>
        </w:rPr>
        <w:t xml:space="preserve"> nevzniká a nelze se jej platně domáhat. V případě výpovědi smlouvy po proplacení </w:t>
      </w:r>
      <w:r>
        <w:rPr>
          <w:rFonts w:ascii="Arial" w:hAnsi="Arial" w:cs="Arial"/>
          <w:b w:val="0"/>
          <w:sz w:val="20"/>
        </w:rPr>
        <w:t>prostředků</w:t>
      </w:r>
      <w:r w:rsidRPr="006E5A57">
        <w:rPr>
          <w:rFonts w:ascii="Arial" w:hAnsi="Arial" w:cs="Arial"/>
          <w:b w:val="0"/>
          <w:sz w:val="20"/>
        </w:rPr>
        <w:t>, se příjemce zavazuje poskytnuté peněžní prostředky vrátit bezhotovostním převodem na účet poskytovatele bez zbytečného odkladu, nejpozději však do 15 dnů od doručení výpovědi.</w:t>
      </w:r>
    </w:p>
    <w:p w:rsidR="00837FEF" w:rsidRDefault="00837FEF" w:rsidP="00837FEF">
      <w:pPr>
        <w:pStyle w:val="Nadpis"/>
        <w:widowControl w:val="0"/>
        <w:numPr>
          <w:ilvl w:val="1"/>
          <w:numId w:val="11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sz w:val="20"/>
        </w:rPr>
      </w:pPr>
      <w:r w:rsidRPr="006E5A57">
        <w:rPr>
          <w:rFonts w:ascii="Arial" w:hAnsi="Arial" w:cs="Arial"/>
          <w:b w:val="0"/>
          <w:sz w:val="20"/>
        </w:rPr>
        <w:t>Výpověď smlouvy musí být učiněna písemně a musí v ní být uvedeny důvody jejího udělení.</w:t>
      </w:r>
      <w:r w:rsidRPr="008A72F2">
        <w:rPr>
          <w:rFonts w:ascii="Arial" w:hAnsi="Arial" w:cs="Arial"/>
          <w:sz w:val="20"/>
        </w:rPr>
        <w:t xml:space="preserve"> </w:t>
      </w:r>
    </w:p>
    <w:p w:rsidR="00837FEF" w:rsidRPr="006E5A57" w:rsidRDefault="00837FEF" w:rsidP="00837FEF">
      <w:pPr>
        <w:pStyle w:val="Nadpis"/>
        <w:widowControl w:val="0"/>
        <w:numPr>
          <w:ilvl w:val="1"/>
          <w:numId w:val="11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Výpovědní </w:t>
      </w:r>
      <w:r>
        <w:rPr>
          <w:rFonts w:ascii="Arial" w:hAnsi="Arial" w:cs="Arial"/>
          <w:b w:val="0"/>
          <w:sz w:val="20"/>
        </w:rPr>
        <w:t xml:space="preserve">doba </w:t>
      </w:r>
      <w:r w:rsidRPr="006E5A57">
        <w:rPr>
          <w:rFonts w:ascii="Arial" w:hAnsi="Arial" w:cs="Arial"/>
          <w:b w:val="0"/>
          <w:sz w:val="20"/>
        </w:rPr>
        <w:t xml:space="preserve">činí </w:t>
      </w:r>
      <w:r>
        <w:rPr>
          <w:rFonts w:ascii="Arial" w:hAnsi="Arial" w:cs="Arial"/>
          <w:b w:val="0"/>
          <w:sz w:val="20"/>
        </w:rPr>
        <w:t>1</w:t>
      </w:r>
      <w:r w:rsidRPr="006E5A57">
        <w:rPr>
          <w:rFonts w:ascii="Arial" w:hAnsi="Arial" w:cs="Arial"/>
          <w:b w:val="0"/>
          <w:sz w:val="20"/>
        </w:rPr>
        <w:t xml:space="preserve"> měsíc a začne běžet od prvního dne měsíce následujícího po měsíci, v němž byla výpověď doručena příjemci. Účinky doručení pro účely této smlouvy však nastávají i tehdy, pokud příjemce svým jednáním nebo opomenutím doručení zmařil. </w:t>
      </w:r>
    </w:p>
    <w:p w:rsidR="00837FEF" w:rsidRPr="006E5A57" w:rsidRDefault="00837FEF" w:rsidP="00837FEF">
      <w:pPr>
        <w:pStyle w:val="Nadpis"/>
        <w:widowControl w:val="0"/>
        <w:numPr>
          <w:ilvl w:val="1"/>
          <w:numId w:val="11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Účinky výpovědi nastávají dnem uplynutí výpovědní </w:t>
      </w:r>
      <w:r>
        <w:rPr>
          <w:rFonts w:ascii="Arial" w:hAnsi="Arial" w:cs="Arial"/>
          <w:b w:val="0"/>
          <w:sz w:val="20"/>
        </w:rPr>
        <w:t>doby</w:t>
      </w:r>
      <w:r w:rsidRPr="006E5A57">
        <w:rPr>
          <w:rFonts w:ascii="Arial" w:hAnsi="Arial" w:cs="Arial"/>
          <w:b w:val="0"/>
          <w:sz w:val="20"/>
        </w:rPr>
        <w:t xml:space="preserve"> za podmínky, že příjemce vrátí poskytnuté peněžní prostředky před jejím uplynutím. Jinak k ukončení smlouvy dojde až vypořádáním všech práv a povinností smluvních stran. </w:t>
      </w:r>
    </w:p>
    <w:p w:rsidR="00837FEF" w:rsidRPr="006E5A57" w:rsidRDefault="00837FEF" w:rsidP="00837FEF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6E5A57">
        <w:rPr>
          <w:rFonts w:ascii="Arial" w:hAnsi="Arial" w:cs="Arial"/>
          <w:b w:val="0"/>
          <w:sz w:val="20"/>
        </w:rPr>
        <w:t>Příjemce je oprávněn tuto smlouvu kdykoliv písemně vypovědět nejpozději však do konce lhůty pro podání vyúčtování, přičemž výpověď je účinná dnem jejího doručení poskytovateli. V takovém případě je příjemce povinen vrátit poskytnut</w:t>
      </w:r>
      <w:r>
        <w:rPr>
          <w:rFonts w:ascii="Arial" w:hAnsi="Arial" w:cs="Arial"/>
          <w:b w:val="0"/>
          <w:sz w:val="20"/>
        </w:rPr>
        <w:t>é peněžní prostředky poskytovateli do 15</w:t>
      </w:r>
      <w:r w:rsidRPr="006E5A57">
        <w:rPr>
          <w:rFonts w:ascii="Arial" w:hAnsi="Arial" w:cs="Arial"/>
          <w:b w:val="0"/>
          <w:sz w:val="20"/>
        </w:rPr>
        <w:t xml:space="preserve"> dnů ode dne účinnosti výpovědi.  </w:t>
      </w:r>
    </w:p>
    <w:p w:rsidR="00837FEF" w:rsidRPr="006E5A57" w:rsidRDefault="00837FEF" w:rsidP="00837FEF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Při ukončení smlouvy dohodou je příjemce povinen vrátit bezhotovostním převodem na účet </w:t>
      </w:r>
      <w:r>
        <w:rPr>
          <w:rFonts w:ascii="Arial" w:hAnsi="Arial" w:cs="Arial"/>
          <w:b w:val="0"/>
          <w:sz w:val="20"/>
        </w:rPr>
        <w:t>poskytovatele poskytnuté peněžní prostředky</w:t>
      </w:r>
      <w:r w:rsidRPr="006E5A57">
        <w:rPr>
          <w:rFonts w:ascii="Arial" w:hAnsi="Arial" w:cs="Arial"/>
          <w:b w:val="0"/>
          <w:sz w:val="20"/>
        </w:rPr>
        <w:t>, kter</w:t>
      </w:r>
      <w:r>
        <w:rPr>
          <w:rFonts w:ascii="Arial" w:hAnsi="Arial" w:cs="Arial"/>
          <w:b w:val="0"/>
          <w:sz w:val="20"/>
        </w:rPr>
        <w:t>é</w:t>
      </w:r>
      <w:r w:rsidRPr="006E5A57">
        <w:rPr>
          <w:rFonts w:ascii="Arial" w:hAnsi="Arial" w:cs="Arial"/>
          <w:b w:val="0"/>
          <w:sz w:val="20"/>
        </w:rPr>
        <w:t xml:space="preserve"> mu již byl</w:t>
      </w:r>
      <w:r>
        <w:rPr>
          <w:rFonts w:ascii="Arial" w:hAnsi="Arial" w:cs="Arial"/>
          <w:b w:val="0"/>
          <w:sz w:val="20"/>
        </w:rPr>
        <w:t>y</w:t>
      </w:r>
      <w:r w:rsidRPr="006E5A57">
        <w:rPr>
          <w:rFonts w:ascii="Arial" w:hAnsi="Arial" w:cs="Arial"/>
          <w:b w:val="0"/>
          <w:sz w:val="20"/>
        </w:rPr>
        <w:t xml:space="preserve"> vyplacen</w:t>
      </w:r>
      <w:r>
        <w:rPr>
          <w:rFonts w:ascii="Arial" w:hAnsi="Arial" w:cs="Arial"/>
          <w:b w:val="0"/>
          <w:sz w:val="20"/>
        </w:rPr>
        <w:t>y</w:t>
      </w:r>
      <w:r w:rsidRPr="006E5A57">
        <w:rPr>
          <w:rFonts w:ascii="Arial" w:hAnsi="Arial" w:cs="Arial"/>
          <w:b w:val="0"/>
          <w:sz w:val="20"/>
        </w:rPr>
        <w:t xml:space="preserve">, a to bez zbytečného odkladu, nejpozději do 30 dnů ode dne doručení dohody podepsané oběma smluvními stranami, nedohodnou-li se smluvní strany jinak. </w:t>
      </w:r>
    </w:p>
    <w:p w:rsidR="00837FEF" w:rsidRPr="006E5A57" w:rsidRDefault="00837FEF" w:rsidP="00837FEF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Dohoda o ukončení smlouvy nabývá účinnosti dnem připsání vrácených peněžních prostředků na účet </w:t>
      </w:r>
      <w:r w:rsidRPr="006E5A57">
        <w:rPr>
          <w:rFonts w:ascii="Arial" w:hAnsi="Arial" w:cs="Arial"/>
          <w:b w:val="0"/>
          <w:sz w:val="20"/>
        </w:rPr>
        <w:lastRenderedPageBreak/>
        <w:t>poskytovatele, nedohodnou-li se smluvní strany jinak.</w:t>
      </w:r>
    </w:p>
    <w:p w:rsidR="00837FEF" w:rsidRDefault="00837FEF" w:rsidP="00837FEF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6E5A57">
        <w:rPr>
          <w:rFonts w:ascii="Arial" w:hAnsi="Arial" w:cs="Arial"/>
          <w:b w:val="0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:rsidR="00837FEF" w:rsidRPr="00594834" w:rsidRDefault="00837FEF" w:rsidP="00837FEF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594834">
        <w:rPr>
          <w:rFonts w:ascii="Arial" w:hAnsi="Arial" w:cs="Arial"/>
          <w:b w:val="0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 o rozpočtových pravidlech územních rozpočtů, ve znění pozdějších předpisů. </w:t>
      </w:r>
    </w:p>
    <w:p w:rsidR="00837FEF" w:rsidRDefault="00837FEF" w:rsidP="00837FEF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:rsidR="00837FEF" w:rsidRDefault="00837FEF" w:rsidP="00837FEF">
      <w:pPr>
        <w:spacing w:before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</w:t>
      </w:r>
    </w:p>
    <w:p w:rsidR="00837FEF" w:rsidRDefault="00837FEF" w:rsidP="00837FEF">
      <w:pPr>
        <w:widowControl w:val="0"/>
        <w:tabs>
          <w:tab w:val="left" w:pos="708"/>
          <w:tab w:val="left" w:pos="8928"/>
        </w:tabs>
        <w:spacing w:before="60"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Závěrečná ustanovení</w:t>
      </w:r>
    </w:p>
    <w:p w:rsidR="00837FEF" w:rsidRPr="005B7DE9" w:rsidRDefault="00837FEF" w:rsidP="00837FEF">
      <w:pPr>
        <w:pStyle w:val="Nadpis"/>
        <w:widowControl w:val="0"/>
        <w:numPr>
          <w:ilvl w:val="1"/>
          <w:numId w:val="12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jc w:val="both"/>
        <w:rPr>
          <w:rFonts w:ascii="Arial" w:hAnsi="Arial" w:cs="Arial"/>
          <w:b w:val="0"/>
          <w:snapToGrid w:val="0"/>
          <w:sz w:val="20"/>
        </w:rPr>
      </w:pPr>
      <w:r w:rsidRPr="00644635">
        <w:rPr>
          <w:rFonts w:ascii="Arial" w:hAnsi="Arial" w:cs="Arial"/>
          <w:b w:val="0"/>
          <w:sz w:val="20"/>
        </w:rPr>
        <w:t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</w:t>
      </w:r>
    </w:p>
    <w:p w:rsidR="00837FEF" w:rsidRPr="005B7DE9" w:rsidRDefault="00837FEF" w:rsidP="00837FEF">
      <w:pPr>
        <w:pStyle w:val="Nadpis"/>
        <w:widowControl w:val="0"/>
        <w:numPr>
          <w:ilvl w:val="1"/>
          <w:numId w:val="12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ind w:left="426" w:hanging="426"/>
        <w:jc w:val="both"/>
        <w:rPr>
          <w:rFonts w:ascii="Arial" w:hAnsi="Arial" w:cs="Arial"/>
          <w:b w:val="0"/>
          <w:snapToGrid w:val="0"/>
          <w:sz w:val="20"/>
        </w:rPr>
      </w:pPr>
      <w:r w:rsidRPr="005B7DE9">
        <w:rPr>
          <w:rFonts w:ascii="Arial" w:hAnsi="Arial" w:cs="Arial"/>
          <w:b w:val="0"/>
          <w:sz w:val="20"/>
        </w:rPr>
        <w:t xml:space="preserve">Smlouva může být měněna či doplňována pouze písemnými, vzestupně číslovanými dodatky podepsanými oprávněnými zástupci obou smluvních stran. Dodatek se neuzavírá v případě změny názvu příjemce, statutárního </w:t>
      </w:r>
      <w:r>
        <w:rPr>
          <w:rFonts w:ascii="Arial" w:hAnsi="Arial" w:cs="Arial"/>
          <w:b w:val="0"/>
          <w:sz w:val="20"/>
        </w:rPr>
        <w:t>orgánu</w:t>
      </w:r>
      <w:r w:rsidRPr="005B7DE9">
        <w:rPr>
          <w:rFonts w:ascii="Arial" w:hAnsi="Arial" w:cs="Arial"/>
          <w:b w:val="0"/>
          <w:sz w:val="20"/>
        </w:rPr>
        <w:t>, sídla či bankovního účtu kterékoli ze smluvních stran. V takovém případě postačí písemné oznámení o změně, které v případě změny bankovního účtu příjemce musí být doloženo kopií smlouvy o zřízení účtu.</w:t>
      </w:r>
    </w:p>
    <w:p w:rsidR="00837FEF" w:rsidRPr="00644635" w:rsidRDefault="00837FEF" w:rsidP="00837FEF">
      <w:pPr>
        <w:pStyle w:val="Nadpis"/>
        <w:widowControl w:val="0"/>
        <w:numPr>
          <w:ilvl w:val="1"/>
          <w:numId w:val="12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ind w:left="426" w:hanging="426"/>
        <w:jc w:val="both"/>
        <w:rPr>
          <w:rFonts w:ascii="Arial" w:hAnsi="Arial" w:cs="Arial"/>
          <w:b w:val="0"/>
          <w:snapToGrid w:val="0"/>
          <w:sz w:val="20"/>
        </w:rPr>
      </w:pPr>
      <w:r w:rsidRPr="00644635">
        <w:rPr>
          <w:rFonts w:ascii="Arial" w:hAnsi="Arial" w:cs="Arial"/>
          <w:b w:val="0"/>
          <w:snapToGrid w:val="0"/>
          <w:sz w:val="20"/>
        </w:rPr>
        <w:t>Tato smlouva byla uzavřena na základě svobodné vůle, nebyla uzavřena v tísni za nápadně nevýhodných podmínek.</w:t>
      </w:r>
    </w:p>
    <w:p w:rsidR="00837FEF" w:rsidRPr="004E2B22" w:rsidRDefault="00837FEF" w:rsidP="00837FEF">
      <w:pPr>
        <w:pStyle w:val="Nadpis"/>
        <w:widowControl w:val="0"/>
        <w:numPr>
          <w:ilvl w:val="1"/>
          <w:numId w:val="12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ind w:left="426" w:hanging="426"/>
        <w:jc w:val="both"/>
        <w:rPr>
          <w:rFonts w:ascii="Arial" w:hAnsi="Arial" w:cs="Arial"/>
          <w:b w:val="0"/>
          <w:snapToGrid w:val="0"/>
          <w:sz w:val="20"/>
        </w:rPr>
      </w:pPr>
      <w:r w:rsidRPr="004E2B22">
        <w:rPr>
          <w:rFonts w:ascii="Arial" w:hAnsi="Arial" w:cs="Arial"/>
          <w:b w:val="0"/>
          <w:snapToGrid w:val="0"/>
          <w:sz w:val="20"/>
        </w:rPr>
        <w:t xml:space="preserve">Smlouva je vyhotovena ve 3 stejnopisech, z nichž každý má platnost originálu. 2vyhotovení obdrží poskytovatel a </w:t>
      </w:r>
      <w:r w:rsidRPr="004E2B22">
        <w:rPr>
          <w:rFonts w:ascii="Arial" w:hAnsi="Arial" w:cs="Arial"/>
          <w:b w:val="0"/>
          <w:sz w:val="20"/>
        </w:rPr>
        <w:t>1</w:t>
      </w:r>
      <w:r w:rsidRPr="004E2B22">
        <w:rPr>
          <w:rFonts w:ascii="Arial" w:hAnsi="Arial" w:cs="Arial"/>
          <w:b w:val="0"/>
          <w:snapToGrid w:val="0"/>
          <w:sz w:val="20"/>
        </w:rPr>
        <w:t xml:space="preserve"> vyhotovení obdrží příjemce.</w:t>
      </w:r>
    </w:p>
    <w:p w:rsidR="00837FEF" w:rsidRPr="004E2B22" w:rsidRDefault="00837FEF" w:rsidP="00837FEF">
      <w:pPr>
        <w:pStyle w:val="Nadpis"/>
        <w:widowControl w:val="0"/>
        <w:numPr>
          <w:ilvl w:val="1"/>
          <w:numId w:val="12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ind w:left="426" w:hanging="426"/>
        <w:jc w:val="both"/>
        <w:rPr>
          <w:rFonts w:ascii="Arial" w:hAnsi="Arial" w:cs="Arial"/>
          <w:b w:val="0"/>
          <w:snapToGrid w:val="0"/>
          <w:sz w:val="20"/>
        </w:rPr>
      </w:pPr>
      <w:r w:rsidRPr="004E2B22">
        <w:rPr>
          <w:rFonts w:ascii="Arial" w:hAnsi="Arial" w:cs="Arial"/>
          <w:b w:val="0"/>
          <w:iCs/>
          <w:sz w:val="20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o registru smluv). </w:t>
      </w:r>
    </w:p>
    <w:p w:rsidR="00837FEF" w:rsidRPr="004E2B22" w:rsidRDefault="00837FEF" w:rsidP="00837FEF">
      <w:pPr>
        <w:pStyle w:val="Nadpis"/>
        <w:widowControl w:val="0"/>
        <w:numPr>
          <w:ilvl w:val="1"/>
          <w:numId w:val="12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ind w:left="426" w:hanging="426"/>
        <w:jc w:val="both"/>
        <w:rPr>
          <w:rFonts w:ascii="Arial" w:hAnsi="Arial" w:cs="Arial"/>
          <w:b w:val="0"/>
          <w:snapToGrid w:val="0"/>
          <w:sz w:val="20"/>
        </w:rPr>
      </w:pPr>
      <w:r w:rsidRPr="004E2B22">
        <w:rPr>
          <w:rFonts w:ascii="Arial" w:hAnsi="Arial" w:cs="Arial"/>
          <w:b w:val="0"/>
          <w:iCs/>
          <w:sz w:val="20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</w:t>
      </w:r>
    </w:p>
    <w:p w:rsidR="00837FEF" w:rsidRPr="004E2B22" w:rsidRDefault="00837FEF" w:rsidP="00837FEF">
      <w:pPr>
        <w:pStyle w:val="Nadpis"/>
        <w:widowControl w:val="0"/>
        <w:numPr>
          <w:ilvl w:val="1"/>
          <w:numId w:val="12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ind w:left="426" w:hanging="426"/>
        <w:jc w:val="both"/>
        <w:rPr>
          <w:rFonts w:ascii="Arial" w:hAnsi="Arial" w:cs="Arial"/>
          <w:b w:val="0"/>
          <w:snapToGrid w:val="0"/>
          <w:sz w:val="20"/>
        </w:rPr>
      </w:pPr>
      <w:r w:rsidRPr="004E2B22">
        <w:rPr>
          <w:rFonts w:ascii="Arial" w:hAnsi="Arial" w:cs="Arial"/>
          <w:b w:val="0"/>
          <w:iCs/>
          <w:sz w:val="20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837FEF" w:rsidRPr="004E2B22" w:rsidRDefault="00837FEF" w:rsidP="00837FEF">
      <w:pPr>
        <w:pStyle w:val="Odstavecseseznamem"/>
        <w:autoSpaceDE w:val="0"/>
        <w:autoSpaceDN w:val="0"/>
        <w:adjustRightInd w:val="0"/>
        <w:ind w:left="360"/>
        <w:jc w:val="both"/>
        <w:rPr>
          <w:rFonts w:ascii="Tahoma" w:hAnsi="Tahoma" w:cs="Tahoma"/>
          <w:sz w:val="18"/>
        </w:rPr>
      </w:pPr>
    </w:p>
    <w:p w:rsidR="00837FEF" w:rsidRPr="004E2B22" w:rsidRDefault="00837FEF" w:rsidP="00837FEF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jc w:val="both"/>
        <w:rPr>
          <w:rFonts w:ascii="Arial" w:hAnsi="Arial" w:cs="Arial"/>
          <w:b w:val="0"/>
          <w:snapToGrid w:val="0"/>
          <w:sz w:val="20"/>
        </w:rPr>
      </w:pPr>
    </w:p>
    <w:p w:rsidR="00837FEF" w:rsidRDefault="00837FEF" w:rsidP="00837FE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Doložka dle § </w:t>
      </w:r>
      <w:r>
        <w:rPr>
          <w:rFonts w:ascii="Arial" w:hAnsi="Arial" w:cs="Arial"/>
          <w:b/>
          <w:bCs/>
          <w:sz w:val="20"/>
          <w:szCs w:val="20"/>
        </w:rPr>
        <w:t>41 zákona č. 128/2000 Sb., o obcích</w:t>
      </w:r>
      <w:r>
        <w:rPr>
          <w:rFonts w:ascii="Arial" w:hAnsi="Arial" w:cs="Arial"/>
          <w:b/>
          <w:sz w:val="20"/>
          <w:szCs w:val="20"/>
        </w:rPr>
        <w:t>, ve znění pozdějších předpisů</w:t>
      </w:r>
    </w:p>
    <w:p w:rsidR="00837FEF" w:rsidRDefault="00837FEF" w:rsidP="00837FE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Schváleno Zastupitelstvem města Kutná Hora</w:t>
      </w:r>
    </w:p>
    <w:p w:rsidR="00837FEF" w:rsidRDefault="00837FEF" w:rsidP="00837FE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jednání </w:t>
      </w:r>
      <w:r w:rsidR="000E7F64">
        <w:rPr>
          <w:rFonts w:ascii="Arial" w:hAnsi="Arial" w:cs="Arial"/>
          <w:sz w:val="20"/>
          <w:szCs w:val="20"/>
        </w:rPr>
        <w:t>18. 12. 2018</w:t>
      </w:r>
      <w:r w:rsidR="00A377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číslo usnesení:</w:t>
      </w:r>
      <w:r w:rsidR="007828B6">
        <w:rPr>
          <w:rFonts w:ascii="Arial" w:hAnsi="Arial" w:cs="Arial"/>
          <w:sz w:val="20"/>
          <w:szCs w:val="20"/>
        </w:rPr>
        <w:t>197/18</w:t>
      </w:r>
    </w:p>
    <w:p w:rsidR="00837FEF" w:rsidRDefault="00837FEF" w:rsidP="00837FEF">
      <w:pPr>
        <w:pStyle w:val="odrkyChar"/>
        <w:tabs>
          <w:tab w:val="left" w:pos="8928"/>
        </w:tabs>
        <w:spacing w:beforeLines="150" w:before="360"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7828B6">
        <w:rPr>
          <w:sz w:val="20"/>
          <w:szCs w:val="20"/>
        </w:rPr>
        <w:t> Kutné Hoře</w:t>
      </w:r>
      <w:r>
        <w:rPr>
          <w:sz w:val="20"/>
          <w:szCs w:val="20"/>
        </w:rPr>
        <w:t xml:space="preserve"> dne </w:t>
      </w:r>
      <w:proofErr w:type="gramStart"/>
      <w:r w:rsidR="007828B6">
        <w:rPr>
          <w:sz w:val="20"/>
          <w:szCs w:val="20"/>
        </w:rPr>
        <w:t>19.12.2018</w:t>
      </w:r>
      <w:proofErr w:type="gramEnd"/>
      <w:r>
        <w:rPr>
          <w:sz w:val="20"/>
          <w:szCs w:val="20"/>
        </w:rPr>
        <w:t>..........                                  .......V </w:t>
      </w:r>
      <w:r w:rsidR="007828B6">
        <w:rPr>
          <w:sz w:val="20"/>
          <w:szCs w:val="20"/>
        </w:rPr>
        <w:t>Kutné Hoře</w:t>
      </w:r>
      <w:r>
        <w:rPr>
          <w:sz w:val="20"/>
          <w:szCs w:val="20"/>
        </w:rPr>
        <w:t xml:space="preserve"> dne ...........................</w:t>
      </w:r>
    </w:p>
    <w:p w:rsidR="00837FEF" w:rsidRDefault="00837FEF" w:rsidP="00837FEF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:rsidR="00837FEF" w:rsidRDefault="00837FEF" w:rsidP="00837FEF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:rsidR="00837FEF" w:rsidRDefault="00837FEF" w:rsidP="00837FEF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za </w:t>
      </w:r>
      <w:proofErr w:type="gramStart"/>
      <w:r>
        <w:rPr>
          <w:sz w:val="20"/>
          <w:szCs w:val="20"/>
        </w:rPr>
        <w:t>poskytovatele                                                                              za</w:t>
      </w:r>
      <w:proofErr w:type="gramEnd"/>
      <w:r>
        <w:rPr>
          <w:sz w:val="20"/>
          <w:szCs w:val="20"/>
        </w:rPr>
        <w:t xml:space="preserve"> příjemce</w:t>
      </w:r>
    </w:p>
    <w:p w:rsidR="00837FEF" w:rsidRDefault="00837FEF" w:rsidP="00837FEF">
      <w:pPr>
        <w:pStyle w:val="odrkyChar"/>
        <w:tabs>
          <w:tab w:val="left" w:pos="8928"/>
        </w:tabs>
        <w:spacing w:beforeLines="60" w:before="144" w:after="0"/>
        <w:ind w:left="360" w:hanging="360"/>
        <w:jc w:val="center"/>
        <w:rPr>
          <w:sz w:val="20"/>
          <w:szCs w:val="20"/>
        </w:rPr>
      </w:pPr>
    </w:p>
    <w:p w:rsidR="00837FEF" w:rsidRDefault="00837FEF" w:rsidP="00837FEF">
      <w:pPr>
        <w:pStyle w:val="odrkyChar"/>
        <w:tabs>
          <w:tab w:val="left" w:pos="8928"/>
        </w:tabs>
        <w:spacing w:beforeLines="60" w:before="144" w:after="0"/>
        <w:ind w:left="360" w:hanging="360"/>
        <w:jc w:val="left"/>
        <w:rPr>
          <w:sz w:val="20"/>
          <w:szCs w:val="20"/>
        </w:rPr>
      </w:pPr>
    </w:p>
    <w:p w:rsidR="00837FEF" w:rsidRDefault="00837FEF" w:rsidP="00837FEF">
      <w:pPr>
        <w:tabs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                                                                     .........................................</w:t>
      </w:r>
    </w:p>
    <w:p w:rsidR="00837FEF" w:rsidRDefault="00837FEF" w:rsidP="00837FEF">
      <w:pPr>
        <w:tabs>
          <w:tab w:val="left" w:pos="8928"/>
        </w:tabs>
      </w:pPr>
      <w:r>
        <w:rPr>
          <w:rFonts w:ascii="Arial" w:hAnsi="Arial" w:cs="Arial"/>
          <w:sz w:val="20"/>
        </w:rPr>
        <w:t xml:space="preserve">           starosta                                                                            </w:t>
      </w:r>
    </w:p>
    <w:p w:rsidR="00837FEF" w:rsidRDefault="00837FEF" w:rsidP="00706D1A">
      <w:pPr>
        <w:pStyle w:val="Zkladntext"/>
        <w:kinsoku w:val="0"/>
        <w:overflowPunct w:val="0"/>
      </w:pPr>
    </w:p>
    <w:sectPr w:rsidR="00837FEF" w:rsidSect="004C4E52">
      <w:footerReference w:type="default" r:id="rId9"/>
      <w:pgSz w:w="11906" w:h="16838"/>
      <w:pgMar w:top="851" w:right="991" w:bottom="993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16" w:rsidRDefault="00804516" w:rsidP="007B1499">
      <w:r>
        <w:separator/>
      </w:r>
    </w:p>
  </w:endnote>
  <w:endnote w:type="continuationSeparator" w:id="0">
    <w:p w:rsidR="00804516" w:rsidRDefault="00804516" w:rsidP="007B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98382"/>
      <w:docPartObj>
        <w:docPartGallery w:val="Page Numbers (Bottom of Page)"/>
        <w:docPartUnique/>
      </w:docPartObj>
    </w:sdtPr>
    <w:sdtEndPr>
      <w:rPr>
        <w:rFonts w:ascii="Verdana" w:hAnsi="Verdana"/>
        <w:sz w:val="16"/>
      </w:rPr>
    </w:sdtEndPr>
    <w:sdtContent>
      <w:sdt>
        <w:sdtPr>
          <w:id w:val="37899295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16"/>
          </w:rPr>
        </w:sdtEndPr>
        <w:sdtContent>
          <w:p w:rsidR="00804516" w:rsidRPr="00BD7C9F" w:rsidRDefault="00804516">
            <w:pPr>
              <w:pStyle w:val="Zpat"/>
              <w:jc w:val="center"/>
              <w:rPr>
                <w:rFonts w:ascii="Verdana" w:hAnsi="Verdana"/>
                <w:sz w:val="16"/>
              </w:rPr>
            </w:pPr>
            <w:r w:rsidRPr="00BD7C9F">
              <w:rPr>
                <w:rFonts w:ascii="Verdana" w:hAnsi="Verdana"/>
                <w:sz w:val="16"/>
              </w:rPr>
              <w:t xml:space="preserve">Stránka </w:t>
            </w:r>
            <w:r w:rsidRPr="00BD7C9F">
              <w:rPr>
                <w:rFonts w:ascii="Verdana" w:hAnsi="Verdana"/>
                <w:b/>
                <w:sz w:val="16"/>
              </w:rPr>
              <w:fldChar w:fldCharType="begin"/>
            </w:r>
            <w:r w:rsidRPr="00BD7C9F">
              <w:rPr>
                <w:rFonts w:ascii="Verdana" w:hAnsi="Verdana"/>
                <w:b/>
                <w:sz w:val="16"/>
              </w:rPr>
              <w:instrText>PAGE</w:instrText>
            </w:r>
            <w:r w:rsidRPr="00BD7C9F">
              <w:rPr>
                <w:rFonts w:ascii="Verdana" w:hAnsi="Verdana"/>
                <w:b/>
                <w:sz w:val="16"/>
              </w:rPr>
              <w:fldChar w:fldCharType="separate"/>
            </w:r>
            <w:r w:rsidR="006D07AD">
              <w:rPr>
                <w:rFonts w:ascii="Verdana" w:hAnsi="Verdana"/>
                <w:b/>
                <w:noProof/>
                <w:sz w:val="16"/>
              </w:rPr>
              <w:t>3</w:t>
            </w:r>
            <w:r w:rsidRPr="00BD7C9F">
              <w:rPr>
                <w:rFonts w:ascii="Verdana" w:hAnsi="Verdana"/>
                <w:b/>
                <w:sz w:val="16"/>
              </w:rPr>
              <w:fldChar w:fldCharType="end"/>
            </w:r>
            <w:r w:rsidRPr="00BD7C9F">
              <w:rPr>
                <w:rFonts w:ascii="Verdana" w:hAnsi="Verdana"/>
                <w:sz w:val="16"/>
              </w:rPr>
              <w:t xml:space="preserve"> z </w:t>
            </w:r>
            <w:r w:rsidRPr="00BD7C9F">
              <w:rPr>
                <w:rFonts w:ascii="Verdana" w:hAnsi="Verdana"/>
                <w:b/>
                <w:sz w:val="16"/>
              </w:rPr>
              <w:fldChar w:fldCharType="begin"/>
            </w:r>
            <w:r w:rsidRPr="00BD7C9F">
              <w:rPr>
                <w:rFonts w:ascii="Verdana" w:hAnsi="Verdana"/>
                <w:b/>
                <w:sz w:val="16"/>
              </w:rPr>
              <w:instrText>NUMPAGES</w:instrText>
            </w:r>
            <w:r w:rsidRPr="00BD7C9F">
              <w:rPr>
                <w:rFonts w:ascii="Verdana" w:hAnsi="Verdana"/>
                <w:b/>
                <w:sz w:val="16"/>
              </w:rPr>
              <w:fldChar w:fldCharType="separate"/>
            </w:r>
            <w:r w:rsidR="006D07AD">
              <w:rPr>
                <w:rFonts w:ascii="Verdana" w:hAnsi="Verdana"/>
                <w:b/>
                <w:noProof/>
                <w:sz w:val="16"/>
              </w:rPr>
              <w:t>3</w:t>
            </w:r>
            <w:r w:rsidRPr="00BD7C9F">
              <w:rPr>
                <w:rFonts w:ascii="Verdana" w:hAnsi="Verdana"/>
                <w:b/>
                <w:sz w:val="16"/>
              </w:rPr>
              <w:fldChar w:fldCharType="end"/>
            </w:r>
          </w:p>
        </w:sdtContent>
      </w:sdt>
    </w:sdtContent>
  </w:sdt>
  <w:p w:rsidR="00804516" w:rsidRDefault="008045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16" w:rsidRDefault="00804516" w:rsidP="007B1499">
      <w:r>
        <w:separator/>
      </w:r>
    </w:p>
  </w:footnote>
  <w:footnote w:type="continuationSeparator" w:id="0">
    <w:p w:rsidR="00804516" w:rsidRDefault="00804516" w:rsidP="007B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94F"/>
    <w:multiLevelType w:val="multilevel"/>
    <w:tmpl w:val="AEB83E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2728DE"/>
    <w:multiLevelType w:val="hybridMultilevel"/>
    <w:tmpl w:val="26C84CCE"/>
    <w:lvl w:ilvl="0" w:tplc="FC7007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6B7FB6"/>
    <w:multiLevelType w:val="multilevel"/>
    <w:tmpl w:val="859C17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9DF7F1D"/>
    <w:multiLevelType w:val="hybridMultilevel"/>
    <w:tmpl w:val="8320C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717F7"/>
    <w:multiLevelType w:val="multilevel"/>
    <w:tmpl w:val="193A40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44221394"/>
    <w:multiLevelType w:val="multilevel"/>
    <w:tmpl w:val="A3D6D3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7BB71F0"/>
    <w:multiLevelType w:val="multilevel"/>
    <w:tmpl w:val="F1722F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i w:val="0"/>
        <w:color w:val="auto"/>
        <w:sz w:val="20"/>
      </w:rPr>
    </w:lvl>
  </w:abstractNum>
  <w:abstractNum w:abstractNumId="7">
    <w:nsid w:val="58EC0EFC"/>
    <w:multiLevelType w:val="multilevel"/>
    <w:tmpl w:val="53D0DB9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8">
    <w:nsid w:val="789669A7"/>
    <w:multiLevelType w:val="multilevel"/>
    <w:tmpl w:val="1B888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9">
    <w:nsid w:val="7A167654"/>
    <w:multiLevelType w:val="hybridMultilevel"/>
    <w:tmpl w:val="76589504"/>
    <w:lvl w:ilvl="0" w:tplc="040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7A5A143C"/>
    <w:multiLevelType w:val="hybridMultilevel"/>
    <w:tmpl w:val="96E67180"/>
    <w:lvl w:ilvl="0" w:tplc="41D84F1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A74962"/>
    <w:multiLevelType w:val="hybridMultilevel"/>
    <w:tmpl w:val="D3B45E1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B0"/>
    <w:rsid w:val="00002282"/>
    <w:rsid w:val="000048CC"/>
    <w:rsid w:val="00012EBA"/>
    <w:rsid w:val="00013070"/>
    <w:rsid w:val="00014073"/>
    <w:rsid w:val="000240CB"/>
    <w:rsid w:val="0002757F"/>
    <w:rsid w:val="00030BF5"/>
    <w:rsid w:val="0004266A"/>
    <w:rsid w:val="00044C66"/>
    <w:rsid w:val="00046E70"/>
    <w:rsid w:val="00050586"/>
    <w:rsid w:val="00051260"/>
    <w:rsid w:val="00051375"/>
    <w:rsid w:val="00051BEA"/>
    <w:rsid w:val="000528EC"/>
    <w:rsid w:val="00055B69"/>
    <w:rsid w:val="000573F2"/>
    <w:rsid w:val="000628AA"/>
    <w:rsid w:val="000646AA"/>
    <w:rsid w:val="000675EF"/>
    <w:rsid w:val="00067CBA"/>
    <w:rsid w:val="00070917"/>
    <w:rsid w:val="00071F31"/>
    <w:rsid w:val="0007362C"/>
    <w:rsid w:val="00077540"/>
    <w:rsid w:val="00080FDE"/>
    <w:rsid w:val="000810BC"/>
    <w:rsid w:val="00082157"/>
    <w:rsid w:val="00083ABC"/>
    <w:rsid w:val="00083ECF"/>
    <w:rsid w:val="00084D47"/>
    <w:rsid w:val="000921F2"/>
    <w:rsid w:val="000940A4"/>
    <w:rsid w:val="000A4596"/>
    <w:rsid w:val="000A5942"/>
    <w:rsid w:val="000B0BEE"/>
    <w:rsid w:val="000B1071"/>
    <w:rsid w:val="000B584A"/>
    <w:rsid w:val="000B5ED4"/>
    <w:rsid w:val="000B7AE0"/>
    <w:rsid w:val="000C03C5"/>
    <w:rsid w:val="000C0CFA"/>
    <w:rsid w:val="000C14D3"/>
    <w:rsid w:val="000C5244"/>
    <w:rsid w:val="000D61F5"/>
    <w:rsid w:val="000D6821"/>
    <w:rsid w:val="000E05DF"/>
    <w:rsid w:val="000E1714"/>
    <w:rsid w:val="000E2E48"/>
    <w:rsid w:val="000E7F64"/>
    <w:rsid w:val="000F240A"/>
    <w:rsid w:val="000F5ABA"/>
    <w:rsid w:val="000F634F"/>
    <w:rsid w:val="0010395E"/>
    <w:rsid w:val="001042CB"/>
    <w:rsid w:val="00104EBF"/>
    <w:rsid w:val="00105A6A"/>
    <w:rsid w:val="00107FD3"/>
    <w:rsid w:val="0011030C"/>
    <w:rsid w:val="001146D5"/>
    <w:rsid w:val="00122917"/>
    <w:rsid w:val="00123E8D"/>
    <w:rsid w:val="00133BD9"/>
    <w:rsid w:val="0013496A"/>
    <w:rsid w:val="00135A8B"/>
    <w:rsid w:val="00137FD8"/>
    <w:rsid w:val="001406D7"/>
    <w:rsid w:val="00144246"/>
    <w:rsid w:val="00144B0D"/>
    <w:rsid w:val="001458F6"/>
    <w:rsid w:val="001459FF"/>
    <w:rsid w:val="00147E4B"/>
    <w:rsid w:val="001517BA"/>
    <w:rsid w:val="001531C4"/>
    <w:rsid w:val="001533E8"/>
    <w:rsid w:val="0015729E"/>
    <w:rsid w:val="00161F5E"/>
    <w:rsid w:val="00162990"/>
    <w:rsid w:val="0016471C"/>
    <w:rsid w:val="00165267"/>
    <w:rsid w:val="00165601"/>
    <w:rsid w:val="001666A5"/>
    <w:rsid w:val="00172CCB"/>
    <w:rsid w:val="00176A98"/>
    <w:rsid w:val="00181419"/>
    <w:rsid w:val="001823AC"/>
    <w:rsid w:val="001840F2"/>
    <w:rsid w:val="00185E9D"/>
    <w:rsid w:val="00185EBC"/>
    <w:rsid w:val="00186C46"/>
    <w:rsid w:val="001922C9"/>
    <w:rsid w:val="00194C74"/>
    <w:rsid w:val="001A1192"/>
    <w:rsid w:val="001A2372"/>
    <w:rsid w:val="001A32AF"/>
    <w:rsid w:val="001A3B3D"/>
    <w:rsid w:val="001A681C"/>
    <w:rsid w:val="001B0017"/>
    <w:rsid w:val="001B272A"/>
    <w:rsid w:val="001B6DCD"/>
    <w:rsid w:val="001B7293"/>
    <w:rsid w:val="001C0FEB"/>
    <w:rsid w:val="001C5A11"/>
    <w:rsid w:val="001C7A97"/>
    <w:rsid w:val="001D11AE"/>
    <w:rsid w:val="001D2C1A"/>
    <w:rsid w:val="001D5F44"/>
    <w:rsid w:val="001D6012"/>
    <w:rsid w:val="001D6DA6"/>
    <w:rsid w:val="001D7A00"/>
    <w:rsid w:val="001E073E"/>
    <w:rsid w:val="001E139E"/>
    <w:rsid w:val="001E78A4"/>
    <w:rsid w:val="001F0FBB"/>
    <w:rsid w:val="001F1DA1"/>
    <w:rsid w:val="001F68C2"/>
    <w:rsid w:val="002008C3"/>
    <w:rsid w:val="00204F05"/>
    <w:rsid w:val="002108AF"/>
    <w:rsid w:val="002109BB"/>
    <w:rsid w:val="002127A7"/>
    <w:rsid w:val="002147F5"/>
    <w:rsid w:val="00216331"/>
    <w:rsid w:val="00220F3A"/>
    <w:rsid w:val="00221EE5"/>
    <w:rsid w:val="00224F74"/>
    <w:rsid w:val="002250E5"/>
    <w:rsid w:val="002321E5"/>
    <w:rsid w:val="002333EC"/>
    <w:rsid w:val="00233707"/>
    <w:rsid w:val="00235792"/>
    <w:rsid w:val="00236C34"/>
    <w:rsid w:val="00237E3D"/>
    <w:rsid w:val="002400AB"/>
    <w:rsid w:val="00240867"/>
    <w:rsid w:val="0024120F"/>
    <w:rsid w:val="00242A77"/>
    <w:rsid w:val="002434E8"/>
    <w:rsid w:val="002437F6"/>
    <w:rsid w:val="00244478"/>
    <w:rsid w:val="002457D1"/>
    <w:rsid w:val="002458B8"/>
    <w:rsid w:val="00247639"/>
    <w:rsid w:val="00247A4D"/>
    <w:rsid w:val="002504B5"/>
    <w:rsid w:val="00250B08"/>
    <w:rsid w:val="002511C4"/>
    <w:rsid w:val="00251D88"/>
    <w:rsid w:val="00255A56"/>
    <w:rsid w:val="00257DF4"/>
    <w:rsid w:val="002612C2"/>
    <w:rsid w:val="002619BF"/>
    <w:rsid w:val="00261E57"/>
    <w:rsid w:val="0026274E"/>
    <w:rsid w:val="002648B5"/>
    <w:rsid w:val="0026540D"/>
    <w:rsid w:val="00265651"/>
    <w:rsid w:val="00275002"/>
    <w:rsid w:val="0027709B"/>
    <w:rsid w:val="00285F6E"/>
    <w:rsid w:val="00286433"/>
    <w:rsid w:val="00294C3D"/>
    <w:rsid w:val="00297780"/>
    <w:rsid w:val="00297F53"/>
    <w:rsid w:val="002A14E5"/>
    <w:rsid w:val="002A3A01"/>
    <w:rsid w:val="002A4334"/>
    <w:rsid w:val="002A6CF8"/>
    <w:rsid w:val="002B1C01"/>
    <w:rsid w:val="002B29AD"/>
    <w:rsid w:val="002B4A79"/>
    <w:rsid w:val="002B59B0"/>
    <w:rsid w:val="002B66A8"/>
    <w:rsid w:val="002C03E2"/>
    <w:rsid w:val="002C38FE"/>
    <w:rsid w:val="002C63FD"/>
    <w:rsid w:val="002C7E93"/>
    <w:rsid w:val="002C7EC7"/>
    <w:rsid w:val="002D4104"/>
    <w:rsid w:val="002D44DF"/>
    <w:rsid w:val="002D4BB0"/>
    <w:rsid w:val="002E12E7"/>
    <w:rsid w:val="002E4400"/>
    <w:rsid w:val="002F1979"/>
    <w:rsid w:val="002F3495"/>
    <w:rsid w:val="002F7BC9"/>
    <w:rsid w:val="00300B31"/>
    <w:rsid w:val="00301097"/>
    <w:rsid w:val="0030496C"/>
    <w:rsid w:val="00305CD7"/>
    <w:rsid w:val="00306DB0"/>
    <w:rsid w:val="003077AE"/>
    <w:rsid w:val="00307D95"/>
    <w:rsid w:val="00310315"/>
    <w:rsid w:val="00310D04"/>
    <w:rsid w:val="00321E03"/>
    <w:rsid w:val="00326B6E"/>
    <w:rsid w:val="00326BA3"/>
    <w:rsid w:val="00337544"/>
    <w:rsid w:val="0034037E"/>
    <w:rsid w:val="0034170F"/>
    <w:rsid w:val="0034330B"/>
    <w:rsid w:val="00344F95"/>
    <w:rsid w:val="003511EE"/>
    <w:rsid w:val="00352F96"/>
    <w:rsid w:val="00354844"/>
    <w:rsid w:val="00355F85"/>
    <w:rsid w:val="003563B8"/>
    <w:rsid w:val="00356A82"/>
    <w:rsid w:val="00357772"/>
    <w:rsid w:val="00360F70"/>
    <w:rsid w:val="003620C0"/>
    <w:rsid w:val="0036317A"/>
    <w:rsid w:val="0037082C"/>
    <w:rsid w:val="003714D9"/>
    <w:rsid w:val="00372B29"/>
    <w:rsid w:val="00373FE5"/>
    <w:rsid w:val="00376F53"/>
    <w:rsid w:val="003832E0"/>
    <w:rsid w:val="003833C7"/>
    <w:rsid w:val="00385E70"/>
    <w:rsid w:val="0038617E"/>
    <w:rsid w:val="003877F6"/>
    <w:rsid w:val="0039451B"/>
    <w:rsid w:val="003A01A7"/>
    <w:rsid w:val="003A0C50"/>
    <w:rsid w:val="003A514A"/>
    <w:rsid w:val="003A680E"/>
    <w:rsid w:val="003A70F9"/>
    <w:rsid w:val="003B1227"/>
    <w:rsid w:val="003B4196"/>
    <w:rsid w:val="003B54F8"/>
    <w:rsid w:val="003B7818"/>
    <w:rsid w:val="003C16D0"/>
    <w:rsid w:val="003C4037"/>
    <w:rsid w:val="003C4F2A"/>
    <w:rsid w:val="003C6FFD"/>
    <w:rsid w:val="003D0E1C"/>
    <w:rsid w:val="003D2252"/>
    <w:rsid w:val="003D2522"/>
    <w:rsid w:val="003D33F4"/>
    <w:rsid w:val="003E2E1D"/>
    <w:rsid w:val="003E2F0B"/>
    <w:rsid w:val="003E36B8"/>
    <w:rsid w:val="003E401A"/>
    <w:rsid w:val="003E407B"/>
    <w:rsid w:val="003E4673"/>
    <w:rsid w:val="003E61CC"/>
    <w:rsid w:val="003E6F89"/>
    <w:rsid w:val="003F5BD1"/>
    <w:rsid w:val="003F5F36"/>
    <w:rsid w:val="003F721A"/>
    <w:rsid w:val="00401AC5"/>
    <w:rsid w:val="00407B37"/>
    <w:rsid w:val="00410FBA"/>
    <w:rsid w:val="00412192"/>
    <w:rsid w:val="00413871"/>
    <w:rsid w:val="00413B39"/>
    <w:rsid w:val="004155F2"/>
    <w:rsid w:val="00417F9C"/>
    <w:rsid w:val="00421957"/>
    <w:rsid w:val="0042234A"/>
    <w:rsid w:val="004230E8"/>
    <w:rsid w:val="004257D9"/>
    <w:rsid w:val="00426018"/>
    <w:rsid w:val="004314A9"/>
    <w:rsid w:val="00431904"/>
    <w:rsid w:val="00434E85"/>
    <w:rsid w:val="00440D9F"/>
    <w:rsid w:val="00442133"/>
    <w:rsid w:val="004436A2"/>
    <w:rsid w:val="00447AF9"/>
    <w:rsid w:val="00454ABE"/>
    <w:rsid w:val="00456E02"/>
    <w:rsid w:val="004659E9"/>
    <w:rsid w:val="0047121C"/>
    <w:rsid w:val="00473BE0"/>
    <w:rsid w:val="00473D35"/>
    <w:rsid w:val="0047593F"/>
    <w:rsid w:val="00476B27"/>
    <w:rsid w:val="00480184"/>
    <w:rsid w:val="004810B2"/>
    <w:rsid w:val="00481819"/>
    <w:rsid w:val="004846C5"/>
    <w:rsid w:val="004925B9"/>
    <w:rsid w:val="004A3B27"/>
    <w:rsid w:val="004A4A14"/>
    <w:rsid w:val="004A58FC"/>
    <w:rsid w:val="004A64FC"/>
    <w:rsid w:val="004C33B8"/>
    <w:rsid w:val="004C4E52"/>
    <w:rsid w:val="004C65EC"/>
    <w:rsid w:val="004C72DD"/>
    <w:rsid w:val="004D169A"/>
    <w:rsid w:val="004D1796"/>
    <w:rsid w:val="004D206D"/>
    <w:rsid w:val="004D5B06"/>
    <w:rsid w:val="004D5F4D"/>
    <w:rsid w:val="004D7D8A"/>
    <w:rsid w:val="004E443A"/>
    <w:rsid w:val="004E4BD8"/>
    <w:rsid w:val="004E5E78"/>
    <w:rsid w:val="004F4460"/>
    <w:rsid w:val="004F7C4F"/>
    <w:rsid w:val="004F7FCE"/>
    <w:rsid w:val="0050055B"/>
    <w:rsid w:val="0050076D"/>
    <w:rsid w:val="00500A1D"/>
    <w:rsid w:val="00506B1F"/>
    <w:rsid w:val="00510548"/>
    <w:rsid w:val="00514444"/>
    <w:rsid w:val="00516AC1"/>
    <w:rsid w:val="00516E3F"/>
    <w:rsid w:val="005170F2"/>
    <w:rsid w:val="00517751"/>
    <w:rsid w:val="0052446E"/>
    <w:rsid w:val="00524623"/>
    <w:rsid w:val="005253A0"/>
    <w:rsid w:val="00525B84"/>
    <w:rsid w:val="00527F42"/>
    <w:rsid w:val="00530504"/>
    <w:rsid w:val="005309E0"/>
    <w:rsid w:val="0053159F"/>
    <w:rsid w:val="0053428F"/>
    <w:rsid w:val="005370DA"/>
    <w:rsid w:val="0054347B"/>
    <w:rsid w:val="00543A4C"/>
    <w:rsid w:val="0054468F"/>
    <w:rsid w:val="00546998"/>
    <w:rsid w:val="00547C78"/>
    <w:rsid w:val="00550A3C"/>
    <w:rsid w:val="00551BF2"/>
    <w:rsid w:val="00561256"/>
    <w:rsid w:val="00562860"/>
    <w:rsid w:val="0056569A"/>
    <w:rsid w:val="00570C20"/>
    <w:rsid w:val="0057255F"/>
    <w:rsid w:val="005737B8"/>
    <w:rsid w:val="00573B03"/>
    <w:rsid w:val="005767F2"/>
    <w:rsid w:val="00580EF2"/>
    <w:rsid w:val="00591C7A"/>
    <w:rsid w:val="00592815"/>
    <w:rsid w:val="00594634"/>
    <w:rsid w:val="00595D08"/>
    <w:rsid w:val="00596DF7"/>
    <w:rsid w:val="00597361"/>
    <w:rsid w:val="00597D87"/>
    <w:rsid w:val="005A0C72"/>
    <w:rsid w:val="005A534A"/>
    <w:rsid w:val="005A5C3E"/>
    <w:rsid w:val="005A7479"/>
    <w:rsid w:val="005B0F51"/>
    <w:rsid w:val="005B1231"/>
    <w:rsid w:val="005B4FAA"/>
    <w:rsid w:val="005C6DD5"/>
    <w:rsid w:val="005C7637"/>
    <w:rsid w:val="005D25CD"/>
    <w:rsid w:val="005D70B9"/>
    <w:rsid w:val="005D7467"/>
    <w:rsid w:val="005E17CB"/>
    <w:rsid w:val="005E1890"/>
    <w:rsid w:val="005E3996"/>
    <w:rsid w:val="005E56FA"/>
    <w:rsid w:val="005F2AE7"/>
    <w:rsid w:val="005F79D9"/>
    <w:rsid w:val="00600A8F"/>
    <w:rsid w:val="006016A5"/>
    <w:rsid w:val="00602516"/>
    <w:rsid w:val="006057D9"/>
    <w:rsid w:val="0060687A"/>
    <w:rsid w:val="00606EC9"/>
    <w:rsid w:val="006168EC"/>
    <w:rsid w:val="006201A6"/>
    <w:rsid w:val="00620F32"/>
    <w:rsid w:val="0062219C"/>
    <w:rsid w:val="0062295A"/>
    <w:rsid w:val="00624AB9"/>
    <w:rsid w:val="00624E09"/>
    <w:rsid w:val="0063224A"/>
    <w:rsid w:val="00634629"/>
    <w:rsid w:val="0063557C"/>
    <w:rsid w:val="0063637D"/>
    <w:rsid w:val="00642BB5"/>
    <w:rsid w:val="0064663E"/>
    <w:rsid w:val="00654EF0"/>
    <w:rsid w:val="00660FFC"/>
    <w:rsid w:val="0066162A"/>
    <w:rsid w:val="00672840"/>
    <w:rsid w:val="00672F47"/>
    <w:rsid w:val="006779DD"/>
    <w:rsid w:val="00680BE1"/>
    <w:rsid w:val="00680D51"/>
    <w:rsid w:val="00681009"/>
    <w:rsid w:val="00681AC6"/>
    <w:rsid w:val="00681B03"/>
    <w:rsid w:val="00684092"/>
    <w:rsid w:val="00686968"/>
    <w:rsid w:val="00687F74"/>
    <w:rsid w:val="0069100B"/>
    <w:rsid w:val="00696A8C"/>
    <w:rsid w:val="006A338C"/>
    <w:rsid w:val="006A4099"/>
    <w:rsid w:val="006A488A"/>
    <w:rsid w:val="006A5CFC"/>
    <w:rsid w:val="006A6038"/>
    <w:rsid w:val="006A7D94"/>
    <w:rsid w:val="006B0B40"/>
    <w:rsid w:val="006B49A9"/>
    <w:rsid w:val="006B5417"/>
    <w:rsid w:val="006B5BC8"/>
    <w:rsid w:val="006C101E"/>
    <w:rsid w:val="006C161F"/>
    <w:rsid w:val="006C7C42"/>
    <w:rsid w:val="006D07AD"/>
    <w:rsid w:val="006D1452"/>
    <w:rsid w:val="006D161E"/>
    <w:rsid w:val="006D48D2"/>
    <w:rsid w:val="006D6741"/>
    <w:rsid w:val="006E197A"/>
    <w:rsid w:val="006E5C86"/>
    <w:rsid w:val="006E6B63"/>
    <w:rsid w:val="006F111F"/>
    <w:rsid w:val="006F4BF6"/>
    <w:rsid w:val="006F58C9"/>
    <w:rsid w:val="006F7700"/>
    <w:rsid w:val="00700299"/>
    <w:rsid w:val="00700852"/>
    <w:rsid w:val="00704CEF"/>
    <w:rsid w:val="00706D1A"/>
    <w:rsid w:val="00707214"/>
    <w:rsid w:val="007073F9"/>
    <w:rsid w:val="00707506"/>
    <w:rsid w:val="00713D48"/>
    <w:rsid w:val="00713F7E"/>
    <w:rsid w:val="00715CA4"/>
    <w:rsid w:val="0071688F"/>
    <w:rsid w:val="00717844"/>
    <w:rsid w:val="007178D5"/>
    <w:rsid w:val="00720D36"/>
    <w:rsid w:val="00724697"/>
    <w:rsid w:val="00725651"/>
    <w:rsid w:val="007259E3"/>
    <w:rsid w:val="00730B0B"/>
    <w:rsid w:val="00730BA4"/>
    <w:rsid w:val="00737C9D"/>
    <w:rsid w:val="00745BDC"/>
    <w:rsid w:val="00746770"/>
    <w:rsid w:val="00747CB1"/>
    <w:rsid w:val="00752DCD"/>
    <w:rsid w:val="0075455C"/>
    <w:rsid w:val="007545C2"/>
    <w:rsid w:val="00761A14"/>
    <w:rsid w:val="007679CA"/>
    <w:rsid w:val="00770D85"/>
    <w:rsid w:val="0077586E"/>
    <w:rsid w:val="007758AB"/>
    <w:rsid w:val="007805D1"/>
    <w:rsid w:val="0078117C"/>
    <w:rsid w:val="00781A74"/>
    <w:rsid w:val="0078271A"/>
    <w:rsid w:val="007828B6"/>
    <w:rsid w:val="00782C02"/>
    <w:rsid w:val="00783DFA"/>
    <w:rsid w:val="00784A43"/>
    <w:rsid w:val="00785FA9"/>
    <w:rsid w:val="0079227B"/>
    <w:rsid w:val="007928BC"/>
    <w:rsid w:val="0079340D"/>
    <w:rsid w:val="0079579D"/>
    <w:rsid w:val="007962DB"/>
    <w:rsid w:val="007B1499"/>
    <w:rsid w:val="007B1AD2"/>
    <w:rsid w:val="007B2215"/>
    <w:rsid w:val="007B6259"/>
    <w:rsid w:val="007B70D9"/>
    <w:rsid w:val="007C2BD6"/>
    <w:rsid w:val="007C613E"/>
    <w:rsid w:val="007C7328"/>
    <w:rsid w:val="007D50DA"/>
    <w:rsid w:val="007D5488"/>
    <w:rsid w:val="007D7622"/>
    <w:rsid w:val="007E2601"/>
    <w:rsid w:val="007E2A54"/>
    <w:rsid w:val="007E4B16"/>
    <w:rsid w:val="007E5663"/>
    <w:rsid w:val="007E6091"/>
    <w:rsid w:val="007E6C35"/>
    <w:rsid w:val="007E721F"/>
    <w:rsid w:val="007F0DB5"/>
    <w:rsid w:val="007F239C"/>
    <w:rsid w:val="007F3BCC"/>
    <w:rsid w:val="007F5A9A"/>
    <w:rsid w:val="007F63B6"/>
    <w:rsid w:val="007F63D5"/>
    <w:rsid w:val="007F6C1B"/>
    <w:rsid w:val="00802EE0"/>
    <w:rsid w:val="008031BA"/>
    <w:rsid w:val="00804099"/>
    <w:rsid w:val="00804516"/>
    <w:rsid w:val="00805597"/>
    <w:rsid w:val="00811EC4"/>
    <w:rsid w:val="0081201A"/>
    <w:rsid w:val="00814513"/>
    <w:rsid w:val="00814626"/>
    <w:rsid w:val="0082049B"/>
    <w:rsid w:val="00821594"/>
    <w:rsid w:val="00822C8A"/>
    <w:rsid w:val="00822EE7"/>
    <w:rsid w:val="00827C32"/>
    <w:rsid w:val="00833AE6"/>
    <w:rsid w:val="008341C4"/>
    <w:rsid w:val="00835BA0"/>
    <w:rsid w:val="00836A13"/>
    <w:rsid w:val="0083792D"/>
    <w:rsid w:val="00837FEF"/>
    <w:rsid w:val="0084181F"/>
    <w:rsid w:val="00844F06"/>
    <w:rsid w:val="008470C2"/>
    <w:rsid w:val="0084729F"/>
    <w:rsid w:val="00847446"/>
    <w:rsid w:val="00851724"/>
    <w:rsid w:val="008552E6"/>
    <w:rsid w:val="00857B63"/>
    <w:rsid w:val="00861533"/>
    <w:rsid w:val="00861A94"/>
    <w:rsid w:val="00863D4A"/>
    <w:rsid w:val="008669C6"/>
    <w:rsid w:val="00867E87"/>
    <w:rsid w:val="008703AD"/>
    <w:rsid w:val="00873CE9"/>
    <w:rsid w:val="00874D74"/>
    <w:rsid w:val="00875340"/>
    <w:rsid w:val="008753C2"/>
    <w:rsid w:val="00875852"/>
    <w:rsid w:val="008762C8"/>
    <w:rsid w:val="00882375"/>
    <w:rsid w:val="00883D22"/>
    <w:rsid w:val="0088466F"/>
    <w:rsid w:val="0088479E"/>
    <w:rsid w:val="008852F7"/>
    <w:rsid w:val="008857DB"/>
    <w:rsid w:val="00887C8F"/>
    <w:rsid w:val="00893ECE"/>
    <w:rsid w:val="00895F21"/>
    <w:rsid w:val="008A0F4F"/>
    <w:rsid w:val="008A1256"/>
    <w:rsid w:val="008A15F9"/>
    <w:rsid w:val="008A2B74"/>
    <w:rsid w:val="008A3156"/>
    <w:rsid w:val="008B1937"/>
    <w:rsid w:val="008B2C5D"/>
    <w:rsid w:val="008B53A6"/>
    <w:rsid w:val="008B544D"/>
    <w:rsid w:val="008C63CB"/>
    <w:rsid w:val="008C64C5"/>
    <w:rsid w:val="008C691E"/>
    <w:rsid w:val="008D33C8"/>
    <w:rsid w:val="008E48E8"/>
    <w:rsid w:val="008F05EA"/>
    <w:rsid w:val="00903343"/>
    <w:rsid w:val="00903C88"/>
    <w:rsid w:val="00906DD9"/>
    <w:rsid w:val="00907726"/>
    <w:rsid w:val="0092038F"/>
    <w:rsid w:val="00921E9E"/>
    <w:rsid w:val="00922090"/>
    <w:rsid w:val="009220E2"/>
    <w:rsid w:val="009222D2"/>
    <w:rsid w:val="0092381C"/>
    <w:rsid w:val="00925702"/>
    <w:rsid w:val="0093206E"/>
    <w:rsid w:val="009340BD"/>
    <w:rsid w:val="009355A8"/>
    <w:rsid w:val="009367BF"/>
    <w:rsid w:val="00936C3A"/>
    <w:rsid w:val="009429FD"/>
    <w:rsid w:val="009520FB"/>
    <w:rsid w:val="00953DC6"/>
    <w:rsid w:val="00957B88"/>
    <w:rsid w:val="00961D38"/>
    <w:rsid w:val="009652AF"/>
    <w:rsid w:val="00966F86"/>
    <w:rsid w:val="00972408"/>
    <w:rsid w:val="009731F4"/>
    <w:rsid w:val="00973C15"/>
    <w:rsid w:val="00983E80"/>
    <w:rsid w:val="00983F7B"/>
    <w:rsid w:val="0099107C"/>
    <w:rsid w:val="009956CE"/>
    <w:rsid w:val="009973F0"/>
    <w:rsid w:val="009A2219"/>
    <w:rsid w:val="009A51FF"/>
    <w:rsid w:val="009A5AAB"/>
    <w:rsid w:val="009A6839"/>
    <w:rsid w:val="009B28CD"/>
    <w:rsid w:val="009B29C6"/>
    <w:rsid w:val="009B49E0"/>
    <w:rsid w:val="009B5550"/>
    <w:rsid w:val="009B570B"/>
    <w:rsid w:val="009B6337"/>
    <w:rsid w:val="009C0AA9"/>
    <w:rsid w:val="009C0C75"/>
    <w:rsid w:val="009C13AA"/>
    <w:rsid w:val="009C246A"/>
    <w:rsid w:val="009C71C4"/>
    <w:rsid w:val="009D0AEB"/>
    <w:rsid w:val="009D395A"/>
    <w:rsid w:val="009D5AB4"/>
    <w:rsid w:val="009D7842"/>
    <w:rsid w:val="009E2367"/>
    <w:rsid w:val="009E5BFA"/>
    <w:rsid w:val="009E5D63"/>
    <w:rsid w:val="009F70C2"/>
    <w:rsid w:val="009F742D"/>
    <w:rsid w:val="00A0191E"/>
    <w:rsid w:val="00A033B9"/>
    <w:rsid w:val="00A15806"/>
    <w:rsid w:val="00A23C25"/>
    <w:rsid w:val="00A23E1B"/>
    <w:rsid w:val="00A246ED"/>
    <w:rsid w:val="00A259FD"/>
    <w:rsid w:val="00A26EF5"/>
    <w:rsid w:val="00A27C63"/>
    <w:rsid w:val="00A34896"/>
    <w:rsid w:val="00A36F9B"/>
    <w:rsid w:val="00A377E9"/>
    <w:rsid w:val="00A410A2"/>
    <w:rsid w:val="00A41B80"/>
    <w:rsid w:val="00A422E3"/>
    <w:rsid w:val="00A43378"/>
    <w:rsid w:val="00A4370C"/>
    <w:rsid w:val="00A47A7D"/>
    <w:rsid w:val="00A51994"/>
    <w:rsid w:val="00A5301D"/>
    <w:rsid w:val="00A5345B"/>
    <w:rsid w:val="00A5552E"/>
    <w:rsid w:val="00A57402"/>
    <w:rsid w:val="00A57EE9"/>
    <w:rsid w:val="00A62D1A"/>
    <w:rsid w:val="00A719AC"/>
    <w:rsid w:val="00A77AAA"/>
    <w:rsid w:val="00A80062"/>
    <w:rsid w:val="00A851BD"/>
    <w:rsid w:val="00A855C1"/>
    <w:rsid w:val="00A862DC"/>
    <w:rsid w:val="00A8708B"/>
    <w:rsid w:val="00A8744D"/>
    <w:rsid w:val="00A879EF"/>
    <w:rsid w:val="00A94C8B"/>
    <w:rsid w:val="00A97973"/>
    <w:rsid w:val="00AA0CBD"/>
    <w:rsid w:val="00AA14C3"/>
    <w:rsid w:val="00AA4FD7"/>
    <w:rsid w:val="00AA5F21"/>
    <w:rsid w:val="00AB1DB6"/>
    <w:rsid w:val="00AB551C"/>
    <w:rsid w:val="00AB586D"/>
    <w:rsid w:val="00AB5FE5"/>
    <w:rsid w:val="00AC0DA0"/>
    <w:rsid w:val="00AC6EB2"/>
    <w:rsid w:val="00AD06EB"/>
    <w:rsid w:val="00AD1158"/>
    <w:rsid w:val="00AD39C1"/>
    <w:rsid w:val="00AD6907"/>
    <w:rsid w:val="00AE052D"/>
    <w:rsid w:val="00AE11CE"/>
    <w:rsid w:val="00AF2FB7"/>
    <w:rsid w:val="00AF6F8D"/>
    <w:rsid w:val="00AF7837"/>
    <w:rsid w:val="00B153D4"/>
    <w:rsid w:val="00B15911"/>
    <w:rsid w:val="00B213A4"/>
    <w:rsid w:val="00B21EC7"/>
    <w:rsid w:val="00B22FEA"/>
    <w:rsid w:val="00B27743"/>
    <w:rsid w:val="00B27DE2"/>
    <w:rsid w:val="00B313C3"/>
    <w:rsid w:val="00B320B6"/>
    <w:rsid w:val="00B32729"/>
    <w:rsid w:val="00B3276C"/>
    <w:rsid w:val="00B32857"/>
    <w:rsid w:val="00B34CE1"/>
    <w:rsid w:val="00B36306"/>
    <w:rsid w:val="00B36801"/>
    <w:rsid w:val="00B36873"/>
    <w:rsid w:val="00B413C6"/>
    <w:rsid w:val="00B43783"/>
    <w:rsid w:val="00B45CE6"/>
    <w:rsid w:val="00B478A0"/>
    <w:rsid w:val="00B5525C"/>
    <w:rsid w:val="00B55664"/>
    <w:rsid w:val="00B55C59"/>
    <w:rsid w:val="00B607DB"/>
    <w:rsid w:val="00B65936"/>
    <w:rsid w:val="00B65E4B"/>
    <w:rsid w:val="00B666CA"/>
    <w:rsid w:val="00B708AB"/>
    <w:rsid w:val="00B70F94"/>
    <w:rsid w:val="00B71EC2"/>
    <w:rsid w:val="00B76001"/>
    <w:rsid w:val="00B81119"/>
    <w:rsid w:val="00B818A1"/>
    <w:rsid w:val="00B83EBB"/>
    <w:rsid w:val="00B93400"/>
    <w:rsid w:val="00B96557"/>
    <w:rsid w:val="00B974CB"/>
    <w:rsid w:val="00BA0B3D"/>
    <w:rsid w:val="00BA12C3"/>
    <w:rsid w:val="00BA261E"/>
    <w:rsid w:val="00BA5F40"/>
    <w:rsid w:val="00BA7C48"/>
    <w:rsid w:val="00BB01CD"/>
    <w:rsid w:val="00BB2944"/>
    <w:rsid w:val="00BB5A6B"/>
    <w:rsid w:val="00BB75B5"/>
    <w:rsid w:val="00BC73A0"/>
    <w:rsid w:val="00BD0789"/>
    <w:rsid w:val="00BD0934"/>
    <w:rsid w:val="00BD36CC"/>
    <w:rsid w:val="00BD475F"/>
    <w:rsid w:val="00BD4DF8"/>
    <w:rsid w:val="00BD668E"/>
    <w:rsid w:val="00BD7402"/>
    <w:rsid w:val="00BD7C9F"/>
    <w:rsid w:val="00BE229D"/>
    <w:rsid w:val="00BE2B57"/>
    <w:rsid w:val="00BE5C0B"/>
    <w:rsid w:val="00BF125D"/>
    <w:rsid w:val="00BF23D8"/>
    <w:rsid w:val="00BF4BD4"/>
    <w:rsid w:val="00BF6EBD"/>
    <w:rsid w:val="00C01D9E"/>
    <w:rsid w:val="00C06CD9"/>
    <w:rsid w:val="00C10ED7"/>
    <w:rsid w:val="00C10FF2"/>
    <w:rsid w:val="00C11340"/>
    <w:rsid w:val="00C12C8B"/>
    <w:rsid w:val="00C171EB"/>
    <w:rsid w:val="00C20726"/>
    <w:rsid w:val="00C212CA"/>
    <w:rsid w:val="00C228D4"/>
    <w:rsid w:val="00C24135"/>
    <w:rsid w:val="00C24720"/>
    <w:rsid w:val="00C25E84"/>
    <w:rsid w:val="00C3120E"/>
    <w:rsid w:val="00C31C50"/>
    <w:rsid w:val="00C4531B"/>
    <w:rsid w:val="00C45941"/>
    <w:rsid w:val="00C47672"/>
    <w:rsid w:val="00C545F9"/>
    <w:rsid w:val="00C559E4"/>
    <w:rsid w:val="00C563A2"/>
    <w:rsid w:val="00C60CD5"/>
    <w:rsid w:val="00C60EA5"/>
    <w:rsid w:val="00C61243"/>
    <w:rsid w:val="00C61442"/>
    <w:rsid w:val="00C62AF1"/>
    <w:rsid w:val="00C6534E"/>
    <w:rsid w:val="00C71BE8"/>
    <w:rsid w:val="00C71C3F"/>
    <w:rsid w:val="00C7262F"/>
    <w:rsid w:val="00C728B1"/>
    <w:rsid w:val="00C743AC"/>
    <w:rsid w:val="00C82F7A"/>
    <w:rsid w:val="00C84029"/>
    <w:rsid w:val="00C84D02"/>
    <w:rsid w:val="00C85BF2"/>
    <w:rsid w:val="00CA2D16"/>
    <w:rsid w:val="00CA2F60"/>
    <w:rsid w:val="00CA3638"/>
    <w:rsid w:val="00CA45E6"/>
    <w:rsid w:val="00CB2732"/>
    <w:rsid w:val="00CB318B"/>
    <w:rsid w:val="00CB6DAA"/>
    <w:rsid w:val="00CB6F0C"/>
    <w:rsid w:val="00CC0F3A"/>
    <w:rsid w:val="00CC7347"/>
    <w:rsid w:val="00CD403A"/>
    <w:rsid w:val="00CD5425"/>
    <w:rsid w:val="00CD7C86"/>
    <w:rsid w:val="00CE128D"/>
    <w:rsid w:val="00CE4FF7"/>
    <w:rsid w:val="00CE5580"/>
    <w:rsid w:val="00CE68BE"/>
    <w:rsid w:val="00CF0DDB"/>
    <w:rsid w:val="00CF0DF9"/>
    <w:rsid w:val="00CF1276"/>
    <w:rsid w:val="00CF29CD"/>
    <w:rsid w:val="00CF46B8"/>
    <w:rsid w:val="00D01669"/>
    <w:rsid w:val="00D036DC"/>
    <w:rsid w:val="00D04EA3"/>
    <w:rsid w:val="00D10CA0"/>
    <w:rsid w:val="00D11460"/>
    <w:rsid w:val="00D164A6"/>
    <w:rsid w:val="00D20BFA"/>
    <w:rsid w:val="00D23338"/>
    <w:rsid w:val="00D235C2"/>
    <w:rsid w:val="00D2484D"/>
    <w:rsid w:val="00D25662"/>
    <w:rsid w:val="00D27CA7"/>
    <w:rsid w:val="00D31545"/>
    <w:rsid w:val="00D3375E"/>
    <w:rsid w:val="00D33D85"/>
    <w:rsid w:val="00D35BC6"/>
    <w:rsid w:val="00D41C7B"/>
    <w:rsid w:val="00D42D94"/>
    <w:rsid w:val="00D4580B"/>
    <w:rsid w:val="00D45F65"/>
    <w:rsid w:val="00D47780"/>
    <w:rsid w:val="00D47A15"/>
    <w:rsid w:val="00D50832"/>
    <w:rsid w:val="00D630DF"/>
    <w:rsid w:val="00D63BFB"/>
    <w:rsid w:val="00D66BDC"/>
    <w:rsid w:val="00D67621"/>
    <w:rsid w:val="00D71B35"/>
    <w:rsid w:val="00D72CBD"/>
    <w:rsid w:val="00D72F7E"/>
    <w:rsid w:val="00D73B1B"/>
    <w:rsid w:val="00D7551D"/>
    <w:rsid w:val="00D84859"/>
    <w:rsid w:val="00D91109"/>
    <w:rsid w:val="00D96910"/>
    <w:rsid w:val="00DA0D58"/>
    <w:rsid w:val="00DA5924"/>
    <w:rsid w:val="00DA6803"/>
    <w:rsid w:val="00DB20FC"/>
    <w:rsid w:val="00DB3B03"/>
    <w:rsid w:val="00DB62A2"/>
    <w:rsid w:val="00DB6F55"/>
    <w:rsid w:val="00DC011A"/>
    <w:rsid w:val="00DC0D09"/>
    <w:rsid w:val="00DC251A"/>
    <w:rsid w:val="00DC502E"/>
    <w:rsid w:val="00DC559C"/>
    <w:rsid w:val="00DC6ADF"/>
    <w:rsid w:val="00DD039A"/>
    <w:rsid w:val="00DD3E5E"/>
    <w:rsid w:val="00DD7F89"/>
    <w:rsid w:val="00DE1DF5"/>
    <w:rsid w:val="00DE2268"/>
    <w:rsid w:val="00DE4A8B"/>
    <w:rsid w:val="00DE524A"/>
    <w:rsid w:val="00DE75BA"/>
    <w:rsid w:val="00DF2C30"/>
    <w:rsid w:val="00DF65F1"/>
    <w:rsid w:val="00E002C4"/>
    <w:rsid w:val="00E004AF"/>
    <w:rsid w:val="00E02D98"/>
    <w:rsid w:val="00E04B9C"/>
    <w:rsid w:val="00E06F7F"/>
    <w:rsid w:val="00E110B3"/>
    <w:rsid w:val="00E12C59"/>
    <w:rsid w:val="00E22B03"/>
    <w:rsid w:val="00E231D4"/>
    <w:rsid w:val="00E23A5F"/>
    <w:rsid w:val="00E24D5F"/>
    <w:rsid w:val="00E251D5"/>
    <w:rsid w:val="00E34AC1"/>
    <w:rsid w:val="00E3738B"/>
    <w:rsid w:val="00E37BB4"/>
    <w:rsid w:val="00E402A5"/>
    <w:rsid w:val="00E40B2D"/>
    <w:rsid w:val="00E414B0"/>
    <w:rsid w:val="00E418DE"/>
    <w:rsid w:val="00E42286"/>
    <w:rsid w:val="00E47907"/>
    <w:rsid w:val="00E47968"/>
    <w:rsid w:val="00E51607"/>
    <w:rsid w:val="00E550B1"/>
    <w:rsid w:val="00E55BFE"/>
    <w:rsid w:val="00E67792"/>
    <w:rsid w:val="00E6784F"/>
    <w:rsid w:val="00E72533"/>
    <w:rsid w:val="00E75CC2"/>
    <w:rsid w:val="00E81F97"/>
    <w:rsid w:val="00E83BBF"/>
    <w:rsid w:val="00E86B5D"/>
    <w:rsid w:val="00E91D84"/>
    <w:rsid w:val="00E92AAC"/>
    <w:rsid w:val="00E9306B"/>
    <w:rsid w:val="00E933C1"/>
    <w:rsid w:val="00EA0827"/>
    <w:rsid w:val="00EA19AA"/>
    <w:rsid w:val="00EA54F0"/>
    <w:rsid w:val="00EA6641"/>
    <w:rsid w:val="00EA6D8F"/>
    <w:rsid w:val="00EA798C"/>
    <w:rsid w:val="00EB1DA8"/>
    <w:rsid w:val="00EB4FC0"/>
    <w:rsid w:val="00EB67D9"/>
    <w:rsid w:val="00EC25C0"/>
    <w:rsid w:val="00EC2621"/>
    <w:rsid w:val="00EC4852"/>
    <w:rsid w:val="00EC7571"/>
    <w:rsid w:val="00ED113D"/>
    <w:rsid w:val="00ED3B4D"/>
    <w:rsid w:val="00ED5EF6"/>
    <w:rsid w:val="00EE17E5"/>
    <w:rsid w:val="00EE21AF"/>
    <w:rsid w:val="00EE73D0"/>
    <w:rsid w:val="00EF2868"/>
    <w:rsid w:val="00EF32BD"/>
    <w:rsid w:val="00EF4B63"/>
    <w:rsid w:val="00EF673C"/>
    <w:rsid w:val="00F00773"/>
    <w:rsid w:val="00F0160D"/>
    <w:rsid w:val="00F018BD"/>
    <w:rsid w:val="00F02F6A"/>
    <w:rsid w:val="00F06A94"/>
    <w:rsid w:val="00F0723F"/>
    <w:rsid w:val="00F10EF0"/>
    <w:rsid w:val="00F10FC2"/>
    <w:rsid w:val="00F11CC2"/>
    <w:rsid w:val="00F1255C"/>
    <w:rsid w:val="00F12B9B"/>
    <w:rsid w:val="00F24222"/>
    <w:rsid w:val="00F300DF"/>
    <w:rsid w:val="00F30F0C"/>
    <w:rsid w:val="00F315C8"/>
    <w:rsid w:val="00F31A74"/>
    <w:rsid w:val="00F31E61"/>
    <w:rsid w:val="00F3777A"/>
    <w:rsid w:val="00F42FD0"/>
    <w:rsid w:val="00F43FB4"/>
    <w:rsid w:val="00F452AD"/>
    <w:rsid w:val="00F45A14"/>
    <w:rsid w:val="00F46C5E"/>
    <w:rsid w:val="00F51B96"/>
    <w:rsid w:val="00F5245E"/>
    <w:rsid w:val="00F55257"/>
    <w:rsid w:val="00F575BA"/>
    <w:rsid w:val="00F647D7"/>
    <w:rsid w:val="00F70F86"/>
    <w:rsid w:val="00F7183F"/>
    <w:rsid w:val="00F73BE7"/>
    <w:rsid w:val="00F74BCF"/>
    <w:rsid w:val="00F75013"/>
    <w:rsid w:val="00F76826"/>
    <w:rsid w:val="00F768C3"/>
    <w:rsid w:val="00F77CC6"/>
    <w:rsid w:val="00F82753"/>
    <w:rsid w:val="00F829A8"/>
    <w:rsid w:val="00F8307F"/>
    <w:rsid w:val="00F84097"/>
    <w:rsid w:val="00F84C8B"/>
    <w:rsid w:val="00F870EA"/>
    <w:rsid w:val="00F91ECF"/>
    <w:rsid w:val="00F93556"/>
    <w:rsid w:val="00F95183"/>
    <w:rsid w:val="00F96E68"/>
    <w:rsid w:val="00FA1DC3"/>
    <w:rsid w:val="00FA23BE"/>
    <w:rsid w:val="00FA2896"/>
    <w:rsid w:val="00FA3DFB"/>
    <w:rsid w:val="00FA5499"/>
    <w:rsid w:val="00FA673A"/>
    <w:rsid w:val="00FA7A39"/>
    <w:rsid w:val="00FB1099"/>
    <w:rsid w:val="00FB2329"/>
    <w:rsid w:val="00FB41F1"/>
    <w:rsid w:val="00FB58DA"/>
    <w:rsid w:val="00FC141F"/>
    <w:rsid w:val="00FC1FED"/>
    <w:rsid w:val="00FC7B98"/>
    <w:rsid w:val="00FD44A3"/>
    <w:rsid w:val="00FD7BD5"/>
    <w:rsid w:val="00FE0AD4"/>
    <w:rsid w:val="00FE1074"/>
    <w:rsid w:val="00FE3300"/>
    <w:rsid w:val="00FE3FD9"/>
    <w:rsid w:val="00FE49CA"/>
    <w:rsid w:val="00FE6E34"/>
    <w:rsid w:val="00FE78C6"/>
    <w:rsid w:val="00FE7BAF"/>
    <w:rsid w:val="00FF1D78"/>
    <w:rsid w:val="00FF62C3"/>
    <w:rsid w:val="00FF6E0E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86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005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246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EB67D9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6D40CE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rsid w:val="007B149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7B1499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7B1499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0240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FC1F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C1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847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479E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847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8479E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F018BD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rsid w:val="00767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7679CA"/>
    <w:rPr>
      <w:rFonts w:ascii="Courier New" w:eastAsia="Courier New" w:hAnsi="Courier New" w:cs="Courier New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50055B"/>
    <w:rPr>
      <w:rFonts w:ascii="Cambria" w:hAnsi="Cambria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locked/>
    <w:rsid w:val="0050055B"/>
    <w:pPr>
      <w:widowControl w:val="0"/>
      <w:overflowPunct w:val="0"/>
      <w:autoSpaceDE w:val="0"/>
      <w:autoSpaceDN w:val="0"/>
      <w:adjustRightInd w:val="0"/>
      <w:spacing w:before="120"/>
      <w:ind w:left="1416" w:hanging="1274"/>
      <w:jc w:val="center"/>
      <w:textAlignment w:val="baseline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50055B"/>
    <w:rPr>
      <w:b/>
      <w:sz w:val="32"/>
      <w:szCs w:val="20"/>
    </w:rPr>
  </w:style>
  <w:style w:type="character" w:styleId="Siln">
    <w:name w:val="Strong"/>
    <w:uiPriority w:val="22"/>
    <w:qFormat/>
    <w:locked/>
    <w:rsid w:val="0050055B"/>
    <w:rPr>
      <w:b/>
      <w:bCs/>
    </w:rPr>
  </w:style>
  <w:style w:type="paragraph" w:styleId="Zkladntext2">
    <w:name w:val="Body Text 2"/>
    <w:basedOn w:val="Normln"/>
    <w:link w:val="Zkladntext2Char"/>
    <w:rsid w:val="003714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714D9"/>
    <w:rPr>
      <w:sz w:val="24"/>
      <w:szCs w:val="24"/>
    </w:rPr>
  </w:style>
  <w:style w:type="paragraph" w:styleId="Bezmezer">
    <w:name w:val="No Spacing"/>
    <w:uiPriority w:val="1"/>
    <w:qFormat/>
    <w:rsid w:val="00F74BCF"/>
    <w:rPr>
      <w:rFonts w:asciiTheme="minorHAnsi" w:eastAsiaTheme="minorEastAsia" w:hAnsiTheme="minorHAnsi" w:cstheme="minorBidi"/>
      <w:lang w:val="en-GB"/>
    </w:rPr>
  </w:style>
  <w:style w:type="character" w:customStyle="1" w:styleId="platne1">
    <w:name w:val="platne1"/>
    <w:basedOn w:val="Standardnpsmoodstavce"/>
    <w:rsid w:val="00BE229D"/>
  </w:style>
  <w:style w:type="paragraph" w:customStyle="1" w:styleId="Default">
    <w:name w:val="Default"/>
    <w:rsid w:val="001442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B1099"/>
    <w:rPr>
      <w:color w:val="0000FF" w:themeColor="hyperlink"/>
      <w:u w:val="single"/>
    </w:rPr>
  </w:style>
  <w:style w:type="paragraph" w:customStyle="1" w:styleId="TableParagraph">
    <w:name w:val="Table Paragraph"/>
    <w:basedOn w:val="Normln"/>
    <w:uiPriority w:val="1"/>
    <w:qFormat/>
    <w:rsid w:val="00706D1A"/>
    <w:pPr>
      <w:autoSpaceDE w:val="0"/>
      <w:autoSpaceDN w:val="0"/>
      <w:adjustRightInd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37FEF"/>
    <w:rPr>
      <w:sz w:val="24"/>
      <w:szCs w:val="24"/>
    </w:rPr>
  </w:style>
  <w:style w:type="paragraph" w:customStyle="1" w:styleId="Nadpis">
    <w:name w:val="Nadpis"/>
    <w:basedOn w:val="Normln"/>
    <w:rsid w:val="00837FEF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837FE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37FE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37F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86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005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246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EB67D9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6D40CE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rsid w:val="007B149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7B1499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7B1499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0240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FC1F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C1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847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479E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847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8479E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F018BD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rsid w:val="00767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7679CA"/>
    <w:rPr>
      <w:rFonts w:ascii="Courier New" w:eastAsia="Courier New" w:hAnsi="Courier New" w:cs="Courier New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50055B"/>
    <w:rPr>
      <w:rFonts w:ascii="Cambria" w:hAnsi="Cambria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locked/>
    <w:rsid w:val="0050055B"/>
    <w:pPr>
      <w:widowControl w:val="0"/>
      <w:overflowPunct w:val="0"/>
      <w:autoSpaceDE w:val="0"/>
      <w:autoSpaceDN w:val="0"/>
      <w:adjustRightInd w:val="0"/>
      <w:spacing w:before="120"/>
      <w:ind w:left="1416" w:hanging="1274"/>
      <w:jc w:val="center"/>
      <w:textAlignment w:val="baseline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50055B"/>
    <w:rPr>
      <w:b/>
      <w:sz w:val="32"/>
      <w:szCs w:val="20"/>
    </w:rPr>
  </w:style>
  <w:style w:type="character" w:styleId="Siln">
    <w:name w:val="Strong"/>
    <w:uiPriority w:val="22"/>
    <w:qFormat/>
    <w:locked/>
    <w:rsid w:val="0050055B"/>
    <w:rPr>
      <w:b/>
      <w:bCs/>
    </w:rPr>
  </w:style>
  <w:style w:type="paragraph" w:styleId="Zkladntext2">
    <w:name w:val="Body Text 2"/>
    <w:basedOn w:val="Normln"/>
    <w:link w:val="Zkladntext2Char"/>
    <w:rsid w:val="003714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714D9"/>
    <w:rPr>
      <w:sz w:val="24"/>
      <w:szCs w:val="24"/>
    </w:rPr>
  </w:style>
  <w:style w:type="paragraph" w:styleId="Bezmezer">
    <w:name w:val="No Spacing"/>
    <w:uiPriority w:val="1"/>
    <w:qFormat/>
    <w:rsid w:val="00F74BCF"/>
    <w:rPr>
      <w:rFonts w:asciiTheme="minorHAnsi" w:eastAsiaTheme="minorEastAsia" w:hAnsiTheme="minorHAnsi" w:cstheme="minorBidi"/>
      <w:lang w:val="en-GB"/>
    </w:rPr>
  </w:style>
  <w:style w:type="character" w:customStyle="1" w:styleId="platne1">
    <w:name w:val="platne1"/>
    <w:basedOn w:val="Standardnpsmoodstavce"/>
    <w:rsid w:val="00BE229D"/>
  </w:style>
  <w:style w:type="paragraph" w:customStyle="1" w:styleId="Default">
    <w:name w:val="Default"/>
    <w:rsid w:val="001442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B1099"/>
    <w:rPr>
      <w:color w:val="0000FF" w:themeColor="hyperlink"/>
      <w:u w:val="single"/>
    </w:rPr>
  </w:style>
  <w:style w:type="paragraph" w:customStyle="1" w:styleId="TableParagraph">
    <w:name w:val="Table Paragraph"/>
    <w:basedOn w:val="Normln"/>
    <w:uiPriority w:val="1"/>
    <w:qFormat/>
    <w:rsid w:val="00706D1A"/>
    <w:pPr>
      <w:autoSpaceDE w:val="0"/>
      <w:autoSpaceDN w:val="0"/>
      <w:adjustRightInd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37FEF"/>
    <w:rPr>
      <w:sz w:val="24"/>
      <w:szCs w:val="24"/>
    </w:rPr>
  </w:style>
  <w:style w:type="paragraph" w:customStyle="1" w:styleId="Nadpis">
    <w:name w:val="Nadpis"/>
    <w:basedOn w:val="Normln"/>
    <w:rsid w:val="00837FEF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837FE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37FE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37F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5000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D7D5-C430-4FD4-B091-EA00911F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1273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OdPa</vt:lpstr>
    </vt:vector>
  </TitlesOfParts>
  <Company>Městský úřad Kutná Hora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OdPa</dc:title>
  <dc:creator>bulankova</dc:creator>
  <cp:lastModifiedBy>MěÚ Kutná Hora  EKO</cp:lastModifiedBy>
  <cp:revision>2</cp:revision>
  <cp:lastPrinted>2018-12-19T10:05:00Z</cp:lastPrinted>
  <dcterms:created xsi:type="dcterms:W3CDTF">2018-12-20T11:42:00Z</dcterms:created>
  <dcterms:modified xsi:type="dcterms:W3CDTF">2018-12-20T11:42:00Z</dcterms:modified>
</cp:coreProperties>
</file>