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B180" w14:textId="7674EE45" w:rsidR="001F3771" w:rsidRPr="0007229D" w:rsidRDefault="001F3771" w:rsidP="001F3771">
      <w:pPr>
        <w:widowControl w:val="0"/>
        <w:spacing w:line="276" w:lineRule="auto"/>
        <w:ind w:left="709"/>
        <w:jc w:val="center"/>
        <w:rPr>
          <w:rFonts w:eastAsia="Calibri"/>
          <w:b/>
          <w:bCs/>
          <w:caps/>
          <w:sz w:val="24"/>
          <w:szCs w:val="24"/>
          <w:lang w:val="cs-CZ" w:eastAsia="en-US"/>
        </w:rPr>
      </w:pPr>
      <w:r w:rsidRPr="0007229D">
        <w:rPr>
          <w:rFonts w:eastAsia="Calibri"/>
          <w:b/>
          <w:bCs/>
          <w:caps/>
          <w:sz w:val="24"/>
          <w:szCs w:val="24"/>
          <w:lang w:val="cs-CZ" w:eastAsia="en-US"/>
        </w:rPr>
        <w:t>smlouva</w:t>
      </w:r>
      <w:r w:rsidR="00043DE4" w:rsidRPr="0007229D">
        <w:rPr>
          <w:rFonts w:eastAsia="Calibri"/>
          <w:b/>
          <w:bCs/>
          <w:caps/>
          <w:sz w:val="24"/>
          <w:szCs w:val="24"/>
          <w:lang w:val="cs-CZ" w:eastAsia="en-US"/>
        </w:rPr>
        <w:t xml:space="preserve"> o poskytnutí </w:t>
      </w:r>
      <w:r w:rsidR="00907A15">
        <w:rPr>
          <w:rFonts w:eastAsia="Calibri"/>
          <w:b/>
          <w:bCs/>
          <w:caps/>
          <w:sz w:val="24"/>
          <w:szCs w:val="24"/>
          <w:lang w:val="cs-CZ" w:eastAsia="en-US"/>
        </w:rPr>
        <w:t>oděvŮ do čistých prostor</w:t>
      </w:r>
      <w:r w:rsidR="00043DE4" w:rsidRPr="0007229D">
        <w:rPr>
          <w:rFonts w:eastAsia="Calibri"/>
          <w:b/>
          <w:bCs/>
          <w:caps/>
          <w:sz w:val="24"/>
          <w:szCs w:val="24"/>
          <w:lang w:val="cs-CZ" w:eastAsia="en-US"/>
        </w:rPr>
        <w:t xml:space="preserve"> </w:t>
      </w:r>
    </w:p>
    <w:p w14:paraId="5E89405C" w14:textId="318F7E79" w:rsidR="001F3771" w:rsidRPr="0007229D" w:rsidRDefault="001F3771" w:rsidP="001F3771">
      <w:pPr>
        <w:widowControl w:val="0"/>
        <w:spacing w:line="276" w:lineRule="auto"/>
        <w:ind w:left="0" w:right="-568"/>
        <w:rPr>
          <w:rFonts w:eastAsia="Calibri"/>
          <w:bCs/>
          <w:lang w:val="cs-CZ" w:eastAsia="en-US"/>
        </w:rPr>
      </w:pPr>
      <w:r w:rsidRPr="0007229D">
        <w:rPr>
          <w:rFonts w:eastAsia="Calibri"/>
          <w:bCs/>
          <w:lang w:val="cs-CZ" w:eastAsia="en-US"/>
        </w:rPr>
        <w:t>Tato smlouva (dále jen „</w:t>
      </w:r>
      <w:r w:rsidRPr="0007229D">
        <w:rPr>
          <w:rFonts w:eastAsia="Calibri"/>
          <w:b/>
          <w:bCs/>
          <w:lang w:val="cs-CZ" w:eastAsia="en-US"/>
        </w:rPr>
        <w:t>Smlouva</w:t>
      </w:r>
      <w:r w:rsidRPr="0007229D">
        <w:rPr>
          <w:rFonts w:eastAsia="Calibri"/>
          <w:bCs/>
          <w:lang w:val="cs-CZ" w:eastAsia="en-US"/>
        </w:rPr>
        <w:t xml:space="preserve">“) byla uzavřena </w:t>
      </w:r>
      <w:r w:rsidR="003F68A6" w:rsidRPr="0007229D">
        <w:rPr>
          <w:rFonts w:eastAsia="Calibri"/>
          <w:bCs/>
          <w:lang w:val="cs-CZ" w:eastAsia="en-US"/>
        </w:rPr>
        <w:t xml:space="preserve">v souladu s ustanovením § </w:t>
      </w:r>
      <w:r w:rsidR="00043DE4" w:rsidRPr="0007229D">
        <w:rPr>
          <w:rFonts w:eastAsia="Calibri"/>
          <w:bCs/>
          <w:lang w:val="cs-CZ" w:eastAsia="en-US"/>
        </w:rPr>
        <w:t>1746 odst. 2</w:t>
      </w:r>
      <w:r w:rsidR="003F68A6" w:rsidRPr="0007229D">
        <w:rPr>
          <w:rFonts w:eastAsia="Calibri"/>
          <w:bCs/>
          <w:lang w:val="cs-CZ" w:eastAsia="en-US"/>
        </w:rPr>
        <w:t xml:space="preserve"> zákona č. 89/2012 Sb., občanský zákoník (dále jen „</w:t>
      </w:r>
      <w:r w:rsidR="003F68A6" w:rsidRPr="0007229D">
        <w:rPr>
          <w:rFonts w:eastAsia="Calibri"/>
          <w:b/>
          <w:bCs/>
          <w:lang w:val="cs-CZ" w:eastAsia="en-US"/>
        </w:rPr>
        <w:t>Občanský zákoník</w:t>
      </w:r>
      <w:r w:rsidR="003F68A6" w:rsidRPr="0007229D">
        <w:rPr>
          <w:rFonts w:eastAsia="Calibri"/>
          <w:bCs/>
          <w:lang w:val="cs-CZ" w:eastAsia="en-US"/>
        </w:rPr>
        <w:t>“)</w:t>
      </w:r>
      <w:r w:rsidR="00043DE4" w:rsidRPr="0007229D">
        <w:rPr>
          <w:rFonts w:eastAsia="Calibri"/>
          <w:bCs/>
          <w:lang w:val="cs-CZ" w:eastAsia="en-US"/>
        </w:rPr>
        <w:t>,</w:t>
      </w:r>
      <w:r w:rsidR="0093012C" w:rsidRPr="0007229D">
        <w:rPr>
          <w:rFonts w:eastAsia="Calibri"/>
          <w:bCs/>
          <w:lang w:val="cs-CZ" w:eastAsia="en-US"/>
        </w:rPr>
        <w:t xml:space="preserve"> </w:t>
      </w:r>
      <w:r w:rsidRPr="0007229D">
        <w:rPr>
          <w:rFonts w:eastAsia="Calibri"/>
          <w:bCs/>
          <w:lang w:val="cs-CZ" w:eastAsia="en-US"/>
        </w:rPr>
        <w:t>níže uvedeného dne, měsíce a roku mezi:</w:t>
      </w:r>
    </w:p>
    <w:p w14:paraId="5276E07D" w14:textId="77777777" w:rsidR="001F3771" w:rsidRPr="0007229D" w:rsidRDefault="001F3771" w:rsidP="009F0A02">
      <w:pPr>
        <w:widowControl w:val="0"/>
        <w:numPr>
          <w:ilvl w:val="0"/>
          <w:numId w:val="10"/>
        </w:numPr>
        <w:spacing w:line="276" w:lineRule="auto"/>
        <w:ind w:left="709" w:hanging="709"/>
        <w:rPr>
          <w:rFonts w:eastAsia="Calibri"/>
          <w:lang w:val="cs-CZ" w:eastAsia="en-US"/>
        </w:rPr>
      </w:pPr>
      <w:r w:rsidRPr="0007229D">
        <w:rPr>
          <w:rFonts w:eastAsia="Calibri"/>
          <w:b/>
          <w:lang w:val="cs-CZ" w:eastAsia="en-US"/>
        </w:rPr>
        <w:t>Fyzikální ústav AV ČR, v. v. i.,</w:t>
      </w:r>
    </w:p>
    <w:p w14:paraId="358EF7CC" w14:textId="77777777" w:rsidR="001F3771" w:rsidRPr="0007229D" w:rsidRDefault="001F3771" w:rsidP="001F3771">
      <w:pPr>
        <w:widowControl w:val="0"/>
        <w:spacing w:line="276" w:lineRule="auto"/>
        <w:ind w:left="709" w:hanging="1"/>
        <w:rPr>
          <w:rFonts w:eastAsia="Calibri"/>
          <w:lang w:val="cs-CZ" w:eastAsia="en-US"/>
        </w:rPr>
      </w:pPr>
      <w:r w:rsidRPr="0007229D">
        <w:rPr>
          <w:rFonts w:eastAsia="Calibri"/>
          <w:lang w:val="cs-CZ" w:eastAsia="en-US"/>
        </w:rPr>
        <w:t xml:space="preserve">se sídlem: </w:t>
      </w:r>
      <w:r w:rsidRPr="0007229D">
        <w:rPr>
          <w:rFonts w:eastAsia="Calibri"/>
          <w:lang w:val="cs-CZ" w:eastAsia="en-US"/>
        </w:rPr>
        <w:tab/>
        <w:t>Na Slovance 2, Praha 8, PSČ: 182 21,</w:t>
      </w:r>
    </w:p>
    <w:p w14:paraId="48C52586" w14:textId="77777777" w:rsidR="001F3771" w:rsidRPr="0007229D" w:rsidRDefault="001F3771" w:rsidP="001F3771">
      <w:pPr>
        <w:widowControl w:val="0"/>
        <w:spacing w:line="276" w:lineRule="auto"/>
        <w:ind w:left="708"/>
        <w:rPr>
          <w:rFonts w:eastAsia="Calibri"/>
          <w:lang w:val="cs-CZ" w:eastAsia="en-US"/>
        </w:rPr>
      </w:pPr>
      <w:r w:rsidRPr="0007229D">
        <w:rPr>
          <w:rFonts w:eastAsia="Calibri"/>
          <w:lang w:val="cs-CZ" w:eastAsia="en-US"/>
        </w:rPr>
        <w:t xml:space="preserve">IČO: </w:t>
      </w:r>
      <w:r w:rsidRPr="0007229D">
        <w:rPr>
          <w:rFonts w:eastAsia="Calibri"/>
          <w:lang w:val="cs-CZ" w:eastAsia="en-US"/>
        </w:rPr>
        <w:tab/>
      </w:r>
      <w:r w:rsidRPr="0007229D">
        <w:rPr>
          <w:rFonts w:eastAsia="Calibri"/>
          <w:lang w:val="cs-CZ" w:eastAsia="en-US"/>
        </w:rPr>
        <w:tab/>
        <w:t>68378271,</w:t>
      </w:r>
    </w:p>
    <w:p w14:paraId="4E3D6C68" w14:textId="1139EF56" w:rsidR="001F3771" w:rsidRPr="0007229D" w:rsidRDefault="001F3771" w:rsidP="001F3771">
      <w:pPr>
        <w:widowControl w:val="0"/>
        <w:spacing w:line="276" w:lineRule="auto"/>
        <w:ind w:left="709" w:hanging="1"/>
        <w:rPr>
          <w:rFonts w:eastAsia="Calibri"/>
          <w:lang w:val="cs-CZ" w:eastAsia="en-US"/>
        </w:rPr>
      </w:pPr>
      <w:r w:rsidRPr="0007229D">
        <w:rPr>
          <w:rFonts w:eastAsia="Calibri"/>
          <w:lang w:val="cs-CZ" w:eastAsia="en-US"/>
        </w:rPr>
        <w:t xml:space="preserve">zastoupen: </w:t>
      </w:r>
      <w:r w:rsidRPr="0007229D">
        <w:rPr>
          <w:rFonts w:eastAsia="Calibri"/>
          <w:lang w:val="cs-CZ" w:eastAsia="en-US"/>
        </w:rPr>
        <w:tab/>
      </w:r>
      <w:r w:rsidR="00364AB1" w:rsidRPr="00BD57C5">
        <w:rPr>
          <w:lang w:val="cs-CZ" w:eastAsia="en-US"/>
        </w:rPr>
        <w:t>RNDr. Michael Prouza, Ph.D.</w:t>
      </w:r>
      <w:r w:rsidR="00364AB1">
        <w:rPr>
          <w:lang w:val="cs-CZ" w:eastAsia="en-US"/>
        </w:rPr>
        <w:t>, ř</w:t>
      </w:r>
      <w:r w:rsidR="00364AB1" w:rsidRPr="002B7263">
        <w:rPr>
          <w:lang w:val="cs-CZ" w:eastAsia="en-US"/>
        </w:rPr>
        <w:t>editel</w:t>
      </w:r>
      <w:r w:rsidR="00364AB1" w:rsidRPr="0007229D" w:rsidDel="00364AB1">
        <w:rPr>
          <w:rFonts w:eastAsia="Calibri"/>
          <w:lang w:val="cs-CZ" w:eastAsia="en-US"/>
        </w:rPr>
        <w:t xml:space="preserve"> </w:t>
      </w:r>
    </w:p>
    <w:p w14:paraId="0813E27F" w14:textId="5FA9C7F3" w:rsidR="001F3771" w:rsidRPr="0007229D" w:rsidRDefault="001F3771" w:rsidP="009852F0">
      <w:pPr>
        <w:widowControl w:val="0"/>
        <w:spacing w:line="276" w:lineRule="auto"/>
        <w:ind w:left="709" w:hanging="1"/>
        <w:rPr>
          <w:rFonts w:eastAsia="Calibri"/>
          <w:lang w:val="cs-CZ" w:eastAsia="en-US"/>
        </w:rPr>
      </w:pPr>
      <w:r w:rsidRPr="0007229D">
        <w:rPr>
          <w:rFonts w:eastAsia="Calibri"/>
          <w:lang w:val="cs-CZ" w:eastAsia="en-US"/>
        </w:rPr>
        <w:t>(dále jen „</w:t>
      </w:r>
      <w:r w:rsidR="00043DE4" w:rsidRPr="0007229D">
        <w:rPr>
          <w:rFonts w:eastAsia="Calibri"/>
          <w:b/>
          <w:lang w:val="cs-CZ" w:eastAsia="en-US"/>
        </w:rPr>
        <w:t>Klient</w:t>
      </w:r>
      <w:r w:rsidRPr="0007229D">
        <w:rPr>
          <w:rFonts w:eastAsia="Calibri"/>
          <w:lang w:val="cs-CZ" w:eastAsia="en-US"/>
        </w:rPr>
        <w:t>“)</w:t>
      </w:r>
      <w:r w:rsidR="009852F0" w:rsidRPr="0007229D">
        <w:rPr>
          <w:rFonts w:eastAsia="Calibri"/>
          <w:lang w:val="cs-CZ" w:eastAsia="en-US"/>
        </w:rPr>
        <w:t>; a</w:t>
      </w:r>
    </w:p>
    <w:p w14:paraId="7DE4E412" w14:textId="799CAAE5" w:rsidR="001F3771" w:rsidRPr="00EA6977" w:rsidRDefault="00EA6977" w:rsidP="009F0A02">
      <w:pPr>
        <w:widowControl w:val="0"/>
        <w:numPr>
          <w:ilvl w:val="0"/>
          <w:numId w:val="10"/>
        </w:numPr>
        <w:spacing w:line="276" w:lineRule="auto"/>
        <w:ind w:left="709" w:hanging="709"/>
        <w:rPr>
          <w:rFonts w:eastAsia="Calibri"/>
          <w:lang w:val="cs-CZ" w:eastAsia="en-US"/>
        </w:rPr>
      </w:pPr>
      <w:r w:rsidRPr="00EA6977">
        <w:rPr>
          <w:rFonts w:eastAsia="Calibri"/>
          <w:b/>
          <w:lang w:val="cs-CZ" w:eastAsia="en-US"/>
        </w:rPr>
        <w:t>ELIS Textil servis s.r.o</w:t>
      </w:r>
      <w:r w:rsidR="009852F0" w:rsidRPr="00EA6977">
        <w:rPr>
          <w:rFonts w:eastAsia="Calibri"/>
          <w:b/>
          <w:lang w:val="cs-CZ" w:eastAsia="en-US"/>
        </w:rPr>
        <w:t>,</w:t>
      </w:r>
    </w:p>
    <w:p w14:paraId="510E80BF" w14:textId="3A72131C" w:rsidR="001F3771" w:rsidRPr="00EA6977" w:rsidRDefault="001F3771" w:rsidP="001F3771">
      <w:pPr>
        <w:widowControl w:val="0"/>
        <w:spacing w:line="276" w:lineRule="auto"/>
        <w:ind w:left="708"/>
        <w:rPr>
          <w:rFonts w:eastAsia="Calibri"/>
          <w:lang w:val="cs-CZ" w:eastAsia="en-US"/>
        </w:rPr>
      </w:pPr>
      <w:r w:rsidRPr="00EA6977">
        <w:rPr>
          <w:rFonts w:eastAsia="Calibri"/>
          <w:lang w:val="cs-CZ" w:eastAsia="en-US"/>
        </w:rPr>
        <w:t xml:space="preserve">se sídlem: </w:t>
      </w:r>
      <w:r w:rsidRPr="00EA6977">
        <w:rPr>
          <w:rFonts w:eastAsia="Calibri"/>
          <w:lang w:val="cs-CZ" w:eastAsia="en-US"/>
        </w:rPr>
        <w:tab/>
      </w:r>
      <w:r w:rsidR="00EA6977" w:rsidRPr="00EA6977">
        <w:rPr>
          <w:rFonts w:eastAsia="Calibri"/>
          <w:lang w:val="cs-CZ" w:eastAsia="en-US"/>
        </w:rPr>
        <w:t>Československé armády 352, 68401 Slavkov u Brna</w:t>
      </w:r>
    </w:p>
    <w:p w14:paraId="346E031E" w14:textId="4EE39492" w:rsidR="001F3771" w:rsidRPr="00EA6977" w:rsidRDefault="001F3771" w:rsidP="001F3771">
      <w:pPr>
        <w:widowControl w:val="0"/>
        <w:spacing w:line="276" w:lineRule="auto"/>
        <w:ind w:left="709" w:hanging="1"/>
        <w:rPr>
          <w:rFonts w:eastAsia="Calibri"/>
          <w:b/>
          <w:lang w:val="cs-CZ" w:eastAsia="en-US"/>
        </w:rPr>
      </w:pPr>
      <w:r w:rsidRPr="00EA6977">
        <w:rPr>
          <w:rFonts w:eastAsia="Calibri"/>
          <w:lang w:val="cs-CZ" w:eastAsia="en-US"/>
        </w:rPr>
        <w:t xml:space="preserve">IČO: </w:t>
      </w:r>
      <w:r w:rsidRPr="00EA6977">
        <w:rPr>
          <w:rFonts w:eastAsia="Calibri"/>
          <w:lang w:val="cs-CZ" w:eastAsia="en-US"/>
        </w:rPr>
        <w:tab/>
      </w:r>
      <w:r w:rsidRPr="00EA6977">
        <w:rPr>
          <w:rFonts w:eastAsia="Calibri"/>
          <w:lang w:val="cs-CZ" w:eastAsia="en-US"/>
        </w:rPr>
        <w:tab/>
      </w:r>
      <w:r w:rsidR="00EA6977" w:rsidRPr="00EA6977">
        <w:rPr>
          <w:rFonts w:eastAsia="Calibri"/>
          <w:lang w:val="cs-CZ" w:eastAsia="en-US"/>
        </w:rPr>
        <w:t>25756966</w:t>
      </w:r>
      <w:r w:rsidR="009852F0" w:rsidRPr="00EA6977">
        <w:rPr>
          <w:rFonts w:eastAsia="Calibri"/>
          <w:lang w:val="cs-CZ" w:eastAsia="en-US"/>
        </w:rPr>
        <w:t>,</w:t>
      </w:r>
    </w:p>
    <w:p w14:paraId="7B7A66AB" w14:textId="7E124D50" w:rsidR="001F3771" w:rsidRPr="0007229D" w:rsidRDefault="001F3771" w:rsidP="001F3771">
      <w:pPr>
        <w:widowControl w:val="0"/>
        <w:spacing w:line="276" w:lineRule="auto"/>
        <w:ind w:left="709" w:hanging="1"/>
        <w:rPr>
          <w:rFonts w:eastAsia="Calibri"/>
          <w:lang w:val="cs-CZ" w:eastAsia="en-US"/>
        </w:rPr>
      </w:pPr>
      <w:r w:rsidRPr="00EA6977">
        <w:rPr>
          <w:rFonts w:eastAsia="Calibri"/>
          <w:lang w:val="cs-CZ" w:eastAsia="en-US"/>
        </w:rPr>
        <w:t>zastoupen:</w:t>
      </w:r>
      <w:r w:rsidRPr="00EA6977">
        <w:rPr>
          <w:rFonts w:eastAsia="Calibri"/>
          <w:lang w:val="cs-CZ" w:eastAsia="en-US"/>
        </w:rPr>
        <w:tab/>
      </w:r>
      <w:r w:rsidR="00EA6977" w:rsidRPr="00EA6977">
        <w:rPr>
          <w:rFonts w:eastAsia="Calibri"/>
          <w:lang w:val="cs-CZ" w:eastAsia="en-US"/>
        </w:rPr>
        <w:t>JUDr. Jaroslav Srb, jednatel</w:t>
      </w:r>
    </w:p>
    <w:p w14:paraId="21C1A6FC" w14:textId="3A7515FE" w:rsidR="001F3771" w:rsidRPr="0007229D" w:rsidRDefault="001F3771" w:rsidP="001F3771">
      <w:pPr>
        <w:widowControl w:val="0"/>
        <w:spacing w:line="276" w:lineRule="auto"/>
        <w:ind w:left="708"/>
        <w:rPr>
          <w:rFonts w:eastAsia="Calibri"/>
          <w:lang w:val="cs-CZ" w:eastAsia="en-US"/>
        </w:rPr>
      </w:pPr>
      <w:r w:rsidRPr="0007229D">
        <w:rPr>
          <w:rFonts w:eastAsia="Calibri"/>
          <w:lang w:val="cs-CZ" w:eastAsia="en-US"/>
        </w:rPr>
        <w:t>(dále jen „</w:t>
      </w:r>
      <w:r w:rsidR="00043DE4" w:rsidRPr="0007229D">
        <w:rPr>
          <w:rFonts w:eastAsia="Calibri"/>
          <w:b/>
          <w:lang w:val="cs-CZ" w:eastAsia="en-US"/>
        </w:rPr>
        <w:t>Poskytovatel</w:t>
      </w:r>
      <w:r w:rsidRPr="0007229D">
        <w:rPr>
          <w:rFonts w:eastAsia="Calibri"/>
          <w:lang w:val="cs-CZ" w:eastAsia="en-US"/>
        </w:rPr>
        <w:t>“)</w:t>
      </w:r>
      <w:r w:rsidR="009852F0" w:rsidRPr="0007229D">
        <w:rPr>
          <w:rFonts w:eastAsia="Calibri"/>
          <w:lang w:val="cs-CZ" w:eastAsia="en-US"/>
        </w:rPr>
        <w:t>.</w:t>
      </w:r>
    </w:p>
    <w:p w14:paraId="1D2FC493" w14:textId="0097ECF5" w:rsidR="001F3771" w:rsidRPr="0007229D" w:rsidRDefault="001F3771" w:rsidP="001F3771">
      <w:pPr>
        <w:widowControl w:val="0"/>
        <w:spacing w:line="276" w:lineRule="auto"/>
        <w:ind w:left="709" w:hanging="709"/>
        <w:rPr>
          <w:rFonts w:eastAsia="Calibri"/>
          <w:bCs/>
          <w:lang w:val="cs-CZ" w:eastAsia="en-US"/>
        </w:rPr>
      </w:pPr>
      <w:r w:rsidRPr="0007229D">
        <w:rPr>
          <w:rFonts w:eastAsia="Calibri"/>
          <w:bCs/>
          <w:lang w:val="cs-CZ" w:eastAsia="en-US"/>
        </w:rPr>
        <w:t>(</w:t>
      </w:r>
      <w:r w:rsidR="00043DE4" w:rsidRPr="0007229D">
        <w:rPr>
          <w:rFonts w:eastAsia="Calibri"/>
          <w:bCs/>
          <w:lang w:val="cs-CZ" w:eastAsia="en-US"/>
        </w:rPr>
        <w:t>Klient</w:t>
      </w:r>
      <w:r w:rsidRPr="0007229D">
        <w:rPr>
          <w:rFonts w:eastAsia="Calibri"/>
          <w:bCs/>
          <w:lang w:val="cs-CZ" w:eastAsia="en-US"/>
        </w:rPr>
        <w:t xml:space="preserve"> a </w:t>
      </w:r>
      <w:r w:rsidR="00043DE4" w:rsidRPr="0007229D">
        <w:rPr>
          <w:rFonts w:eastAsia="Calibri"/>
          <w:bCs/>
          <w:lang w:val="cs-CZ" w:eastAsia="en-US"/>
        </w:rPr>
        <w:t>Poskytovatel</w:t>
      </w:r>
      <w:r w:rsidRPr="0007229D">
        <w:rPr>
          <w:rFonts w:eastAsia="Calibri"/>
          <w:bCs/>
          <w:lang w:val="cs-CZ" w:eastAsia="en-US"/>
        </w:rPr>
        <w:t xml:space="preserve"> dále společně jen jako „</w:t>
      </w:r>
      <w:r w:rsidRPr="0007229D">
        <w:rPr>
          <w:rFonts w:eastAsia="Calibri"/>
          <w:b/>
          <w:bCs/>
          <w:lang w:val="cs-CZ" w:eastAsia="en-US"/>
        </w:rPr>
        <w:t>Strany</w:t>
      </w:r>
      <w:r w:rsidRPr="0007229D">
        <w:rPr>
          <w:rFonts w:eastAsia="Calibri"/>
          <w:bCs/>
          <w:lang w:val="cs-CZ" w:eastAsia="en-US"/>
        </w:rPr>
        <w:t>“ a každý samostatně též jako „</w:t>
      </w:r>
      <w:r w:rsidRPr="0007229D">
        <w:rPr>
          <w:rFonts w:eastAsia="Calibri"/>
          <w:b/>
          <w:bCs/>
          <w:lang w:val="cs-CZ" w:eastAsia="en-US"/>
        </w:rPr>
        <w:t>Strana</w:t>
      </w:r>
      <w:r w:rsidRPr="0007229D">
        <w:rPr>
          <w:rFonts w:eastAsia="Calibri"/>
          <w:bCs/>
          <w:lang w:val="cs-CZ" w:eastAsia="en-US"/>
        </w:rPr>
        <w:t>“.)</w:t>
      </w:r>
    </w:p>
    <w:p w14:paraId="4C9509A1" w14:textId="77777777" w:rsidR="001F3771" w:rsidRPr="0007229D" w:rsidRDefault="001F3771" w:rsidP="001F3771">
      <w:pPr>
        <w:widowControl w:val="0"/>
        <w:spacing w:before="240" w:line="276" w:lineRule="auto"/>
        <w:ind w:left="0"/>
        <w:jc w:val="left"/>
        <w:rPr>
          <w:rFonts w:eastAsia="Calibri"/>
          <w:b/>
          <w:caps/>
          <w:lang w:val="cs-CZ" w:eastAsia="en-US"/>
        </w:rPr>
      </w:pPr>
      <w:r w:rsidRPr="0007229D">
        <w:rPr>
          <w:rFonts w:eastAsia="Calibri"/>
          <w:b/>
          <w:caps/>
          <w:lang w:val="cs-CZ" w:eastAsia="en-US"/>
        </w:rPr>
        <w:t>Vzhledem k tomu, že</w:t>
      </w:r>
    </w:p>
    <w:p w14:paraId="0C9F313F" w14:textId="38A29A3F" w:rsidR="001F3771" w:rsidRPr="0007229D" w:rsidRDefault="00043DE4" w:rsidP="00F64C4A">
      <w:pPr>
        <w:pStyle w:val="Normln-sted"/>
        <w:rPr>
          <w:lang w:val="cs-CZ" w:eastAsia="en-US"/>
        </w:rPr>
      </w:pPr>
      <w:r w:rsidRPr="0007229D">
        <w:rPr>
          <w:lang w:val="cs-CZ" w:eastAsia="en-US"/>
        </w:rPr>
        <w:t>Klient</w:t>
      </w:r>
      <w:r w:rsidR="001F3771" w:rsidRPr="0007229D">
        <w:rPr>
          <w:lang w:val="cs-CZ" w:eastAsia="en-US"/>
        </w:rPr>
        <w:t xml:space="preserve"> je veřejným zadavatelem</w:t>
      </w:r>
      <w:r w:rsidR="001F3771" w:rsidRPr="0007229D">
        <w:rPr>
          <w:rFonts w:ascii="Calibri" w:eastAsia="Times New Roman" w:hAnsi="Calibri"/>
          <w:lang w:val="cs-CZ" w:eastAsia="cs-CZ"/>
        </w:rPr>
        <w:t xml:space="preserve"> a </w:t>
      </w:r>
      <w:r w:rsidR="001F3771" w:rsidRPr="0007229D">
        <w:rPr>
          <w:lang w:val="cs-CZ" w:eastAsia="en-US"/>
        </w:rPr>
        <w:t>příjemcem dotace Ministerstva školství, mládeže a tělovýchovy České republiky na projekt „</w:t>
      </w:r>
      <w:r w:rsidR="009B318C" w:rsidRPr="000956F9">
        <w:rPr>
          <w:i/>
          <w:lang w:val="cs-CZ" w:eastAsia="en-US"/>
        </w:rPr>
        <w:t>ELI: Extreme Light Infrastructure</w:t>
      </w:r>
      <w:r w:rsidR="009B318C">
        <w:rPr>
          <w:i/>
          <w:lang w:val="cs-CZ" w:eastAsia="en-US"/>
        </w:rPr>
        <w:t>, fáze 2</w:t>
      </w:r>
      <w:r w:rsidR="001F3771" w:rsidRPr="0007229D">
        <w:rPr>
          <w:lang w:val="cs-CZ" w:eastAsia="en-US"/>
        </w:rPr>
        <w:t>“</w:t>
      </w:r>
      <w:r w:rsidR="00D22640" w:rsidRPr="0007229D">
        <w:rPr>
          <w:lang w:val="cs-CZ" w:eastAsia="en-US"/>
        </w:rPr>
        <w:t>, registrační číslo</w:t>
      </w:r>
      <w:r w:rsidR="009B318C">
        <w:rPr>
          <w:lang w:val="cs-CZ" w:eastAsia="en-US"/>
        </w:rPr>
        <w:t xml:space="preserve"> projektu</w:t>
      </w:r>
      <w:r w:rsidR="00D22640" w:rsidRPr="0007229D">
        <w:rPr>
          <w:lang w:val="cs-CZ" w:eastAsia="en-US"/>
        </w:rPr>
        <w:t xml:space="preserve"> </w:t>
      </w:r>
      <w:r w:rsidR="009B318C" w:rsidRPr="00D22640">
        <w:rPr>
          <w:lang w:val="cs-CZ" w:eastAsia="en-US"/>
        </w:rPr>
        <w:t>CZ.</w:t>
      </w:r>
      <w:r w:rsidR="009B318C">
        <w:rPr>
          <w:lang w:val="cs-CZ" w:eastAsia="en-US"/>
        </w:rPr>
        <w:t>02.1.01/0.0/0.0/15_008/0000162</w:t>
      </w:r>
      <w:r w:rsidR="00F64C4A" w:rsidRPr="0007229D">
        <w:rPr>
          <w:lang w:val="cs-CZ" w:eastAsia="en-US"/>
        </w:rPr>
        <w:t xml:space="preserve"> </w:t>
      </w:r>
      <w:r w:rsidR="001F3771" w:rsidRPr="0007229D">
        <w:rPr>
          <w:lang w:val="cs-CZ" w:eastAsia="en-US"/>
        </w:rPr>
        <w:t>(dále jen „</w:t>
      </w:r>
      <w:r w:rsidR="001F3771" w:rsidRPr="0007229D">
        <w:rPr>
          <w:b/>
          <w:lang w:val="cs-CZ" w:eastAsia="en-US"/>
        </w:rPr>
        <w:t>Projekt</w:t>
      </w:r>
      <w:r w:rsidR="001F3771" w:rsidRPr="0007229D">
        <w:rPr>
          <w:lang w:val="cs-CZ" w:eastAsia="en-US"/>
        </w:rPr>
        <w:t>“)</w:t>
      </w:r>
      <w:r w:rsidR="00826113" w:rsidRPr="0007229D">
        <w:rPr>
          <w:lang w:val="cs-CZ" w:eastAsia="en-US"/>
        </w:rPr>
        <w:t>, a to</w:t>
      </w:r>
      <w:r w:rsidR="00826113" w:rsidRPr="0007229D">
        <w:rPr>
          <w:rFonts w:ascii="Calibri" w:eastAsia="Times New Roman" w:hAnsi="Calibri"/>
          <w:lang w:val="cs-CZ" w:eastAsia="cs-CZ"/>
        </w:rPr>
        <w:t xml:space="preserve"> </w:t>
      </w:r>
      <w:r w:rsidR="00826113" w:rsidRPr="0007229D">
        <w:rPr>
          <w:lang w:val="cs-CZ" w:eastAsia="en-US"/>
        </w:rPr>
        <w:t>v rá</w:t>
      </w:r>
      <w:r w:rsidR="00F64C4A" w:rsidRPr="0007229D">
        <w:rPr>
          <w:lang w:val="cs-CZ" w:eastAsia="en-US"/>
        </w:rPr>
        <w:t>mci Operačního programu Výzkum,</w:t>
      </w:r>
      <w:r w:rsidR="00826113" w:rsidRPr="0007229D">
        <w:rPr>
          <w:lang w:val="cs-CZ" w:eastAsia="en-US"/>
        </w:rPr>
        <w:t xml:space="preserve"> vývoj </w:t>
      </w:r>
      <w:r w:rsidR="00F64C4A" w:rsidRPr="0007229D">
        <w:rPr>
          <w:lang w:val="cs-CZ" w:eastAsia="en-US"/>
        </w:rPr>
        <w:t>a vzdělávání</w:t>
      </w:r>
      <w:r w:rsidR="00D22640" w:rsidRPr="0007229D">
        <w:rPr>
          <w:lang w:val="cs-CZ" w:eastAsia="en-US"/>
        </w:rPr>
        <w:t>.</w:t>
      </w:r>
      <w:r w:rsidR="001F3771" w:rsidRPr="0007229D">
        <w:rPr>
          <w:lang w:val="cs-CZ" w:eastAsia="en-US"/>
        </w:rPr>
        <w:t xml:space="preserve"> </w:t>
      </w:r>
    </w:p>
    <w:p w14:paraId="75AEAE0A" w14:textId="4ABCE140" w:rsidR="0093012C" w:rsidRPr="0007229D" w:rsidRDefault="001F3771" w:rsidP="0093012C">
      <w:pPr>
        <w:pStyle w:val="Normln-sted"/>
        <w:rPr>
          <w:lang w:val="cs-CZ" w:eastAsia="en-US"/>
        </w:rPr>
      </w:pPr>
      <w:r w:rsidRPr="0007229D">
        <w:rPr>
          <w:lang w:val="cs-CZ" w:eastAsia="en-US"/>
        </w:rPr>
        <w:t xml:space="preserve">Za účelem úspěšné realizace Projektu je nezbytné </w:t>
      </w:r>
      <w:r w:rsidR="00043DE4" w:rsidRPr="0007229D">
        <w:rPr>
          <w:lang w:val="cs-CZ" w:eastAsia="en-US"/>
        </w:rPr>
        <w:t>obstarat</w:t>
      </w:r>
      <w:r w:rsidRPr="0007229D">
        <w:rPr>
          <w:lang w:val="cs-CZ" w:eastAsia="en-US"/>
        </w:rPr>
        <w:t xml:space="preserve"> i </w:t>
      </w:r>
      <w:r w:rsidR="00043DE4" w:rsidRPr="0007229D">
        <w:rPr>
          <w:lang w:val="cs-CZ" w:eastAsia="en-US"/>
        </w:rPr>
        <w:t>Služby</w:t>
      </w:r>
      <w:r w:rsidRPr="0007229D">
        <w:rPr>
          <w:lang w:val="cs-CZ" w:eastAsia="en-US"/>
        </w:rPr>
        <w:t xml:space="preserve"> (jak je tento pojem definován níže), a to v souladu </w:t>
      </w:r>
      <w:r w:rsidR="0022282D" w:rsidRPr="0007229D">
        <w:rPr>
          <w:lang w:val="cs-CZ" w:eastAsia="en-US"/>
        </w:rPr>
        <w:t>s</w:t>
      </w:r>
      <w:r w:rsidR="00F64C4A" w:rsidRPr="0007229D">
        <w:rPr>
          <w:lang w:val="cs-CZ" w:eastAsia="en-US"/>
        </w:rPr>
        <w:t xml:space="preserve"> p</w:t>
      </w:r>
      <w:r w:rsidRPr="0007229D">
        <w:rPr>
          <w:lang w:val="cs-CZ" w:eastAsia="en-US"/>
        </w:rPr>
        <w:t>ravidly pro výběr dodavatelů v rá</w:t>
      </w:r>
      <w:r w:rsidR="00F64C4A" w:rsidRPr="0007229D">
        <w:rPr>
          <w:lang w:val="cs-CZ" w:eastAsia="en-US"/>
        </w:rPr>
        <w:t>mci Operačního programu Výzkum, vývoj a vzdělávání</w:t>
      </w:r>
      <w:r w:rsidRPr="0007229D">
        <w:rPr>
          <w:lang w:val="cs-CZ" w:eastAsia="en-US"/>
        </w:rPr>
        <w:t>.</w:t>
      </w:r>
    </w:p>
    <w:p w14:paraId="38948662" w14:textId="799D6605" w:rsidR="001F3771" w:rsidRPr="0007229D" w:rsidRDefault="00043DE4" w:rsidP="001F3771">
      <w:pPr>
        <w:pStyle w:val="Normln-sted"/>
        <w:rPr>
          <w:lang w:val="cs-CZ" w:eastAsia="en-US"/>
        </w:rPr>
      </w:pPr>
      <w:r w:rsidRPr="0007229D">
        <w:rPr>
          <w:lang w:val="cs-CZ" w:eastAsia="en-US"/>
        </w:rPr>
        <w:t>Poskytovatel</w:t>
      </w:r>
      <w:r w:rsidR="001F3771" w:rsidRPr="0007229D">
        <w:rPr>
          <w:lang w:val="cs-CZ" w:eastAsia="en-US"/>
        </w:rPr>
        <w:t xml:space="preserve"> má zájem </w:t>
      </w:r>
      <w:r w:rsidRPr="0007229D">
        <w:rPr>
          <w:lang w:val="cs-CZ" w:eastAsia="en-US"/>
        </w:rPr>
        <w:t>Služby</w:t>
      </w:r>
      <w:r w:rsidR="001F3771" w:rsidRPr="0007229D">
        <w:rPr>
          <w:lang w:val="cs-CZ" w:eastAsia="en-US"/>
        </w:rPr>
        <w:t xml:space="preserve"> </w:t>
      </w:r>
      <w:r w:rsidRPr="0007229D">
        <w:rPr>
          <w:lang w:val="cs-CZ" w:eastAsia="en-US"/>
        </w:rPr>
        <w:t>Klientovi</w:t>
      </w:r>
      <w:r w:rsidR="001F3771" w:rsidRPr="0007229D">
        <w:rPr>
          <w:lang w:val="cs-CZ" w:eastAsia="en-US"/>
        </w:rPr>
        <w:t xml:space="preserve"> za úplatu poskytnout.</w:t>
      </w:r>
    </w:p>
    <w:p w14:paraId="34F4321F" w14:textId="34169FC4" w:rsidR="001F3771" w:rsidRPr="0007229D" w:rsidRDefault="001F3771" w:rsidP="00643715">
      <w:pPr>
        <w:pStyle w:val="Normln-sted"/>
        <w:rPr>
          <w:i/>
          <w:lang w:val="cs-CZ"/>
        </w:rPr>
      </w:pPr>
      <w:r w:rsidRPr="0007229D">
        <w:rPr>
          <w:lang w:val="cs-CZ" w:eastAsia="en-US"/>
        </w:rPr>
        <w:t xml:space="preserve">Nabídka </w:t>
      </w:r>
      <w:r w:rsidR="00043DE4" w:rsidRPr="0007229D">
        <w:rPr>
          <w:lang w:val="cs-CZ" w:eastAsia="en-US"/>
        </w:rPr>
        <w:t>Poskytovatele</w:t>
      </w:r>
      <w:r w:rsidRPr="0007229D">
        <w:rPr>
          <w:lang w:val="cs-CZ" w:eastAsia="en-US"/>
        </w:rPr>
        <w:t xml:space="preserve"> pro veřejnou zakázku „</w:t>
      </w:r>
      <w:r w:rsidR="00EC0A46" w:rsidRPr="00EC0A46">
        <w:rPr>
          <w:i/>
          <w:lang w:val="cs-CZ" w:eastAsia="en-US"/>
        </w:rPr>
        <w:t>Prádelní služby</w:t>
      </w:r>
      <w:r w:rsidR="002D3457">
        <w:rPr>
          <w:i/>
          <w:lang w:val="cs-CZ" w:eastAsia="en-US"/>
        </w:rPr>
        <w:t xml:space="preserve"> – opakované vyhlášení</w:t>
      </w:r>
      <w:r w:rsidRPr="0007229D">
        <w:rPr>
          <w:lang w:val="cs-CZ" w:eastAsia="en-US"/>
        </w:rPr>
        <w:t>“,</w:t>
      </w:r>
      <w:r w:rsidR="00826113" w:rsidRPr="0007229D">
        <w:rPr>
          <w:lang w:val="cs-CZ" w:eastAsia="en-US"/>
        </w:rPr>
        <w:t xml:space="preserve"> </w:t>
      </w:r>
      <w:r w:rsidRPr="0007229D">
        <w:rPr>
          <w:lang w:val="cs-CZ" w:eastAsia="en-US"/>
        </w:rPr>
        <w:t xml:space="preserve">jejímž cílem bylo obstarat </w:t>
      </w:r>
      <w:r w:rsidR="00043DE4" w:rsidRPr="0007229D">
        <w:rPr>
          <w:lang w:val="cs-CZ" w:eastAsia="en-US"/>
        </w:rPr>
        <w:t>Služby</w:t>
      </w:r>
      <w:r w:rsidR="00826AAE" w:rsidRPr="0007229D">
        <w:rPr>
          <w:lang w:val="cs-CZ" w:eastAsia="en-US"/>
        </w:rPr>
        <w:t xml:space="preserve"> (dále jen „</w:t>
      </w:r>
      <w:r w:rsidR="00826AAE" w:rsidRPr="0007229D">
        <w:rPr>
          <w:b/>
          <w:lang w:val="cs-CZ" w:eastAsia="en-US"/>
        </w:rPr>
        <w:t>Veřejná zakázka</w:t>
      </w:r>
      <w:r w:rsidR="00826AAE" w:rsidRPr="0007229D">
        <w:rPr>
          <w:lang w:val="cs-CZ" w:eastAsia="en-US"/>
        </w:rPr>
        <w:t>“)</w:t>
      </w:r>
      <w:r w:rsidRPr="0007229D">
        <w:rPr>
          <w:lang w:val="cs-CZ" w:eastAsia="en-US"/>
        </w:rPr>
        <w:t xml:space="preserve">, byla vybrána </w:t>
      </w:r>
      <w:r w:rsidR="00043DE4" w:rsidRPr="0007229D">
        <w:rPr>
          <w:lang w:val="cs-CZ" w:eastAsia="en-US"/>
        </w:rPr>
        <w:t>Klientem</w:t>
      </w:r>
      <w:r w:rsidRPr="0007229D">
        <w:rPr>
          <w:lang w:val="cs-CZ" w:eastAsia="en-US"/>
        </w:rPr>
        <w:t xml:space="preserve"> jako nejvhodnější.</w:t>
      </w:r>
    </w:p>
    <w:p w14:paraId="1733A4E8" w14:textId="77777777" w:rsidR="001F3771" w:rsidRPr="0007229D" w:rsidRDefault="001F3771" w:rsidP="001F3771">
      <w:pPr>
        <w:widowControl w:val="0"/>
        <w:spacing w:before="240" w:line="276" w:lineRule="auto"/>
        <w:ind w:left="0"/>
        <w:jc w:val="left"/>
        <w:rPr>
          <w:rFonts w:eastAsia="Calibri"/>
          <w:b/>
          <w:caps/>
          <w:lang w:val="cs-CZ" w:eastAsia="en-US"/>
        </w:rPr>
      </w:pPr>
      <w:r w:rsidRPr="0007229D">
        <w:rPr>
          <w:rFonts w:eastAsia="Calibri"/>
          <w:b/>
          <w:caps/>
          <w:lang w:val="cs-CZ" w:eastAsia="en-US"/>
        </w:rPr>
        <w:t>bylo dohodnuto následující:</w:t>
      </w:r>
    </w:p>
    <w:p w14:paraId="334A235C" w14:textId="77777777" w:rsidR="001F3771" w:rsidRPr="0007229D" w:rsidRDefault="001F3771" w:rsidP="001F3771">
      <w:pPr>
        <w:pStyle w:val="Heading1"/>
        <w:rPr>
          <w:lang w:val="cs-CZ" w:eastAsia="en-US"/>
        </w:rPr>
      </w:pPr>
      <w:r w:rsidRPr="0007229D">
        <w:rPr>
          <w:lang w:val="cs-CZ" w:eastAsia="en-US"/>
        </w:rPr>
        <w:t>Předmět smlouvy</w:t>
      </w:r>
    </w:p>
    <w:p w14:paraId="4C64AC65" w14:textId="7A736705" w:rsidR="00974838" w:rsidRPr="00974838" w:rsidRDefault="00541998" w:rsidP="00974838">
      <w:pPr>
        <w:pStyle w:val="Heading2"/>
        <w:numPr>
          <w:ilvl w:val="0"/>
          <w:numId w:val="0"/>
        </w:numPr>
        <w:ind w:left="624"/>
        <w:rPr>
          <w:lang w:val="cs-CZ" w:eastAsia="en-US"/>
        </w:rPr>
      </w:pPr>
      <w:r w:rsidRPr="0007229D">
        <w:rPr>
          <w:lang w:val="cs-CZ" w:eastAsia="en-US"/>
        </w:rPr>
        <w:t>Touto S</w:t>
      </w:r>
      <w:r w:rsidR="001F3771" w:rsidRPr="0007229D">
        <w:rPr>
          <w:lang w:val="cs-CZ" w:eastAsia="en-US"/>
        </w:rPr>
        <w:t xml:space="preserve">mlouvou se </w:t>
      </w:r>
      <w:r w:rsidR="00043DE4" w:rsidRPr="0007229D">
        <w:rPr>
          <w:lang w:val="cs-CZ" w:eastAsia="en-US"/>
        </w:rPr>
        <w:t>Poskytovatel</w:t>
      </w:r>
      <w:r w:rsidR="001F3771" w:rsidRPr="0007229D">
        <w:rPr>
          <w:lang w:val="cs-CZ" w:eastAsia="en-US"/>
        </w:rPr>
        <w:t xml:space="preserve"> zavazuje </w:t>
      </w:r>
      <w:r w:rsidR="004372FB" w:rsidRPr="0007229D">
        <w:rPr>
          <w:lang w:val="cs-CZ" w:eastAsia="en-US"/>
        </w:rPr>
        <w:t>po dobu</w:t>
      </w:r>
      <w:r w:rsidR="00043DE4" w:rsidRPr="0007229D">
        <w:rPr>
          <w:lang w:val="cs-CZ" w:eastAsia="en-US"/>
        </w:rPr>
        <w:t xml:space="preserve"> účinnosti</w:t>
      </w:r>
      <w:r w:rsidR="008F5059" w:rsidRPr="0007229D">
        <w:rPr>
          <w:lang w:val="cs-CZ" w:eastAsia="en-US"/>
        </w:rPr>
        <w:t xml:space="preserve"> této Smlouvy </w:t>
      </w:r>
      <w:r w:rsidR="00043DE4" w:rsidRPr="0007229D">
        <w:rPr>
          <w:lang w:val="cs-CZ" w:eastAsia="en-US"/>
        </w:rPr>
        <w:t>uskutečnit služb</w:t>
      </w:r>
      <w:r w:rsidR="00825CF6">
        <w:rPr>
          <w:lang w:val="cs-CZ" w:eastAsia="en-US"/>
        </w:rPr>
        <w:t xml:space="preserve">u spočívající v praní, údržbě a logistice pracovních obleků a návlaků na mopy </w:t>
      </w:r>
      <w:r w:rsidR="00043DE4" w:rsidRPr="0007229D">
        <w:rPr>
          <w:lang w:val="cs-CZ" w:eastAsia="en-US"/>
        </w:rPr>
        <w:t xml:space="preserve"> a jiné </w:t>
      </w:r>
      <w:r w:rsidR="00043DE4" w:rsidRPr="0007229D">
        <w:rPr>
          <w:lang w:val="cs-CZ" w:eastAsia="en-US"/>
        </w:rPr>
        <w:lastRenderedPageBreak/>
        <w:t xml:space="preserve">činnosti, které jsou uvedeny </w:t>
      </w:r>
      <w:r w:rsidR="001F3771" w:rsidRPr="0007229D">
        <w:rPr>
          <w:lang w:val="cs-CZ" w:eastAsia="en-US"/>
        </w:rPr>
        <w:t>v </w:t>
      </w:r>
      <w:r w:rsidR="001F3771" w:rsidRPr="0007229D">
        <w:rPr>
          <w:u w:val="single"/>
          <w:lang w:val="cs-CZ" w:eastAsia="en-US"/>
        </w:rPr>
        <w:t>Příloze 1</w:t>
      </w:r>
      <w:r w:rsidR="001F3771" w:rsidRPr="0007229D">
        <w:rPr>
          <w:lang w:val="cs-CZ" w:eastAsia="en-US"/>
        </w:rPr>
        <w:t xml:space="preserve"> (</w:t>
      </w:r>
      <w:r w:rsidR="001025A4">
        <w:rPr>
          <w:i/>
          <w:lang w:val="cs-CZ" w:eastAsia="en-US"/>
        </w:rPr>
        <w:t>Tabulka nabídkové ceny</w:t>
      </w:r>
      <w:r w:rsidR="00825CF6">
        <w:rPr>
          <w:i/>
          <w:lang w:val="cs-CZ" w:eastAsia="en-US"/>
        </w:rPr>
        <w:t xml:space="preserve"> – </w:t>
      </w:r>
      <w:r w:rsidR="001025A4">
        <w:rPr>
          <w:i/>
          <w:lang w:val="cs-CZ" w:eastAsia="en-US"/>
        </w:rPr>
        <w:t>sešit 1 – Pratelné položky</w:t>
      </w:r>
      <w:r w:rsidR="001F3771" w:rsidRPr="0007229D">
        <w:rPr>
          <w:lang w:val="cs-CZ" w:eastAsia="en-US"/>
        </w:rPr>
        <w:t>)</w:t>
      </w:r>
      <w:r w:rsidR="00825CF6">
        <w:rPr>
          <w:lang w:val="cs-CZ" w:eastAsia="en-US"/>
        </w:rPr>
        <w:t xml:space="preserve"> a </w:t>
      </w:r>
      <w:r w:rsidR="00974838">
        <w:rPr>
          <w:lang w:val="cs-CZ" w:eastAsia="en-US"/>
        </w:rPr>
        <w:t>službu spočívající v pronájmu, praní, údržbě a logistice pracovních obleků do čistých prostor a jiné činnosti, které jsou uvedeny v </w:t>
      </w:r>
      <w:r w:rsidR="00974838">
        <w:rPr>
          <w:u w:val="single"/>
          <w:lang w:val="cs-CZ" w:eastAsia="en-US"/>
        </w:rPr>
        <w:t xml:space="preserve">Příloze </w:t>
      </w:r>
      <w:r w:rsidR="00A810AA">
        <w:rPr>
          <w:u w:val="single"/>
          <w:lang w:val="cs-CZ" w:eastAsia="en-US"/>
        </w:rPr>
        <w:t>1</w:t>
      </w:r>
      <w:r w:rsidR="00974838">
        <w:rPr>
          <w:lang w:val="cs-CZ" w:eastAsia="en-US"/>
        </w:rPr>
        <w:t xml:space="preserve"> (</w:t>
      </w:r>
      <w:r w:rsidR="001025A4">
        <w:rPr>
          <w:i/>
          <w:lang w:val="cs-CZ" w:eastAsia="en-US"/>
        </w:rPr>
        <w:t>Tabulka nabídkové ceny – sešit 2 – Pronajímané položky</w:t>
      </w:r>
      <w:r w:rsidR="00974838">
        <w:rPr>
          <w:i/>
          <w:lang w:val="cs-CZ" w:eastAsia="en-US"/>
        </w:rPr>
        <w:t xml:space="preserve">) </w:t>
      </w:r>
      <w:r w:rsidR="001F3771" w:rsidRPr="0007229D">
        <w:rPr>
          <w:lang w:val="cs-CZ" w:eastAsia="en-US"/>
        </w:rPr>
        <w:t xml:space="preserve"> této Smlouvy</w:t>
      </w:r>
      <w:r w:rsidR="00944C1B" w:rsidRPr="0007229D">
        <w:rPr>
          <w:lang w:val="cs-CZ" w:eastAsia="en-US"/>
        </w:rPr>
        <w:t xml:space="preserve">, a to za podmínek </w:t>
      </w:r>
      <w:r w:rsidR="00797DDA">
        <w:rPr>
          <w:lang w:val="cs-CZ" w:eastAsia="en-US"/>
        </w:rPr>
        <w:t xml:space="preserve"> </w:t>
      </w:r>
      <w:r w:rsidR="00944C1B" w:rsidRPr="0007229D">
        <w:rPr>
          <w:lang w:val="cs-CZ" w:eastAsia="en-US"/>
        </w:rPr>
        <w:t>uvedených</w:t>
      </w:r>
      <w:r w:rsidR="00797DDA">
        <w:rPr>
          <w:lang w:val="cs-CZ" w:eastAsia="en-US"/>
        </w:rPr>
        <w:t xml:space="preserve"> v  </w:t>
      </w:r>
      <w:r w:rsidR="00797DDA" w:rsidRPr="00797DDA">
        <w:rPr>
          <w:u w:val="single"/>
          <w:lang w:val="cs-CZ" w:eastAsia="en-US"/>
        </w:rPr>
        <w:t xml:space="preserve">Příloze </w:t>
      </w:r>
      <w:r w:rsidR="00536843">
        <w:rPr>
          <w:u w:val="single"/>
          <w:lang w:val="cs-CZ" w:eastAsia="en-US"/>
        </w:rPr>
        <w:t>2</w:t>
      </w:r>
      <w:r w:rsidR="00797DDA">
        <w:rPr>
          <w:lang w:val="cs-CZ" w:eastAsia="en-US"/>
        </w:rPr>
        <w:t xml:space="preserve"> (</w:t>
      </w:r>
      <w:r w:rsidR="00797DDA" w:rsidRPr="00797DDA">
        <w:rPr>
          <w:i/>
          <w:lang w:val="cs-CZ" w:eastAsia="en-US"/>
        </w:rPr>
        <w:t>Technická specifikace</w:t>
      </w:r>
      <w:r w:rsidR="00797DDA">
        <w:rPr>
          <w:lang w:val="cs-CZ" w:eastAsia="en-US"/>
        </w:rPr>
        <w:t xml:space="preserve">) </w:t>
      </w:r>
      <w:r w:rsidR="001F3771" w:rsidRPr="0007229D">
        <w:rPr>
          <w:lang w:val="cs-CZ" w:eastAsia="en-US"/>
        </w:rPr>
        <w:t xml:space="preserve"> (</w:t>
      </w:r>
      <w:r w:rsidR="00CA0504" w:rsidRPr="0007229D">
        <w:rPr>
          <w:lang w:val="cs-CZ" w:eastAsia="en-US"/>
        </w:rPr>
        <w:t>dále jen</w:t>
      </w:r>
      <w:r w:rsidR="004372FB" w:rsidRPr="0007229D">
        <w:rPr>
          <w:lang w:val="cs-CZ" w:eastAsia="en-US"/>
        </w:rPr>
        <w:t xml:space="preserve"> „</w:t>
      </w:r>
      <w:r w:rsidR="00043DE4" w:rsidRPr="0007229D">
        <w:rPr>
          <w:b/>
          <w:lang w:val="cs-CZ" w:eastAsia="en-US"/>
        </w:rPr>
        <w:t>Služby</w:t>
      </w:r>
      <w:r w:rsidR="004372FB" w:rsidRPr="0007229D">
        <w:rPr>
          <w:lang w:val="cs-CZ" w:eastAsia="en-US"/>
        </w:rPr>
        <w:t>“</w:t>
      </w:r>
      <w:r w:rsidR="001F3771" w:rsidRPr="0007229D">
        <w:rPr>
          <w:lang w:val="cs-CZ" w:eastAsia="en-US"/>
        </w:rPr>
        <w:t>)</w:t>
      </w:r>
      <w:r w:rsidR="00043DE4" w:rsidRPr="0007229D">
        <w:rPr>
          <w:lang w:val="cs-CZ" w:eastAsia="en-US"/>
        </w:rPr>
        <w:t xml:space="preserve"> a Klient se zavazuje za Služby</w:t>
      </w:r>
      <w:r w:rsidR="001F3771" w:rsidRPr="0007229D">
        <w:rPr>
          <w:lang w:val="cs-CZ" w:eastAsia="en-US"/>
        </w:rPr>
        <w:t xml:space="preserve"> zaplatit </w:t>
      </w:r>
      <w:r w:rsidR="00043DE4" w:rsidRPr="0007229D">
        <w:rPr>
          <w:lang w:val="cs-CZ" w:eastAsia="en-US"/>
        </w:rPr>
        <w:t>Poskytovateli</w:t>
      </w:r>
      <w:r w:rsidR="001F3771" w:rsidRPr="0007229D">
        <w:rPr>
          <w:lang w:val="cs-CZ" w:eastAsia="en-US"/>
        </w:rPr>
        <w:t xml:space="preserve"> </w:t>
      </w:r>
      <w:r w:rsidR="00043DE4" w:rsidRPr="0007229D">
        <w:rPr>
          <w:lang w:val="cs-CZ" w:eastAsia="en-US"/>
        </w:rPr>
        <w:t>C</w:t>
      </w:r>
      <w:r w:rsidR="001F3771" w:rsidRPr="0007229D">
        <w:rPr>
          <w:lang w:val="cs-CZ" w:eastAsia="en-US"/>
        </w:rPr>
        <w:t>enu (jak je tento pojem definován níže), a to vše za podmínek uvedených v této Smlouvě.</w:t>
      </w:r>
    </w:p>
    <w:p w14:paraId="7B1349DB" w14:textId="59FB2BA6" w:rsidR="00AF4616" w:rsidRPr="0007229D" w:rsidRDefault="00F85120" w:rsidP="001F3771">
      <w:pPr>
        <w:pStyle w:val="Heading1"/>
        <w:rPr>
          <w:lang w:val="cs-CZ" w:eastAsia="en-US"/>
        </w:rPr>
      </w:pPr>
      <w:r>
        <w:rPr>
          <w:lang w:val="cs-CZ" w:eastAsia="en-US"/>
        </w:rPr>
        <w:t>Doba Plnění</w:t>
      </w:r>
    </w:p>
    <w:p w14:paraId="65F852FD" w14:textId="2BDF7D38" w:rsidR="00AF4616" w:rsidRDefault="006641F3" w:rsidP="006641F3">
      <w:pPr>
        <w:pStyle w:val="Heading2"/>
        <w:rPr>
          <w:lang w:val="cs-CZ" w:eastAsia="en-US"/>
        </w:rPr>
      </w:pPr>
      <w:r>
        <w:rPr>
          <w:lang w:val="cs-CZ" w:eastAsia="en-US"/>
        </w:rPr>
        <w:t>Poskytovatel je povinen zajistit</w:t>
      </w:r>
      <w:r w:rsidR="007F7018">
        <w:rPr>
          <w:lang w:val="cs-CZ" w:eastAsia="en-US"/>
        </w:rPr>
        <w:t xml:space="preserve"> Služby formou </w:t>
      </w:r>
      <w:r>
        <w:rPr>
          <w:lang w:val="cs-CZ" w:eastAsia="en-US"/>
        </w:rPr>
        <w:t xml:space="preserve"> svoz</w:t>
      </w:r>
      <w:r w:rsidR="007F7018">
        <w:rPr>
          <w:lang w:val="cs-CZ" w:eastAsia="en-US"/>
        </w:rPr>
        <w:t>u</w:t>
      </w:r>
      <w:r w:rsidR="00ED3FB6">
        <w:rPr>
          <w:lang w:val="cs-CZ" w:eastAsia="en-US"/>
        </w:rPr>
        <w:t xml:space="preserve"> </w:t>
      </w:r>
      <w:r>
        <w:rPr>
          <w:lang w:val="cs-CZ" w:eastAsia="en-US"/>
        </w:rPr>
        <w:t xml:space="preserve"> prádla</w:t>
      </w:r>
      <w:r w:rsidR="00797DDA">
        <w:rPr>
          <w:lang w:val="cs-CZ" w:eastAsia="en-US"/>
        </w:rPr>
        <w:t xml:space="preserve"> </w:t>
      </w:r>
      <w:r>
        <w:rPr>
          <w:lang w:val="cs-CZ" w:eastAsia="en-US"/>
        </w:rPr>
        <w:t xml:space="preserve"> alespoň 1 x týdně v pracovní den tak, aby bylo zajištěno bezproblémové zabezpečení provozu Poskytovatele a nedošlo k nedostatku pracovních oděvů. Přesný den svozu prádla bude určen dohodou mezi </w:t>
      </w:r>
      <w:r w:rsidR="00565C03" w:rsidRPr="0007229D">
        <w:rPr>
          <w:lang w:val="cs-CZ" w:eastAsia="en-US"/>
        </w:rPr>
        <w:t>Klient</w:t>
      </w:r>
      <w:r>
        <w:rPr>
          <w:lang w:val="cs-CZ" w:eastAsia="en-US"/>
        </w:rPr>
        <w:t>em a Poskytovatelem.</w:t>
      </w:r>
      <w:r w:rsidR="00565C03" w:rsidRPr="0007229D">
        <w:rPr>
          <w:lang w:val="cs-CZ" w:eastAsia="en-US"/>
        </w:rPr>
        <w:t xml:space="preserve"> </w:t>
      </w:r>
      <w:r w:rsidR="00797DDA">
        <w:rPr>
          <w:lang w:val="cs-CZ" w:eastAsia="en-US"/>
        </w:rPr>
        <w:t>Proces svozu prádla je definován v </w:t>
      </w:r>
      <w:r w:rsidR="00797DDA" w:rsidRPr="00797DDA">
        <w:rPr>
          <w:u w:val="single"/>
          <w:lang w:val="cs-CZ" w:eastAsia="en-US"/>
        </w:rPr>
        <w:t xml:space="preserve">Příloze </w:t>
      </w:r>
      <w:r w:rsidR="00536843">
        <w:rPr>
          <w:u w:val="single"/>
          <w:lang w:val="cs-CZ" w:eastAsia="en-US"/>
        </w:rPr>
        <w:t>2</w:t>
      </w:r>
      <w:r w:rsidR="00797DDA">
        <w:rPr>
          <w:lang w:val="cs-CZ" w:eastAsia="en-US"/>
        </w:rPr>
        <w:t xml:space="preserve"> (</w:t>
      </w:r>
      <w:r w:rsidR="00797DDA" w:rsidRPr="00797DDA">
        <w:rPr>
          <w:i/>
          <w:lang w:val="cs-CZ" w:eastAsia="en-US"/>
        </w:rPr>
        <w:t>Technická specifikace</w:t>
      </w:r>
      <w:r w:rsidR="00797DDA">
        <w:rPr>
          <w:lang w:val="cs-CZ" w:eastAsia="en-US"/>
        </w:rPr>
        <w:t>).</w:t>
      </w:r>
    </w:p>
    <w:p w14:paraId="13C67672" w14:textId="01468CC7" w:rsidR="00F85120" w:rsidRPr="00F85120" w:rsidRDefault="00F85120" w:rsidP="00F85120">
      <w:pPr>
        <w:pStyle w:val="BodyText"/>
        <w:ind w:hanging="624"/>
        <w:rPr>
          <w:lang w:val="cs-CZ" w:eastAsia="en-US"/>
        </w:rPr>
      </w:pPr>
      <w:r>
        <w:rPr>
          <w:lang w:val="cs-CZ" w:eastAsia="en-US"/>
        </w:rPr>
        <w:t>2.2</w:t>
      </w:r>
      <w:r>
        <w:rPr>
          <w:lang w:val="cs-CZ" w:eastAsia="en-US"/>
        </w:rPr>
        <w:tab/>
        <w:t xml:space="preserve">Poskytovatel je povinen zahájit poskytování Služby do </w:t>
      </w:r>
      <w:r w:rsidR="003A0453">
        <w:rPr>
          <w:lang w:val="cs-CZ" w:eastAsia="en-US"/>
        </w:rPr>
        <w:t xml:space="preserve">10 týdnů </w:t>
      </w:r>
      <w:r>
        <w:rPr>
          <w:lang w:val="cs-CZ" w:eastAsia="en-US"/>
        </w:rPr>
        <w:t>od doručení písemné výzvy Klientem Poskytovateli.</w:t>
      </w:r>
    </w:p>
    <w:p w14:paraId="1C30C719" w14:textId="0FF06A71" w:rsidR="00B95CD0" w:rsidRPr="0007229D" w:rsidRDefault="00B95CD0" w:rsidP="00B95CD0">
      <w:pPr>
        <w:pStyle w:val="Heading1"/>
        <w:rPr>
          <w:lang w:val="cs-CZ" w:eastAsia="en-US"/>
        </w:rPr>
      </w:pPr>
      <w:r w:rsidRPr="0007229D">
        <w:rPr>
          <w:lang w:val="cs-CZ" w:eastAsia="en-US"/>
        </w:rPr>
        <w:t xml:space="preserve">způsob </w:t>
      </w:r>
      <w:r w:rsidR="0091368C" w:rsidRPr="0007229D">
        <w:rPr>
          <w:lang w:val="cs-CZ" w:eastAsia="en-US"/>
        </w:rPr>
        <w:t xml:space="preserve">a kvalita </w:t>
      </w:r>
      <w:r w:rsidRPr="0007229D">
        <w:rPr>
          <w:lang w:val="cs-CZ" w:eastAsia="en-US"/>
        </w:rPr>
        <w:t xml:space="preserve">plnění </w:t>
      </w:r>
    </w:p>
    <w:p w14:paraId="64A84601" w14:textId="0C346D1F" w:rsidR="00085A20" w:rsidRPr="0007229D" w:rsidRDefault="00B95CD0" w:rsidP="00085A20">
      <w:pPr>
        <w:pStyle w:val="Heading2"/>
        <w:rPr>
          <w:lang w:val="cs-CZ" w:eastAsia="en-US"/>
        </w:rPr>
      </w:pPr>
      <w:bookmarkStart w:id="0" w:name="_Ref394401490"/>
      <w:r w:rsidRPr="0007229D">
        <w:rPr>
          <w:lang w:val="cs-CZ" w:eastAsia="en-US"/>
        </w:rPr>
        <w:t>Poskytovatel je povinen Služby provést s odbornou péčí.</w:t>
      </w:r>
    </w:p>
    <w:p w14:paraId="01724F47" w14:textId="77777777" w:rsidR="00B95CD0" w:rsidRPr="0007229D" w:rsidRDefault="00B95CD0" w:rsidP="00B95CD0">
      <w:pPr>
        <w:pStyle w:val="Heading2"/>
        <w:rPr>
          <w:lang w:val="cs-CZ" w:eastAsia="en-US"/>
        </w:rPr>
      </w:pPr>
      <w:r w:rsidRPr="0007229D">
        <w:rPr>
          <w:lang w:val="cs-CZ" w:eastAsia="en-US"/>
        </w:rPr>
        <w:t>Poskytovatel je povinen zajistit, že Služby budou uskutečněny v souladu s touto Smlouvou včetně všech jejích příloh a v souladu s aplikovatelnými právními (např. bezpečnostními), technickými a kvalitativními normami.</w:t>
      </w:r>
    </w:p>
    <w:bookmarkEnd w:id="0"/>
    <w:p w14:paraId="676F3465" w14:textId="64B15AA1" w:rsidR="00B95CD0" w:rsidRPr="0007229D" w:rsidRDefault="00591286" w:rsidP="00B95CD0">
      <w:pPr>
        <w:pStyle w:val="Heading2"/>
        <w:rPr>
          <w:lang w:val="cs-CZ" w:eastAsia="en-US"/>
        </w:rPr>
      </w:pPr>
      <w:r>
        <w:rPr>
          <w:lang w:val="cs-CZ" w:eastAsia="en-US"/>
        </w:rPr>
        <w:t>Poskytovatel musí zvolit takovou techniku praní a údržby</w:t>
      </w:r>
      <w:r w:rsidR="00643E82">
        <w:rPr>
          <w:lang w:val="cs-CZ" w:eastAsia="en-US"/>
        </w:rPr>
        <w:t xml:space="preserve"> u návleků na mopy – položka </w:t>
      </w:r>
      <w:r w:rsidR="00386755">
        <w:rPr>
          <w:lang w:val="cs-CZ" w:eastAsia="en-US"/>
        </w:rPr>
        <w:t xml:space="preserve">  </w:t>
      </w:r>
      <w:r w:rsidR="00643E82">
        <w:rPr>
          <w:lang w:val="cs-CZ" w:eastAsia="en-US"/>
        </w:rPr>
        <w:t xml:space="preserve">č. 11 </w:t>
      </w:r>
      <w:r w:rsidR="00536843">
        <w:rPr>
          <w:lang w:val="cs-CZ" w:eastAsia="en-US"/>
        </w:rPr>
        <w:t xml:space="preserve"> v </w:t>
      </w:r>
      <w:r w:rsidR="00536843">
        <w:rPr>
          <w:u w:val="single"/>
          <w:lang w:val="cs-CZ" w:eastAsia="en-US"/>
        </w:rPr>
        <w:t>Příloze 1</w:t>
      </w:r>
      <w:r w:rsidR="00536843">
        <w:rPr>
          <w:lang w:val="cs-CZ" w:eastAsia="en-US"/>
        </w:rPr>
        <w:t xml:space="preserve"> </w:t>
      </w:r>
      <w:r w:rsidR="00536843" w:rsidRPr="0007229D">
        <w:rPr>
          <w:lang w:val="cs-CZ" w:eastAsia="en-US"/>
        </w:rPr>
        <w:t>(</w:t>
      </w:r>
      <w:r w:rsidR="00536843">
        <w:rPr>
          <w:i/>
          <w:lang w:val="cs-CZ" w:eastAsia="en-US"/>
        </w:rPr>
        <w:t>Tabulka nabídkové ceny – sešit 1 – Pratelné položky</w:t>
      </w:r>
      <w:r w:rsidR="00536843" w:rsidRPr="0007229D">
        <w:rPr>
          <w:lang w:val="cs-CZ" w:eastAsia="en-US"/>
        </w:rPr>
        <w:t>)</w:t>
      </w:r>
      <w:r w:rsidR="003B727F" w:rsidRPr="003B727F">
        <w:rPr>
          <w:lang w:val="cs-CZ" w:eastAsia="en-US"/>
        </w:rPr>
        <w:t xml:space="preserve"> </w:t>
      </w:r>
      <w:r w:rsidR="00643E82">
        <w:rPr>
          <w:lang w:val="cs-CZ" w:eastAsia="en-US"/>
        </w:rPr>
        <w:t xml:space="preserve">a </w:t>
      </w:r>
      <w:r w:rsidR="00E7680F">
        <w:rPr>
          <w:lang w:val="cs-CZ" w:eastAsia="en-US"/>
        </w:rPr>
        <w:t xml:space="preserve">u </w:t>
      </w:r>
      <w:r w:rsidR="00386755">
        <w:rPr>
          <w:lang w:val="cs-CZ" w:eastAsia="en-US"/>
        </w:rPr>
        <w:t xml:space="preserve"> </w:t>
      </w:r>
      <w:r w:rsidR="00E7680F">
        <w:rPr>
          <w:lang w:val="cs-CZ" w:eastAsia="en-US"/>
        </w:rPr>
        <w:t>pracovních obleků do čistých prostor uvedených v</w:t>
      </w:r>
      <w:r w:rsidR="00536843" w:rsidRPr="00536843">
        <w:rPr>
          <w:u w:val="single"/>
          <w:lang w:val="cs-CZ" w:eastAsia="en-US"/>
        </w:rPr>
        <w:t xml:space="preserve"> </w:t>
      </w:r>
      <w:r w:rsidR="00536843">
        <w:rPr>
          <w:u w:val="single"/>
          <w:lang w:val="cs-CZ" w:eastAsia="en-US"/>
        </w:rPr>
        <w:t>Příloze 1</w:t>
      </w:r>
      <w:r w:rsidR="00536843">
        <w:rPr>
          <w:lang w:val="cs-CZ" w:eastAsia="en-US"/>
        </w:rPr>
        <w:t xml:space="preserve"> (</w:t>
      </w:r>
      <w:r w:rsidR="00536843">
        <w:rPr>
          <w:i/>
          <w:lang w:val="cs-CZ" w:eastAsia="en-US"/>
        </w:rPr>
        <w:t>Tabulka nabídkové ceny – sešit 2 – Pronajímané položky)</w:t>
      </w:r>
      <w:r>
        <w:rPr>
          <w:lang w:val="cs-CZ" w:eastAsia="en-US"/>
        </w:rPr>
        <w:t xml:space="preserve">, aby byla zachována třída čistoty 5 a vyšší v souladu s ČSN EN ISO 14644. </w:t>
      </w:r>
    </w:p>
    <w:p w14:paraId="71307FD3" w14:textId="05D71893" w:rsidR="00591286" w:rsidRDefault="00B057E6" w:rsidP="00B95CD0">
      <w:pPr>
        <w:pStyle w:val="Heading2"/>
        <w:rPr>
          <w:lang w:val="cs-CZ" w:eastAsia="en-US"/>
        </w:rPr>
      </w:pPr>
      <w:r w:rsidRPr="0007229D">
        <w:rPr>
          <w:lang w:val="cs-CZ" w:eastAsia="en-US"/>
        </w:rPr>
        <w:t xml:space="preserve">Poskytovatel </w:t>
      </w:r>
      <w:r w:rsidR="00591286">
        <w:rPr>
          <w:lang w:val="cs-CZ" w:eastAsia="en-US"/>
        </w:rPr>
        <w:t xml:space="preserve">je povinen zajistit opravy oděvů v rámci </w:t>
      </w:r>
      <w:r w:rsidR="00797DDA">
        <w:rPr>
          <w:lang w:val="cs-CZ" w:eastAsia="en-US"/>
        </w:rPr>
        <w:t>svozu prádla.</w:t>
      </w:r>
    </w:p>
    <w:p w14:paraId="7C749C76" w14:textId="7BB7B7B0" w:rsidR="00B057E6" w:rsidRPr="0007229D" w:rsidRDefault="00591286" w:rsidP="00B95CD0">
      <w:pPr>
        <w:pStyle w:val="Heading2"/>
        <w:rPr>
          <w:lang w:val="cs-CZ" w:eastAsia="en-US"/>
        </w:rPr>
      </w:pPr>
      <w:r>
        <w:rPr>
          <w:lang w:val="cs-CZ" w:eastAsia="en-US"/>
        </w:rPr>
        <w:t xml:space="preserve">Poskytovatel je povinen připravovat </w:t>
      </w:r>
      <w:r w:rsidR="002E0091">
        <w:rPr>
          <w:lang w:val="cs-CZ" w:eastAsia="en-US"/>
        </w:rPr>
        <w:t xml:space="preserve">návleky na mopy – položka č. 11 v  </w:t>
      </w:r>
      <w:r w:rsidR="003B727F">
        <w:rPr>
          <w:u w:val="single"/>
          <w:lang w:val="cs-CZ" w:eastAsia="en-US"/>
        </w:rPr>
        <w:t>Příloze 1</w:t>
      </w:r>
      <w:r w:rsidR="003B727F">
        <w:rPr>
          <w:lang w:val="cs-CZ" w:eastAsia="en-US"/>
        </w:rPr>
        <w:t xml:space="preserve"> </w:t>
      </w:r>
      <w:r w:rsidR="003B727F" w:rsidRPr="0007229D">
        <w:rPr>
          <w:lang w:val="cs-CZ" w:eastAsia="en-US"/>
        </w:rPr>
        <w:t>(</w:t>
      </w:r>
      <w:r w:rsidR="003B727F">
        <w:rPr>
          <w:i/>
          <w:lang w:val="cs-CZ" w:eastAsia="en-US"/>
        </w:rPr>
        <w:t>Tabulka nabídkové ceny – sešit 1 – Pratelné položky</w:t>
      </w:r>
      <w:r w:rsidR="003B727F" w:rsidRPr="0007229D">
        <w:rPr>
          <w:lang w:val="cs-CZ" w:eastAsia="en-US"/>
        </w:rPr>
        <w:t>)</w:t>
      </w:r>
      <w:r w:rsidR="003B727F" w:rsidRPr="003B727F">
        <w:rPr>
          <w:lang w:val="cs-CZ" w:eastAsia="en-US"/>
        </w:rPr>
        <w:t xml:space="preserve"> </w:t>
      </w:r>
      <w:r w:rsidR="002E0091">
        <w:rPr>
          <w:lang w:val="cs-CZ" w:eastAsia="en-US"/>
        </w:rPr>
        <w:t>a  p</w:t>
      </w:r>
      <w:r w:rsidR="001B66BC">
        <w:rPr>
          <w:lang w:val="cs-CZ" w:eastAsia="en-US"/>
        </w:rPr>
        <w:t>racovní obleky</w:t>
      </w:r>
      <w:r w:rsidR="002E0091">
        <w:rPr>
          <w:lang w:val="cs-CZ" w:eastAsia="en-US"/>
        </w:rPr>
        <w:t xml:space="preserve"> do čistých prostor uvedených v </w:t>
      </w:r>
      <w:r w:rsidR="001B66BC">
        <w:rPr>
          <w:lang w:val="cs-CZ" w:eastAsia="en-US"/>
        </w:rPr>
        <w:t xml:space="preserve"> </w:t>
      </w:r>
      <w:r w:rsidR="003B727F">
        <w:rPr>
          <w:lang w:val="cs-CZ" w:eastAsia="en-US"/>
        </w:rPr>
        <w:t>v</w:t>
      </w:r>
      <w:r w:rsidR="003B727F" w:rsidRPr="00536843">
        <w:rPr>
          <w:u w:val="single"/>
          <w:lang w:val="cs-CZ" w:eastAsia="en-US"/>
        </w:rPr>
        <w:t xml:space="preserve"> </w:t>
      </w:r>
      <w:r w:rsidR="003B727F">
        <w:rPr>
          <w:u w:val="single"/>
          <w:lang w:val="cs-CZ" w:eastAsia="en-US"/>
        </w:rPr>
        <w:t>Příloze 1</w:t>
      </w:r>
      <w:r w:rsidR="003B727F">
        <w:rPr>
          <w:lang w:val="cs-CZ" w:eastAsia="en-US"/>
        </w:rPr>
        <w:t xml:space="preserve"> (</w:t>
      </w:r>
      <w:r w:rsidR="003B727F">
        <w:rPr>
          <w:i/>
          <w:lang w:val="cs-CZ" w:eastAsia="en-US"/>
        </w:rPr>
        <w:t>Tabulka nabídkové ceny – sešit 2 – Pronajímané položky)</w:t>
      </w:r>
      <w:r w:rsidR="003B727F">
        <w:rPr>
          <w:u w:val="single"/>
          <w:lang w:val="cs-CZ" w:eastAsia="en-US"/>
        </w:rPr>
        <w:t xml:space="preserve"> </w:t>
      </w:r>
      <w:r w:rsidR="001B66BC" w:rsidRPr="001B66BC">
        <w:rPr>
          <w:lang w:val="cs-CZ" w:eastAsia="en-US"/>
        </w:rPr>
        <w:t xml:space="preserve"> </w:t>
      </w:r>
      <w:r>
        <w:rPr>
          <w:lang w:val="cs-CZ" w:eastAsia="en-US"/>
        </w:rPr>
        <w:t xml:space="preserve"> v souladu s ČSN EN ISO 14644, třída čistoty ISO 5</w:t>
      </w:r>
      <w:r w:rsidR="00785081">
        <w:rPr>
          <w:lang w:val="cs-CZ" w:eastAsia="en-US"/>
        </w:rPr>
        <w:t xml:space="preserve"> a na tyto čisté prostory mít platnou validaci.</w:t>
      </w:r>
      <w:r w:rsidR="00B057E6" w:rsidRPr="0007229D">
        <w:rPr>
          <w:lang w:val="cs-CZ" w:eastAsia="en-US"/>
        </w:rPr>
        <w:t xml:space="preserve"> </w:t>
      </w:r>
    </w:p>
    <w:p w14:paraId="524B01EC" w14:textId="1F3B0092" w:rsidR="00085A20" w:rsidRPr="0007229D" w:rsidRDefault="006A16A8" w:rsidP="00085A20">
      <w:pPr>
        <w:pStyle w:val="Heading2"/>
        <w:rPr>
          <w:lang w:val="cs-CZ" w:eastAsia="en-US"/>
        </w:rPr>
      </w:pPr>
      <w:r>
        <w:rPr>
          <w:lang w:val="cs-CZ" w:eastAsia="en-US"/>
        </w:rPr>
        <w:t xml:space="preserve">Poskytovatel je povinen dodávat pracovní oděvy a  návleky na mopy </w:t>
      </w:r>
      <w:r w:rsidR="00797DDA">
        <w:rPr>
          <w:lang w:val="cs-CZ" w:eastAsia="en-US"/>
        </w:rPr>
        <w:t xml:space="preserve">uvedené </w:t>
      </w:r>
      <w:r>
        <w:rPr>
          <w:lang w:val="cs-CZ" w:eastAsia="en-US"/>
        </w:rPr>
        <w:t xml:space="preserve">v  </w:t>
      </w:r>
      <w:r w:rsidR="008E78F5">
        <w:rPr>
          <w:u w:val="single"/>
          <w:lang w:val="cs-CZ" w:eastAsia="en-US"/>
        </w:rPr>
        <w:t>Příloze 1</w:t>
      </w:r>
      <w:r w:rsidR="008E78F5">
        <w:rPr>
          <w:lang w:val="cs-CZ" w:eastAsia="en-US"/>
        </w:rPr>
        <w:t xml:space="preserve"> </w:t>
      </w:r>
      <w:r w:rsidR="008E78F5" w:rsidRPr="0007229D">
        <w:rPr>
          <w:lang w:val="cs-CZ" w:eastAsia="en-US"/>
        </w:rPr>
        <w:t>(</w:t>
      </w:r>
      <w:r w:rsidR="008E78F5">
        <w:rPr>
          <w:i/>
          <w:lang w:val="cs-CZ" w:eastAsia="en-US"/>
        </w:rPr>
        <w:t>Tabulka nabídkové ceny – sešit 1 – Pratelné položky</w:t>
      </w:r>
      <w:r w:rsidR="008E78F5" w:rsidRPr="0007229D">
        <w:rPr>
          <w:lang w:val="cs-CZ" w:eastAsia="en-US"/>
        </w:rPr>
        <w:t>)</w:t>
      </w:r>
      <w:r>
        <w:rPr>
          <w:lang w:val="cs-CZ" w:eastAsia="en-US"/>
        </w:rPr>
        <w:t xml:space="preserve"> a  pracovní obleky do čistých prostor uveden</w:t>
      </w:r>
      <w:r w:rsidR="00797DDA">
        <w:rPr>
          <w:lang w:val="cs-CZ" w:eastAsia="en-US"/>
        </w:rPr>
        <w:t>é</w:t>
      </w:r>
      <w:r>
        <w:rPr>
          <w:lang w:val="cs-CZ" w:eastAsia="en-US"/>
        </w:rPr>
        <w:t xml:space="preserve"> v  </w:t>
      </w:r>
      <w:r w:rsidR="008E78F5">
        <w:rPr>
          <w:u w:val="single"/>
          <w:lang w:val="cs-CZ" w:eastAsia="en-US"/>
        </w:rPr>
        <w:t>Příloze 1</w:t>
      </w:r>
      <w:r w:rsidR="008E78F5">
        <w:rPr>
          <w:lang w:val="cs-CZ" w:eastAsia="en-US"/>
        </w:rPr>
        <w:t xml:space="preserve"> (</w:t>
      </w:r>
      <w:r w:rsidR="008E78F5">
        <w:rPr>
          <w:i/>
          <w:lang w:val="cs-CZ" w:eastAsia="en-US"/>
        </w:rPr>
        <w:t>Tabulka nabídkové ceny – sešit 2 – Pronajímané položky)</w:t>
      </w:r>
      <w:r>
        <w:rPr>
          <w:u w:val="single"/>
          <w:lang w:val="cs-CZ" w:eastAsia="en-US"/>
        </w:rPr>
        <w:t xml:space="preserve"> </w:t>
      </w:r>
      <w:r>
        <w:rPr>
          <w:lang w:val="cs-CZ" w:eastAsia="en-US"/>
        </w:rPr>
        <w:t xml:space="preserve"> v ochranném obalu zabraňující poškození, znečištění</w:t>
      </w:r>
      <w:r w:rsidR="00AA1EFF">
        <w:rPr>
          <w:lang w:val="cs-CZ" w:eastAsia="en-US"/>
        </w:rPr>
        <w:t xml:space="preserve"> oděvů. </w:t>
      </w:r>
      <w:r>
        <w:rPr>
          <w:lang w:val="cs-CZ" w:eastAsia="en-US"/>
        </w:rPr>
        <w:t xml:space="preserve"> </w:t>
      </w:r>
      <w:r w:rsidR="00AA1EFF">
        <w:rPr>
          <w:lang w:val="cs-CZ" w:eastAsia="en-US"/>
        </w:rPr>
        <w:t xml:space="preserve">Návleky na mopy – položka   č. 11 v  </w:t>
      </w:r>
      <w:r w:rsidR="003A267A">
        <w:rPr>
          <w:u w:val="single"/>
          <w:lang w:val="cs-CZ" w:eastAsia="en-US"/>
        </w:rPr>
        <w:t>Příloze 1</w:t>
      </w:r>
      <w:r w:rsidR="003A267A">
        <w:rPr>
          <w:lang w:val="cs-CZ" w:eastAsia="en-US"/>
        </w:rPr>
        <w:t xml:space="preserve"> </w:t>
      </w:r>
      <w:r w:rsidR="003A267A" w:rsidRPr="0007229D">
        <w:rPr>
          <w:lang w:val="cs-CZ" w:eastAsia="en-US"/>
        </w:rPr>
        <w:t>(</w:t>
      </w:r>
      <w:r w:rsidR="003A267A">
        <w:rPr>
          <w:i/>
          <w:lang w:val="cs-CZ" w:eastAsia="en-US"/>
        </w:rPr>
        <w:t>Tabulka nabídkové ceny – sešit 1 – Pratelné položky</w:t>
      </w:r>
      <w:r w:rsidR="003A267A" w:rsidRPr="0007229D">
        <w:rPr>
          <w:lang w:val="cs-CZ" w:eastAsia="en-US"/>
        </w:rPr>
        <w:t>)</w:t>
      </w:r>
      <w:r w:rsidR="003A267A">
        <w:rPr>
          <w:lang w:val="cs-CZ" w:eastAsia="en-US"/>
        </w:rPr>
        <w:t xml:space="preserve"> </w:t>
      </w:r>
      <w:r w:rsidR="00AA1EFF">
        <w:rPr>
          <w:lang w:val="cs-CZ" w:eastAsia="en-US"/>
        </w:rPr>
        <w:t xml:space="preserve"> a   pracovní obleky do čistých prostor uvedených v </w:t>
      </w:r>
      <w:r w:rsidR="003A267A">
        <w:rPr>
          <w:u w:val="single"/>
          <w:lang w:val="cs-CZ" w:eastAsia="en-US"/>
        </w:rPr>
        <w:t>Příloze 1</w:t>
      </w:r>
      <w:r w:rsidR="003A267A">
        <w:rPr>
          <w:lang w:val="cs-CZ" w:eastAsia="en-US"/>
        </w:rPr>
        <w:t xml:space="preserve"> (</w:t>
      </w:r>
      <w:r w:rsidR="003A267A">
        <w:rPr>
          <w:i/>
          <w:lang w:val="cs-CZ" w:eastAsia="en-US"/>
        </w:rPr>
        <w:t xml:space="preserve">Tabulka nabídkové ceny – sešit 2 – </w:t>
      </w:r>
      <w:r w:rsidR="003A267A">
        <w:rPr>
          <w:i/>
          <w:lang w:val="cs-CZ" w:eastAsia="en-US"/>
        </w:rPr>
        <w:lastRenderedPageBreak/>
        <w:t>Pronajímané položky)</w:t>
      </w:r>
      <w:r w:rsidR="003A267A" w:rsidRPr="003A267A">
        <w:rPr>
          <w:lang w:val="cs-CZ" w:eastAsia="en-US"/>
        </w:rPr>
        <w:t xml:space="preserve"> </w:t>
      </w:r>
      <w:r w:rsidR="00AA1EFF" w:rsidRPr="003A267A">
        <w:rPr>
          <w:lang w:val="cs-CZ" w:eastAsia="en-US"/>
        </w:rPr>
        <w:t xml:space="preserve"> </w:t>
      </w:r>
      <w:r w:rsidR="00AA1EFF">
        <w:rPr>
          <w:lang w:val="cs-CZ" w:eastAsia="en-US"/>
        </w:rPr>
        <w:t xml:space="preserve"> je Poskytovatel povinen dodávat v minimálně dvou oddělitelných vrstvách čistého plastového obalu.</w:t>
      </w:r>
    </w:p>
    <w:p w14:paraId="5C7F1105" w14:textId="03110831" w:rsidR="008020D9" w:rsidRPr="008020D9" w:rsidRDefault="00B057E6" w:rsidP="008020D9">
      <w:pPr>
        <w:pStyle w:val="Heading2"/>
        <w:rPr>
          <w:lang w:val="cs-CZ" w:eastAsia="en-US"/>
        </w:rPr>
      </w:pPr>
      <w:r w:rsidRPr="0007229D">
        <w:rPr>
          <w:lang w:val="cs-CZ" w:eastAsia="en-US"/>
        </w:rPr>
        <w:t>Poskytovatel</w:t>
      </w:r>
      <w:r w:rsidR="00B95CD0" w:rsidRPr="0007229D">
        <w:rPr>
          <w:lang w:val="cs-CZ" w:eastAsia="en-US"/>
        </w:rPr>
        <w:t xml:space="preserve"> je povinen </w:t>
      </w:r>
      <w:r w:rsidR="00343A67">
        <w:rPr>
          <w:lang w:val="cs-CZ" w:eastAsia="en-US"/>
        </w:rPr>
        <w:t xml:space="preserve">na žádost Klienta vysterilizovat pracovní oděvy a  návleky na mopy </w:t>
      </w:r>
      <w:r w:rsidR="008020D9">
        <w:rPr>
          <w:lang w:val="cs-CZ" w:eastAsia="en-US"/>
        </w:rPr>
        <w:t>uveden</w:t>
      </w:r>
      <w:r w:rsidR="00797DDA">
        <w:rPr>
          <w:lang w:val="cs-CZ" w:eastAsia="en-US"/>
        </w:rPr>
        <w:t>é</w:t>
      </w:r>
      <w:r w:rsidR="008020D9">
        <w:rPr>
          <w:lang w:val="cs-CZ" w:eastAsia="en-US"/>
        </w:rPr>
        <w:t xml:space="preserve"> </w:t>
      </w:r>
      <w:r w:rsidR="00343A67">
        <w:rPr>
          <w:lang w:val="cs-CZ" w:eastAsia="en-US"/>
        </w:rPr>
        <w:t>v </w:t>
      </w:r>
      <w:r w:rsidR="00E15765">
        <w:rPr>
          <w:u w:val="single"/>
          <w:lang w:val="cs-CZ" w:eastAsia="en-US"/>
        </w:rPr>
        <w:t>Příloze 1</w:t>
      </w:r>
      <w:r w:rsidR="00E15765">
        <w:rPr>
          <w:lang w:val="cs-CZ" w:eastAsia="en-US"/>
        </w:rPr>
        <w:t xml:space="preserve"> </w:t>
      </w:r>
      <w:r w:rsidR="00E15765" w:rsidRPr="0007229D">
        <w:rPr>
          <w:lang w:val="cs-CZ" w:eastAsia="en-US"/>
        </w:rPr>
        <w:t>(</w:t>
      </w:r>
      <w:r w:rsidR="00E15765">
        <w:rPr>
          <w:i/>
          <w:lang w:val="cs-CZ" w:eastAsia="en-US"/>
        </w:rPr>
        <w:t>Tabulka nabídkové ceny – sešit 1 – Pratelné položky</w:t>
      </w:r>
      <w:r w:rsidR="00E15765" w:rsidRPr="0007229D">
        <w:rPr>
          <w:lang w:val="cs-CZ" w:eastAsia="en-US"/>
        </w:rPr>
        <w:t>)</w:t>
      </w:r>
      <w:r w:rsidR="00343A67">
        <w:rPr>
          <w:lang w:val="cs-CZ" w:eastAsia="en-US"/>
        </w:rPr>
        <w:t xml:space="preserve"> a  pracovní obleky do čistých prostor uveden</w:t>
      </w:r>
      <w:r w:rsidR="00797DDA">
        <w:rPr>
          <w:lang w:val="cs-CZ" w:eastAsia="en-US"/>
        </w:rPr>
        <w:t>é</w:t>
      </w:r>
      <w:r w:rsidR="00343A67">
        <w:rPr>
          <w:lang w:val="cs-CZ" w:eastAsia="en-US"/>
        </w:rPr>
        <w:t xml:space="preserve"> v  </w:t>
      </w:r>
      <w:r w:rsidR="00E15765">
        <w:rPr>
          <w:u w:val="single"/>
          <w:lang w:val="cs-CZ" w:eastAsia="en-US"/>
        </w:rPr>
        <w:t>Příloze 1</w:t>
      </w:r>
      <w:r w:rsidR="00E15765">
        <w:rPr>
          <w:lang w:val="cs-CZ" w:eastAsia="en-US"/>
        </w:rPr>
        <w:t xml:space="preserve"> (</w:t>
      </w:r>
      <w:r w:rsidR="00E15765">
        <w:rPr>
          <w:i/>
          <w:lang w:val="cs-CZ" w:eastAsia="en-US"/>
        </w:rPr>
        <w:t>Tabulka nabídkové ceny – sešit 2 – Pronajímané položky)</w:t>
      </w:r>
      <w:r w:rsidR="00E15765" w:rsidRPr="00E15765">
        <w:rPr>
          <w:lang w:val="cs-CZ" w:eastAsia="en-US"/>
        </w:rPr>
        <w:t xml:space="preserve"> </w:t>
      </w:r>
      <w:r w:rsidR="00343A67">
        <w:rPr>
          <w:lang w:val="cs-CZ" w:eastAsia="en-US"/>
        </w:rPr>
        <w:t xml:space="preserve">pomocí gama záření nebo autoklávu. </w:t>
      </w:r>
    </w:p>
    <w:p w14:paraId="6DA62D4C" w14:textId="688C30C5" w:rsidR="00B56907" w:rsidRPr="00B56907" w:rsidRDefault="00F33A98" w:rsidP="00B56907">
      <w:pPr>
        <w:pStyle w:val="Heading2"/>
        <w:rPr>
          <w:lang w:val="cs-CZ" w:eastAsia="en-US"/>
        </w:rPr>
      </w:pPr>
      <w:r w:rsidRPr="0007229D">
        <w:rPr>
          <w:lang w:val="cs-CZ" w:eastAsia="en-US"/>
        </w:rPr>
        <w:t>Poskytovatel je povinen</w:t>
      </w:r>
      <w:r w:rsidR="00B95CD0" w:rsidRPr="0007229D">
        <w:rPr>
          <w:lang w:val="cs-CZ" w:eastAsia="en-US"/>
        </w:rPr>
        <w:t xml:space="preserve"> </w:t>
      </w:r>
      <w:r w:rsidR="008020D9">
        <w:rPr>
          <w:lang w:val="cs-CZ" w:eastAsia="en-US"/>
        </w:rPr>
        <w:t>vypracovat metodu umožňující Klientovi sledování každého kusu pracovního oděvu a návleku na mopy uveden</w:t>
      </w:r>
      <w:r w:rsidR="00797DDA">
        <w:rPr>
          <w:lang w:val="cs-CZ" w:eastAsia="en-US"/>
        </w:rPr>
        <w:t>é</w:t>
      </w:r>
      <w:r w:rsidR="008020D9">
        <w:rPr>
          <w:lang w:val="cs-CZ" w:eastAsia="en-US"/>
        </w:rPr>
        <w:t xml:space="preserve"> v</w:t>
      </w:r>
      <w:r w:rsidR="002C2DBE">
        <w:rPr>
          <w:lang w:val="cs-CZ" w:eastAsia="en-US"/>
        </w:rPr>
        <w:t xml:space="preserve"> </w:t>
      </w:r>
      <w:r w:rsidR="002C2DBE">
        <w:rPr>
          <w:u w:val="single"/>
          <w:lang w:val="cs-CZ" w:eastAsia="en-US"/>
        </w:rPr>
        <w:t>Příloze 1</w:t>
      </w:r>
      <w:r w:rsidR="002C2DBE">
        <w:rPr>
          <w:lang w:val="cs-CZ" w:eastAsia="en-US"/>
        </w:rPr>
        <w:t xml:space="preserve"> </w:t>
      </w:r>
      <w:r w:rsidR="002C2DBE" w:rsidRPr="0007229D">
        <w:rPr>
          <w:lang w:val="cs-CZ" w:eastAsia="en-US"/>
        </w:rPr>
        <w:t>(</w:t>
      </w:r>
      <w:r w:rsidR="002C2DBE">
        <w:rPr>
          <w:i/>
          <w:lang w:val="cs-CZ" w:eastAsia="en-US"/>
        </w:rPr>
        <w:t>Tabulka nabídkové ceny – sešit 1 – Pratelné položky</w:t>
      </w:r>
      <w:r w:rsidR="002C2DBE" w:rsidRPr="0007229D">
        <w:rPr>
          <w:lang w:val="cs-CZ" w:eastAsia="en-US"/>
        </w:rPr>
        <w:t>)</w:t>
      </w:r>
      <w:r w:rsidR="008020D9">
        <w:rPr>
          <w:lang w:val="cs-CZ" w:eastAsia="en-US"/>
        </w:rPr>
        <w:t xml:space="preserve"> a pracovních obleků do čistých prostor uveden</w:t>
      </w:r>
      <w:r w:rsidR="00797DDA">
        <w:rPr>
          <w:lang w:val="cs-CZ" w:eastAsia="en-US"/>
        </w:rPr>
        <w:t>é</w:t>
      </w:r>
      <w:r w:rsidR="008020D9">
        <w:rPr>
          <w:lang w:val="cs-CZ" w:eastAsia="en-US"/>
        </w:rPr>
        <w:t xml:space="preserve"> v </w:t>
      </w:r>
      <w:r w:rsidR="002C2DBE">
        <w:rPr>
          <w:u w:val="single"/>
          <w:lang w:val="cs-CZ" w:eastAsia="en-US"/>
        </w:rPr>
        <w:t>Příloze 1</w:t>
      </w:r>
      <w:r w:rsidR="002C2DBE">
        <w:rPr>
          <w:lang w:val="cs-CZ" w:eastAsia="en-US"/>
        </w:rPr>
        <w:t xml:space="preserve"> (</w:t>
      </w:r>
      <w:r w:rsidR="002C2DBE">
        <w:rPr>
          <w:i/>
          <w:lang w:val="cs-CZ" w:eastAsia="en-US"/>
        </w:rPr>
        <w:t>Tabulka nabídkové ceny – sešit 2 – Pronajímané položky)</w:t>
      </w:r>
      <w:r w:rsidR="008020D9">
        <w:rPr>
          <w:lang w:val="cs-CZ" w:eastAsia="en-US"/>
        </w:rPr>
        <w:t xml:space="preserve"> pomocí čipu nebo čárového kódu s možností sledování jejich pracích cyklů, změn či oprav.  </w:t>
      </w:r>
    </w:p>
    <w:p w14:paraId="61AE1DA1" w14:textId="5294A304" w:rsidR="00B95CD0" w:rsidRPr="0007229D" w:rsidRDefault="00F33A98" w:rsidP="00B95CD0">
      <w:pPr>
        <w:pStyle w:val="Heading2"/>
        <w:rPr>
          <w:lang w:val="cs-CZ" w:eastAsia="en-US"/>
        </w:rPr>
      </w:pPr>
      <w:r w:rsidRPr="0007229D">
        <w:rPr>
          <w:lang w:val="cs-CZ" w:eastAsia="en-US"/>
        </w:rPr>
        <w:t xml:space="preserve">Poskytovatel se zavazuje, že </w:t>
      </w:r>
      <w:r w:rsidR="00D721EF" w:rsidRPr="0007229D">
        <w:rPr>
          <w:lang w:val="cs-CZ" w:eastAsia="en-US"/>
        </w:rPr>
        <w:t>bude poskytovat Služby takovým způsobem, aby předcházel poškození majetku Klienta</w:t>
      </w:r>
      <w:r w:rsidR="00B95CD0" w:rsidRPr="0007229D">
        <w:rPr>
          <w:lang w:val="cs-CZ" w:eastAsia="en-US"/>
        </w:rPr>
        <w:t>.</w:t>
      </w:r>
    </w:p>
    <w:p w14:paraId="195807B9" w14:textId="77777777" w:rsidR="00B95CD0" w:rsidRPr="0007229D" w:rsidRDefault="00B95CD0" w:rsidP="00B95CD0">
      <w:pPr>
        <w:pStyle w:val="Heading2"/>
        <w:rPr>
          <w:lang w:val="cs-CZ" w:eastAsia="en-US"/>
        </w:rPr>
      </w:pPr>
      <w:r w:rsidRPr="0007229D">
        <w:rPr>
          <w:lang w:val="cs-CZ" w:eastAsia="en-US"/>
        </w:rPr>
        <w:t>Při plnění této Smlouvy postupuje Poskytovatel samostatně, nestanoví-li tato Smlouva jinak. Obdrží-li Poskytovatel od Klienta pokyny, je povinen se takovými pokyny řídit, pokud nejsou v rozporu s touto Smlouvou či obecně závaznými právními předpisy. Pokud Poskytovatel zjistí nebo při vynaložení odborné péče měl zjistit, že pokyny jsou z jakéhokoliv důvodu nevhodné nebo protiprávní nebo v rozporu s touto Smlouvou, je povinen Klientho upozornit.</w:t>
      </w:r>
    </w:p>
    <w:p w14:paraId="7566AA6F" w14:textId="4B0F8783" w:rsidR="00B95CD0" w:rsidRPr="0007229D" w:rsidRDefault="00B56907" w:rsidP="00B95CD0">
      <w:pPr>
        <w:pStyle w:val="Heading2"/>
        <w:rPr>
          <w:lang w:val="cs-CZ" w:eastAsia="en-US"/>
        </w:rPr>
      </w:pPr>
      <w:r>
        <w:rPr>
          <w:lang w:val="cs-CZ" w:eastAsia="en-US"/>
        </w:rPr>
        <w:t>Poskytovatel je povinen zajistit, aby návleky na mopy – položka č. 11 v </w:t>
      </w:r>
      <w:r w:rsidR="00445BC9">
        <w:rPr>
          <w:u w:val="single"/>
          <w:lang w:val="cs-CZ" w:eastAsia="en-US"/>
        </w:rPr>
        <w:t>Příloze 1</w:t>
      </w:r>
      <w:r w:rsidR="00445BC9">
        <w:rPr>
          <w:lang w:val="cs-CZ" w:eastAsia="en-US"/>
        </w:rPr>
        <w:t xml:space="preserve"> </w:t>
      </w:r>
      <w:r w:rsidR="00445BC9" w:rsidRPr="0007229D">
        <w:rPr>
          <w:lang w:val="cs-CZ" w:eastAsia="en-US"/>
        </w:rPr>
        <w:t>(</w:t>
      </w:r>
      <w:r w:rsidR="00445BC9">
        <w:rPr>
          <w:i/>
          <w:lang w:val="cs-CZ" w:eastAsia="en-US"/>
        </w:rPr>
        <w:t>Tabulka nabídkové ceny – sešit 1 – Pratelné položky</w:t>
      </w:r>
      <w:r w:rsidR="00445BC9" w:rsidRPr="0007229D">
        <w:rPr>
          <w:lang w:val="cs-CZ" w:eastAsia="en-US"/>
        </w:rPr>
        <w:t>)</w:t>
      </w:r>
      <w:r w:rsidR="00445BC9">
        <w:rPr>
          <w:lang w:val="cs-CZ" w:eastAsia="en-US"/>
        </w:rPr>
        <w:t xml:space="preserve"> </w:t>
      </w:r>
      <w:r>
        <w:rPr>
          <w:lang w:val="cs-CZ" w:eastAsia="en-US"/>
        </w:rPr>
        <w:t xml:space="preserve"> a  pracovní obleky do čistých prostor uvedené v  </w:t>
      </w:r>
      <w:r w:rsidR="00445BC9">
        <w:rPr>
          <w:u w:val="single"/>
          <w:lang w:val="cs-CZ" w:eastAsia="en-US"/>
        </w:rPr>
        <w:t>Příloze 1</w:t>
      </w:r>
      <w:r w:rsidR="00445BC9">
        <w:rPr>
          <w:lang w:val="cs-CZ" w:eastAsia="en-US"/>
        </w:rPr>
        <w:t xml:space="preserve"> (</w:t>
      </w:r>
      <w:r w:rsidR="00445BC9">
        <w:rPr>
          <w:i/>
          <w:lang w:val="cs-CZ" w:eastAsia="en-US"/>
        </w:rPr>
        <w:t>Tabulka nabídkové ceny – sešit 2 – Pronajímané položky)</w:t>
      </w:r>
      <w:r w:rsidRPr="001B66BC">
        <w:rPr>
          <w:lang w:val="cs-CZ" w:eastAsia="en-US"/>
        </w:rPr>
        <w:t xml:space="preserve"> </w:t>
      </w:r>
      <w:r>
        <w:rPr>
          <w:lang w:val="cs-CZ" w:eastAsia="en-US"/>
        </w:rPr>
        <w:t xml:space="preserve"> byly prachu vzdorné, neemitovaly další nové částice</w:t>
      </w:r>
      <w:r w:rsidR="00E908D1">
        <w:rPr>
          <w:lang w:val="cs-CZ" w:eastAsia="en-US"/>
        </w:rPr>
        <w:t xml:space="preserve"> a</w:t>
      </w:r>
      <w:r>
        <w:rPr>
          <w:lang w:val="cs-CZ" w:eastAsia="en-US"/>
        </w:rPr>
        <w:t xml:space="preserve"> byly bezúletové.</w:t>
      </w:r>
      <w:r w:rsidR="00A051E5" w:rsidRPr="0007229D">
        <w:rPr>
          <w:lang w:val="cs-CZ" w:eastAsia="en-US"/>
        </w:rPr>
        <w:t xml:space="preserve"> </w:t>
      </w:r>
    </w:p>
    <w:p w14:paraId="10416B55" w14:textId="74BDB3E9" w:rsidR="00797340" w:rsidRDefault="0086781B" w:rsidP="004239B5">
      <w:pPr>
        <w:pStyle w:val="Heading2"/>
        <w:ind w:left="567" w:hanging="567"/>
        <w:rPr>
          <w:lang w:val="cs-CZ" w:eastAsia="en-US"/>
        </w:rPr>
      </w:pPr>
      <w:r w:rsidRPr="00B56907">
        <w:rPr>
          <w:lang w:val="cs-CZ" w:eastAsia="en-US"/>
        </w:rPr>
        <w:t>Poskytova</w:t>
      </w:r>
      <w:r w:rsidR="00284F06" w:rsidRPr="00B56907">
        <w:rPr>
          <w:lang w:val="cs-CZ" w:eastAsia="en-US"/>
        </w:rPr>
        <w:t>te</w:t>
      </w:r>
      <w:r w:rsidRPr="00B56907">
        <w:rPr>
          <w:lang w:val="cs-CZ" w:eastAsia="en-US"/>
        </w:rPr>
        <w:t xml:space="preserve">l je dále povinen </w:t>
      </w:r>
      <w:r w:rsidR="00B56907" w:rsidRPr="00B56907">
        <w:rPr>
          <w:lang w:val="cs-CZ" w:eastAsia="en-US"/>
        </w:rPr>
        <w:t>opatřit pracovní obleky do čistých prostor uvedené v </w:t>
      </w:r>
      <w:r w:rsidR="00953D3E">
        <w:rPr>
          <w:u w:val="single"/>
          <w:lang w:val="cs-CZ" w:eastAsia="en-US"/>
        </w:rPr>
        <w:t>Příloze 1</w:t>
      </w:r>
      <w:r w:rsidR="00953D3E">
        <w:rPr>
          <w:lang w:val="cs-CZ" w:eastAsia="en-US"/>
        </w:rPr>
        <w:t xml:space="preserve"> (</w:t>
      </w:r>
      <w:r w:rsidR="00953D3E">
        <w:rPr>
          <w:i/>
          <w:lang w:val="cs-CZ" w:eastAsia="en-US"/>
        </w:rPr>
        <w:t>Tabulka nabídkové ceny – sešit 2 – Pronajímané položky)</w:t>
      </w:r>
      <w:r w:rsidR="00B56907" w:rsidRPr="00B56907">
        <w:rPr>
          <w:lang w:val="cs-CZ" w:eastAsia="en-US"/>
        </w:rPr>
        <w:t xml:space="preserve"> logem Klienta</w:t>
      </w:r>
      <w:r w:rsidR="00E1158B">
        <w:rPr>
          <w:lang w:val="cs-CZ" w:eastAsia="en-US"/>
        </w:rPr>
        <w:t>. Logo Klienta musí být prachu vzdorné, bezúletové a nesmí emitovat další nové částice.</w:t>
      </w:r>
      <w:r w:rsidR="00B56907" w:rsidRPr="00B56907">
        <w:rPr>
          <w:lang w:val="cs-CZ" w:eastAsia="en-US"/>
        </w:rPr>
        <w:t xml:space="preserve"> </w:t>
      </w:r>
    </w:p>
    <w:p w14:paraId="3493416B" w14:textId="79A7E14C" w:rsidR="00797340" w:rsidRPr="00797340" w:rsidRDefault="00797340" w:rsidP="00797340">
      <w:pPr>
        <w:pStyle w:val="Heading2"/>
        <w:ind w:left="567" w:hanging="567"/>
        <w:rPr>
          <w:lang w:val="cs-CZ" w:eastAsia="en-US"/>
        </w:rPr>
      </w:pPr>
      <w:r>
        <w:rPr>
          <w:lang w:val="cs-CZ" w:eastAsia="en-US"/>
        </w:rPr>
        <w:t>Poskytovatel je též povinen poskytnout Klientovi odborné poradenství související s Předmětem smlouvy.</w:t>
      </w:r>
      <w:r w:rsidR="00B56907" w:rsidRPr="00B56907">
        <w:rPr>
          <w:lang w:val="cs-CZ" w:eastAsia="en-US"/>
        </w:rPr>
        <w:t xml:space="preserve"> </w:t>
      </w:r>
    </w:p>
    <w:p w14:paraId="06084DC2" w14:textId="3CC8B03E" w:rsidR="001F3771" w:rsidRPr="0007229D" w:rsidRDefault="001F3771" w:rsidP="001F3771">
      <w:pPr>
        <w:pStyle w:val="Heading1"/>
        <w:rPr>
          <w:lang w:val="cs-CZ" w:eastAsia="en-US"/>
        </w:rPr>
      </w:pPr>
      <w:r w:rsidRPr="0007229D">
        <w:rPr>
          <w:lang w:val="cs-CZ" w:eastAsia="en-US"/>
        </w:rPr>
        <w:t>Místo plnění</w:t>
      </w:r>
    </w:p>
    <w:p w14:paraId="61614226" w14:textId="3604DAC8" w:rsidR="00080A1F" w:rsidRPr="0007229D" w:rsidRDefault="001F3771" w:rsidP="006A3B31">
      <w:pPr>
        <w:pStyle w:val="Heading2"/>
        <w:numPr>
          <w:ilvl w:val="0"/>
          <w:numId w:val="0"/>
        </w:numPr>
        <w:ind w:left="624"/>
        <w:rPr>
          <w:lang w:val="cs-CZ" w:eastAsia="en-US"/>
        </w:rPr>
      </w:pPr>
      <w:r w:rsidRPr="0007229D">
        <w:rPr>
          <w:lang w:val="cs-CZ" w:eastAsia="en-US"/>
        </w:rPr>
        <w:t>Místem plnění je</w:t>
      </w:r>
      <w:r w:rsidR="00AA4920" w:rsidRPr="0007229D">
        <w:rPr>
          <w:lang w:val="cs-CZ" w:eastAsia="en-US"/>
        </w:rPr>
        <w:t xml:space="preserve"> areál ELI Beamlines na adrese:</w:t>
      </w:r>
      <w:r w:rsidR="007F633E">
        <w:rPr>
          <w:lang w:val="cs-CZ" w:eastAsia="en-US"/>
        </w:rPr>
        <w:t xml:space="preserve"> ELI I,</w:t>
      </w:r>
      <w:r w:rsidRPr="0007229D">
        <w:rPr>
          <w:lang w:val="cs-CZ" w:eastAsia="en-US"/>
        </w:rPr>
        <w:t xml:space="preserve"> </w:t>
      </w:r>
      <w:r w:rsidR="00AA4920" w:rsidRPr="0007229D">
        <w:rPr>
          <w:lang w:val="cs-CZ" w:eastAsia="en-US"/>
        </w:rPr>
        <w:t xml:space="preserve">Za Radnicí 835, Dolní Břežany, Středočeský kraj, Česká republika nebo jiná adresa v obci Dolní Břežany sdělená </w:t>
      </w:r>
      <w:r w:rsidR="00C63CB3" w:rsidRPr="0007229D">
        <w:rPr>
          <w:lang w:val="cs-CZ" w:eastAsia="en-US"/>
        </w:rPr>
        <w:t>Poskytovateli</w:t>
      </w:r>
      <w:r w:rsidR="00AA4920" w:rsidRPr="0007229D">
        <w:rPr>
          <w:lang w:val="cs-CZ" w:eastAsia="en-US"/>
        </w:rPr>
        <w:t xml:space="preserve"> před poskytnutím Služeb</w:t>
      </w:r>
      <w:r w:rsidRPr="0007229D">
        <w:rPr>
          <w:lang w:val="cs-CZ" w:eastAsia="en-US"/>
        </w:rPr>
        <w:t>.</w:t>
      </w:r>
    </w:p>
    <w:p w14:paraId="3A91FA46" w14:textId="0E27CA4A" w:rsidR="00920C7A" w:rsidRPr="007C2796" w:rsidRDefault="00920C7A" w:rsidP="001A66E0">
      <w:pPr>
        <w:pStyle w:val="Heading1"/>
        <w:rPr>
          <w:lang w:val="cs-CZ"/>
        </w:rPr>
      </w:pPr>
      <w:r w:rsidRPr="007C2796">
        <w:rPr>
          <w:lang w:val="cs-CZ"/>
        </w:rPr>
        <w:t>doba trvání smlouvy</w:t>
      </w:r>
    </w:p>
    <w:p w14:paraId="0D3B29CC" w14:textId="0ECE8641" w:rsidR="00920C7A" w:rsidRPr="007C2796" w:rsidRDefault="00920C7A" w:rsidP="00920C7A">
      <w:pPr>
        <w:pStyle w:val="BodyText"/>
        <w:rPr>
          <w:lang w:val="cs-CZ"/>
        </w:rPr>
      </w:pPr>
      <w:r w:rsidRPr="0007229D">
        <w:rPr>
          <w:lang w:val="cs-CZ"/>
        </w:rPr>
        <w:t>Tato Smlouva je uzavírána</w:t>
      </w:r>
      <w:r w:rsidRPr="008D6439">
        <w:rPr>
          <w:lang w:val="cs-CZ"/>
        </w:rPr>
        <w:t xml:space="preserve"> </w:t>
      </w:r>
      <w:r w:rsidR="005A4B91" w:rsidRPr="00BB1704">
        <w:rPr>
          <w:lang w:val="cs-CZ"/>
        </w:rPr>
        <w:t>do vyčerpání částky 1.999.000,- Kč</w:t>
      </w:r>
      <w:r w:rsidR="00931A95">
        <w:rPr>
          <w:lang w:val="cs-CZ"/>
        </w:rPr>
        <w:t>.</w:t>
      </w:r>
      <w:r w:rsidR="005A4B91" w:rsidRPr="00BB1704">
        <w:rPr>
          <w:lang w:val="cs-CZ"/>
        </w:rPr>
        <w:t xml:space="preserve"> </w:t>
      </w:r>
      <w:r w:rsidRPr="00BB1704">
        <w:rPr>
          <w:lang w:val="cs-CZ"/>
        </w:rPr>
        <w:t xml:space="preserve"> </w:t>
      </w:r>
    </w:p>
    <w:p w14:paraId="0F3BA323" w14:textId="77777777" w:rsidR="001F3771" w:rsidRPr="008D6439" w:rsidRDefault="001F3771" w:rsidP="001F3771">
      <w:pPr>
        <w:pStyle w:val="Heading1"/>
        <w:rPr>
          <w:lang w:val="cs-CZ" w:eastAsia="en-US"/>
        </w:rPr>
      </w:pPr>
      <w:r w:rsidRPr="008D6439">
        <w:rPr>
          <w:lang w:val="cs-CZ" w:eastAsia="en-US"/>
        </w:rPr>
        <w:lastRenderedPageBreak/>
        <w:t>Cena a platební podmínky</w:t>
      </w:r>
    </w:p>
    <w:p w14:paraId="7DEE3EEB" w14:textId="68421C31" w:rsidR="001F3771" w:rsidRPr="008D6439" w:rsidRDefault="00976F7A" w:rsidP="001F3771">
      <w:pPr>
        <w:pStyle w:val="Heading2"/>
        <w:rPr>
          <w:lang w:val="cs-CZ" w:eastAsia="en-US"/>
        </w:rPr>
      </w:pPr>
      <w:r w:rsidRPr="008D6439">
        <w:rPr>
          <w:lang w:val="cs-CZ" w:eastAsia="en-US"/>
        </w:rPr>
        <w:t>C</w:t>
      </w:r>
      <w:r w:rsidR="001F3771" w:rsidRPr="008D6439">
        <w:rPr>
          <w:lang w:val="cs-CZ" w:eastAsia="en-US"/>
        </w:rPr>
        <w:t>ena</w:t>
      </w:r>
      <w:r w:rsidR="0022282D" w:rsidRPr="008D6439">
        <w:rPr>
          <w:lang w:val="cs-CZ" w:eastAsia="en-US"/>
        </w:rPr>
        <w:t xml:space="preserve"> za </w:t>
      </w:r>
      <w:r w:rsidR="007F028E" w:rsidRPr="008D6439">
        <w:rPr>
          <w:lang w:val="cs-CZ" w:eastAsia="en-US"/>
        </w:rPr>
        <w:t xml:space="preserve">poskytování </w:t>
      </w:r>
      <w:r w:rsidR="0022282D" w:rsidRPr="008D6439">
        <w:rPr>
          <w:lang w:val="cs-CZ" w:eastAsia="en-US"/>
        </w:rPr>
        <w:t>Služeb</w:t>
      </w:r>
      <w:r w:rsidR="003C4AF1" w:rsidRPr="008D6439">
        <w:rPr>
          <w:lang w:val="cs-CZ" w:eastAsia="en-US"/>
        </w:rPr>
        <w:t xml:space="preserve"> </w:t>
      </w:r>
      <w:r w:rsidR="007F028E" w:rsidRPr="008D6439">
        <w:rPr>
          <w:lang w:val="cs-CZ" w:eastAsia="en-US"/>
        </w:rPr>
        <w:t>je uvedena v </w:t>
      </w:r>
      <w:r w:rsidR="007F028E" w:rsidRPr="00797DDA">
        <w:rPr>
          <w:u w:val="single"/>
          <w:lang w:val="cs-CZ" w:eastAsia="en-US"/>
        </w:rPr>
        <w:t xml:space="preserve">Příloze </w:t>
      </w:r>
      <w:r w:rsidR="00D9562D">
        <w:rPr>
          <w:u w:val="single"/>
          <w:lang w:val="cs-CZ" w:eastAsia="en-US"/>
        </w:rPr>
        <w:t>1</w:t>
      </w:r>
      <w:r w:rsidR="009D158A" w:rsidRPr="008D6439">
        <w:rPr>
          <w:lang w:val="cs-CZ" w:eastAsia="en-US"/>
        </w:rPr>
        <w:t xml:space="preserve">  - Tabulka nabídkové ceny </w:t>
      </w:r>
      <w:r w:rsidR="006E1461" w:rsidRPr="008D6439">
        <w:rPr>
          <w:lang w:val="cs-CZ" w:eastAsia="en-US"/>
        </w:rPr>
        <w:t>(dále jen „</w:t>
      </w:r>
      <w:r w:rsidRPr="008D6439">
        <w:rPr>
          <w:b/>
          <w:lang w:val="cs-CZ" w:eastAsia="en-US"/>
        </w:rPr>
        <w:t>C</w:t>
      </w:r>
      <w:r w:rsidR="006E1461" w:rsidRPr="008D6439">
        <w:rPr>
          <w:b/>
          <w:lang w:val="cs-CZ" w:eastAsia="en-US"/>
        </w:rPr>
        <w:t>ena</w:t>
      </w:r>
      <w:r w:rsidR="006E1461" w:rsidRPr="008D6439">
        <w:rPr>
          <w:lang w:val="cs-CZ" w:eastAsia="en-US"/>
        </w:rPr>
        <w:t>“)</w:t>
      </w:r>
      <w:r w:rsidR="001F3771" w:rsidRPr="008D6439">
        <w:rPr>
          <w:lang w:val="cs-CZ" w:eastAsia="en-US"/>
        </w:rPr>
        <w:t>.</w:t>
      </w:r>
    </w:p>
    <w:p w14:paraId="37F0A8F8" w14:textId="438BA305" w:rsidR="001F3771" w:rsidRPr="008D6439" w:rsidRDefault="0022282D" w:rsidP="001F3771">
      <w:pPr>
        <w:pStyle w:val="Heading2"/>
        <w:rPr>
          <w:lang w:val="cs-CZ" w:eastAsia="en-US"/>
        </w:rPr>
      </w:pPr>
      <w:r w:rsidRPr="008D6439">
        <w:rPr>
          <w:lang w:val="cs-CZ" w:eastAsia="en-US"/>
        </w:rPr>
        <w:t>C</w:t>
      </w:r>
      <w:r w:rsidR="001F3771" w:rsidRPr="008D6439">
        <w:rPr>
          <w:lang w:val="cs-CZ" w:eastAsia="en-US"/>
        </w:rPr>
        <w:t xml:space="preserve">ena je nepřekročitelná a zahrnuje veškeré náklady </w:t>
      </w:r>
      <w:r w:rsidRPr="008D6439">
        <w:rPr>
          <w:lang w:val="cs-CZ" w:eastAsia="en-US"/>
        </w:rPr>
        <w:t>Poskytovatele</w:t>
      </w:r>
      <w:r w:rsidR="001F3771" w:rsidRPr="008D6439">
        <w:rPr>
          <w:lang w:val="cs-CZ" w:eastAsia="en-US"/>
        </w:rPr>
        <w:t xml:space="preserve"> </w:t>
      </w:r>
      <w:r w:rsidRPr="008D6439">
        <w:rPr>
          <w:lang w:val="cs-CZ" w:eastAsia="en-US"/>
        </w:rPr>
        <w:t>na uskutečnění Služeb</w:t>
      </w:r>
      <w:r w:rsidR="001F3771" w:rsidRPr="008D6439">
        <w:rPr>
          <w:lang w:val="cs-CZ" w:eastAsia="en-US"/>
        </w:rPr>
        <w:t xml:space="preserve">. </w:t>
      </w:r>
    </w:p>
    <w:p w14:paraId="268F05A4" w14:textId="5ABD9310" w:rsidR="001F3771" w:rsidRPr="00621072" w:rsidRDefault="00EB17E6" w:rsidP="001F3771">
      <w:pPr>
        <w:pStyle w:val="Heading2"/>
        <w:rPr>
          <w:lang w:val="cs-CZ" w:eastAsia="en-US"/>
        </w:rPr>
      </w:pPr>
      <w:r w:rsidRPr="00621072">
        <w:rPr>
          <w:lang w:val="cs-CZ" w:eastAsia="en-US"/>
        </w:rPr>
        <w:t>Cena</w:t>
      </w:r>
      <w:r w:rsidR="007F7018" w:rsidRPr="00621072">
        <w:rPr>
          <w:lang w:val="cs-CZ" w:eastAsia="en-US"/>
        </w:rPr>
        <w:t xml:space="preserve"> za Služby </w:t>
      </w:r>
      <w:r w:rsidR="001F3771" w:rsidRPr="00621072">
        <w:rPr>
          <w:lang w:val="cs-CZ" w:eastAsia="en-US"/>
        </w:rPr>
        <w:t xml:space="preserve"> bude </w:t>
      </w:r>
      <w:r w:rsidR="00621072" w:rsidRPr="00621072">
        <w:rPr>
          <w:lang w:val="cs-CZ" w:eastAsia="en-US"/>
        </w:rPr>
        <w:t xml:space="preserve">Klientem </w:t>
      </w:r>
      <w:r w:rsidR="0022282D" w:rsidRPr="00621072">
        <w:rPr>
          <w:lang w:val="cs-CZ" w:eastAsia="en-US"/>
        </w:rPr>
        <w:t>Poskytovateli</w:t>
      </w:r>
      <w:r w:rsidR="001F3771" w:rsidRPr="00621072">
        <w:rPr>
          <w:lang w:val="cs-CZ" w:eastAsia="en-US"/>
        </w:rPr>
        <w:t xml:space="preserve"> hrazena </w:t>
      </w:r>
      <w:r w:rsidR="007F7018" w:rsidRPr="00621072">
        <w:rPr>
          <w:lang w:val="cs-CZ" w:eastAsia="en-US"/>
        </w:rPr>
        <w:t>měsíčně</w:t>
      </w:r>
      <w:r w:rsidR="00621072" w:rsidRPr="00621072">
        <w:rPr>
          <w:lang w:val="cs-CZ" w:eastAsia="en-US"/>
        </w:rPr>
        <w:t xml:space="preserve"> </w:t>
      </w:r>
      <w:r w:rsidR="007F7018" w:rsidRPr="00621072">
        <w:rPr>
          <w:lang w:val="cs-CZ" w:eastAsia="en-US"/>
        </w:rPr>
        <w:t xml:space="preserve"> </w:t>
      </w:r>
      <w:r w:rsidR="001F3771" w:rsidRPr="00621072">
        <w:rPr>
          <w:lang w:val="cs-CZ" w:eastAsia="en-US"/>
        </w:rPr>
        <w:t xml:space="preserve">v české měně na základě daňového dokladu - faktury, a to bezhotovostní platbou na účet </w:t>
      </w:r>
      <w:r w:rsidR="0022282D" w:rsidRPr="00621072">
        <w:rPr>
          <w:lang w:val="cs-CZ" w:eastAsia="en-US"/>
        </w:rPr>
        <w:t>Poskytovatele</w:t>
      </w:r>
      <w:r w:rsidR="001F3771" w:rsidRPr="00621072">
        <w:rPr>
          <w:lang w:val="cs-CZ" w:eastAsia="en-US"/>
        </w:rPr>
        <w:t xml:space="preserve"> uvedený na faktuře.</w:t>
      </w:r>
      <w:r w:rsidR="00621072" w:rsidRPr="00621072">
        <w:rPr>
          <w:lang w:val="cs-CZ" w:eastAsia="en-US"/>
        </w:rPr>
        <w:t xml:space="preserve"> Poskytovatel je oprávněn  vystavit daňový doklad – fakturu po</w:t>
      </w:r>
      <w:r w:rsidR="00797DDA">
        <w:rPr>
          <w:lang w:val="cs-CZ" w:eastAsia="en-US"/>
        </w:rPr>
        <w:t xml:space="preserve"> uskutečnění</w:t>
      </w:r>
      <w:r w:rsidR="00621072" w:rsidRPr="00621072">
        <w:rPr>
          <w:lang w:val="cs-CZ" w:eastAsia="en-US"/>
        </w:rPr>
        <w:t xml:space="preserve"> Služe</w:t>
      </w:r>
      <w:r w:rsidR="00797DDA">
        <w:rPr>
          <w:lang w:val="cs-CZ" w:eastAsia="en-US"/>
        </w:rPr>
        <w:t>b</w:t>
      </w:r>
      <w:r w:rsidR="00621072" w:rsidRPr="00621072">
        <w:rPr>
          <w:lang w:val="cs-CZ" w:eastAsia="en-US"/>
        </w:rPr>
        <w:t xml:space="preserve"> v příslušném kalendářním měsíci</w:t>
      </w:r>
      <w:r w:rsidR="008B7446" w:rsidRPr="00621072">
        <w:rPr>
          <w:lang w:val="cs-CZ" w:eastAsia="en-US"/>
        </w:rPr>
        <w:t>. Kopie</w:t>
      </w:r>
      <w:r w:rsidR="009628BC" w:rsidRPr="00621072">
        <w:rPr>
          <w:lang w:val="cs-CZ" w:eastAsia="en-US"/>
        </w:rPr>
        <w:t xml:space="preserve"> </w:t>
      </w:r>
      <w:r w:rsidR="008B7446" w:rsidRPr="00621072">
        <w:rPr>
          <w:lang w:val="cs-CZ" w:eastAsia="en-US"/>
        </w:rPr>
        <w:t xml:space="preserve"> </w:t>
      </w:r>
      <w:r w:rsidR="00621072" w:rsidRPr="00621072">
        <w:rPr>
          <w:lang w:val="cs-CZ" w:eastAsia="en-US"/>
        </w:rPr>
        <w:t>Předávacích protokulů za uskutečněné Služ</w:t>
      </w:r>
      <w:r w:rsidR="00797DDA">
        <w:rPr>
          <w:lang w:val="cs-CZ" w:eastAsia="en-US"/>
        </w:rPr>
        <w:t>by</w:t>
      </w:r>
      <w:r w:rsidR="00621072" w:rsidRPr="00621072">
        <w:rPr>
          <w:lang w:val="cs-CZ" w:eastAsia="en-US"/>
        </w:rPr>
        <w:t xml:space="preserve"> v příslušném kalendářním měsíci </w:t>
      </w:r>
      <w:r w:rsidR="008B7446" w:rsidRPr="00621072">
        <w:rPr>
          <w:lang w:val="cs-CZ" w:eastAsia="en-US"/>
        </w:rPr>
        <w:t>musí být přílohou faktury</w:t>
      </w:r>
      <w:r w:rsidR="001F3771" w:rsidRPr="00621072">
        <w:rPr>
          <w:lang w:val="cs-CZ" w:eastAsia="en-US"/>
        </w:rPr>
        <w:t>.</w:t>
      </w:r>
    </w:p>
    <w:p w14:paraId="57D82C5C" w14:textId="5CA702E8" w:rsidR="001F3771" w:rsidRPr="008D6439" w:rsidRDefault="0022282D" w:rsidP="001F3771">
      <w:pPr>
        <w:pStyle w:val="Heading2"/>
        <w:rPr>
          <w:lang w:val="cs-CZ" w:eastAsia="en-US"/>
        </w:rPr>
      </w:pPr>
      <w:r w:rsidRPr="008D6439">
        <w:rPr>
          <w:lang w:val="cs-CZ" w:eastAsia="en-US"/>
        </w:rPr>
        <w:t>Klient</w:t>
      </w:r>
      <w:r w:rsidR="001F3771" w:rsidRPr="008D6439">
        <w:rPr>
          <w:lang w:val="cs-CZ" w:eastAsia="en-US"/>
        </w:rPr>
        <w:t xml:space="preserve"> je povinen řádně vystavené faktury uhradit do </w:t>
      </w:r>
      <w:r w:rsidR="00276090" w:rsidRPr="008D6439">
        <w:rPr>
          <w:lang w:val="cs-CZ" w:eastAsia="en-US"/>
        </w:rPr>
        <w:t>30</w:t>
      </w:r>
      <w:r w:rsidR="001F3771" w:rsidRPr="008D6439">
        <w:rPr>
          <w:lang w:val="cs-CZ" w:eastAsia="en-US"/>
        </w:rPr>
        <w:t xml:space="preserve"> dnů ode dne jejich doručení. Faktura se považuje za uhrazenou dnem </w:t>
      </w:r>
      <w:r w:rsidR="001F3771" w:rsidRPr="008D6439">
        <w:rPr>
          <w:szCs w:val="20"/>
          <w:lang w:val="cs-CZ" w:eastAsia="en-US"/>
        </w:rPr>
        <w:t xml:space="preserve">odepsání fakturované částky z účtu </w:t>
      </w:r>
      <w:r w:rsidRPr="008D6439">
        <w:rPr>
          <w:szCs w:val="20"/>
          <w:lang w:val="cs-CZ" w:eastAsia="en-US"/>
        </w:rPr>
        <w:t>Klienta</w:t>
      </w:r>
      <w:r w:rsidR="001F3771" w:rsidRPr="008D6439">
        <w:rPr>
          <w:szCs w:val="20"/>
          <w:lang w:val="cs-CZ" w:eastAsia="en-US"/>
        </w:rPr>
        <w:t xml:space="preserve"> ve prospěch účtu </w:t>
      </w:r>
      <w:r w:rsidRPr="008D6439">
        <w:rPr>
          <w:szCs w:val="20"/>
          <w:lang w:val="cs-CZ" w:eastAsia="en-US"/>
        </w:rPr>
        <w:t>Poskytovatele</w:t>
      </w:r>
      <w:r w:rsidR="001F3771" w:rsidRPr="008D6439">
        <w:rPr>
          <w:szCs w:val="20"/>
          <w:lang w:val="cs-CZ" w:eastAsia="en-US"/>
        </w:rPr>
        <w:t>.</w:t>
      </w:r>
    </w:p>
    <w:p w14:paraId="254DB2B6" w14:textId="2A8C00A7" w:rsidR="007206D0" w:rsidRPr="008D6439" w:rsidRDefault="001F3771" w:rsidP="007206D0">
      <w:pPr>
        <w:pStyle w:val="Heading2"/>
        <w:rPr>
          <w:snapToGrid w:val="0"/>
          <w:lang w:val="cs-CZ" w:eastAsia="en-US"/>
        </w:rPr>
      </w:pPr>
      <w:r w:rsidRPr="008D6439">
        <w:rPr>
          <w:snapToGrid w:val="0"/>
          <w:lang w:val="cs-CZ" w:eastAsia="en-US"/>
        </w:rPr>
        <w:t xml:space="preserve">Faktura </w:t>
      </w:r>
      <w:r w:rsidRPr="00284F06">
        <w:rPr>
          <w:snapToGrid w:val="0"/>
          <w:lang w:val="cs-CZ" w:eastAsia="en-US"/>
        </w:rPr>
        <w:t xml:space="preserve">vystavená </w:t>
      </w:r>
      <w:r w:rsidR="0022282D" w:rsidRPr="00284F06">
        <w:rPr>
          <w:snapToGrid w:val="0"/>
          <w:lang w:val="cs-CZ" w:eastAsia="en-US"/>
        </w:rPr>
        <w:t>Poskytovatele</w:t>
      </w:r>
      <w:r w:rsidRPr="00284F06">
        <w:rPr>
          <w:snapToGrid w:val="0"/>
          <w:lang w:val="cs-CZ" w:eastAsia="en-US"/>
        </w:rPr>
        <w:t xml:space="preserve">m musí obsahovat náležitosti vyžadované právními předpisy </w:t>
      </w:r>
      <w:r w:rsidR="007206D0" w:rsidRPr="008D6439">
        <w:rPr>
          <w:snapToGrid w:val="0"/>
          <w:lang w:val="cs-CZ" w:eastAsia="en-US"/>
        </w:rPr>
        <w:t xml:space="preserve">České republiky </w:t>
      </w:r>
      <w:r w:rsidRPr="008D6439">
        <w:rPr>
          <w:snapToGrid w:val="0"/>
          <w:lang w:val="cs-CZ" w:eastAsia="en-US"/>
        </w:rPr>
        <w:t xml:space="preserve">pro daňový doklad. </w:t>
      </w:r>
      <w:r w:rsidR="007206D0" w:rsidRPr="008D6439">
        <w:rPr>
          <w:snapToGrid w:val="0"/>
          <w:lang w:val="cs-CZ" w:eastAsia="en-US"/>
        </w:rPr>
        <w:t xml:space="preserve">Faktury vystavené </w:t>
      </w:r>
      <w:r w:rsidR="0022282D" w:rsidRPr="008D6439">
        <w:rPr>
          <w:snapToGrid w:val="0"/>
          <w:lang w:val="cs-CZ" w:eastAsia="en-US"/>
        </w:rPr>
        <w:t>Poskytovatele</w:t>
      </w:r>
      <w:r w:rsidR="007206D0" w:rsidRPr="008D6439">
        <w:rPr>
          <w:snapToGrid w:val="0"/>
          <w:lang w:val="cs-CZ" w:eastAsia="en-US"/>
        </w:rPr>
        <w:t>m podle této Smlouvy budou obsahovat zejména tyto údaje</w:t>
      </w:r>
      <w:r w:rsidR="002D63B9" w:rsidRPr="008D6439">
        <w:rPr>
          <w:snapToGrid w:val="0"/>
          <w:lang w:val="cs-CZ" w:eastAsia="en-US"/>
        </w:rPr>
        <w:t>:</w:t>
      </w:r>
    </w:p>
    <w:p w14:paraId="30CDC7B6" w14:textId="33728F52" w:rsidR="007206D0" w:rsidRPr="008D6439" w:rsidRDefault="002D63B9" w:rsidP="009F0A02">
      <w:pPr>
        <w:pStyle w:val="Heading4"/>
        <w:numPr>
          <w:ilvl w:val="0"/>
          <w:numId w:val="14"/>
        </w:numPr>
        <w:ind w:left="1418" w:hanging="709"/>
        <w:rPr>
          <w:snapToGrid w:val="0"/>
          <w:lang w:val="cs-CZ" w:eastAsia="en-US"/>
        </w:rPr>
      </w:pPr>
      <w:r w:rsidRPr="008D6439">
        <w:rPr>
          <w:snapToGrid w:val="0"/>
          <w:lang w:val="cs-CZ" w:eastAsia="en-US"/>
        </w:rPr>
        <w:t>firma (název) a sídlo</w:t>
      </w:r>
      <w:r w:rsidR="007206D0" w:rsidRPr="008D6439">
        <w:rPr>
          <w:snapToGrid w:val="0"/>
          <w:lang w:val="cs-CZ" w:eastAsia="en-US"/>
        </w:rPr>
        <w:t xml:space="preserve"> </w:t>
      </w:r>
      <w:r w:rsidR="0022282D" w:rsidRPr="008D6439">
        <w:rPr>
          <w:snapToGrid w:val="0"/>
          <w:lang w:val="cs-CZ" w:eastAsia="en-US"/>
        </w:rPr>
        <w:t>Klienta</w:t>
      </w:r>
      <w:r w:rsidRPr="008D6439">
        <w:rPr>
          <w:snapToGrid w:val="0"/>
          <w:lang w:val="cs-CZ" w:eastAsia="en-US"/>
        </w:rPr>
        <w:t>,</w:t>
      </w:r>
    </w:p>
    <w:p w14:paraId="6173518E" w14:textId="281109C3" w:rsidR="007206D0" w:rsidRPr="008D6439" w:rsidRDefault="007206D0" w:rsidP="007206D0">
      <w:pPr>
        <w:pStyle w:val="Heading4"/>
        <w:rPr>
          <w:snapToGrid w:val="0"/>
          <w:lang w:val="cs-CZ" w:eastAsia="en-US"/>
        </w:rPr>
      </w:pPr>
      <w:r w:rsidRPr="008D6439">
        <w:rPr>
          <w:snapToGrid w:val="0"/>
          <w:lang w:val="cs-CZ" w:eastAsia="en-US"/>
        </w:rPr>
        <w:t xml:space="preserve">daňové identifikační číslo </w:t>
      </w:r>
      <w:r w:rsidR="0022282D" w:rsidRPr="008D6439">
        <w:rPr>
          <w:snapToGrid w:val="0"/>
          <w:lang w:val="cs-CZ" w:eastAsia="en-US"/>
        </w:rPr>
        <w:t>Klienta</w:t>
      </w:r>
      <w:r w:rsidR="002D63B9" w:rsidRPr="008D6439">
        <w:rPr>
          <w:snapToGrid w:val="0"/>
          <w:lang w:val="cs-CZ" w:eastAsia="en-US"/>
        </w:rPr>
        <w:t>,</w:t>
      </w:r>
    </w:p>
    <w:p w14:paraId="200C9685" w14:textId="003783FE" w:rsidR="007206D0" w:rsidRPr="008D6439" w:rsidRDefault="002D63B9" w:rsidP="007206D0">
      <w:pPr>
        <w:pStyle w:val="Heading4"/>
        <w:rPr>
          <w:snapToGrid w:val="0"/>
          <w:lang w:val="cs-CZ" w:eastAsia="en-US"/>
        </w:rPr>
      </w:pPr>
      <w:r w:rsidRPr="008D6439">
        <w:rPr>
          <w:snapToGrid w:val="0"/>
          <w:lang w:val="cs-CZ" w:eastAsia="en-US"/>
        </w:rPr>
        <w:t xml:space="preserve">firma (název) a sídlo </w:t>
      </w:r>
      <w:r w:rsidR="0022282D" w:rsidRPr="008D6439">
        <w:rPr>
          <w:snapToGrid w:val="0"/>
          <w:lang w:val="cs-CZ" w:eastAsia="en-US"/>
        </w:rPr>
        <w:t>Poskytovatele</w:t>
      </w:r>
      <w:r w:rsidRPr="008D6439">
        <w:rPr>
          <w:snapToGrid w:val="0"/>
          <w:lang w:val="cs-CZ" w:eastAsia="en-US"/>
        </w:rPr>
        <w:t>,</w:t>
      </w:r>
    </w:p>
    <w:p w14:paraId="1DF72F4E" w14:textId="74D842D7" w:rsidR="007206D0" w:rsidRPr="008D6439" w:rsidRDefault="007206D0" w:rsidP="007206D0">
      <w:pPr>
        <w:pStyle w:val="Heading4"/>
        <w:rPr>
          <w:snapToGrid w:val="0"/>
          <w:lang w:val="cs-CZ" w:eastAsia="en-US"/>
        </w:rPr>
      </w:pPr>
      <w:r w:rsidRPr="008D6439">
        <w:rPr>
          <w:snapToGrid w:val="0"/>
          <w:lang w:val="cs-CZ" w:eastAsia="en-US"/>
        </w:rPr>
        <w:t xml:space="preserve">daňové identifikační číslo </w:t>
      </w:r>
      <w:r w:rsidR="0022282D" w:rsidRPr="008D6439">
        <w:rPr>
          <w:snapToGrid w:val="0"/>
          <w:lang w:val="cs-CZ" w:eastAsia="en-US"/>
        </w:rPr>
        <w:t>Poskytovatele</w:t>
      </w:r>
      <w:r w:rsidR="002D63B9" w:rsidRPr="008D6439">
        <w:rPr>
          <w:snapToGrid w:val="0"/>
          <w:lang w:val="cs-CZ" w:eastAsia="en-US"/>
        </w:rPr>
        <w:t>,</w:t>
      </w:r>
    </w:p>
    <w:p w14:paraId="2EDE85A6" w14:textId="00AAF42F" w:rsidR="007206D0" w:rsidRPr="008D6439" w:rsidRDefault="007206D0" w:rsidP="007206D0">
      <w:pPr>
        <w:pStyle w:val="Heading4"/>
        <w:rPr>
          <w:snapToGrid w:val="0"/>
          <w:lang w:val="cs-CZ" w:eastAsia="en-US"/>
        </w:rPr>
      </w:pPr>
      <w:r w:rsidRPr="008D6439">
        <w:rPr>
          <w:snapToGrid w:val="0"/>
          <w:lang w:val="cs-CZ" w:eastAsia="en-US"/>
        </w:rPr>
        <w:t>evidenční číslo daňového dokladu</w:t>
      </w:r>
      <w:r w:rsidR="002D63B9" w:rsidRPr="008D6439">
        <w:rPr>
          <w:snapToGrid w:val="0"/>
          <w:lang w:val="cs-CZ" w:eastAsia="en-US"/>
        </w:rPr>
        <w:t>,</w:t>
      </w:r>
    </w:p>
    <w:p w14:paraId="29BA01A1" w14:textId="46CB311B" w:rsidR="007206D0" w:rsidRPr="008D6439" w:rsidRDefault="002D63B9" w:rsidP="007206D0">
      <w:pPr>
        <w:pStyle w:val="Heading4"/>
        <w:rPr>
          <w:snapToGrid w:val="0"/>
          <w:lang w:val="cs-CZ" w:eastAsia="en-US"/>
        </w:rPr>
      </w:pPr>
      <w:r w:rsidRPr="008D6439">
        <w:rPr>
          <w:snapToGrid w:val="0"/>
          <w:lang w:val="cs-CZ" w:eastAsia="en-US"/>
        </w:rPr>
        <w:t>rozsah a předmět plnění (včetně odkazu na tuto Smlouvu),</w:t>
      </w:r>
    </w:p>
    <w:p w14:paraId="5FDD4C89" w14:textId="68285028" w:rsidR="007206D0" w:rsidRPr="008D6439" w:rsidRDefault="002D63B9" w:rsidP="007206D0">
      <w:pPr>
        <w:pStyle w:val="Heading4"/>
        <w:rPr>
          <w:snapToGrid w:val="0"/>
          <w:lang w:val="cs-CZ" w:eastAsia="en-US"/>
        </w:rPr>
      </w:pPr>
      <w:r w:rsidRPr="008D6439">
        <w:rPr>
          <w:snapToGrid w:val="0"/>
          <w:lang w:val="cs-CZ" w:eastAsia="en-US"/>
        </w:rPr>
        <w:t>den</w:t>
      </w:r>
      <w:r w:rsidR="007206D0" w:rsidRPr="008D6439">
        <w:rPr>
          <w:snapToGrid w:val="0"/>
          <w:lang w:val="cs-CZ" w:eastAsia="en-US"/>
        </w:rPr>
        <w:t xml:space="preserve"> vystavení daňového dokladu,</w:t>
      </w:r>
    </w:p>
    <w:p w14:paraId="47CE15CF" w14:textId="595EBFCB" w:rsidR="007206D0" w:rsidRPr="008D6439" w:rsidRDefault="007206D0" w:rsidP="007206D0">
      <w:pPr>
        <w:pStyle w:val="Heading4"/>
        <w:rPr>
          <w:snapToGrid w:val="0"/>
          <w:lang w:val="cs-CZ" w:eastAsia="en-US"/>
        </w:rPr>
      </w:pPr>
      <w:r w:rsidRPr="008D6439">
        <w:rPr>
          <w:snapToGrid w:val="0"/>
          <w:lang w:val="cs-CZ" w:eastAsia="en-US"/>
        </w:rPr>
        <w:t>datum uskutečnění pl</w:t>
      </w:r>
      <w:r w:rsidR="0022282D" w:rsidRPr="008D6439">
        <w:rPr>
          <w:snapToGrid w:val="0"/>
          <w:lang w:val="cs-CZ" w:eastAsia="en-US"/>
        </w:rPr>
        <w:t>nění</w:t>
      </w:r>
      <w:r w:rsidRPr="008D6439">
        <w:rPr>
          <w:snapToGrid w:val="0"/>
          <w:lang w:val="cs-CZ" w:eastAsia="en-US"/>
        </w:rPr>
        <w:t>,</w:t>
      </w:r>
    </w:p>
    <w:p w14:paraId="111E147B" w14:textId="1ED369C1" w:rsidR="002D63B9" w:rsidRPr="008D6439" w:rsidRDefault="0022282D" w:rsidP="007206D0">
      <w:pPr>
        <w:pStyle w:val="Heading4"/>
        <w:rPr>
          <w:snapToGrid w:val="0"/>
          <w:lang w:val="cs-CZ" w:eastAsia="en-US"/>
        </w:rPr>
      </w:pPr>
      <w:r w:rsidRPr="008D6439">
        <w:rPr>
          <w:snapToGrid w:val="0"/>
          <w:lang w:val="cs-CZ" w:eastAsia="en-US"/>
        </w:rPr>
        <w:t>C</w:t>
      </w:r>
      <w:r w:rsidR="002D63B9" w:rsidRPr="008D6439">
        <w:rPr>
          <w:snapToGrid w:val="0"/>
          <w:lang w:val="cs-CZ" w:eastAsia="en-US"/>
        </w:rPr>
        <w:t>enu,</w:t>
      </w:r>
    </w:p>
    <w:p w14:paraId="4A04658F" w14:textId="14D5CE63" w:rsidR="002D63B9" w:rsidRPr="008D6439" w:rsidRDefault="002D63B9" w:rsidP="002D63B9">
      <w:pPr>
        <w:pStyle w:val="Heading4"/>
        <w:rPr>
          <w:lang w:val="cs-CZ" w:eastAsia="en-US"/>
        </w:rPr>
      </w:pPr>
      <w:r w:rsidRPr="008D6439">
        <w:rPr>
          <w:lang w:val="cs-CZ" w:eastAsia="en-US"/>
        </w:rPr>
        <w:t>základ DPH,</w:t>
      </w:r>
    </w:p>
    <w:p w14:paraId="48279192" w14:textId="1E9817AC" w:rsidR="007206D0" w:rsidRPr="008D6439" w:rsidRDefault="002D63B9" w:rsidP="007206D0">
      <w:pPr>
        <w:pStyle w:val="Heading4"/>
        <w:rPr>
          <w:snapToGrid w:val="0"/>
          <w:lang w:val="cs-CZ" w:eastAsia="en-US"/>
        </w:rPr>
      </w:pPr>
      <w:r w:rsidRPr="008D6439">
        <w:rPr>
          <w:snapToGrid w:val="0"/>
          <w:lang w:val="cs-CZ" w:eastAsia="en-US"/>
        </w:rPr>
        <w:t>sazbu DPH</w:t>
      </w:r>
      <w:r w:rsidR="007206D0" w:rsidRPr="008D6439">
        <w:rPr>
          <w:snapToGrid w:val="0"/>
          <w:lang w:val="cs-CZ" w:eastAsia="en-US"/>
        </w:rPr>
        <w:t>,</w:t>
      </w:r>
    </w:p>
    <w:p w14:paraId="4BD0E48B" w14:textId="72602149" w:rsidR="002D63B9" w:rsidRPr="008D6439" w:rsidRDefault="002D63B9" w:rsidP="007206D0">
      <w:pPr>
        <w:pStyle w:val="Heading4"/>
        <w:rPr>
          <w:snapToGrid w:val="0"/>
          <w:lang w:val="cs-CZ" w:eastAsia="en-US"/>
        </w:rPr>
      </w:pPr>
      <w:r w:rsidRPr="008D6439">
        <w:rPr>
          <w:snapToGrid w:val="0"/>
          <w:lang w:val="cs-CZ" w:eastAsia="en-US"/>
        </w:rPr>
        <w:t>výši DPH v české měně,</w:t>
      </w:r>
    </w:p>
    <w:p w14:paraId="5FE60FD1" w14:textId="022C04E5" w:rsidR="005F4AE0" w:rsidRPr="008D6439" w:rsidRDefault="005F4AE0" w:rsidP="005F4AE0">
      <w:pPr>
        <w:pStyle w:val="Heading4"/>
        <w:rPr>
          <w:snapToGrid w:val="0"/>
          <w:lang w:val="cs-CZ" w:eastAsia="en-US"/>
        </w:rPr>
      </w:pPr>
      <w:r w:rsidRPr="008D6439">
        <w:rPr>
          <w:snapToGrid w:val="0"/>
          <w:lang w:val="cs-CZ" w:eastAsia="en-US"/>
        </w:rPr>
        <w:t xml:space="preserve">evidenční číslo této Smlouvy, které </w:t>
      </w:r>
      <w:r w:rsidR="0022282D" w:rsidRPr="008D6439">
        <w:rPr>
          <w:snapToGrid w:val="0"/>
          <w:lang w:val="cs-CZ" w:eastAsia="en-US"/>
        </w:rPr>
        <w:t>Klient</w:t>
      </w:r>
      <w:r w:rsidRPr="008D6439">
        <w:rPr>
          <w:snapToGrid w:val="0"/>
          <w:lang w:val="cs-CZ" w:eastAsia="en-US"/>
        </w:rPr>
        <w:t xml:space="preserve"> sdělí na žádost </w:t>
      </w:r>
      <w:r w:rsidR="0022282D" w:rsidRPr="008D6439">
        <w:rPr>
          <w:snapToGrid w:val="0"/>
          <w:lang w:val="cs-CZ" w:eastAsia="en-US"/>
        </w:rPr>
        <w:t>Poskytovateli</w:t>
      </w:r>
      <w:r w:rsidRPr="008D6439">
        <w:rPr>
          <w:snapToGrid w:val="0"/>
          <w:lang w:val="cs-CZ" w:eastAsia="en-US"/>
        </w:rPr>
        <w:t xml:space="preserve"> před vystavením faktury,</w:t>
      </w:r>
    </w:p>
    <w:p w14:paraId="044CBB5F" w14:textId="15AB0D29" w:rsidR="006E1461" w:rsidRPr="008D6439" w:rsidRDefault="001F3771" w:rsidP="002D63B9">
      <w:pPr>
        <w:pStyle w:val="Heading2"/>
        <w:rPr>
          <w:lang w:val="cs-CZ" w:eastAsia="en-US"/>
        </w:rPr>
      </w:pPr>
      <w:r w:rsidRPr="008D6439">
        <w:rPr>
          <w:lang w:val="cs-CZ" w:eastAsia="en-US"/>
        </w:rPr>
        <w:t xml:space="preserve">V případě, že faktura nebude mít výše uvedené náležitosti, je </w:t>
      </w:r>
      <w:r w:rsidR="0022282D" w:rsidRPr="008D6439">
        <w:rPr>
          <w:lang w:val="cs-CZ" w:eastAsia="en-US"/>
        </w:rPr>
        <w:t>Klient</w:t>
      </w:r>
      <w:r w:rsidRPr="008D6439">
        <w:rPr>
          <w:lang w:val="cs-CZ" w:eastAsia="en-US"/>
        </w:rPr>
        <w:t xml:space="preserve"> oprávněn ji vrátit ve lhůtě splatnosti zpět </w:t>
      </w:r>
      <w:r w:rsidR="0022282D" w:rsidRPr="008D6439">
        <w:rPr>
          <w:lang w:val="cs-CZ" w:eastAsia="en-US"/>
        </w:rPr>
        <w:t>Poskytovateli</w:t>
      </w:r>
      <w:r w:rsidRPr="008D6439">
        <w:rPr>
          <w:lang w:val="cs-CZ" w:eastAsia="en-US"/>
        </w:rPr>
        <w:t xml:space="preserve">, aniž se tak dostane do prodlení. Lhůta splatnosti počíná běžet znovu od opětovného doručení náležitě doplněné či opravené faktury </w:t>
      </w:r>
      <w:r w:rsidR="0022282D" w:rsidRPr="008D6439">
        <w:rPr>
          <w:lang w:val="cs-CZ" w:eastAsia="en-US"/>
        </w:rPr>
        <w:t>Klientovi</w:t>
      </w:r>
      <w:r w:rsidRPr="008D6439">
        <w:rPr>
          <w:lang w:val="cs-CZ" w:eastAsia="en-US"/>
        </w:rPr>
        <w:t>.</w:t>
      </w:r>
    </w:p>
    <w:p w14:paraId="3492549B" w14:textId="1A1A1364" w:rsidR="003F68A6" w:rsidRDefault="00354634" w:rsidP="00B95CD0">
      <w:pPr>
        <w:pStyle w:val="Heading2"/>
        <w:rPr>
          <w:lang w:val="cs-CZ" w:eastAsia="en-US"/>
        </w:rPr>
      </w:pPr>
      <w:r w:rsidRPr="008D6439">
        <w:rPr>
          <w:lang w:val="cs-CZ" w:eastAsia="en-US"/>
        </w:rPr>
        <w:lastRenderedPageBreak/>
        <w:t xml:space="preserve">Poslední faktura každého kalendářního roku musí být </w:t>
      </w:r>
      <w:r w:rsidR="0022282D" w:rsidRPr="008D6439">
        <w:rPr>
          <w:lang w:val="cs-CZ" w:eastAsia="en-US"/>
        </w:rPr>
        <w:t>Poskytovatele</w:t>
      </w:r>
      <w:r w:rsidRPr="008D6439">
        <w:rPr>
          <w:lang w:val="cs-CZ" w:eastAsia="en-US"/>
        </w:rPr>
        <w:t xml:space="preserve">m doručena do podatelny </w:t>
      </w:r>
      <w:r w:rsidR="0022282D" w:rsidRPr="008D6439">
        <w:rPr>
          <w:lang w:val="cs-CZ" w:eastAsia="en-US"/>
        </w:rPr>
        <w:t>Klienta</w:t>
      </w:r>
      <w:r w:rsidRPr="008D6439">
        <w:rPr>
          <w:lang w:val="cs-CZ" w:eastAsia="en-US"/>
        </w:rPr>
        <w:t xml:space="preserve"> nejpozději do 15. prosince daného kalendářního roku.</w:t>
      </w:r>
    </w:p>
    <w:p w14:paraId="54AD9E75" w14:textId="0B1A5D4B" w:rsidR="00EF534F" w:rsidRPr="007A20AF" w:rsidRDefault="00EF534F" w:rsidP="00DB4B51">
      <w:pPr>
        <w:pStyle w:val="BodyText"/>
        <w:ind w:left="709" w:hanging="709"/>
        <w:rPr>
          <w:i/>
          <w:lang w:val="cs-CZ" w:eastAsia="en-US"/>
        </w:rPr>
      </w:pPr>
      <w:r>
        <w:rPr>
          <w:lang w:val="cs-CZ" w:eastAsia="en-US"/>
        </w:rPr>
        <w:t xml:space="preserve">6.8 </w:t>
      </w:r>
      <w:r w:rsidR="002C55A1">
        <w:rPr>
          <w:lang w:val="cs-CZ" w:eastAsia="en-US"/>
        </w:rPr>
        <w:t xml:space="preserve">    </w:t>
      </w:r>
      <w:r w:rsidRPr="007A20AF">
        <w:rPr>
          <w:lang w:val="cs-CZ" w:eastAsia="en-US"/>
        </w:rPr>
        <w:t xml:space="preserve">Klient je povinen v případě výpovědi z jeho strany či po uplynutí doby trvání smlouvy </w:t>
      </w:r>
      <w:r w:rsidR="002C55A1" w:rsidRPr="007A20AF">
        <w:rPr>
          <w:lang w:val="cs-CZ" w:eastAsia="en-US"/>
        </w:rPr>
        <w:t xml:space="preserve"> </w:t>
      </w:r>
      <w:r w:rsidRPr="007A20AF">
        <w:rPr>
          <w:lang w:val="cs-CZ" w:eastAsia="en-US"/>
        </w:rPr>
        <w:t>odkoupit od Poskytovatele pracovní obleky uvedené v </w:t>
      </w:r>
      <w:r w:rsidR="00D9562D">
        <w:rPr>
          <w:u w:val="single"/>
          <w:lang w:val="cs-CZ" w:eastAsia="en-US"/>
        </w:rPr>
        <w:t>Příloze 1</w:t>
      </w:r>
      <w:r w:rsidR="00D9562D">
        <w:rPr>
          <w:lang w:val="cs-CZ" w:eastAsia="en-US"/>
        </w:rPr>
        <w:t xml:space="preserve"> (</w:t>
      </w:r>
      <w:r w:rsidR="00D9562D">
        <w:rPr>
          <w:i/>
          <w:lang w:val="cs-CZ" w:eastAsia="en-US"/>
        </w:rPr>
        <w:t>Tabulka nabídkové ceny – sešit 2 – Pronajímané položky)</w:t>
      </w:r>
      <w:r w:rsidRPr="007A20AF">
        <w:rPr>
          <w:lang w:val="cs-CZ" w:eastAsia="en-US"/>
        </w:rPr>
        <w:t xml:space="preserve"> za z</w:t>
      </w:r>
      <w:r w:rsidR="00BA6F9C" w:rsidRPr="007A20AF">
        <w:rPr>
          <w:lang w:val="cs-CZ" w:eastAsia="en-US"/>
        </w:rPr>
        <w:t>ůstatkovou</w:t>
      </w:r>
      <w:r w:rsidR="007A20AF">
        <w:rPr>
          <w:lang w:val="cs-CZ" w:eastAsia="en-US"/>
        </w:rPr>
        <w:t xml:space="preserve"> </w:t>
      </w:r>
      <w:r w:rsidRPr="007A20AF">
        <w:rPr>
          <w:lang w:val="cs-CZ" w:eastAsia="en-US"/>
        </w:rPr>
        <w:t xml:space="preserve">cenu </w:t>
      </w:r>
      <w:r w:rsidR="00F906D0" w:rsidRPr="007A20AF">
        <w:rPr>
          <w:lang w:val="cs-CZ" w:eastAsia="en-US"/>
        </w:rPr>
        <w:t xml:space="preserve">dle </w:t>
      </w:r>
      <w:r w:rsidR="00B648A4" w:rsidRPr="00B648A4">
        <w:rPr>
          <w:lang w:val="cs-CZ" w:eastAsia="en-US"/>
        </w:rPr>
        <w:t>vzorce:</w:t>
      </w:r>
    </w:p>
    <w:p w14:paraId="24D3BE73" w14:textId="2D945B68" w:rsidR="00637CA1" w:rsidRPr="00B648A4" w:rsidRDefault="00637CA1" w:rsidP="00637CA1">
      <w:pPr>
        <w:pStyle w:val="Heading2"/>
        <w:numPr>
          <w:ilvl w:val="0"/>
          <w:numId w:val="0"/>
        </w:numPr>
        <w:ind w:left="624"/>
        <w:rPr>
          <w:i/>
          <w:lang w:val="cs-CZ" w:eastAsia="en-US"/>
        </w:rPr>
      </w:pPr>
      <w:r w:rsidRPr="00B648A4">
        <w:rPr>
          <w:i/>
          <w:lang w:val="cs-CZ" w:eastAsia="en-US"/>
        </w:rPr>
        <w:t xml:space="preserve">Zůstatková cena = pořizovací cena položky uvedená v Příloze </w:t>
      </w:r>
      <w:r w:rsidR="00D9562D">
        <w:rPr>
          <w:i/>
          <w:lang w:val="cs-CZ" w:eastAsia="en-US"/>
        </w:rPr>
        <w:t>1 (Tabulka nabídkové ceny – sešit 2 – Pronajímané položky)</w:t>
      </w:r>
      <w:r w:rsidRPr="00B648A4">
        <w:rPr>
          <w:i/>
          <w:lang w:val="cs-CZ" w:eastAsia="en-US"/>
        </w:rPr>
        <w:t xml:space="preserve"> – (počet týdnů položky v oběhu x hodnota odpisu pro každý týden*)</w:t>
      </w:r>
    </w:p>
    <w:p w14:paraId="6104DB74" w14:textId="190F79AF" w:rsidR="00637CA1" w:rsidRPr="00B648A4" w:rsidRDefault="00637CA1" w:rsidP="00637CA1">
      <w:pPr>
        <w:pStyle w:val="BodyText"/>
        <w:rPr>
          <w:i/>
          <w:lang w:val="cs-CZ" w:eastAsia="en-US"/>
        </w:rPr>
      </w:pPr>
      <w:r w:rsidRPr="00B648A4">
        <w:rPr>
          <w:i/>
          <w:lang w:val="cs-CZ" w:eastAsia="en-US"/>
        </w:rPr>
        <w:t>*</w:t>
      </w:r>
      <w:r w:rsidR="00B648A4" w:rsidRPr="00B648A4">
        <w:rPr>
          <w:i/>
          <w:lang w:val="cs-CZ" w:eastAsia="en-US"/>
        </w:rPr>
        <w:t xml:space="preserve">Hodnota odpisu pro každý týden = </w:t>
      </w:r>
      <m:oMath>
        <m:f>
          <m:fPr>
            <m:ctrlPr>
              <w:rPr>
                <w:rFonts w:ascii="Cambria Math" w:hAnsi="Cambria Math"/>
                <w:i/>
                <w:lang w:val="cs-CZ" w:eastAsia="en-US"/>
              </w:rPr>
            </m:ctrlPr>
          </m:fPr>
          <m:num>
            <m:r>
              <w:rPr>
                <w:rFonts w:ascii="Cambria Math" w:hAnsi="Cambria Math"/>
                <w:lang w:val="cs-CZ" w:eastAsia="en-US"/>
              </w:rPr>
              <m:t>pořizovací cena položky</m:t>
            </m:r>
          </m:num>
          <m:den>
            <m:r>
              <w:rPr>
                <w:rFonts w:ascii="Cambria Math" w:hAnsi="Cambria Math"/>
                <w:lang w:val="cs-CZ" w:eastAsia="en-US"/>
              </w:rPr>
              <m:t>156 kalendářních týdnů</m:t>
            </m:r>
          </m:den>
        </m:f>
      </m:oMath>
    </w:p>
    <w:p w14:paraId="231360D7" w14:textId="77777777" w:rsidR="00637CA1" w:rsidRPr="00637CA1" w:rsidRDefault="00637CA1" w:rsidP="00B648A4">
      <w:pPr>
        <w:pStyle w:val="BodyText"/>
        <w:ind w:left="0"/>
        <w:rPr>
          <w:lang w:val="cs-CZ" w:eastAsia="en-US"/>
        </w:rPr>
      </w:pPr>
    </w:p>
    <w:p w14:paraId="78AE86B6" w14:textId="7E013FE3" w:rsidR="001F3771" w:rsidRPr="008D6439" w:rsidRDefault="00081F88" w:rsidP="001F3771">
      <w:pPr>
        <w:pStyle w:val="Heading1"/>
        <w:rPr>
          <w:lang w:val="cs-CZ" w:eastAsia="en-US"/>
        </w:rPr>
      </w:pPr>
      <w:r w:rsidRPr="008D6439">
        <w:rPr>
          <w:lang w:val="cs-CZ" w:eastAsia="en-US"/>
        </w:rPr>
        <w:t>Předání</w:t>
      </w:r>
    </w:p>
    <w:p w14:paraId="555A0A52" w14:textId="6D4CBC8A" w:rsidR="003A3333" w:rsidRPr="00856645" w:rsidRDefault="00081F88" w:rsidP="00081F88">
      <w:pPr>
        <w:pStyle w:val="Heading2"/>
        <w:rPr>
          <w:lang w:val="cs-CZ"/>
        </w:rPr>
      </w:pPr>
      <w:r w:rsidRPr="00856645">
        <w:rPr>
          <w:lang w:val="cs-CZ"/>
        </w:rPr>
        <w:t>Uskutečnění Služeb</w:t>
      </w:r>
      <w:r w:rsidR="00E51C76" w:rsidRPr="00856645">
        <w:rPr>
          <w:lang w:val="cs-CZ"/>
        </w:rPr>
        <w:t xml:space="preserve"> formou týdenního svozu prádla dle čl. 2 odst. 1 Smlouvy </w:t>
      </w:r>
      <w:r w:rsidRPr="00856645">
        <w:rPr>
          <w:lang w:val="cs-CZ"/>
        </w:rPr>
        <w:t xml:space="preserve"> bude potvrzeno na základě</w:t>
      </w:r>
      <w:r w:rsidR="003A3333" w:rsidRPr="00856645">
        <w:rPr>
          <w:lang w:val="cs-CZ"/>
        </w:rPr>
        <w:t xml:space="preserve"> protokolu, který bude obsahovat </w:t>
      </w:r>
      <w:r w:rsidR="008B7446" w:rsidRPr="00856645">
        <w:rPr>
          <w:lang w:val="cs-CZ"/>
        </w:rPr>
        <w:t xml:space="preserve">alespoň </w:t>
      </w:r>
      <w:r w:rsidR="003A3333" w:rsidRPr="00856645">
        <w:rPr>
          <w:lang w:val="cs-CZ"/>
        </w:rPr>
        <w:t>následující skutečnosti</w:t>
      </w:r>
      <w:r w:rsidR="00267FE7" w:rsidRPr="00856645">
        <w:rPr>
          <w:lang w:val="cs-CZ"/>
        </w:rPr>
        <w:t xml:space="preserve"> (dále jen „</w:t>
      </w:r>
      <w:r w:rsidR="00E51C76" w:rsidRPr="00856645">
        <w:rPr>
          <w:b/>
          <w:lang w:val="cs-CZ"/>
        </w:rPr>
        <w:t>Předávací</w:t>
      </w:r>
      <w:r w:rsidR="00267FE7" w:rsidRPr="00856645">
        <w:rPr>
          <w:b/>
          <w:lang w:val="cs-CZ"/>
        </w:rPr>
        <w:t xml:space="preserve"> protokol</w:t>
      </w:r>
      <w:r w:rsidR="00267FE7" w:rsidRPr="00856645">
        <w:rPr>
          <w:lang w:val="cs-CZ"/>
        </w:rPr>
        <w:t>“)</w:t>
      </w:r>
      <w:r w:rsidR="003A3333" w:rsidRPr="00856645">
        <w:rPr>
          <w:lang w:val="cs-CZ"/>
        </w:rPr>
        <w:t>:</w:t>
      </w:r>
    </w:p>
    <w:p w14:paraId="7A4AC540" w14:textId="6C92E9E0" w:rsidR="003A3333" w:rsidRPr="00856645" w:rsidRDefault="003A3333" w:rsidP="009F0A02">
      <w:pPr>
        <w:pStyle w:val="Heading4"/>
        <w:numPr>
          <w:ilvl w:val="0"/>
          <w:numId w:val="15"/>
        </w:numPr>
        <w:ind w:left="1418" w:hanging="709"/>
        <w:rPr>
          <w:lang w:val="cs-CZ"/>
        </w:rPr>
      </w:pPr>
      <w:r w:rsidRPr="00856645">
        <w:rPr>
          <w:lang w:val="cs-CZ"/>
        </w:rPr>
        <w:t xml:space="preserve">údaje o </w:t>
      </w:r>
      <w:r w:rsidR="0022282D" w:rsidRPr="00856645">
        <w:rPr>
          <w:lang w:val="cs-CZ"/>
        </w:rPr>
        <w:t>Poskytovatel</w:t>
      </w:r>
      <w:r w:rsidR="00081F88" w:rsidRPr="00856645">
        <w:rPr>
          <w:lang w:val="cs-CZ"/>
        </w:rPr>
        <w:t>i</w:t>
      </w:r>
      <w:r w:rsidRPr="00856645">
        <w:rPr>
          <w:lang w:val="cs-CZ"/>
        </w:rPr>
        <w:t xml:space="preserve">, </w:t>
      </w:r>
      <w:r w:rsidR="0022282D" w:rsidRPr="00856645">
        <w:rPr>
          <w:lang w:val="cs-CZ"/>
        </w:rPr>
        <w:t>Klient</w:t>
      </w:r>
      <w:r w:rsidR="00081F88" w:rsidRPr="00856645">
        <w:rPr>
          <w:lang w:val="cs-CZ"/>
        </w:rPr>
        <w:t>ovi</w:t>
      </w:r>
      <w:r w:rsidRPr="00856645">
        <w:rPr>
          <w:lang w:val="cs-CZ"/>
        </w:rPr>
        <w:t>;</w:t>
      </w:r>
    </w:p>
    <w:p w14:paraId="719B6FB7" w14:textId="59013259" w:rsidR="004A2D3C" w:rsidRPr="00856645" w:rsidRDefault="008B7446" w:rsidP="008B7446">
      <w:pPr>
        <w:pStyle w:val="Heading4"/>
        <w:rPr>
          <w:lang w:val="cs-CZ"/>
        </w:rPr>
      </w:pPr>
      <w:r w:rsidRPr="00856645">
        <w:rPr>
          <w:lang w:val="cs-CZ"/>
        </w:rPr>
        <w:t>popis poskytnutých Služeb;</w:t>
      </w:r>
    </w:p>
    <w:p w14:paraId="7F3083E7" w14:textId="4839652D" w:rsidR="003A3333" w:rsidRPr="00856645" w:rsidRDefault="00081F88" w:rsidP="003A3333">
      <w:pPr>
        <w:pStyle w:val="Heading4"/>
        <w:rPr>
          <w:lang w:val="cs-CZ"/>
        </w:rPr>
      </w:pPr>
      <w:r w:rsidRPr="00856645">
        <w:rPr>
          <w:lang w:val="cs-CZ"/>
        </w:rPr>
        <w:t>popis vad (jsou-li nějaké)</w:t>
      </w:r>
      <w:r w:rsidR="005619D8" w:rsidRPr="00856645">
        <w:rPr>
          <w:lang w:val="cs-CZ"/>
        </w:rPr>
        <w:t>, způsob a</w:t>
      </w:r>
      <w:r w:rsidRPr="00856645">
        <w:rPr>
          <w:lang w:val="cs-CZ"/>
        </w:rPr>
        <w:t xml:space="preserve"> termín jejich odstranění</w:t>
      </w:r>
      <w:r w:rsidR="003A3333" w:rsidRPr="00856645">
        <w:rPr>
          <w:lang w:val="cs-CZ"/>
        </w:rPr>
        <w:t>;</w:t>
      </w:r>
      <w:r w:rsidR="00267FE7" w:rsidRPr="00856645">
        <w:rPr>
          <w:lang w:val="cs-CZ"/>
        </w:rPr>
        <w:t xml:space="preserve"> a</w:t>
      </w:r>
    </w:p>
    <w:p w14:paraId="4B7228BA" w14:textId="0C280A25" w:rsidR="003A3333" w:rsidRPr="00856645" w:rsidRDefault="00267FE7" w:rsidP="00267FE7">
      <w:pPr>
        <w:pStyle w:val="Heading4"/>
        <w:rPr>
          <w:lang w:val="cs-CZ"/>
        </w:rPr>
      </w:pPr>
      <w:r w:rsidRPr="00856645">
        <w:rPr>
          <w:lang w:val="cs-CZ"/>
        </w:rPr>
        <w:t>den podpisu.</w:t>
      </w:r>
    </w:p>
    <w:p w14:paraId="2D65B150" w14:textId="5612CDCE" w:rsidR="003F68A6" w:rsidRPr="00032256" w:rsidRDefault="005619D8" w:rsidP="00480166">
      <w:pPr>
        <w:pStyle w:val="Heading2"/>
        <w:rPr>
          <w:lang w:val="cs-CZ"/>
        </w:rPr>
      </w:pPr>
      <w:r w:rsidRPr="00032256">
        <w:rPr>
          <w:lang w:val="cs-CZ"/>
        </w:rPr>
        <w:t>Neuskuteční</w:t>
      </w:r>
      <w:r w:rsidR="00EA531A" w:rsidRPr="00032256">
        <w:rPr>
          <w:lang w:val="cs-CZ"/>
        </w:rPr>
        <w:t xml:space="preserve">-li </w:t>
      </w:r>
      <w:r w:rsidR="0022282D" w:rsidRPr="00032256">
        <w:rPr>
          <w:lang w:val="cs-CZ"/>
        </w:rPr>
        <w:t>Poskytovatel</w:t>
      </w:r>
      <w:r w:rsidR="00EA531A" w:rsidRPr="00032256">
        <w:rPr>
          <w:lang w:val="cs-CZ"/>
        </w:rPr>
        <w:t xml:space="preserve"> </w:t>
      </w:r>
      <w:r w:rsidR="008B7446" w:rsidRPr="00032256">
        <w:rPr>
          <w:lang w:val="cs-CZ"/>
        </w:rPr>
        <w:t xml:space="preserve">řádně </w:t>
      </w:r>
      <w:r w:rsidR="00EA531A" w:rsidRPr="00032256">
        <w:rPr>
          <w:lang w:val="cs-CZ"/>
        </w:rPr>
        <w:t xml:space="preserve">veškeré </w:t>
      </w:r>
      <w:r w:rsidRPr="00032256">
        <w:rPr>
          <w:lang w:val="cs-CZ"/>
        </w:rPr>
        <w:t>Služby</w:t>
      </w:r>
      <w:r w:rsidR="008B7446" w:rsidRPr="00032256">
        <w:rPr>
          <w:lang w:val="cs-CZ"/>
        </w:rPr>
        <w:t xml:space="preserve"> (za podmínek stanovených touto Smlouvou)</w:t>
      </w:r>
      <w:r w:rsidR="00EA531A" w:rsidRPr="00032256">
        <w:rPr>
          <w:lang w:val="cs-CZ"/>
        </w:rPr>
        <w:t xml:space="preserve">, je </w:t>
      </w:r>
      <w:r w:rsidR="0022282D" w:rsidRPr="00032256">
        <w:rPr>
          <w:lang w:val="cs-CZ"/>
        </w:rPr>
        <w:t>Klient</w:t>
      </w:r>
      <w:r w:rsidR="00EA531A" w:rsidRPr="00032256">
        <w:rPr>
          <w:lang w:val="cs-CZ"/>
        </w:rPr>
        <w:t xml:space="preserve"> </w:t>
      </w:r>
      <w:r w:rsidR="00480166" w:rsidRPr="00032256">
        <w:rPr>
          <w:lang w:val="cs-CZ"/>
        </w:rPr>
        <w:t>oprávněn</w:t>
      </w:r>
      <w:r w:rsidR="00EA531A" w:rsidRPr="00032256">
        <w:rPr>
          <w:lang w:val="cs-CZ"/>
        </w:rPr>
        <w:t xml:space="preserve"> odmítnout </w:t>
      </w:r>
      <w:r w:rsidRPr="00032256">
        <w:rPr>
          <w:lang w:val="cs-CZ"/>
        </w:rPr>
        <w:t xml:space="preserve">podepsat </w:t>
      </w:r>
      <w:r w:rsidR="00856645" w:rsidRPr="00032256">
        <w:rPr>
          <w:lang w:val="cs-CZ"/>
        </w:rPr>
        <w:t>Předávací protokol</w:t>
      </w:r>
      <w:r w:rsidR="00EA531A" w:rsidRPr="00032256">
        <w:rPr>
          <w:lang w:val="cs-CZ"/>
        </w:rPr>
        <w:t xml:space="preserve">. V takovém případě je </w:t>
      </w:r>
      <w:r w:rsidR="0022282D" w:rsidRPr="00032256">
        <w:rPr>
          <w:lang w:val="cs-CZ"/>
        </w:rPr>
        <w:t>Poskytovatel</w:t>
      </w:r>
      <w:r w:rsidR="00EA531A" w:rsidRPr="00032256">
        <w:rPr>
          <w:lang w:val="cs-CZ"/>
        </w:rPr>
        <w:t xml:space="preserve"> </w:t>
      </w:r>
      <w:r w:rsidR="008B7446" w:rsidRPr="00032256">
        <w:rPr>
          <w:lang w:val="cs-CZ"/>
        </w:rPr>
        <w:t>povinen zjednat nápravu</w:t>
      </w:r>
      <w:r w:rsidR="009C076C">
        <w:rPr>
          <w:lang w:val="cs-CZ"/>
        </w:rPr>
        <w:t xml:space="preserve"> do 1 pracovního dne</w:t>
      </w:r>
      <w:r w:rsidR="00EA531A" w:rsidRPr="00032256">
        <w:rPr>
          <w:lang w:val="cs-CZ"/>
        </w:rPr>
        <w:t xml:space="preserve"> nedohodnou-li se Strany jinak</w:t>
      </w:r>
      <w:r w:rsidR="003F68A6" w:rsidRPr="00032256">
        <w:rPr>
          <w:lang w:val="cs-CZ"/>
        </w:rPr>
        <w:t>.</w:t>
      </w:r>
      <w:r w:rsidR="00480166" w:rsidRPr="00032256">
        <w:rPr>
          <w:lang w:val="cs-CZ"/>
        </w:rPr>
        <w:t xml:space="preserve"> </w:t>
      </w:r>
      <w:r w:rsidR="0022282D" w:rsidRPr="00032256">
        <w:rPr>
          <w:lang w:val="cs-CZ"/>
        </w:rPr>
        <w:t>Klient</w:t>
      </w:r>
      <w:r w:rsidR="00480166" w:rsidRPr="00032256">
        <w:rPr>
          <w:lang w:val="cs-CZ"/>
        </w:rPr>
        <w:t xml:space="preserve"> je oprávněn (nikoli povinen) </w:t>
      </w:r>
      <w:r w:rsidRPr="00032256">
        <w:rPr>
          <w:lang w:val="cs-CZ"/>
        </w:rPr>
        <w:t xml:space="preserve">podepsat </w:t>
      </w:r>
      <w:r w:rsidR="00856645" w:rsidRPr="00032256">
        <w:rPr>
          <w:lang w:val="cs-CZ"/>
        </w:rPr>
        <w:t>Předávací protokol</w:t>
      </w:r>
      <w:r w:rsidR="00480166" w:rsidRPr="00032256">
        <w:rPr>
          <w:lang w:val="cs-CZ"/>
        </w:rPr>
        <w:t xml:space="preserve"> podle svého uvážení</w:t>
      </w:r>
      <w:r w:rsidRPr="00032256">
        <w:rPr>
          <w:lang w:val="cs-CZ"/>
        </w:rPr>
        <w:t xml:space="preserve"> i v případě vad</w:t>
      </w:r>
      <w:r w:rsidR="00480166" w:rsidRPr="00032256">
        <w:rPr>
          <w:lang w:val="cs-CZ"/>
        </w:rPr>
        <w:t xml:space="preserve">. V takovém případě </w:t>
      </w:r>
      <w:r w:rsidR="003F68A6" w:rsidRPr="00032256">
        <w:rPr>
          <w:lang w:val="cs-CZ"/>
        </w:rPr>
        <w:t xml:space="preserve">uvedou </w:t>
      </w:r>
      <w:r w:rsidR="0022282D" w:rsidRPr="00032256">
        <w:rPr>
          <w:lang w:val="cs-CZ"/>
        </w:rPr>
        <w:t>Poskytovatel</w:t>
      </w:r>
      <w:r w:rsidR="003F68A6" w:rsidRPr="00032256">
        <w:rPr>
          <w:lang w:val="cs-CZ"/>
        </w:rPr>
        <w:t xml:space="preserve"> a </w:t>
      </w:r>
      <w:r w:rsidR="0022282D" w:rsidRPr="00032256">
        <w:rPr>
          <w:lang w:val="cs-CZ"/>
        </w:rPr>
        <w:t>Klient</w:t>
      </w:r>
      <w:r w:rsidR="003F68A6" w:rsidRPr="00032256">
        <w:rPr>
          <w:lang w:val="cs-CZ"/>
        </w:rPr>
        <w:t xml:space="preserve"> v</w:t>
      </w:r>
      <w:r w:rsidR="00856645" w:rsidRPr="00032256">
        <w:rPr>
          <w:lang w:val="cs-CZ"/>
        </w:rPr>
        <w:t> Předávacím protokolu</w:t>
      </w:r>
      <w:r w:rsidR="00480166" w:rsidRPr="00032256">
        <w:rPr>
          <w:lang w:val="cs-CZ"/>
        </w:rPr>
        <w:t xml:space="preserve"> </w:t>
      </w:r>
      <w:r w:rsidRPr="00032256">
        <w:rPr>
          <w:lang w:val="cs-CZ"/>
        </w:rPr>
        <w:t>vady</w:t>
      </w:r>
      <w:r w:rsidR="003F68A6" w:rsidRPr="00032256">
        <w:rPr>
          <w:lang w:val="cs-CZ"/>
        </w:rPr>
        <w:t xml:space="preserve">, včetně způsobu a termínu jejich </w:t>
      </w:r>
      <w:r w:rsidR="00480166" w:rsidRPr="00032256">
        <w:rPr>
          <w:lang w:val="cs-CZ"/>
        </w:rPr>
        <w:t>odstranění (nápravy)</w:t>
      </w:r>
      <w:r w:rsidR="003F68A6" w:rsidRPr="00032256">
        <w:rPr>
          <w:lang w:val="cs-CZ"/>
        </w:rPr>
        <w:t xml:space="preserve">. Nedojde-li v </w:t>
      </w:r>
      <w:r w:rsidR="00856645" w:rsidRPr="00032256">
        <w:rPr>
          <w:lang w:val="cs-CZ"/>
        </w:rPr>
        <w:t>Předávacím</w:t>
      </w:r>
      <w:r w:rsidR="003F68A6" w:rsidRPr="00032256">
        <w:rPr>
          <w:lang w:val="cs-CZ"/>
        </w:rPr>
        <w:t xml:space="preserve"> protokolu k dohodě mezi </w:t>
      </w:r>
      <w:r w:rsidR="00480166" w:rsidRPr="00032256">
        <w:rPr>
          <w:lang w:val="cs-CZ"/>
        </w:rPr>
        <w:t>S</w:t>
      </w:r>
      <w:r w:rsidR="003F68A6" w:rsidRPr="00032256">
        <w:rPr>
          <w:lang w:val="cs-CZ"/>
        </w:rPr>
        <w:t xml:space="preserve">tranami o termínu odstranění </w:t>
      </w:r>
      <w:r w:rsidRPr="00032256">
        <w:rPr>
          <w:lang w:val="cs-CZ"/>
        </w:rPr>
        <w:t>vad</w:t>
      </w:r>
      <w:r w:rsidR="003F68A6" w:rsidRPr="00032256">
        <w:rPr>
          <w:lang w:val="cs-CZ"/>
        </w:rPr>
        <w:t xml:space="preserve">, </w:t>
      </w:r>
      <w:r w:rsidR="00480166" w:rsidRPr="00032256">
        <w:rPr>
          <w:lang w:val="cs-CZ"/>
        </w:rPr>
        <w:t xml:space="preserve">je </w:t>
      </w:r>
      <w:r w:rsidR="0022282D" w:rsidRPr="00032256">
        <w:rPr>
          <w:lang w:val="cs-CZ"/>
        </w:rPr>
        <w:t>Poskytovatel</w:t>
      </w:r>
      <w:r w:rsidR="00480166" w:rsidRPr="00032256">
        <w:rPr>
          <w:lang w:val="cs-CZ"/>
        </w:rPr>
        <w:t xml:space="preserve"> povin</w:t>
      </w:r>
      <w:r w:rsidR="008B7446" w:rsidRPr="00032256">
        <w:rPr>
          <w:lang w:val="cs-CZ"/>
        </w:rPr>
        <w:t>en tyto nedostatky odstranit okamžitě</w:t>
      </w:r>
      <w:r w:rsidR="003F68A6" w:rsidRPr="00032256">
        <w:rPr>
          <w:lang w:val="cs-CZ"/>
        </w:rPr>
        <w:t>.</w:t>
      </w:r>
    </w:p>
    <w:p w14:paraId="4FDE7E75" w14:textId="0ED0DAEB" w:rsidR="001A66E0" w:rsidRPr="008D6439" w:rsidRDefault="001A66E0" w:rsidP="001F3771">
      <w:pPr>
        <w:pStyle w:val="Heading1"/>
        <w:rPr>
          <w:lang w:val="cs-CZ" w:eastAsia="en-US"/>
        </w:rPr>
      </w:pPr>
      <w:r w:rsidRPr="008D6439">
        <w:rPr>
          <w:lang w:val="cs-CZ" w:eastAsia="en-US"/>
        </w:rPr>
        <w:t xml:space="preserve">Prohlášení </w:t>
      </w:r>
      <w:r w:rsidR="0022282D" w:rsidRPr="008D6439">
        <w:rPr>
          <w:lang w:val="cs-CZ" w:eastAsia="en-US"/>
        </w:rPr>
        <w:t>Poskytovatel</w:t>
      </w:r>
      <w:r w:rsidR="00B95CD0" w:rsidRPr="008D6439">
        <w:rPr>
          <w:lang w:val="cs-CZ" w:eastAsia="en-US"/>
        </w:rPr>
        <w:t>e</w:t>
      </w:r>
    </w:p>
    <w:p w14:paraId="6FC4947A" w14:textId="51BD3CBA" w:rsidR="00541998" w:rsidRPr="007C2796" w:rsidRDefault="0022282D" w:rsidP="001A66E0">
      <w:pPr>
        <w:pStyle w:val="Heading2"/>
        <w:rPr>
          <w:lang w:val="cs-CZ"/>
        </w:rPr>
      </w:pPr>
      <w:r w:rsidRPr="007C2796">
        <w:rPr>
          <w:lang w:val="cs-CZ"/>
        </w:rPr>
        <w:t>Poskytovatel</w:t>
      </w:r>
      <w:r w:rsidR="001A66E0" w:rsidRPr="007C2796">
        <w:rPr>
          <w:lang w:val="cs-CZ"/>
        </w:rPr>
        <w:t xml:space="preserve"> prohlašuje</w:t>
      </w:r>
      <w:r w:rsidR="00541998" w:rsidRPr="007C2796">
        <w:rPr>
          <w:lang w:val="cs-CZ"/>
        </w:rPr>
        <w:t xml:space="preserve"> a zaručuje </w:t>
      </w:r>
      <w:r w:rsidRPr="007C2796">
        <w:rPr>
          <w:lang w:val="cs-CZ"/>
        </w:rPr>
        <w:t>Klient</w:t>
      </w:r>
      <w:r w:rsidR="0029549E" w:rsidRPr="007C2796">
        <w:rPr>
          <w:lang w:val="cs-CZ"/>
        </w:rPr>
        <w:t>ovi</w:t>
      </w:r>
      <w:r w:rsidR="001A66E0" w:rsidRPr="007C2796">
        <w:rPr>
          <w:lang w:val="cs-CZ"/>
        </w:rPr>
        <w:t xml:space="preserve">, že </w:t>
      </w:r>
    </w:p>
    <w:p w14:paraId="7769E2C3" w14:textId="2B934C1B" w:rsidR="00541998" w:rsidRPr="007C2796" w:rsidRDefault="001A66E0" w:rsidP="009F0A02">
      <w:pPr>
        <w:pStyle w:val="Heading4"/>
        <w:numPr>
          <w:ilvl w:val="0"/>
          <w:numId w:val="18"/>
        </w:numPr>
        <w:ind w:left="1418" w:hanging="709"/>
        <w:rPr>
          <w:lang w:val="cs-CZ"/>
        </w:rPr>
      </w:pPr>
      <w:r w:rsidRPr="007C2796">
        <w:rPr>
          <w:lang w:val="cs-CZ"/>
        </w:rPr>
        <w:t xml:space="preserve">disponuje veškerými odbornými předpoklady potřebnými pro </w:t>
      </w:r>
      <w:r w:rsidR="00541998" w:rsidRPr="007C2796">
        <w:rPr>
          <w:lang w:val="cs-CZ"/>
        </w:rPr>
        <w:t>řádné plnění této Smlouvy;</w:t>
      </w:r>
    </w:p>
    <w:p w14:paraId="6506B5BF" w14:textId="7D6B2DC7" w:rsidR="00541998" w:rsidRPr="007C2796" w:rsidRDefault="001A66E0" w:rsidP="00541998">
      <w:pPr>
        <w:pStyle w:val="Heading4"/>
        <w:rPr>
          <w:lang w:val="cs-CZ"/>
        </w:rPr>
      </w:pPr>
      <w:r w:rsidRPr="007C2796">
        <w:rPr>
          <w:lang w:val="cs-CZ"/>
        </w:rPr>
        <w:t>je</w:t>
      </w:r>
      <w:r w:rsidR="00541998" w:rsidRPr="007C2796">
        <w:rPr>
          <w:lang w:val="cs-CZ"/>
        </w:rPr>
        <w:t xml:space="preserve"> k</w:t>
      </w:r>
      <w:r w:rsidRPr="007C2796">
        <w:rPr>
          <w:lang w:val="cs-CZ"/>
        </w:rPr>
        <w:t xml:space="preserve"> plnění </w:t>
      </w:r>
      <w:r w:rsidR="00541998" w:rsidRPr="007C2796">
        <w:rPr>
          <w:lang w:val="cs-CZ"/>
        </w:rPr>
        <w:t>t</w:t>
      </w:r>
      <w:r w:rsidR="00541998" w:rsidRPr="0007229D">
        <w:rPr>
          <w:lang w:val="cs-CZ"/>
        </w:rPr>
        <w:t>éto</w:t>
      </w:r>
      <w:r w:rsidRPr="007C2796">
        <w:rPr>
          <w:lang w:val="cs-CZ"/>
        </w:rPr>
        <w:t xml:space="preserve"> </w:t>
      </w:r>
      <w:r w:rsidR="00541998" w:rsidRPr="007C2796">
        <w:rPr>
          <w:lang w:val="cs-CZ"/>
        </w:rPr>
        <w:t>Smlouvy</w:t>
      </w:r>
      <w:r w:rsidR="0029549E" w:rsidRPr="007C2796">
        <w:rPr>
          <w:lang w:val="cs-CZ"/>
        </w:rPr>
        <w:t xml:space="preserve"> oprávněn</w:t>
      </w:r>
      <w:r w:rsidR="00B95CD0" w:rsidRPr="007C2796">
        <w:rPr>
          <w:lang w:val="cs-CZ"/>
        </w:rPr>
        <w:t xml:space="preserve"> v souladu s aplikovatelnými právními předpisy</w:t>
      </w:r>
      <w:r w:rsidR="00541998" w:rsidRPr="007C2796">
        <w:rPr>
          <w:lang w:val="cs-CZ"/>
        </w:rPr>
        <w:t>;</w:t>
      </w:r>
      <w:r w:rsidR="00D77ACE" w:rsidRPr="007C2796">
        <w:rPr>
          <w:lang w:val="cs-CZ"/>
        </w:rPr>
        <w:t xml:space="preserve"> a</w:t>
      </w:r>
      <w:r w:rsidRPr="007C2796">
        <w:rPr>
          <w:lang w:val="cs-CZ"/>
        </w:rPr>
        <w:t xml:space="preserve"> </w:t>
      </w:r>
    </w:p>
    <w:p w14:paraId="25A61CA8" w14:textId="330BD8ED" w:rsidR="001A66E0" w:rsidRPr="007C2796" w:rsidRDefault="001A66E0" w:rsidP="009F0A02">
      <w:pPr>
        <w:pStyle w:val="Heading4"/>
        <w:rPr>
          <w:lang w:val="cs-CZ"/>
        </w:rPr>
      </w:pPr>
      <w:r w:rsidRPr="007C2796">
        <w:rPr>
          <w:lang w:val="cs-CZ"/>
        </w:rPr>
        <w:t>na straně</w:t>
      </w:r>
      <w:r w:rsidR="00541998" w:rsidRPr="007C2796">
        <w:rPr>
          <w:lang w:val="cs-CZ"/>
        </w:rPr>
        <w:t xml:space="preserve"> </w:t>
      </w:r>
      <w:r w:rsidR="0022282D" w:rsidRPr="007C2796">
        <w:rPr>
          <w:lang w:val="cs-CZ"/>
        </w:rPr>
        <w:t>Poskytovatel</w:t>
      </w:r>
      <w:r w:rsidR="0029549E" w:rsidRPr="007C2796">
        <w:rPr>
          <w:lang w:val="cs-CZ"/>
        </w:rPr>
        <w:t>e</w:t>
      </w:r>
      <w:r w:rsidRPr="007C2796">
        <w:rPr>
          <w:lang w:val="cs-CZ"/>
        </w:rPr>
        <w:t xml:space="preserve"> neexistují žádné překážky, které by mu bránily </w:t>
      </w:r>
      <w:r w:rsidR="00541998" w:rsidRPr="007C2796">
        <w:rPr>
          <w:lang w:val="cs-CZ"/>
        </w:rPr>
        <w:t>tuto Smlouvu řádně splnit</w:t>
      </w:r>
      <w:r w:rsidR="00D77ACE" w:rsidRPr="007C2796">
        <w:rPr>
          <w:lang w:val="cs-CZ"/>
        </w:rPr>
        <w:t>.</w:t>
      </w:r>
    </w:p>
    <w:p w14:paraId="4C8F3EDD" w14:textId="77777777" w:rsidR="001F3771" w:rsidRPr="008D6439" w:rsidRDefault="001F3771" w:rsidP="001F3771">
      <w:pPr>
        <w:pStyle w:val="Heading1"/>
        <w:rPr>
          <w:lang w:val="cs-CZ" w:eastAsia="en-US"/>
        </w:rPr>
      </w:pPr>
      <w:r w:rsidRPr="0007229D">
        <w:rPr>
          <w:lang w:val="cs-CZ" w:eastAsia="en-US"/>
        </w:rPr>
        <w:lastRenderedPageBreak/>
        <w:t>sankce</w:t>
      </w:r>
    </w:p>
    <w:p w14:paraId="2E6B75CF" w14:textId="12779D4D" w:rsidR="001F3771" w:rsidRPr="00032256" w:rsidRDefault="001F3771" w:rsidP="00032256">
      <w:pPr>
        <w:pStyle w:val="Heading2"/>
        <w:rPr>
          <w:lang w:val="cs-CZ" w:eastAsia="en-US"/>
        </w:rPr>
      </w:pPr>
      <w:r w:rsidRPr="00DC2082">
        <w:rPr>
          <w:lang w:val="cs-CZ" w:eastAsia="en-US"/>
        </w:rPr>
        <w:t xml:space="preserve">V případě, že se </w:t>
      </w:r>
      <w:r w:rsidR="0022282D" w:rsidRPr="00284F06">
        <w:rPr>
          <w:lang w:val="cs-CZ" w:eastAsia="en-US"/>
        </w:rPr>
        <w:t>Poskytovatel</w:t>
      </w:r>
      <w:r w:rsidRPr="00284F06">
        <w:rPr>
          <w:lang w:val="cs-CZ" w:eastAsia="en-US"/>
        </w:rPr>
        <w:t xml:space="preserve"> ocitne v prodlení s</w:t>
      </w:r>
      <w:r w:rsidR="0029549E" w:rsidRPr="007C2796">
        <w:rPr>
          <w:lang w:val="cs-CZ" w:eastAsia="en-US"/>
        </w:rPr>
        <w:t> </w:t>
      </w:r>
      <w:r w:rsidR="008B7446" w:rsidRPr="007C2796">
        <w:rPr>
          <w:lang w:val="cs-CZ" w:eastAsia="en-US"/>
        </w:rPr>
        <w:t>poskytnutím</w:t>
      </w:r>
      <w:r w:rsidR="0029549E" w:rsidRPr="007C2796">
        <w:rPr>
          <w:lang w:val="cs-CZ" w:eastAsia="en-US"/>
        </w:rPr>
        <w:t xml:space="preserve"> Služeb</w:t>
      </w:r>
      <w:r w:rsidR="00971CAF" w:rsidRPr="007C2796">
        <w:rPr>
          <w:lang w:val="cs-CZ" w:eastAsia="en-US"/>
        </w:rPr>
        <w:t xml:space="preserve"> podle čl.</w:t>
      </w:r>
      <w:r w:rsidR="00856645">
        <w:rPr>
          <w:lang w:val="cs-CZ" w:eastAsia="en-US"/>
        </w:rPr>
        <w:t xml:space="preserve"> 1 a </w:t>
      </w:r>
      <w:r w:rsidR="00971CAF" w:rsidRPr="007C2796">
        <w:rPr>
          <w:lang w:val="cs-CZ" w:eastAsia="en-US"/>
        </w:rPr>
        <w:t xml:space="preserve"> </w:t>
      </w:r>
      <w:r w:rsidR="00856645">
        <w:rPr>
          <w:lang w:val="cs-CZ" w:eastAsia="en-US"/>
        </w:rPr>
        <w:t>2</w:t>
      </w:r>
      <w:r w:rsidR="00971CAF" w:rsidRPr="007C2796">
        <w:rPr>
          <w:lang w:val="cs-CZ" w:eastAsia="en-US"/>
        </w:rPr>
        <w:t>.</w:t>
      </w:r>
      <w:r w:rsidR="00856645">
        <w:rPr>
          <w:lang w:val="cs-CZ" w:eastAsia="en-US"/>
        </w:rPr>
        <w:t>1</w:t>
      </w:r>
      <w:r w:rsidR="00971CAF" w:rsidRPr="007C2796">
        <w:rPr>
          <w:lang w:val="cs-CZ" w:eastAsia="en-US"/>
        </w:rPr>
        <w:t xml:space="preserve"> této Smlouvy</w:t>
      </w:r>
      <w:r w:rsidRPr="008D6439">
        <w:rPr>
          <w:snapToGrid w:val="0"/>
          <w:lang w:val="cs-CZ" w:eastAsia="en-US"/>
        </w:rPr>
        <w:t xml:space="preserve">, uhradí </w:t>
      </w:r>
      <w:r w:rsidR="0022282D" w:rsidRPr="008D6439">
        <w:rPr>
          <w:snapToGrid w:val="0"/>
          <w:lang w:val="cs-CZ" w:eastAsia="en-US"/>
        </w:rPr>
        <w:t>Klient</w:t>
      </w:r>
      <w:r w:rsidR="0029549E" w:rsidRPr="008D6439">
        <w:rPr>
          <w:snapToGrid w:val="0"/>
          <w:lang w:val="cs-CZ" w:eastAsia="en-US"/>
        </w:rPr>
        <w:t>ovi</w:t>
      </w:r>
      <w:r w:rsidRPr="008D6439">
        <w:rPr>
          <w:snapToGrid w:val="0"/>
          <w:lang w:val="cs-CZ" w:eastAsia="en-US"/>
        </w:rPr>
        <w:t xml:space="preserve"> smluvní pokutu ve výši </w:t>
      </w:r>
      <w:r w:rsidR="007D680E">
        <w:rPr>
          <w:snapToGrid w:val="0"/>
          <w:lang w:val="cs-CZ" w:eastAsia="en-US"/>
        </w:rPr>
        <w:t>5.000</w:t>
      </w:r>
      <w:r w:rsidR="002661D6" w:rsidRPr="008D6439">
        <w:rPr>
          <w:snapToGrid w:val="0"/>
          <w:lang w:val="cs-CZ" w:eastAsia="en-US"/>
        </w:rPr>
        <w:t>,- Kč za  případ</w:t>
      </w:r>
      <w:r w:rsidR="0059121B">
        <w:rPr>
          <w:snapToGrid w:val="0"/>
          <w:lang w:val="cs-CZ" w:eastAsia="en-US"/>
        </w:rPr>
        <w:t xml:space="preserve"> či případy </w:t>
      </w:r>
      <w:r w:rsidR="002661D6" w:rsidRPr="008D6439">
        <w:rPr>
          <w:snapToGrid w:val="0"/>
          <w:lang w:val="cs-CZ" w:eastAsia="en-US"/>
        </w:rPr>
        <w:t xml:space="preserve"> prodlení</w:t>
      </w:r>
      <w:r w:rsidR="009C076C">
        <w:rPr>
          <w:snapToGrid w:val="0"/>
          <w:lang w:val="cs-CZ" w:eastAsia="en-US"/>
        </w:rPr>
        <w:t xml:space="preserve"> </w:t>
      </w:r>
      <w:r w:rsidR="0059121B">
        <w:rPr>
          <w:snapToGrid w:val="0"/>
          <w:lang w:val="cs-CZ" w:eastAsia="en-US"/>
        </w:rPr>
        <w:t xml:space="preserve"> u jednotlivého kusu </w:t>
      </w:r>
      <w:r w:rsidR="0059121B">
        <w:rPr>
          <w:lang w:val="cs-CZ" w:eastAsia="en-US"/>
        </w:rPr>
        <w:t>pracovních obleků a návlaků na mopy</w:t>
      </w:r>
      <w:r w:rsidR="0059121B" w:rsidRPr="0007229D">
        <w:rPr>
          <w:lang w:val="cs-CZ" w:eastAsia="en-US"/>
        </w:rPr>
        <w:t>, které jsou uvedeny v </w:t>
      </w:r>
      <w:r w:rsidR="008302FA">
        <w:rPr>
          <w:u w:val="single"/>
          <w:lang w:val="cs-CZ" w:eastAsia="en-US"/>
        </w:rPr>
        <w:t>Příloze 1</w:t>
      </w:r>
      <w:r w:rsidR="008302FA">
        <w:rPr>
          <w:lang w:val="cs-CZ" w:eastAsia="en-US"/>
        </w:rPr>
        <w:t xml:space="preserve"> </w:t>
      </w:r>
      <w:r w:rsidR="008302FA" w:rsidRPr="0007229D">
        <w:rPr>
          <w:lang w:val="cs-CZ" w:eastAsia="en-US"/>
        </w:rPr>
        <w:t>(</w:t>
      </w:r>
      <w:r w:rsidR="008302FA">
        <w:rPr>
          <w:i/>
          <w:lang w:val="cs-CZ" w:eastAsia="en-US"/>
        </w:rPr>
        <w:t>Tabulka nabídkové ceny – sešit 1 – Pratelné položky</w:t>
      </w:r>
      <w:r w:rsidR="008302FA" w:rsidRPr="0007229D">
        <w:rPr>
          <w:lang w:val="cs-CZ" w:eastAsia="en-US"/>
        </w:rPr>
        <w:t>)</w:t>
      </w:r>
      <w:r w:rsidR="008302FA">
        <w:rPr>
          <w:lang w:val="cs-CZ" w:eastAsia="en-US"/>
        </w:rPr>
        <w:t xml:space="preserve"> </w:t>
      </w:r>
      <w:r w:rsidR="0059121B">
        <w:rPr>
          <w:lang w:val="cs-CZ" w:eastAsia="en-US"/>
        </w:rPr>
        <w:t xml:space="preserve"> či pracovních obleků do čistých prostor, které jsou uvedeny v </w:t>
      </w:r>
      <w:r w:rsidR="00AC3EC3">
        <w:rPr>
          <w:u w:val="single"/>
          <w:lang w:val="cs-CZ" w:eastAsia="en-US"/>
        </w:rPr>
        <w:t>Příloze 1</w:t>
      </w:r>
      <w:r w:rsidR="00AC3EC3">
        <w:rPr>
          <w:lang w:val="cs-CZ" w:eastAsia="en-US"/>
        </w:rPr>
        <w:t xml:space="preserve"> (</w:t>
      </w:r>
      <w:r w:rsidR="00AC3EC3">
        <w:rPr>
          <w:i/>
          <w:lang w:val="cs-CZ" w:eastAsia="en-US"/>
        </w:rPr>
        <w:t>Tabulka nabídkové ceny – sešit 2 – Pronajímané položky)</w:t>
      </w:r>
      <w:r w:rsidR="0059121B">
        <w:rPr>
          <w:lang w:val="cs-CZ" w:eastAsia="en-US"/>
        </w:rPr>
        <w:t xml:space="preserve"> </w:t>
      </w:r>
      <w:r w:rsidR="009C076C" w:rsidRPr="00032256">
        <w:rPr>
          <w:snapToGrid w:val="0"/>
          <w:lang w:val="cs-CZ" w:eastAsia="en-US"/>
        </w:rPr>
        <w:t>týkající se příslušného týdenního svozového cyklu.</w:t>
      </w:r>
      <w:r w:rsidR="007D680E" w:rsidRPr="00032256">
        <w:rPr>
          <w:snapToGrid w:val="0"/>
          <w:lang w:val="cs-CZ" w:eastAsia="en-US"/>
        </w:rPr>
        <w:t xml:space="preserve"> </w:t>
      </w:r>
    </w:p>
    <w:p w14:paraId="0DB04A23" w14:textId="501D83EC" w:rsidR="001F3771" w:rsidRPr="008D6439" w:rsidRDefault="001F3771" w:rsidP="001F3771">
      <w:pPr>
        <w:pStyle w:val="Heading2"/>
        <w:rPr>
          <w:lang w:val="cs-CZ" w:eastAsia="en-US"/>
        </w:rPr>
      </w:pPr>
      <w:r w:rsidRPr="00DC2082">
        <w:rPr>
          <w:lang w:val="cs-CZ" w:eastAsia="en-US"/>
        </w:rPr>
        <w:t xml:space="preserve">Smluvní pokuty je </w:t>
      </w:r>
      <w:r w:rsidR="0022282D" w:rsidRPr="00284F06">
        <w:rPr>
          <w:lang w:val="cs-CZ" w:eastAsia="en-US"/>
        </w:rPr>
        <w:t>Poskytovatel</w:t>
      </w:r>
      <w:r w:rsidRPr="00284F06">
        <w:rPr>
          <w:lang w:val="cs-CZ" w:eastAsia="en-US"/>
        </w:rPr>
        <w:t xml:space="preserve"> povinen uhradit do patnácti (15) dnů ode dne, kdy mu </w:t>
      </w:r>
      <w:r w:rsidR="0022282D" w:rsidRPr="008D6439">
        <w:rPr>
          <w:lang w:val="cs-CZ" w:eastAsia="en-US"/>
        </w:rPr>
        <w:t>Klient</w:t>
      </w:r>
      <w:r w:rsidRPr="008D6439">
        <w:rPr>
          <w:lang w:val="cs-CZ" w:eastAsia="en-US"/>
        </w:rPr>
        <w:t xml:space="preserve"> oznámil, že nároky ze smluvních pokut uplatňuje. Uhrazením smluvní pokuty není dotčeno právo </w:t>
      </w:r>
      <w:r w:rsidR="0022282D" w:rsidRPr="008D6439">
        <w:rPr>
          <w:lang w:val="cs-CZ" w:eastAsia="en-US"/>
        </w:rPr>
        <w:t>Klient</w:t>
      </w:r>
      <w:r w:rsidR="0029549E" w:rsidRPr="008D6439">
        <w:rPr>
          <w:lang w:val="cs-CZ" w:eastAsia="en-US"/>
        </w:rPr>
        <w:t>a</w:t>
      </w:r>
      <w:r w:rsidRPr="008D6439">
        <w:rPr>
          <w:lang w:val="cs-CZ" w:eastAsia="en-US"/>
        </w:rPr>
        <w:t xml:space="preserve"> na náhradu případné škody, a to i v rozsahu, ve kterém tato škoda bude převyšovat smluvní pokutu. </w:t>
      </w:r>
    </w:p>
    <w:p w14:paraId="3F18EBB8" w14:textId="0F2E65CA" w:rsidR="001F3771" w:rsidRPr="008D6439" w:rsidRDefault="0022282D" w:rsidP="001F3771">
      <w:pPr>
        <w:pStyle w:val="Heading2"/>
        <w:rPr>
          <w:lang w:val="cs-CZ" w:eastAsia="en-US"/>
        </w:rPr>
      </w:pPr>
      <w:r w:rsidRPr="008D6439">
        <w:rPr>
          <w:lang w:val="cs-CZ" w:eastAsia="en-US"/>
        </w:rPr>
        <w:t>Klient</w:t>
      </w:r>
      <w:r w:rsidR="001F3771" w:rsidRPr="008D6439">
        <w:rPr>
          <w:lang w:val="cs-CZ" w:eastAsia="en-US"/>
        </w:rPr>
        <w:t xml:space="preserve"> je oprávněn jednostranně započíst pohledávky ze smluvních pokut proti pohledávce </w:t>
      </w:r>
      <w:r w:rsidRPr="008D6439">
        <w:rPr>
          <w:lang w:val="cs-CZ" w:eastAsia="en-US"/>
        </w:rPr>
        <w:t>Poskytovatel</w:t>
      </w:r>
      <w:r w:rsidR="00971CAF" w:rsidRPr="008D6439">
        <w:rPr>
          <w:lang w:val="cs-CZ" w:eastAsia="en-US"/>
        </w:rPr>
        <w:t>e</w:t>
      </w:r>
      <w:r w:rsidR="001F3771" w:rsidRPr="008D6439">
        <w:rPr>
          <w:lang w:val="cs-CZ" w:eastAsia="en-US"/>
        </w:rPr>
        <w:t xml:space="preserve"> na zaplacení </w:t>
      </w:r>
      <w:r w:rsidR="00971CAF" w:rsidRPr="008D6439">
        <w:rPr>
          <w:lang w:val="cs-CZ" w:eastAsia="en-US"/>
        </w:rPr>
        <w:t>jakékoliv částky podle této Smlouvy</w:t>
      </w:r>
      <w:r w:rsidR="001F3771" w:rsidRPr="008D6439">
        <w:rPr>
          <w:lang w:val="cs-CZ" w:eastAsia="en-US"/>
        </w:rPr>
        <w:t>.</w:t>
      </w:r>
    </w:p>
    <w:p w14:paraId="79C0BD80" w14:textId="0E7BA418" w:rsidR="00D429A6" w:rsidRPr="008D6439" w:rsidRDefault="00D429A6" w:rsidP="00D429A6">
      <w:pPr>
        <w:pStyle w:val="Heading2"/>
        <w:rPr>
          <w:lang w:val="cs-CZ" w:eastAsia="en-US"/>
        </w:rPr>
      </w:pPr>
      <w:r w:rsidRPr="008D6439">
        <w:rPr>
          <w:lang w:val="cs-CZ" w:eastAsia="en-US"/>
        </w:rPr>
        <w:t>Strany vylučují použití ustanovení § 2050 Občanského zákoníku.</w:t>
      </w:r>
    </w:p>
    <w:p w14:paraId="5DCDA999" w14:textId="38CE4218" w:rsidR="00CA4F99" w:rsidRPr="008D6439" w:rsidRDefault="00CA4F99" w:rsidP="001F3771">
      <w:pPr>
        <w:pStyle w:val="Heading1"/>
        <w:rPr>
          <w:lang w:val="cs-CZ" w:eastAsia="en-US"/>
        </w:rPr>
      </w:pPr>
      <w:r w:rsidRPr="008D6439">
        <w:rPr>
          <w:lang w:val="cs-CZ" w:eastAsia="en-US"/>
        </w:rPr>
        <w:t>Výpověď</w:t>
      </w:r>
    </w:p>
    <w:p w14:paraId="5A77964F" w14:textId="5619AF45" w:rsidR="00CA4F99" w:rsidRPr="008D6439" w:rsidRDefault="0022282D" w:rsidP="00CA4F99">
      <w:pPr>
        <w:pStyle w:val="Heading2"/>
        <w:rPr>
          <w:lang w:val="cs-CZ" w:eastAsia="en-US"/>
        </w:rPr>
      </w:pPr>
      <w:r w:rsidRPr="008D6439">
        <w:rPr>
          <w:lang w:val="cs-CZ" w:eastAsia="en-US"/>
        </w:rPr>
        <w:t>Klient</w:t>
      </w:r>
      <w:r w:rsidR="00CA4F99" w:rsidRPr="008D6439">
        <w:rPr>
          <w:lang w:val="cs-CZ" w:eastAsia="en-US"/>
        </w:rPr>
        <w:t xml:space="preserve"> je oprávněn tuto Smlouvu kdykoliv vypovědět bez udání důvodu.</w:t>
      </w:r>
    </w:p>
    <w:p w14:paraId="6157683F" w14:textId="71176790" w:rsidR="00CA4F99" w:rsidRPr="008D6439" w:rsidRDefault="00CA4F99" w:rsidP="00CA4F99">
      <w:pPr>
        <w:pStyle w:val="Heading2"/>
        <w:rPr>
          <w:lang w:val="cs-CZ" w:eastAsia="en-US"/>
        </w:rPr>
      </w:pPr>
      <w:r w:rsidRPr="008D6439">
        <w:rPr>
          <w:lang w:val="cs-CZ" w:eastAsia="en-US"/>
        </w:rPr>
        <w:t xml:space="preserve">Výpovědní doba činí </w:t>
      </w:r>
      <w:r w:rsidR="00C21CB1" w:rsidRPr="008D6439">
        <w:rPr>
          <w:lang w:val="cs-CZ" w:eastAsia="en-US"/>
        </w:rPr>
        <w:t>jeden</w:t>
      </w:r>
      <w:r w:rsidRPr="008D6439">
        <w:rPr>
          <w:lang w:val="cs-CZ" w:eastAsia="en-US"/>
        </w:rPr>
        <w:t xml:space="preserve"> (</w:t>
      </w:r>
      <w:r w:rsidR="00C21CB1" w:rsidRPr="008D6439">
        <w:rPr>
          <w:lang w:val="cs-CZ" w:eastAsia="en-US"/>
        </w:rPr>
        <w:t>1</w:t>
      </w:r>
      <w:r w:rsidRPr="008D6439">
        <w:rPr>
          <w:lang w:val="cs-CZ" w:eastAsia="en-US"/>
        </w:rPr>
        <w:t>)</w:t>
      </w:r>
      <w:r w:rsidR="00C21CB1" w:rsidRPr="008D6439">
        <w:rPr>
          <w:lang w:val="cs-CZ" w:eastAsia="en-US"/>
        </w:rPr>
        <w:t xml:space="preserve"> měsíc</w:t>
      </w:r>
      <w:r w:rsidRPr="008D6439">
        <w:rPr>
          <w:lang w:val="cs-CZ" w:eastAsia="en-US"/>
        </w:rPr>
        <w:t xml:space="preserve"> a začíná běžet první den měsíce, který následuje po měsíci, ve kterém byla </w:t>
      </w:r>
      <w:r w:rsidR="0022282D" w:rsidRPr="008D6439">
        <w:rPr>
          <w:lang w:val="cs-CZ" w:eastAsia="en-US"/>
        </w:rPr>
        <w:t>Poskytovatel</w:t>
      </w:r>
      <w:r w:rsidR="0029549E" w:rsidRPr="008D6439">
        <w:rPr>
          <w:lang w:val="cs-CZ" w:eastAsia="en-US"/>
        </w:rPr>
        <w:t>i</w:t>
      </w:r>
      <w:r w:rsidRPr="008D6439">
        <w:rPr>
          <w:lang w:val="cs-CZ" w:eastAsia="en-US"/>
        </w:rPr>
        <w:t xml:space="preserve"> doručena výpověď.</w:t>
      </w:r>
    </w:p>
    <w:p w14:paraId="3A17C4DD" w14:textId="77777777" w:rsidR="001F3771" w:rsidRPr="008D6439" w:rsidRDefault="001F3771" w:rsidP="001F3771">
      <w:pPr>
        <w:pStyle w:val="Heading1"/>
        <w:rPr>
          <w:lang w:val="cs-CZ" w:eastAsia="en-US"/>
        </w:rPr>
      </w:pPr>
      <w:r w:rsidRPr="008D6439">
        <w:rPr>
          <w:lang w:val="cs-CZ" w:eastAsia="en-US"/>
        </w:rPr>
        <w:t>Odstoupení</w:t>
      </w:r>
    </w:p>
    <w:p w14:paraId="3CE83604" w14:textId="29ECF267" w:rsidR="001F3771" w:rsidRPr="008D6439" w:rsidRDefault="0022282D" w:rsidP="001F3771">
      <w:pPr>
        <w:pStyle w:val="Heading2"/>
        <w:rPr>
          <w:lang w:val="cs-CZ" w:eastAsia="en-US"/>
        </w:rPr>
      </w:pPr>
      <w:r w:rsidRPr="008D6439">
        <w:rPr>
          <w:lang w:val="cs-CZ" w:eastAsia="en-US"/>
        </w:rPr>
        <w:t>Klient</w:t>
      </w:r>
      <w:r w:rsidR="001F3771" w:rsidRPr="008D6439">
        <w:rPr>
          <w:lang w:val="cs-CZ" w:eastAsia="en-US"/>
        </w:rPr>
        <w:t xml:space="preserve"> je oprávněn od </w:t>
      </w:r>
      <w:r w:rsidR="00404AD3" w:rsidRPr="008D6439">
        <w:rPr>
          <w:lang w:val="cs-CZ" w:eastAsia="en-US"/>
        </w:rPr>
        <w:t xml:space="preserve">této </w:t>
      </w:r>
      <w:r w:rsidR="001F3771" w:rsidRPr="008D6439">
        <w:rPr>
          <w:lang w:val="cs-CZ" w:eastAsia="en-US"/>
        </w:rPr>
        <w:t xml:space="preserve">Smlouvy odstoupit bez jakýchkoliv sankcí, nastane-li některá z níže uvedených skutečností: </w:t>
      </w:r>
    </w:p>
    <w:p w14:paraId="336D083A" w14:textId="0DACB439" w:rsidR="001F3771" w:rsidRPr="008D6439" w:rsidRDefault="001F3771" w:rsidP="004F4458">
      <w:pPr>
        <w:pStyle w:val="Heading4"/>
        <w:numPr>
          <w:ilvl w:val="0"/>
          <w:numId w:val="19"/>
        </w:numPr>
        <w:ind w:left="1418" w:hanging="709"/>
        <w:rPr>
          <w:lang w:val="cs-CZ" w:eastAsia="en-US"/>
        </w:rPr>
      </w:pPr>
      <w:r w:rsidRPr="008D6439">
        <w:rPr>
          <w:lang w:val="cs-CZ" w:eastAsia="en-US"/>
        </w:rPr>
        <w:t xml:space="preserve">výdaje nebo část výdajů, které na základě této Smlouvy poskytovatel dotace případně jiný kontrolní subjekt, označí za nezpůsobilé; </w:t>
      </w:r>
    </w:p>
    <w:p w14:paraId="5F6FB368" w14:textId="025B9AE5" w:rsidR="0029549E" w:rsidRPr="00814BDA" w:rsidRDefault="0029549E" w:rsidP="00D429A6">
      <w:pPr>
        <w:pStyle w:val="Heading4"/>
        <w:rPr>
          <w:lang w:val="cs-CZ" w:eastAsia="en-US"/>
        </w:rPr>
      </w:pPr>
      <w:r w:rsidRPr="00814BDA">
        <w:rPr>
          <w:lang w:val="cs-CZ" w:eastAsia="en-US"/>
        </w:rPr>
        <w:t xml:space="preserve">Poskytovatel </w:t>
      </w:r>
      <w:r w:rsidR="00814BDA" w:rsidRPr="00814BDA">
        <w:rPr>
          <w:lang w:val="cs-CZ" w:eastAsia="en-US"/>
        </w:rPr>
        <w:t xml:space="preserve">neposkytne Služby formou týdenního svozu prádle dle čl. 2. odst. 1 této Smlouvy třikrát včas; </w:t>
      </w:r>
      <w:r w:rsidRPr="00814BDA">
        <w:rPr>
          <w:lang w:val="cs-CZ" w:eastAsia="en-US"/>
        </w:rPr>
        <w:t xml:space="preserve"> </w:t>
      </w:r>
      <w:r w:rsidR="00814BDA" w:rsidRPr="00814BDA">
        <w:rPr>
          <w:lang w:val="cs-CZ" w:eastAsia="en-US"/>
        </w:rPr>
        <w:t xml:space="preserve"> </w:t>
      </w:r>
    </w:p>
    <w:p w14:paraId="10223D46" w14:textId="7D5D932A" w:rsidR="00D429A6" w:rsidRPr="0007229D" w:rsidRDefault="0022282D" w:rsidP="00D429A6">
      <w:pPr>
        <w:pStyle w:val="Heading4"/>
        <w:rPr>
          <w:lang w:val="cs-CZ" w:eastAsia="en-US"/>
        </w:rPr>
      </w:pPr>
      <w:r w:rsidRPr="00DC2082">
        <w:rPr>
          <w:lang w:val="cs-CZ" w:eastAsia="en-US"/>
        </w:rPr>
        <w:t>Klient</w:t>
      </w:r>
      <w:r w:rsidR="0029549E" w:rsidRPr="00284F06">
        <w:rPr>
          <w:lang w:val="cs-CZ" w:eastAsia="en-US"/>
        </w:rPr>
        <w:t>ovi</w:t>
      </w:r>
      <w:r w:rsidR="001F3771" w:rsidRPr="00284F06">
        <w:rPr>
          <w:lang w:val="cs-CZ" w:eastAsia="en-US"/>
        </w:rPr>
        <w:t xml:space="preserve"> bude odňata finanční dotace k realizaci Projektu</w:t>
      </w:r>
      <w:r w:rsidR="001F3771" w:rsidRPr="007C2796">
        <w:rPr>
          <w:lang w:val="cs-CZ" w:eastAsia="en-US"/>
        </w:rPr>
        <w:t>;</w:t>
      </w:r>
    </w:p>
    <w:p w14:paraId="7AE872FD" w14:textId="4FEFC314" w:rsidR="001F3771" w:rsidRPr="007C2796" w:rsidRDefault="001F3771" w:rsidP="001F3771">
      <w:pPr>
        <w:pStyle w:val="Heading4"/>
        <w:rPr>
          <w:lang w:val="cs-CZ" w:eastAsia="en-US"/>
        </w:rPr>
      </w:pPr>
      <w:r w:rsidRPr="008D6439">
        <w:rPr>
          <w:lang w:val="cs-CZ" w:eastAsia="en-US"/>
        </w:rPr>
        <w:t xml:space="preserve">proti </w:t>
      </w:r>
      <w:r w:rsidR="0022282D" w:rsidRPr="00DC2082">
        <w:rPr>
          <w:lang w:val="cs-CZ" w:eastAsia="en-US"/>
        </w:rPr>
        <w:t>Poskytovatel</w:t>
      </w:r>
      <w:r w:rsidR="0029549E" w:rsidRPr="00284F06">
        <w:rPr>
          <w:lang w:val="cs-CZ" w:eastAsia="en-US"/>
        </w:rPr>
        <w:t>i</w:t>
      </w:r>
      <w:r w:rsidRPr="00284F06">
        <w:rPr>
          <w:lang w:val="cs-CZ" w:eastAsia="en-US"/>
        </w:rPr>
        <w:t xml:space="preserve"> bude zahájeno insolvenční řízení</w:t>
      </w:r>
      <w:r w:rsidRPr="007C2796">
        <w:rPr>
          <w:lang w:val="cs-CZ" w:eastAsia="en-US"/>
        </w:rPr>
        <w:t>; nebo</w:t>
      </w:r>
    </w:p>
    <w:p w14:paraId="42904188" w14:textId="00E8A170" w:rsidR="001F3771" w:rsidRPr="008D6439" w:rsidRDefault="001F3771" w:rsidP="001F3771">
      <w:pPr>
        <w:pStyle w:val="Heading4"/>
        <w:rPr>
          <w:lang w:val="cs-CZ" w:eastAsia="en-US"/>
        </w:rPr>
      </w:pPr>
      <w:r w:rsidRPr="008D6439">
        <w:rPr>
          <w:lang w:val="cs-CZ" w:eastAsia="en-US"/>
        </w:rPr>
        <w:t xml:space="preserve">vyjde-li najevo, že </w:t>
      </w:r>
      <w:r w:rsidR="0022282D" w:rsidRPr="008D6439">
        <w:rPr>
          <w:lang w:val="cs-CZ" w:eastAsia="en-US"/>
        </w:rPr>
        <w:t>Poskytovatel</w:t>
      </w:r>
      <w:r w:rsidR="00826AAE" w:rsidRPr="008D6439">
        <w:rPr>
          <w:lang w:val="cs-CZ" w:eastAsia="en-US"/>
        </w:rPr>
        <w:t xml:space="preserve"> uvedl ve své nabídce pro Veřejnou zakázku</w:t>
      </w:r>
      <w:r w:rsidRPr="008D6439">
        <w:rPr>
          <w:lang w:val="cs-CZ" w:eastAsia="en-US"/>
        </w:rPr>
        <w:t xml:space="preserve"> informace nebo doklady, které neodpovídají skutečnosti a které měly nebo mohly mít vliv na výsledek výběrového řízení, které vedlo k uzavření této Smlouvy.</w:t>
      </w:r>
    </w:p>
    <w:p w14:paraId="332ECE5B" w14:textId="77777777" w:rsidR="001F3771" w:rsidRPr="008D6439" w:rsidRDefault="001F3771" w:rsidP="001F3771">
      <w:pPr>
        <w:pStyle w:val="Heading1"/>
        <w:rPr>
          <w:lang w:val="cs-CZ" w:eastAsia="en-US"/>
        </w:rPr>
      </w:pPr>
      <w:r w:rsidRPr="008D6439">
        <w:rPr>
          <w:lang w:val="cs-CZ" w:eastAsia="en-US"/>
        </w:rPr>
        <w:t>Zvláštní ustanovení</w:t>
      </w:r>
    </w:p>
    <w:p w14:paraId="25AF4BA2" w14:textId="6EA17AA9" w:rsidR="001F3771" w:rsidRPr="008D6439" w:rsidRDefault="0022282D" w:rsidP="001F3771">
      <w:pPr>
        <w:widowControl w:val="0"/>
        <w:spacing w:line="276" w:lineRule="auto"/>
        <w:outlineLvl w:val="1"/>
        <w:rPr>
          <w:rFonts w:eastAsia="MS Gothic"/>
          <w:bCs/>
          <w:szCs w:val="26"/>
          <w:lang w:val="cs-CZ" w:eastAsia="en-US"/>
        </w:rPr>
      </w:pPr>
      <w:r w:rsidRPr="008D6439">
        <w:rPr>
          <w:rFonts w:eastAsia="MS Gothic"/>
          <w:bCs/>
          <w:szCs w:val="26"/>
          <w:lang w:val="cs-CZ" w:eastAsia="en-US"/>
        </w:rPr>
        <w:t>Poskytovatel</w:t>
      </w:r>
      <w:r w:rsidR="001F3771" w:rsidRPr="008D6439">
        <w:rPr>
          <w:rFonts w:eastAsia="MS Gothic"/>
          <w:bCs/>
          <w:szCs w:val="26"/>
          <w:lang w:val="cs-CZ" w:eastAsia="en-US"/>
        </w:rPr>
        <w:t xml:space="preserve"> bere na vědomí, že je osobou povinnou spolupůsobit při výkonu finanční kontroly ve smyslu § 2 písm. e) zákona č. 320/2001 Sb., o finanční kontrole ve veřejné správě a o změně některých zákonů a zavazuje se poskytnout řídícímu orgánu Operačního </w:t>
      </w:r>
      <w:r w:rsidR="001F3771" w:rsidRPr="008D6439">
        <w:rPr>
          <w:rFonts w:eastAsia="MS Gothic"/>
          <w:bCs/>
          <w:szCs w:val="26"/>
          <w:lang w:val="cs-CZ" w:eastAsia="en-US"/>
        </w:rPr>
        <w:lastRenderedPageBreak/>
        <w:t xml:space="preserve">programu Výzkum a vývoj pro inovace 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w:t>
      </w:r>
      <w:r w:rsidRPr="008D6439">
        <w:rPr>
          <w:rFonts w:eastAsia="MS Gothic"/>
          <w:bCs/>
          <w:szCs w:val="26"/>
          <w:lang w:val="cs-CZ" w:eastAsia="en-US"/>
        </w:rPr>
        <w:t>Poskytovatel</w:t>
      </w:r>
      <w:r w:rsidR="001F3771" w:rsidRPr="008D6439">
        <w:rPr>
          <w:rFonts w:eastAsia="MS Gothic"/>
          <w:bCs/>
          <w:szCs w:val="26"/>
          <w:lang w:val="cs-CZ" w:eastAsia="en-US"/>
        </w:rPr>
        <w:t xml:space="preserve"> je povinen zajistit, aby kontrole ve výše uvedeném rozsahu byli povinni se podrobit i všichni jeho případní subdodavatelé. Možnost kontroly musí být zachována až do roku 202</w:t>
      </w:r>
      <w:r w:rsidR="009042BE">
        <w:rPr>
          <w:rFonts w:eastAsia="MS Gothic"/>
          <w:bCs/>
          <w:szCs w:val="26"/>
          <w:lang w:val="cs-CZ" w:eastAsia="en-US"/>
        </w:rPr>
        <w:t>8</w:t>
      </w:r>
      <w:r w:rsidR="001F3771" w:rsidRPr="008D6439">
        <w:rPr>
          <w:rFonts w:eastAsia="MS Gothic"/>
          <w:bCs/>
          <w:szCs w:val="26"/>
          <w:lang w:val="cs-CZ" w:eastAsia="en-US"/>
        </w:rPr>
        <w:t>.</w:t>
      </w:r>
    </w:p>
    <w:p w14:paraId="3FAC887A" w14:textId="6AA93FF0" w:rsidR="00087A02" w:rsidRPr="008D6439" w:rsidRDefault="00087A02" w:rsidP="001F3771">
      <w:pPr>
        <w:pStyle w:val="Heading1"/>
        <w:rPr>
          <w:lang w:val="cs-CZ" w:eastAsia="en-US"/>
        </w:rPr>
      </w:pPr>
      <w:r w:rsidRPr="008D6439">
        <w:rPr>
          <w:lang w:val="cs-CZ" w:eastAsia="en-US"/>
        </w:rPr>
        <w:t>mlčenlivost</w:t>
      </w:r>
    </w:p>
    <w:p w14:paraId="58FC85E3" w14:textId="1FD302EF" w:rsidR="00087A02" w:rsidRPr="008D6439" w:rsidRDefault="00087A02" w:rsidP="00087A02">
      <w:pPr>
        <w:pStyle w:val="BodyText"/>
        <w:rPr>
          <w:lang w:val="cs-CZ" w:eastAsia="en-US"/>
        </w:rPr>
      </w:pPr>
      <w:r w:rsidRPr="008D6439">
        <w:rPr>
          <w:lang w:val="cs-CZ" w:eastAsia="en-US"/>
        </w:rPr>
        <w:t xml:space="preserve">Strany se zavazující zachovávat mlčenlivost o skutečnostech, které se dozvědí v souvislosti s touto Smlouvou a jejím plnění a jejichž vyzrazení by mohlo druhé </w:t>
      </w:r>
      <w:r w:rsidR="001A66E0" w:rsidRPr="008D6439">
        <w:rPr>
          <w:lang w:val="cs-CZ" w:eastAsia="en-US"/>
        </w:rPr>
        <w:t>S</w:t>
      </w:r>
      <w:r w:rsidRPr="008D6439">
        <w:rPr>
          <w:lang w:val="cs-CZ" w:eastAsia="en-US"/>
        </w:rPr>
        <w:t xml:space="preserve">traně způsobit újmu. Tímto nejsou dotčeny povinnosti </w:t>
      </w:r>
      <w:r w:rsidR="0022282D" w:rsidRPr="008D6439">
        <w:rPr>
          <w:lang w:val="cs-CZ" w:eastAsia="en-US"/>
        </w:rPr>
        <w:t>Klient</w:t>
      </w:r>
      <w:r w:rsidR="0029549E" w:rsidRPr="008D6439">
        <w:rPr>
          <w:lang w:val="cs-CZ" w:eastAsia="en-US"/>
        </w:rPr>
        <w:t>a</w:t>
      </w:r>
      <w:r w:rsidRPr="008D6439">
        <w:rPr>
          <w:lang w:val="cs-CZ" w:eastAsia="en-US"/>
        </w:rPr>
        <w:t xml:space="preserve"> vyplývající z právních předpisů.</w:t>
      </w:r>
    </w:p>
    <w:p w14:paraId="14B05868" w14:textId="2AFFF481" w:rsidR="00D429A6" w:rsidRPr="008D6439" w:rsidRDefault="00D429A6" w:rsidP="001F3771">
      <w:pPr>
        <w:pStyle w:val="Heading1"/>
        <w:rPr>
          <w:lang w:val="cs-CZ" w:eastAsia="en-US"/>
        </w:rPr>
      </w:pPr>
      <w:r w:rsidRPr="008D6439">
        <w:rPr>
          <w:lang w:val="cs-CZ" w:eastAsia="en-US"/>
        </w:rPr>
        <w:t>zástupci smluvních stran</w:t>
      </w:r>
    </w:p>
    <w:p w14:paraId="7EC7C319" w14:textId="3FD4C026" w:rsidR="00D429A6" w:rsidRPr="008D6439" w:rsidRDefault="00D429A6" w:rsidP="00D429A6">
      <w:pPr>
        <w:pStyle w:val="Heading2"/>
        <w:rPr>
          <w:lang w:val="cs-CZ"/>
        </w:rPr>
      </w:pPr>
      <w:r w:rsidRPr="008D6439">
        <w:rPr>
          <w:lang w:val="cs-CZ"/>
        </w:rPr>
        <w:t xml:space="preserve">Pro komunikaci s </w:t>
      </w:r>
      <w:r w:rsidR="0022282D" w:rsidRPr="008D6439">
        <w:rPr>
          <w:lang w:val="cs-CZ"/>
        </w:rPr>
        <w:t>Klient</w:t>
      </w:r>
      <w:r w:rsidR="00133077">
        <w:rPr>
          <w:lang w:val="cs-CZ"/>
        </w:rPr>
        <w:t>e</w:t>
      </w:r>
      <w:r w:rsidRPr="008D6439">
        <w:rPr>
          <w:lang w:val="cs-CZ"/>
        </w:rPr>
        <w:t xml:space="preserve">m v souvislosti s plněním této Smlouvy ustanovil </w:t>
      </w:r>
      <w:r w:rsidR="0022282D" w:rsidRPr="008D6439">
        <w:rPr>
          <w:lang w:val="cs-CZ"/>
        </w:rPr>
        <w:t>Poskytovatel</w:t>
      </w:r>
      <w:r w:rsidRPr="008D6439">
        <w:rPr>
          <w:lang w:val="cs-CZ"/>
        </w:rPr>
        <w:t xml:space="preserve"> následující zástupce:</w:t>
      </w:r>
    </w:p>
    <w:p w14:paraId="50949F20" w14:textId="77777777" w:rsidR="00D429A6" w:rsidRPr="008D6439" w:rsidRDefault="00D429A6" w:rsidP="00D429A6">
      <w:pPr>
        <w:widowControl w:val="0"/>
        <w:suppressAutoHyphens/>
        <w:rPr>
          <w:bCs/>
          <w:lang w:val="cs-CZ"/>
        </w:rPr>
      </w:pPr>
      <w:r w:rsidRPr="008D6439">
        <w:rPr>
          <w:bCs/>
          <w:lang w:val="cs-CZ"/>
        </w:rPr>
        <w:t>Ve věcech technických:</w:t>
      </w:r>
    </w:p>
    <w:p w14:paraId="2F612029" w14:textId="4F7558B0" w:rsidR="00D429A6" w:rsidRPr="008D6439" w:rsidRDefault="00D429A6" w:rsidP="00D429A6">
      <w:pPr>
        <w:widowControl w:val="0"/>
        <w:suppressAutoHyphens/>
        <w:ind w:left="708"/>
        <w:rPr>
          <w:lang w:val="cs-CZ"/>
        </w:rPr>
      </w:pPr>
      <w:r w:rsidRPr="008D6439">
        <w:rPr>
          <w:lang w:val="cs-CZ"/>
        </w:rPr>
        <w:t xml:space="preserve">Jméno: </w:t>
      </w:r>
      <w:r w:rsidR="00EA6977">
        <w:rPr>
          <w:lang w:val="cs-CZ"/>
        </w:rPr>
        <w:t xml:space="preserve">Marek Nagy (Key Account Manager), Roman Soldán (Key Account Manager) </w:t>
      </w:r>
    </w:p>
    <w:p w14:paraId="0929F50B" w14:textId="4327FC76" w:rsidR="00D429A6" w:rsidRPr="00EA6977" w:rsidRDefault="00D429A6" w:rsidP="00D429A6">
      <w:pPr>
        <w:widowControl w:val="0"/>
        <w:suppressAutoHyphens/>
        <w:ind w:left="708"/>
        <w:rPr>
          <w:bCs/>
          <w:lang w:val="cs-CZ"/>
        </w:rPr>
      </w:pPr>
      <w:r w:rsidRPr="00EA6977">
        <w:rPr>
          <w:bCs/>
          <w:lang w:val="cs-CZ"/>
        </w:rPr>
        <w:t xml:space="preserve">E-mail: </w:t>
      </w:r>
      <w:hyperlink r:id="rId8" w:history="1">
        <w:r w:rsidR="00EA6977" w:rsidRPr="00EA6977">
          <w:rPr>
            <w:rStyle w:val="Hyperlink"/>
            <w:lang w:val="cs-CZ"/>
          </w:rPr>
          <w:t>marek.nagy@elis.com</w:t>
        </w:r>
      </w:hyperlink>
      <w:r w:rsidR="00EA6977" w:rsidRPr="00EA6977">
        <w:rPr>
          <w:lang w:val="cs-CZ"/>
        </w:rPr>
        <w:t>, roman.soldan@elis.com</w:t>
      </w:r>
    </w:p>
    <w:p w14:paraId="0854DA83" w14:textId="37F023A6" w:rsidR="00D429A6" w:rsidRPr="00EA6977" w:rsidRDefault="00EA6977" w:rsidP="00C00590">
      <w:pPr>
        <w:widowControl w:val="0"/>
        <w:suppressAutoHyphens/>
        <w:ind w:left="708"/>
        <w:rPr>
          <w:bCs/>
          <w:lang w:val="cs-CZ"/>
        </w:rPr>
      </w:pPr>
      <w:r w:rsidRPr="00EA6977">
        <w:rPr>
          <w:bCs/>
          <w:lang w:val="cs-CZ"/>
        </w:rPr>
        <w:t>Tel.: 730 890 789, 731 568 405</w:t>
      </w:r>
    </w:p>
    <w:p w14:paraId="168D7967" w14:textId="2EF86224" w:rsidR="00D429A6" w:rsidRPr="00EA6977" w:rsidRDefault="00D429A6" w:rsidP="00D429A6">
      <w:pPr>
        <w:widowControl w:val="0"/>
        <w:suppressAutoHyphens/>
        <w:ind w:left="708"/>
        <w:rPr>
          <w:bCs/>
          <w:lang w:val="cs-CZ"/>
        </w:rPr>
      </w:pPr>
      <w:r w:rsidRPr="00EA6977">
        <w:rPr>
          <w:bCs/>
          <w:lang w:val="cs-CZ"/>
        </w:rPr>
        <w:t>Ve věcech smluvních:</w:t>
      </w:r>
    </w:p>
    <w:p w14:paraId="141B0CFB" w14:textId="24A2A55C" w:rsidR="00D429A6" w:rsidRPr="00EA6977" w:rsidRDefault="00D429A6" w:rsidP="00D429A6">
      <w:pPr>
        <w:widowControl w:val="0"/>
        <w:suppressAutoHyphens/>
        <w:ind w:left="708"/>
        <w:rPr>
          <w:lang w:val="cs-CZ"/>
        </w:rPr>
      </w:pPr>
      <w:r w:rsidRPr="00EA6977">
        <w:rPr>
          <w:lang w:val="cs-CZ"/>
        </w:rPr>
        <w:t xml:space="preserve">Jméno: </w:t>
      </w:r>
      <w:r w:rsidRPr="00EA6977">
        <w:rPr>
          <w:lang w:val="cs-CZ"/>
        </w:rPr>
        <w:tab/>
      </w:r>
      <w:r w:rsidR="00EA6977" w:rsidRPr="00EA6977">
        <w:rPr>
          <w:lang w:val="cs-CZ"/>
        </w:rPr>
        <w:t>Markéta Mlčochová</w:t>
      </w:r>
    </w:p>
    <w:p w14:paraId="2B9907B8" w14:textId="5D33C86D" w:rsidR="00D429A6" w:rsidRPr="00EA6977" w:rsidRDefault="00D429A6" w:rsidP="00D429A6">
      <w:pPr>
        <w:widowControl w:val="0"/>
        <w:suppressAutoHyphens/>
        <w:ind w:left="708"/>
        <w:rPr>
          <w:bCs/>
          <w:lang w:val="cs-CZ"/>
        </w:rPr>
      </w:pPr>
      <w:r w:rsidRPr="00EA6977">
        <w:rPr>
          <w:bCs/>
          <w:lang w:val="cs-CZ"/>
        </w:rPr>
        <w:t xml:space="preserve">E-mail: </w:t>
      </w:r>
      <w:r w:rsidR="00EA6977" w:rsidRPr="00EA6977">
        <w:rPr>
          <w:lang w:val="cs-CZ"/>
        </w:rPr>
        <w:t>marketa.mlcochova@elis.com</w:t>
      </w:r>
    </w:p>
    <w:p w14:paraId="66D3CA62" w14:textId="119D200A" w:rsidR="00D429A6" w:rsidRPr="007C2796" w:rsidRDefault="00D429A6" w:rsidP="00D429A6">
      <w:pPr>
        <w:widowControl w:val="0"/>
        <w:suppressAutoHyphens/>
        <w:ind w:left="708"/>
        <w:rPr>
          <w:bCs/>
          <w:lang w:val="cs-CZ"/>
        </w:rPr>
      </w:pPr>
      <w:r w:rsidRPr="00EA6977">
        <w:rPr>
          <w:bCs/>
          <w:lang w:val="cs-CZ"/>
        </w:rPr>
        <w:t xml:space="preserve">Tel.: </w:t>
      </w:r>
      <w:r w:rsidRPr="00EA6977">
        <w:rPr>
          <w:bCs/>
          <w:lang w:val="cs-CZ"/>
        </w:rPr>
        <w:tab/>
      </w:r>
      <w:r w:rsidR="00EA6977" w:rsidRPr="00EA6977">
        <w:rPr>
          <w:lang w:val="cs-CZ"/>
        </w:rPr>
        <w:t>733181766</w:t>
      </w:r>
    </w:p>
    <w:p w14:paraId="5B52C387" w14:textId="586227E6" w:rsidR="00D429A6" w:rsidRPr="007C2796" w:rsidRDefault="00D429A6" w:rsidP="00D429A6">
      <w:pPr>
        <w:pStyle w:val="Heading2"/>
        <w:rPr>
          <w:lang w:val="cs-CZ"/>
        </w:rPr>
      </w:pPr>
      <w:r w:rsidRPr="007C2796">
        <w:rPr>
          <w:lang w:val="cs-CZ"/>
        </w:rPr>
        <w:t xml:space="preserve">Pro komunikaci s </w:t>
      </w:r>
      <w:r w:rsidR="0022282D" w:rsidRPr="007C2796">
        <w:rPr>
          <w:lang w:val="cs-CZ"/>
        </w:rPr>
        <w:t>Poskytovatel</w:t>
      </w:r>
      <w:r w:rsidRPr="007C2796">
        <w:rPr>
          <w:lang w:val="cs-CZ"/>
        </w:rPr>
        <w:t xml:space="preserve">m v souvislosti s plněním této Smlouvy ustanovil </w:t>
      </w:r>
      <w:r w:rsidR="0022282D" w:rsidRPr="007C2796">
        <w:rPr>
          <w:lang w:val="cs-CZ"/>
        </w:rPr>
        <w:t>Klient</w:t>
      </w:r>
      <w:r w:rsidRPr="007C2796">
        <w:rPr>
          <w:lang w:val="cs-CZ"/>
        </w:rPr>
        <w:t xml:space="preserve"> následující zástupce:</w:t>
      </w:r>
    </w:p>
    <w:p w14:paraId="40F40514" w14:textId="77777777" w:rsidR="0029549E" w:rsidRPr="007C2796" w:rsidRDefault="0029549E" w:rsidP="0029549E">
      <w:pPr>
        <w:widowControl w:val="0"/>
        <w:suppressAutoHyphens/>
        <w:rPr>
          <w:bCs/>
          <w:lang w:val="cs-CZ"/>
        </w:rPr>
      </w:pPr>
      <w:r w:rsidRPr="007C2796">
        <w:rPr>
          <w:bCs/>
          <w:lang w:val="cs-CZ"/>
        </w:rPr>
        <w:t>Ve věcech technických:</w:t>
      </w:r>
    </w:p>
    <w:p w14:paraId="6C7397E5" w14:textId="7922E7AA" w:rsidR="0029549E" w:rsidRPr="007F633E" w:rsidRDefault="0029549E" w:rsidP="0029549E">
      <w:pPr>
        <w:widowControl w:val="0"/>
        <w:suppressAutoHyphens/>
        <w:ind w:left="708"/>
        <w:rPr>
          <w:lang w:val="cs-CZ"/>
        </w:rPr>
      </w:pPr>
      <w:r w:rsidRPr="007F633E">
        <w:rPr>
          <w:lang w:val="cs-CZ"/>
        </w:rPr>
        <w:t>Jméno:</w:t>
      </w:r>
      <w:r w:rsidR="007F633E" w:rsidRPr="007F633E">
        <w:rPr>
          <w:lang w:val="cs-CZ"/>
        </w:rPr>
        <w:t>Lucie Kaltusová</w:t>
      </w:r>
    </w:p>
    <w:p w14:paraId="29971EE9" w14:textId="20522D43" w:rsidR="0029549E" w:rsidRPr="00814BDA" w:rsidRDefault="0029549E" w:rsidP="0029549E">
      <w:pPr>
        <w:widowControl w:val="0"/>
        <w:suppressAutoHyphens/>
        <w:ind w:left="708"/>
        <w:rPr>
          <w:bCs/>
          <w:lang w:val="cs-CZ"/>
        </w:rPr>
      </w:pPr>
      <w:r w:rsidRPr="00814BDA">
        <w:rPr>
          <w:bCs/>
          <w:lang w:val="cs-CZ"/>
        </w:rPr>
        <w:t xml:space="preserve">E-mail: </w:t>
      </w:r>
      <w:r w:rsidR="00814BDA" w:rsidRPr="00814BDA">
        <w:rPr>
          <w:bCs/>
          <w:lang w:val="cs-CZ"/>
        </w:rPr>
        <w:t>lucie.kal</w:t>
      </w:r>
      <w:r w:rsidR="00133077">
        <w:rPr>
          <w:bCs/>
          <w:lang w:val="cs-CZ"/>
        </w:rPr>
        <w:t>e</w:t>
      </w:r>
      <w:r w:rsidR="00814BDA" w:rsidRPr="00814BDA">
        <w:rPr>
          <w:bCs/>
          <w:lang w:val="cs-CZ"/>
        </w:rPr>
        <w:t>tusova</w:t>
      </w:r>
      <w:r w:rsidR="00971CAF" w:rsidRPr="00814BDA">
        <w:rPr>
          <w:lang w:val="cs-CZ"/>
        </w:rPr>
        <w:t>@eli-beams.eu</w:t>
      </w:r>
    </w:p>
    <w:p w14:paraId="50F53FC5" w14:textId="77777777" w:rsidR="001F3771" w:rsidRPr="008D6439" w:rsidRDefault="001F3771" w:rsidP="001F3771">
      <w:pPr>
        <w:pStyle w:val="Heading1"/>
        <w:rPr>
          <w:lang w:val="cs-CZ" w:eastAsia="en-US"/>
        </w:rPr>
      </w:pPr>
      <w:r w:rsidRPr="0007229D">
        <w:rPr>
          <w:lang w:val="cs-CZ" w:eastAsia="en-US"/>
        </w:rPr>
        <w:t>Závěrečná ustanovení</w:t>
      </w:r>
    </w:p>
    <w:p w14:paraId="6B9C5210" w14:textId="4EF7F445" w:rsidR="001F3771" w:rsidRPr="007C2796" w:rsidRDefault="001F3771" w:rsidP="001F3771">
      <w:pPr>
        <w:pStyle w:val="Heading2"/>
        <w:rPr>
          <w:lang w:val="cs-CZ" w:eastAsia="en-US"/>
        </w:rPr>
      </w:pPr>
      <w:r w:rsidRPr="00DC2082">
        <w:rPr>
          <w:lang w:val="cs-CZ" w:eastAsia="en-US"/>
        </w:rPr>
        <w:t>Tato Smlouva</w:t>
      </w:r>
      <w:r w:rsidRPr="00284F06">
        <w:rPr>
          <w:lang w:val="cs-CZ" w:eastAsia="en-US"/>
        </w:rPr>
        <w:t xml:space="preserve"> se řídí právním řádem České republiky, zejména Občanským zákoníkem.</w:t>
      </w:r>
    </w:p>
    <w:p w14:paraId="4785814A" w14:textId="4D9143C2" w:rsidR="00C00590" w:rsidRPr="008D6439" w:rsidRDefault="00C00590" w:rsidP="001F3771">
      <w:pPr>
        <w:pStyle w:val="Heading2"/>
        <w:rPr>
          <w:lang w:val="cs-CZ" w:eastAsia="en-US"/>
        </w:rPr>
      </w:pPr>
      <w:r w:rsidRPr="008D6439">
        <w:rPr>
          <w:lang w:val="cs-CZ" w:eastAsia="en-US"/>
        </w:rPr>
        <w:lastRenderedPageBreak/>
        <w:t>Veškeré spory vzniklé z této Smlouvy či z právních vztahů s ní souvisejících budou Strany řešit jednáním. V případě, že nebude možné spor urovnat jednáním ve lhůtě šedesáti (60) dnů, bude takový spor rozhodnut na návrh jedné ze Stran příslušným soudem v České republice.</w:t>
      </w:r>
    </w:p>
    <w:p w14:paraId="6705266C" w14:textId="76929BD5" w:rsidR="001F3771" w:rsidRPr="008D6439" w:rsidRDefault="0022282D" w:rsidP="001F3771">
      <w:pPr>
        <w:pStyle w:val="Heading2"/>
        <w:rPr>
          <w:lang w:val="cs-CZ" w:eastAsia="en-US"/>
        </w:rPr>
      </w:pPr>
      <w:r w:rsidRPr="008D6439">
        <w:rPr>
          <w:lang w:val="cs-CZ" w:eastAsia="en-US"/>
        </w:rPr>
        <w:t>Poskytovatel</w:t>
      </w:r>
      <w:r w:rsidR="001F3771" w:rsidRPr="008D6439">
        <w:rPr>
          <w:lang w:val="cs-CZ" w:eastAsia="en-US"/>
        </w:rPr>
        <w:t xml:space="preserve"> na sebe bere nebezpečí změny okolností ve smyslu ustanovení § 1765 Občanského zákoníku. </w:t>
      </w:r>
    </w:p>
    <w:p w14:paraId="3A257892" w14:textId="01F19590" w:rsidR="00826113" w:rsidRPr="008D6439" w:rsidRDefault="0022282D" w:rsidP="001F3771">
      <w:pPr>
        <w:pStyle w:val="Heading2"/>
        <w:rPr>
          <w:lang w:val="cs-CZ" w:eastAsia="en-US"/>
        </w:rPr>
      </w:pPr>
      <w:r w:rsidRPr="008D6439">
        <w:rPr>
          <w:lang w:val="cs-CZ" w:eastAsia="en-US"/>
        </w:rPr>
        <w:t>Poskytovatel</w:t>
      </w:r>
      <w:r w:rsidR="00826113" w:rsidRPr="008D6439">
        <w:rPr>
          <w:lang w:val="cs-CZ" w:eastAsia="en-US"/>
        </w:rPr>
        <w:t xml:space="preserve"> bere na vědomí, že </w:t>
      </w:r>
      <w:r w:rsidRPr="008D6439">
        <w:rPr>
          <w:lang w:val="cs-CZ" w:eastAsia="en-US"/>
        </w:rPr>
        <w:t>Klient</w:t>
      </w:r>
      <w:r w:rsidR="00826113" w:rsidRPr="008D6439">
        <w:rPr>
          <w:lang w:val="cs-CZ" w:eastAsia="en-US"/>
        </w:rPr>
        <w:t xml:space="preserve"> není ve vztahu k předmětu této Smlouvy podnikatelem, a ani se předmět této Smlouvy netýká podnikatelské činnosti </w:t>
      </w:r>
      <w:r w:rsidRPr="008D6439">
        <w:rPr>
          <w:lang w:val="cs-CZ" w:eastAsia="en-US"/>
        </w:rPr>
        <w:t>Klient</w:t>
      </w:r>
      <w:r w:rsidR="0029549E" w:rsidRPr="008D6439">
        <w:rPr>
          <w:lang w:val="cs-CZ" w:eastAsia="en-US"/>
        </w:rPr>
        <w:t>a</w:t>
      </w:r>
      <w:r w:rsidR="00826113" w:rsidRPr="008D6439">
        <w:rPr>
          <w:lang w:val="cs-CZ" w:eastAsia="en-US"/>
        </w:rPr>
        <w:t>.</w:t>
      </w:r>
    </w:p>
    <w:p w14:paraId="4B9FEBC1" w14:textId="2C793294" w:rsidR="001F3771" w:rsidRPr="008D6439" w:rsidRDefault="0022282D" w:rsidP="001F3771">
      <w:pPr>
        <w:pStyle w:val="Heading2"/>
        <w:rPr>
          <w:lang w:val="cs-CZ" w:eastAsia="en-US"/>
        </w:rPr>
      </w:pPr>
      <w:r w:rsidRPr="008D6439">
        <w:rPr>
          <w:lang w:val="cs-CZ" w:eastAsia="en-US"/>
        </w:rPr>
        <w:t>Poskytovatel</w:t>
      </w:r>
      <w:r w:rsidR="001F3771" w:rsidRPr="008D6439">
        <w:rPr>
          <w:lang w:val="cs-CZ" w:eastAsia="en-US"/>
        </w:rPr>
        <w:t xml:space="preserve"> není oprávněn započíst jakoukoliv svou pohledávku, ani jakoukoliv pohledávku svého poddlužníka, za </w:t>
      </w:r>
      <w:r w:rsidRPr="008D6439">
        <w:rPr>
          <w:lang w:val="cs-CZ" w:eastAsia="en-US"/>
        </w:rPr>
        <w:t>Klient</w:t>
      </w:r>
      <w:r w:rsidR="0029549E" w:rsidRPr="008D6439">
        <w:rPr>
          <w:lang w:val="cs-CZ" w:eastAsia="en-US"/>
        </w:rPr>
        <w:t>e</w:t>
      </w:r>
      <w:r w:rsidR="001F3771" w:rsidRPr="008D6439">
        <w:rPr>
          <w:lang w:val="cs-CZ" w:eastAsia="en-US"/>
        </w:rPr>
        <w:t xml:space="preserve">m proti pohledávce </w:t>
      </w:r>
      <w:r w:rsidRPr="008D6439">
        <w:rPr>
          <w:lang w:val="cs-CZ" w:eastAsia="en-US"/>
        </w:rPr>
        <w:t>Klient</w:t>
      </w:r>
      <w:r w:rsidR="0029549E" w:rsidRPr="008D6439">
        <w:rPr>
          <w:lang w:val="cs-CZ" w:eastAsia="en-US"/>
        </w:rPr>
        <w:t>a</w:t>
      </w:r>
      <w:r w:rsidR="001F3771" w:rsidRPr="008D6439">
        <w:rPr>
          <w:lang w:val="cs-CZ" w:eastAsia="en-US"/>
        </w:rPr>
        <w:t xml:space="preserve"> za </w:t>
      </w:r>
      <w:r w:rsidRPr="008D6439">
        <w:rPr>
          <w:lang w:val="cs-CZ" w:eastAsia="en-US"/>
        </w:rPr>
        <w:t>Poskytovatel</w:t>
      </w:r>
      <w:r w:rsidR="0029549E" w:rsidRPr="008D6439">
        <w:rPr>
          <w:lang w:val="cs-CZ" w:eastAsia="en-US"/>
        </w:rPr>
        <w:t>e</w:t>
      </w:r>
      <w:r w:rsidR="001F3771" w:rsidRPr="008D6439">
        <w:rPr>
          <w:lang w:val="cs-CZ" w:eastAsia="en-US"/>
        </w:rPr>
        <w:t xml:space="preserve">m. </w:t>
      </w:r>
      <w:r w:rsidRPr="008D6439">
        <w:rPr>
          <w:lang w:val="cs-CZ" w:eastAsia="en-US"/>
        </w:rPr>
        <w:t>Poskytovatel</w:t>
      </w:r>
      <w:r w:rsidR="001F3771" w:rsidRPr="008D6439">
        <w:rPr>
          <w:lang w:val="cs-CZ" w:eastAsia="en-US"/>
        </w:rPr>
        <w:t xml:space="preserve"> není oprávněn postoupit pohledávku, která mu vznikne na základě této Smlouvy nebo v souvislosti s ní na třetí osobu. </w:t>
      </w:r>
      <w:r w:rsidRPr="008D6439">
        <w:rPr>
          <w:lang w:val="cs-CZ" w:eastAsia="en-US"/>
        </w:rPr>
        <w:t>Poskytovatel</w:t>
      </w:r>
      <w:r w:rsidR="001F3771" w:rsidRPr="008D6439">
        <w:rPr>
          <w:lang w:val="cs-CZ" w:eastAsia="en-US"/>
        </w:rPr>
        <w:t xml:space="preserve"> není oprávněn postoupit práva a povinnosti z této Smlouvy ani z její části třetí osobě.</w:t>
      </w:r>
    </w:p>
    <w:p w14:paraId="512421E1" w14:textId="4753EA3C" w:rsidR="001F3771" w:rsidRPr="008D6439" w:rsidRDefault="001F3771" w:rsidP="001F3771">
      <w:pPr>
        <w:pStyle w:val="Heading2"/>
        <w:rPr>
          <w:lang w:val="cs-CZ" w:eastAsia="en-US"/>
        </w:rPr>
      </w:pPr>
      <w:r w:rsidRPr="008D6439">
        <w:rPr>
          <w:lang w:val="cs-CZ" w:eastAsia="en-US"/>
        </w:rPr>
        <w:t xml:space="preserve">Veškeré změny či doplnění </w:t>
      </w:r>
      <w:r w:rsidR="00C00590" w:rsidRPr="008D6439">
        <w:rPr>
          <w:lang w:val="cs-CZ" w:eastAsia="en-US"/>
        </w:rPr>
        <w:t>této Smlouvy</w:t>
      </w:r>
      <w:r w:rsidRPr="008D6439">
        <w:rPr>
          <w:lang w:val="cs-CZ" w:eastAsia="en-US"/>
        </w:rPr>
        <w:t xml:space="preserve"> lze učinit pouze písemně.</w:t>
      </w:r>
    </w:p>
    <w:p w14:paraId="72349B9D" w14:textId="77777777" w:rsidR="001F3771" w:rsidRPr="008D6439" w:rsidRDefault="001F3771" w:rsidP="001F3771">
      <w:pPr>
        <w:pStyle w:val="Heading2"/>
        <w:rPr>
          <w:lang w:val="cs-CZ" w:eastAsia="en-US"/>
        </w:rPr>
      </w:pPr>
      <w:r w:rsidRPr="008D6439">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58203373" w14:textId="7A9BBE2A" w:rsidR="00C00590" w:rsidRPr="008D6439" w:rsidRDefault="00C00590" w:rsidP="001F3771">
      <w:pPr>
        <w:pStyle w:val="Heading2"/>
        <w:rPr>
          <w:lang w:val="cs-CZ" w:eastAsia="en-US"/>
        </w:rPr>
      </w:pPr>
      <w:r w:rsidRPr="008D6439">
        <w:rPr>
          <w:lang w:val="cs-CZ" w:eastAsia="en-US"/>
        </w:rPr>
        <w:t>Poruší-li Strana povinnost podle této Smlouvy či může-li a má-li o takovém porušení vědět, oznámí to bez zbytečného odkladu druhé Straně a upozorní ji na možné následky porušení takové povinnosti.</w:t>
      </w:r>
    </w:p>
    <w:p w14:paraId="6742BEEF" w14:textId="77777777" w:rsidR="001F3771" w:rsidRPr="008D6439" w:rsidRDefault="001F3771" w:rsidP="001F3771">
      <w:pPr>
        <w:pStyle w:val="Heading2"/>
        <w:rPr>
          <w:lang w:val="cs-CZ" w:eastAsia="en-US"/>
        </w:rPr>
      </w:pPr>
      <w:r w:rsidRPr="008D6439">
        <w:rPr>
          <w:lang w:val="cs-CZ" w:eastAsia="en-US"/>
        </w:rPr>
        <w:t>Tato Smlouva se vyhotovuje ve čtyřech (4) stejnopisech, přičemž každá ze Stran obdrží po dvou stejnopisech.</w:t>
      </w:r>
    </w:p>
    <w:p w14:paraId="06AC3DAE" w14:textId="763B2E30" w:rsidR="00C00590" w:rsidRPr="008D6439" w:rsidRDefault="00632FEA" w:rsidP="00997FDC">
      <w:pPr>
        <w:pStyle w:val="Heading2"/>
        <w:rPr>
          <w:lang w:val="cs-CZ" w:eastAsia="en-US"/>
        </w:rPr>
      </w:pPr>
      <w:r w:rsidRPr="008D6439">
        <w:rPr>
          <w:lang w:val="cs-CZ" w:eastAsia="en-US"/>
        </w:rPr>
        <w:t xml:space="preserve">Nedílnou součástí této Smlouvy je i </w:t>
      </w:r>
      <w:r w:rsidR="00A40FC4">
        <w:rPr>
          <w:u w:val="single"/>
          <w:lang w:val="cs-CZ" w:eastAsia="en-US"/>
        </w:rPr>
        <w:t>Příloze 1</w:t>
      </w:r>
      <w:r w:rsidR="00A40FC4">
        <w:rPr>
          <w:lang w:val="cs-CZ" w:eastAsia="en-US"/>
        </w:rPr>
        <w:t xml:space="preserve"> </w:t>
      </w:r>
      <w:r w:rsidR="00A40FC4" w:rsidRPr="0007229D">
        <w:rPr>
          <w:lang w:val="cs-CZ" w:eastAsia="en-US"/>
        </w:rPr>
        <w:t>(</w:t>
      </w:r>
      <w:r w:rsidR="00A40FC4">
        <w:rPr>
          <w:i/>
          <w:lang w:val="cs-CZ" w:eastAsia="en-US"/>
        </w:rPr>
        <w:t xml:space="preserve">Tabulka nabídkové ceny – sešit 1 – Pratelné položky a sešit 2 - Pronajímané položky </w:t>
      </w:r>
      <w:r w:rsidR="00A40FC4" w:rsidRPr="0007229D">
        <w:rPr>
          <w:lang w:val="cs-CZ" w:eastAsia="en-US"/>
        </w:rPr>
        <w:t>)</w:t>
      </w:r>
      <w:r w:rsidR="00A40FC4">
        <w:rPr>
          <w:lang w:val="cs-CZ" w:eastAsia="en-US"/>
        </w:rPr>
        <w:t xml:space="preserve"> a </w:t>
      </w:r>
      <w:r w:rsidR="00BF2505">
        <w:rPr>
          <w:lang w:val="cs-CZ" w:eastAsia="en-US"/>
        </w:rPr>
        <w:t xml:space="preserve"> </w:t>
      </w:r>
      <w:r w:rsidR="00F8183F">
        <w:rPr>
          <w:lang w:val="cs-CZ" w:eastAsia="en-US"/>
        </w:rPr>
        <w:t xml:space="preserve"> </w:t>
      </w:r>
      <w:r w:rsidR="00F8183F">
        <w:rPr>
          <w:u w:val="single"/>
          <w:lang w:val="cs-CZ" w:eastAsia="en-US"/>
        </w:rPr>
        <w:t xml:space="preserve">Příloha </w:t>
      </w:r>
      <w:r w:rsidR="00A40FC4">
        <w:rPr>
          <w:u w:val="single"/>
          <w:lang w:val="cs-CZ" w:eastAsia="en-US"/>
        </w:rPr>
        <w:t>2</w:t>
      </w:r>
      <w:r w:rsidR="00F8183F">
        <w:rPr>
          <w:i/>
          <w:lang w:val="cs-CZ" w:eastAsia="en-US"/>
        </w:rPr>
        <w:t xml:space="preserve"> </w:t>
      </w:r>
      <w:r w:rsidR="00F8183F" w:rsidRPr="00933A87">
        <w:rPr>
          <w:i/>
          <w:lang w:val="cs-CZ" w:eastAsia="en-US"/>
        </w:rPr>
        <w:t xml:space="preserve">( </w:t>
      </w:r>
      <w:r w:rsidR="00BF2505">
        <w:rPr>
          <w:i/>
          <w:lang w:val="cs-CZ" w:eastAsia="en-US"/>
        </w:rPr>
        <w:t>Technická specifikace</w:t>
      </w:r>
      <w:r w:rsidR="00933A87" w:rsidRPr="00933A87">
        <w:rPr>
          <w:i/>
          <w:lang w:val="cs-CZ" w:eastAsia="en-US"/>
        </w:rPr>
        <w:t>)</w:t>
      </w:r>
      <w:r w:rsidR="00A40FC4">
        <w:rPr>
          <w:i/>
          <w:lang w:val="cs-CZ" w:eastAsia="en-US"/>
        </w:rPr>
        <w:t>.</w:t>
      </w:r>
      <w:r w:rsidR="00BF2505">
        <w:rPr>
          <w:i/>
          <w:lang w:val="cs-CZ" w:eastAsia="en-US"/>
        </w:rPr>
        <w:t xml:space="preserve"> </w:t>
      </w:r>
      <w:r w:rsidR="00F4547D" w:rsidRPr="008D6439">
        <w:rPr>
          <w:lang w:val="cs-CZ" w:eastAsia="en-US"/>
        </w:rPr>
        <w:t>Pokud je v</w:t>
      </w:r>
      <w:r w:rsidR="0033288C" w:rsidRPr="008D6439">
        <w:rPr>
          <w:lang w:val="cs-CZ" w:eastAsia="en-US"/>
        </w:rPr>
        <w:t xml:space="preserve"> </w:t>
      </w:r>
      <w:r w:rsidR="00F4547D" w:rsidRPr="008D6439">
        <w:rPr>
          <w:u w:val="single"/>
          <w:lang w:val="cs-CZ" w:eastAsia="en-US"/>
        </w:rPr>
        <w:t>Příloze</w:t>
      </w:r>
      <w:r w:rsidR="0033288C" w:rsidRPr="008D6439">
        <w:rPr>
          <w:u w:val="single"/>
          <w:lang w:val="cs-CZ" w:eastAsia="en-US"/>
        </w:rPr>
        <w:t xml:space="preserve"> </w:t>
      </w:r>
      <w:r w:rsidR="00A40FC4">
        <w:rPr>
          <w:u w:val="single"/>
          <w:lang w:val="cs-CZ" w:eastAsia="en-US"/>
        </w:rPr>
        <w:t>2</w:t>
      </w:r>
      <w:r w:rsidR="00933A87">
        <w:rPr>
          <w:i/>
          <w:lang w:val="cs-CZ" w:eastAsia="en-US"/>
        </w:rPr>
        <w:t xml:space="preserve"> </w:t>
      </w:r>
      <w:r w:rsidR="0033288C" w:rsidRPr="008D6439">
        <w:rPr>
          <w:lang w:val="cs-CZ" w:eastAsia="en-US"/>
        </w:rPr>
        <w:t xml:space="preserve"> </w:t>
      </w:r>
      <w:r w:rsidR="00F4547D" w:rsidRPr="008D6439">
        <w:rPr>
          <w:lang w:val="cs-CZ" w:eastAsia="en-US"/>
        </w:rPr>
        <w:t xml:space="preserve">použit </w:t>
      </w:r>
      <w:r w:rsidR="00BD2A22">
        <w:rPr>
          <w:lang w:val="cs-CZ" w:eastAsia="en-US"/>
        </w:rPr>
        <w:t xml:space="preserve"> </w:t>
      </w:r>
      <w:r w:rsidR="00F4547D" w:rsidRPr="008D6439">
        <w:rPr>
          <w:lang w:val="cs-CZ" w:eastAsia="en-US"/>
        </w:rPr>
        <w:t xml:space="preserve">výraz „Zadavatel či zadavatel“ je tím myšlen </w:t>
      </w:r>
      <w:r w:rsidR="008D61CB" w:rsidRPr="008D6439">
        <w:rPr>
          <w:lang w:val="cs-CZ" w:eastAsia="en-US"/>
        </w:rPr>
        <w:t>Klient a pokud je použit výraz „Dodavatel“, je tím myšlen Poskytovatel</w:t>
      </w:r>
      <w:r w:rsidR="0033288C" w:rsidRPr="008D6439">
        <w:rPr>
          <w:lang w:val="cs-CZ" w:eastAsia="en-US"/>
        </w:rPr>
        <w:t>.</w:t>
      </w:r>
      <w:r w:rsidR="00F4547D" w:rsidRPr="008D6439">
        <w:rPr>
          <w:lang w:val="cs-CZ" w:eastAsia="en-US"/>
        </w:rPr>
        <w:t xml:space="preserve"> </w:t>
      </w:r>
      <w:r w:rsidR="00592F99" w:rsidRPr="008D6439">
        <w:rPr>
          <w:lang w:val="cs-CZ" w:eastAsia="en-US"/>
        </w:rPr>
        <w:t xml:space="preserve">V případě rozporu mezi ustanoveními této Smlouvy a </w:t>
      </w:r>
      <w:r w:rsidR="00592F99" w:rsidRPr="008D6439">
        <w:rPr>
          <w:u w:val="single"/>
          <w:lang w:val="cs-CZ" w:eastAsia="en-US"/>
        </w:rPr>
        <w:t>Přílohy 1</w:t>
      </w:r>
      <w:r w:rsidR="00592F99" w:rsidRPr="008D6439">
        <w:rPr>
          <w:lang w:val="cs-CZ" w:eastAsia="en-US"/>
        </w:rPr>
        <w:t xml:space="preserve"> (</w:t>
      </w:r>
      <w:r w:rsidR="00A40FC4">
        <w:rPr>
          <w:i/>
          <w:lang w:val="cs-CZ" w:eastAsia="en-US"/>
        </w:rPr>
        <w:t>Tabulka nabídkové ceny – sešit 1 – Pratelné položky a sešit 2 - Pronajímané položky</w:t>
      </w:r>
      <w:r w:rsidR="00592F99" w:rsidRPr="008D6439">
        <w:rPr>
          <w:lang w:val="cs-CZ" w:eastAsia="en-US"/>
        </w:rPr>
        <w:t>)</w:t>
      </w:r>
      <w:r w:rsidR="00DF0B5D" w:rsidRPr="008D6439">
        <w:rPr>
          <w:lang w:val="cs-CZ" w:eastAsia="en-US"/>
        </w:rPr>
        <w:t xml:space="preserve"> či </w:t>
      </w:r>
      <w:r w:rsidR="00DF0B5D" w:rsidRPr="008D6439">
        <w:rPr>
          <w:u w:val="single"/>
          <w:lang w:val="cs-CZ" w:eastAsia="en-US"/>
        </w:rPr>
        <w:t xml:space="preserve">Přílohy 2 </w:t>
      </w:r>
      <w:r w:rsidR="00DF0B5D" w:rsidRPr="008D6439">
        <w:rPr>
          <w:lang w:val="cs-CZ" w:eastAsia="en-US"/>
        </w:rPr>
        <w:t>(</w:t>
      </w:r>
      <w:r w:rsidR="00933A87" w:rsidRPr="008D6439">
        <w:rPr>
          <w:i/>
          <w:lang w:val="cs-CZ" w:eastAsia="en-US"/>
        </w:rPr>
        <w:t>Technická specifikace</w:t>
      </w:r>
      <w:r w:rsidR="00A40FC4">
        <w:rPr>
          <w:i/>
          <w:lang w:val="cs-CZ" w:eastAsia="en-US"/>
        </w:rPr>
        <w:t>)</w:t>
      </w:r>
      <w:r w:rsidR="00BF2505">
        <w:rPr>
          <w:i/>
          <w:lang w:val="cs-CZ" w:eastAsia="en-US"/>
        </w:rPr>
        <w:t xml:space="preserve"> </w:t>
      </w:r>
      <w:r w:rsidR="00183DBD" w:rsidRPr="008D6439">
        <w:rPr>
          <w:lang w:val="cs-CZ" w:eastAsia="en-US"/>
        </w:rPr>
        <w:t>mají přednost ustanovení této Smlouvy.</w:t>
      </w:r>
    </w:p>
    <w:p w14:paraId="110F1901" w14:textId="77777777" w:rsidR="009042BE" w:rsidRPr="00CF12F9" w:rsidRDefault="009042BE" w:rsidP="009042BE">
      <w:pPr>
        <w:pStyle w:val="Heading2"/>
        <w:rPr>
          <w:lang w:val="cs-CZ" w:eastAsia="en-US"/>
        </w:rPr>
      </w:pPr>
      <w:r w:rsidRPr="001F3771">
        <w:rPr>
          <w:lang w:val="cs-CZ" w:eastAsia="en-US"/>
        </w:rPr>
        <w:t>Tato smlo</w:t>
      </w:r>
      <w:r>
        <w:rPr>
          <w:lang w:val="cs-CZ" w:eastAsia="en-US"/>
        </w:rPr>
        <w:t>uva nabývá platnosti</w:t>
      </w:r>
      <w:r w:rsidRPr="001F3771">
        <w:rPr>
          <w:lang w:val="cs-CZ" w:eastAsia="en-US"/>
        </w:rPr>
        <w:t xml:space="preserve"> dne</w:t>
      </w:r>
      <w:r>
        <w:rPr>
          <w:lang w:val="cs-CZ" w:eastAsia="en-US"/>
        </w:rPr>
        <w:t>m jejího podpisu oběma Stranami a účinnosti dnem jejího uveřejnění v registru smluv dle ustanovení § 6 odst. 1 zákona č. 340/2015 Sb., o zvláštních podmínkách účinnosti některých smluv, uveřejňování těchto smluv a o registru smluv, v platném znění.</w:t>
      </w:r>
    </w:p>
    <w:p w14:paraId="006CA3BC" w14:textId="77777777" w:rsidR="001F3771" w:rsidRPr="008D6439" w:rsidRDefault="001F3771" w:rsidP="001F3771">
      <w:pPr>
        <w:widowControl w:val="0"/>
        <w:spacing w:after="0" w:line="240" w:lineRule="auto"/>
        <w:ind w:left="709"/>
        <w:rPr>
          <w:rFonts w:eastAsia="Calibri"/>
          <w:lang w:val="cs-CZ" w:eastAsia="en-US"/>
        </w:rPr>
      </w:pPr>
    </w:p>
    <w:p w14:paraId="62D21DBD" w14:textId="77777777" w:rsidR="001F3771" w:rsidRPr="008D6439" w:rsidRDefault="001F3771" w:rsidP="001F3771">
      <w:pPr>
        <w:pageBreakBefore/>
        <w:widowControl w:val="0"/>
        <w:spacing w:after="60" w:line="276" w:lineRule="auto"/>
        <w:ind w:left="709" w:hanging="709"/>
        <w:rPr>
          <w:rFonts w:eastAsia="Calibri"/>
          <w:szCs w:val="20"/>
          <w:lang w:val="cs-CZ" w:eastAsia="en-US"/>
        </w:rPr>
      </w:pPr>
      <w:r w:rsidRPr="008D6439">
        <w:rPr>
          <w:rFonts w:eastAsia="Calibri"/>
          <w:b/>
          <w:caps/>
          <w:szCs w:val="20"/>
          <w:lang w:val="cs-CZ" w:eastAsia="en-US"/>
        </w:rPr>
        <w:lastRenderedPageBreak/>
        <w:t>Na důkaz čehož</w:t>
      </w:r>
      <w:r w:rsidRPr="008D6439">
        <w:rPr>
          <w:rFonts w:eastAsia="Calibri"/>
          <w:szCs w:val="20"/>
          <w:lang w:val="cs-CZ" w:eastAsia="en-US"/>
        </w:rPr>
        <w:t xml:space="preserve"> připojují Strany vlastnoruční podpisy:</w:t>
      </w:r>
    </w:p>
    <w:p w14:paraId="31CBCF94" w14:textId="77777777" w:rsidR="001F3771" w:rsidRPr="008D6439" w:rsidRDefault="001F3771" w:rsidP="001F3771">
      <w:pPr>
        <w:widowControl w:val="0"/>
        <w:spacing w:after="60" w:line="276" w:lineRule="auto"/>
        <w:ind w:left="709" w:hanging="709"/>
        <w:rPr>
          <w:rFonts w:eastAsia="Calibri"/>
          <w:szCs w:val="20"/>
          <w:lang w:val="cs-CZ" w:eastAsia="en-US"/>
        </w:rPr>
      </w:pPr>
    </w:p>
    <w:p w14:paraId="72E71FA1" w14:textId="322A9AC1" w:rsidR="001F3771" w:rsidRPr="008D6439" w:rsidRDefault="000811E5" w:rsidP="001F3771">
      <w:pPr>
        <w:widowControl w:val="0"/>
        <w:spacing w:after="60" w:line="276" w:lineRule="auto"/>
        <w:ind w:left="709" w:hanging="709"/>
        <w:rPr>
          <w:rFonts w:eastAsia="Calibri"/>
          <w:b/>
          <w:szCs w:val="20"/>
          <w:lang w:val="cs-CZ" w:eastAsia="en-US"/>
        </w:rPr>
      </w:pPr>
      <w:r w:rsidRPr="008D6439">
        <w:rPr>
          <w:rFonts w:eastAsia="Calibri"/>
          <w:b/>
          <w:szCs w:val="20"/>
          <w:lang w:val="cs-CZ" w:eastAsia="en-US"/>
        </w:rPr>
        <w:t>Klient</w:t>
      </w:r>
    </w:p>
    <w:p w14:paraId="27B54C8A" w14:textId="77777777" w:rsidR="001F3771" w:rsidRPr="008D6439"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8D6439" w14:paraId="28EAAFA2" w14:textId="77777777" w:rsidTr="00C43401">
        <w:tc>
          <w:tcPr>
            <w:tcW w:w="4322" w:type="dxa"/>
            <w:hideMark/>
          </w:tcPr>
          <w:p w14:paraId="714616EE" w14:textId="77777777" w:rsidR="001F3771" w:rsidRPr="008D6439" w:rsidRDefault="001F3771" w:rsidP="001F3771">
            <w:pPr>
              <w:widowControl w:val="0"/>
              <w:spacing w:after="60" w:line="276" w:lineRule="auto"/>
              <w:ind w:left="709" w:hanging="709"/>
              <w:rPr>
                <w:rFonts w:ascii="Times New Roman" w:eastAsia="Calibri" w:hAnsi="Times New Roman"/>
                <w:szCs w:val="20"/>
                <w:lang w:val="cs-CZ" w:eastAsia="en-US"/>
              </w:rPr>
            </w:pPr>
            <w:r w:rsidRPr="008D6439">
              <w:rPr>
                <w:rFonts w:eastAsia="Calibri"/>
                <w:szCs w:val="20"/>
                <w:lang w:val="cs-CZ" w:eastAsia="en-US"/>
              </w:rPr>
              <w:t>Podpis:</w:t>
            </w:r>
            <w:r w:rsidRPr="008D6439">
              <w:rPr>
                <w:rFonts w:eastAsia="Calibri"/>
                <w:szCs w:val="20"/>
                <w:lang w:val="cs-CZ" w:eastAsia="en-US"/>
              </w:rPr>
              <w:tab/>
              <w:t>_________________________</w:t>
            </w:r>
          </w:p>
        </w:tc>
      </w:tr>
      <w:tr w:rsidR="001F3771" w:rsidRPr="008D6439" w14:paraId="6D02F42E" w14:textId="77777777" w:rsidTr="00C43401">
        <w:tc>
          <w:tcPr>
            <w:tcW w:w="4322" w:type="dxa"/>
            <w:hideMark/>
          </w:tcPr>
          <w:p w14:paraId="4E60A767" w14:textId="0BDE9B96" w:rsidR="001F3771" w:rsidRPr="00284F06" w:rsidRDefault="001F3771" w:rsidP="00351157">
            <w:pPr>
              <w:widowControl w:val="0"/>
              <w:spacing w:after="60" w:line="276" w:lineRule="auto"/>
              <w:ind w:left="709" w:hanging="709"/>
              <w:rPr>
                <w:rFonts w:ascii="Times New Roman" w:eastAsia="Calibri" w:hAnsi="Times New Roman"/>
                <w:szCs w:val="20"/>
                <w:lang w:val="cs-CZ" w:eastAsia="en-US"/>
              </w:rPr>
            </w:pPr>
            <w:r w:rsidRPr="0007229D">
              <w:rPr>
                <w:rFonts w:ascii="Times New Roman" w:eastAsia="Calibri" w:hAnsi="Times New Roman"/>
                <w:szCs w:val="20"/>
                <w:lang w:val="cs-CZ" w:eastAsia="en-US"/>
              </w:rPr>
              <w:t>Jméno:</w:t>
            </w:r>
            <w:r w:rsidRPr="0007229D">
              <w:rPr>
                <w:rFonts w:ascii="Times New Roman" w:eastAsia="Calibri" w:hAnsi="Times New Roman"/>
                <w:szCs w:val="20"/>
                <w:lang w:val="cs-CZ" w:eastAsia="en-US"/>
              </w:rPr>
              <w:tab/>
            </w:r>
            <w:r w:rsidR="00364AB1" w:rsidRPr="00BD57C5">
              <w:rPr>
                <w:lang w:val="cs-CZ" w:eastAsia="en-US"/>
              </w:rPr>
              <w:t>RNDr. Michael Prouza, Ph.D.</w:t>
            </w:r>
            <w:r w:rsidR="00364AB1">
              <w:rPr>
                <w:lang w:val="cs-CZ" w:eastAsia="en-US"/>
              </w:rPr>
              <w:t>, ř</w:t>
            </w:r>
            <w:r w:rsidR="00364AB1" w:rsidRPr="002B7263">
              <w:rPr>
                <w:lang w:val="cs-CZ" w:eastAsia="en-US"/>
              </w:rPr>
              <w:t>editel</w:t>
            </w:r>
          </w:p>
        </w:tc>
      </w:tr>
      <w:tr w:rsidR="001F3771" w:rsidRPr="008D6439" w14:paraId="2D2C208F" w14:textId="77777777" w:rsidTr="00C43401">
        <w:tc>
          <w:tcPr>
            <w:tcW w:w="4322" w:type="dxa"/>
            <w:hideMark/>
          </w:tcPr>
          <w:p w14:paraId="255E79C8" w14:textId="580705F6" w:rsidR="001F3771" w:rsidRPr="00DC2082" w:rsidRDefault="00351157" w:rsidP="001F3771">
            <w:pPr>
              <w:widowControl w:val="0"/>
              <w:spacing w:after="60" w:line="276" w:lineRule="auto"/>
              <w:ind w:left="709" w:hanging="709"/>
              <w:rPr>
                <w:rFonts w:ascii="Times New Roman" w:eastAsia="Calibri" w:hAnsi="Times New Roman"/>
                <w:szCs w:val="20"/>
                <w:lang w:val="cs-CZ" w:eastAsia="en-US"/>
              </w:rPr>
            </w:pPr>
            <w:r w:rsidRPr="0007229D">
              <w:rPr>
                <w:rFonts w:ascii="Times New Roman" w:eastAsia="Calibri" w:hAnsi="Times New Roman"/>
                <w:szCs w:val="20"/>
                <w:lang w:val="cs-CZ" w:eastAsia="en-US"/>
              </w:rPr>
              <w:t>Funkce: ř</w:t>
            </w:r>
            <w:r w:rsidR="001F3771" w:rsidRPr="008D6439">
              <w:rPr>
                <w:rFonts w:ascii="Times New Roman" w:eastAsia="Calibri" w:hAnsi="Times New Roman"/>
                <w:szCs w:val="20"/>
                <w:lang w:val="cs-CZ" w:eastAsia="en-US"/>
              </w:rPr>
              <w:t>editel</w:t>
            </w:r>
          </w:p>
          <w:p w14:paraId="3472A4E1" w14:textId="525B7F00" w:rsidR="001F3771" w:rsidRPr="007C2796" w:rsidRDefault="001F3771" w:rsidP="001F3771">
            <w:pPr>
              <w:widowControl w:val="0"/>
              <w:spacing w:after="60" w:line="276" w:lineRule="auto"/>
              <w:ind w:left="709" w:hanging="709"/>
              <w:rPr>
                <w:rFonts w:ascii="Times New Roman" w:eastAsia="Calibri" w:hAnsi="Times New Roman"/>
                <w:szCs w:val="20"/>
                <w:lang w:val="cs-CZ" w:eastAsia="en-US"/>
              </w:rPr>
            </w:pPr>
            <w:r w:rsidRPr="00284F06">
              <w:rPr>
                <w:rFonts w:ascii="Times New Roman" w:eastAsia="Calibri" w:hAnsi="Times New Roman"/>
                <w:szCs w:val="20"/>
                <w:lang w:val="cs-CZ" w:eastAsia="en-US"/>
              </w:rPr>
              <w:t>Datum:</w:t>
            </w:r>
            <w:r w:rsidRPr="00284F06">
              <w:rPr>
                <w:rFonts w:ascii="Times New Roman" w:eastAsia="Calibri" w:hAnsi="Times New Roman"/>
                <w:szCs w:val="20"/>
                <w:lang w:val="cs-CZ" w:eastAsia="en-US"/>
              </w:rPr>
              <w:tab/>
            </w:r>
            <w:r w:rsidR="00133077">
              <w:rPr>
                <w:rFonts w:ascii="Times New Roman" w:eastAsia="Calibri" w:hAnsi="Times New Roman"/>
                <w:szCs w:val="20"/>
                <w:lang w:val="cs-CZ" w:eastAsia="en-US"/>
              </w:rPr>
              <w:t>30.11.2018</w:t>
            </w:r>
          </w:p>
        </w:tc>
      </w:tr>
    </w:tbl>
    <w:p w14:paraId="10E9D91B" w14:textId="77777777" w:rsidR="001F3771" w:rsidRPr="0007229D" w:rsidRDefault="001F3771" w:rsidP="001F3771">
      <w:pPr>
        <w:widowControl w:val="0"/>
        <w:spacing w:after="60" w:line="276" w:lineRule="auto"/>
        <w:ind w:left="0"/>
        <w:rPr>
          <w:rFonts w:eastAsia="Calibri"/>
          <w:szCs w:val="20"/>
          <w:lang w:val="cs-CZ" w:eastAsia="en-US"/>
        </w:rPr>
      </w:pPr>
    </w:p>
    <w:p w14:paraId="763A9B66" w14:textId="65B32BFF" w:rsidR="001F3771" w:rsidRPr="00DC2082" w:rsidRDefault="000811E5" w:rsidP="001F3771">
      <w:pPr>
        <w:widowControl w:val="0"/>
        <w:spacing w:after="60" w:line="276" w:lineRule="auto"/>
        <w:ind w:left="709" w:hanging="709"/>
        <w:rPr>
          <w:rFonts w:eastAsia="Calibri"/>
          <w:b/>
          <w:szCs w:val="20"/>
          <w:lang w:val="cs-CZ" w:eastAsia="en-US"/>
        </w:rPr>
      </w:pPr>
      <w:r w:rsidRPr="008D6439">
        <w:rPr>
          <w:rFonts w:eastAsia="Calibri"/>
          <w:b/>
          <w:szCs w:val="20"/>
          <w:lang w:val="cs-CZ" w:eastAsia="en-US"/>
        </w:rPr>
        <w:t>Poskytovatel</w:t>
      </w:r>
    </w:p>
    <w:p w14:paraId="416899E8" w14:textId="77777777" w:rsidR="001F3771" w:rsidRPr="00284F06"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8D6439" w14:paraId="46AACC29" w14:textId="77777777" w:rsidTr="00C43401">
        <w:tc>
          <w:tcPr>
            <w:tcW w:w="4322" w:type="dxa"/>
            <w:hideMark/>
          </w:tcPr>
          <w:p w14:paraId="64E52AE0" w14:textId="77777777" w:rsidR="001F3771" w:rsidRPr="008D6439" w:rsidRDefault="001F3771" w:rsidP="001F3771">
            <w:pPr>
              <w:widowControl w:val="0"/>
              <w:spacing w:after="60" w:line="276" w:lineRule="auto"/>
              <w:ind w:left="709" w:hanging="709"/>
              <w:rPr>
                <w:rFonts w:ascii="Times New Roman" w:eastAsia="Calibri" w:hAnsi="Times New Roman"/>
                <w:szCs w:val="20"/>
                <w:lang w:val="cs-CZ" w:eastAsia="en-US"/>
              </w:rPr>
            </w:pPr>
            <w:r w:rsidRPr="008D6439">
              <w:rPr>
                <w:rFonts w:eastAsia="Calibri"/>
                <w:szCs w:val="20"/>
                <w:lang w:val="cs-CZ" w:eastAsia="en-US"/>
              </w:rPr>
              <w:t>Podpis:</w:t>
            </w:r>
            <w:r w:rsidRPr="008D6439">
              <w:rPr>
                <w:rFonts w:eastAsia="Calibri"/>
                <w:szCs w:val="20"/>
                <w:lang w:val="cs-CZ" w:eastAsia="en-US"/>
              </w:rPr>
              <w:tab/>
              <w:t>_________________________</w:t>
            </w:r>
          </w:p>
        </w:tc>
      </w:tr>
      <w:tr w:rsidR="001F3771" w:rsidRPr="008D6439" w14:paraId="0A59FCE8" w14:textId="77777777" w:rsidTr="00C43401">
        <w:tc>
          <w:tcPr>
            <w:tcW w:w="4322" w:type="dxa"/>
            <w:hideMark/>
          </w:tcPr>
          <w:p w14:paraId="2167133E" w14:textId="1B46FA5F" w:rsidR="001F3771" w:rsidRPr="008D6439" w:rsidRDefault="001F3771" w:rsidP="001F3771">
            <w:pPr>
              <w:widowControl w:val="0"/>
              <w:spacing w:after="60" w:line="276" w:lineRule="auto"/>
              <w:ind w:left="709" w:hanging="709"/>
              <w:rPr>
                <w:rFonts w:ascii="Times New Roman" w:eastAsia="Calibri" w:hAnsi="Times New Roman"/>
                <w:szCs w:val="20"/>
                <w:lang w:val="cs-CZ" w:eastAsia="en-US"/>
              </w:rPr>
            </w:pPr>
            <w:r w:rsidRPr="0007229D">
              <w:rPr>
                <w:rFonts w:ascii="Times New Roman" w:eastAsia="Calibri" w:hAnsi="Times New Roman"/>
                <w:szCs w:val="20"/>
                <w:lang w:val="cs-CZ" w:eastAsia="en-US"/>
              </w:rPr>
              <w:t>Jméno:</w:t>
            </w:r>
            <w:r w:rsidRPr="0007229D">
              <w:rPr>
                <w:rFonts w:ascii="Times New Roman" w:eastAsia="Calibri" w:hAnsi="Times New Roman"/>
                <w:szCs w:val="20"/>
                <w:lang w:val="cs-CZ" w:eastAsia="en-US"/>
              </w:rPr>
              <w:tab/>
            </w:r>
            <w:r w:rsidR="00133077">
              <w:rPr>
                <w:rFonts w:ascii="Times New Roman" w:eastAsia="Calibri" w:hAnsi="Times New Roman"/>
                <w:szCs w:val="20"/>
                <w:lang w:val="cs-CZ" w:eastAsia="en-US"/>
              </w:rPr>
              <w:t>JUDr. Jaroslav Srb</w:t>
            </w:r>
          </w:p>
        </w:tc>
      </w:tr>
      <w:tr w:rsidR="001F3771" w:rsidRPr="008D6439" w14:paraId="1FEEA549" w14:textId="77777777" w:rsidTr="00C43401">
        <w:tc>
          <w:tcPr>
            <w:tcW w:w="4322" w:type="dxa"/>
            <w:hideMark/>
          </w:tcPr>
          <w:p w14:paraId="3947F96B" w14:textId="0BDB6664" w:rsidR="001F3771" w:rsidRPr="008D6439" w:rsidRDefault="001F3771" w:rsidP="001F3771">
            <w:pPr>
              <w:widowControl w:val="0"/>
              <w:spacing w:after="60" w:line="276" w:lineRule="auto"/>
              <w:ind w:left="709" w:hanging="709"/>
              <w:rPr>
                <w:rFonts w:ascii="Times New Roman" w:eastAsia="Calibri" w:hAnsi="Times New Roman"/>
                <w:szCs w:val="20"/>
                <w:lang w:val="cs-CZ" w:eastAsia="en-US"/>
              </w:rPr>
            </w:pPr>
            <w:r w:rsidRPr="0007229D">
              <w:rPr>
                <w:rFonts w:ascii="Times New Roman" w:eastAsia="Calibri" w:hAnsi="Times New Roman"/>
                <w:szCs w:val="20"/>
                <w:lang w:val="cs-CZ" w:eastAsia="en-US"/>
              </w:rPr>
              <w:t>Funkce:</w:t>
            </w:r>
            <w:r w:rsidR="00133077">
              <w:rPr>
                <w:rFonts w:ascii="Times New Roman" w:eastAsia="Calibri" w:hAnsi="Times New Roman"/>
                <w:szCs w:val="20"/>
                <w:lang w:val="cs-CZ" w:eastAsia="en-US"/>
              </w:rPr>
              <w:t xml:space="preserve"> jednatel</w:t>
            </w:r>
            <w:bookmarkStart w:id="1" w:name="_GoBack"/>
            <w:bookmarkEnd w:id="1"/>
          </w:p>
          <w:p w14:paraId="19384D00" w14:textId="0698C201" w:rsidR="001F3771" w:rsidRPr="00284F06" w:rsidRDefault="001F3771" w:rsidP="001F3771">
            <w:pPr>
              <w:widowControl w:val="0"/>
              <w:spacing w:after="60" w:line="276" w:lineRule="auto"/>
              <w:ind w:left="709" w:hanging="709"/>
              <w:rPr>
                <w:rFonts w:ascii="Times New Roman" w:eastAsia="Calibri" w:hAnsi="Times New Roman"/>
                <w:szCs w:val="20"/>
                <w:lang w:val="cs-CZ" w:eastAsia="en-US"/>
              </w:rPr>
            </w:pPr>
            <w:r w:rsidRPr="00DC2082">
              <w:rPr>
                <w:rFonts w:ascii="Times New Roman" w:eastAsia="Calibri" w:hAnsi="Times New Roman"/>
                <w:szCs w:val="20"/>
                <w:lang w:val="cs-CZ" w:eastAsia="en-US"/>
              </w:rPr>
              <w:t>Datum:</w:t>
            </w:r>
            <w:r w:rsidRPr="00DC2082">
              <w:rPr>
                <w:rFonts w:ascii="Times New Roman" w:eastAsia="Calibri" w:hAnsi="Times New Roman"/>
                <w:szCs w:val="20"/>
                <w:lang w:val="cs-CZ" w:eastAsia="en-US"/>
              </w:rPr>
              <w:tab/>
            </w:r>
            <w:r w:rsidR="00133077">
              <w:rPr>
                <w:rFonts w:ascii="Times New Roman" w:eastAsia="Calibri" w:hAnsi="Times New Roman"/>
                <w:szCs w:val="20"/>
                <w:lang w:val="cs-CZ" w:eastAsia="en-US"/>
              </w:rPr>
              <w:t>12. 11. 2018</w:t>
            </w:r>
          </w:p>
        </w:tc>
      </w:tr>
    </w:tbl>
    <w:p w14:paraId="2147A269" w14:textId="77777777" w:rsidR="001F3771" w:rsidRPr="0007229D" w:rsidRDefault="001F3771" w:rsidP="001F3771">
      <w:pPr>
        <w:widowControl w:val="0"/>
        <w:spacing w:after="60" w:line="276" w:lineRule="auto"/>
        <w:ind w:left="0"/>
        <w:rPr>
          <w:rFonts w:eastAsia="Calibri"/>
          <w:szCs w:val="20"/>
          <w:lang w:val="cs-CZ" w:eastAsia="en-US"/>
        </w:rPr>
      </w:pPr>
    </w:p>
    <w:p w14:paraId="542E5529" w14:textId="77777777" w:rsidR="001F3771" w:rsidRPr="008D6439" w:rsidRDefault="001F3771" w:rsidP="001F3771">
      <w:pPr>
        <w:pageBreakBefore/>
        <w:widowControl w:val="0"/>
        <w:spacing w:after="60" w:line="276" w:lineRule="auto"/>
        <w:ind w:left="0"/>
        <w:jc w:val="center"/>
        <w:rPr>
          <w:rFonts w:eastAsia="Calibri"/>
          <w:b/>
          <w:caps/>
          <w:szCs w:val="20"/>
          <w:lang w:val="cs-CZ" w:eastAsia="en-US"/>
        </w:rPr>
      </w:pPr>
      <w:r w:rsidRPr="0007229D">
        <w:rPr>
          <w:rFonts w:eastAsia="Calibri"/>
          <w:b/>
          <w:caps/>
          <w:szCs w:val="20"/>
          <w:lang w:val="cs-CZ" w:eastAsia="en-US"/>
        </w:rPr>
        <w:lastRenderedPageBreak/>
        <w:t>Příloha 1</w:t>
      </w:r>
    </w:p>
    <w:p w14:paraId="1085D685" w14:textId="7804BD35" w:rsidR="001F3771" w:rsidRPr="00284F06" w:rsidRDefault="00123597" w:rsidP="001F3771">
      <w:pPr>
        <w:widowControl w:val="0"/>
        <w:spacing w:after="60" w:line="276" w:lineRule="auto"/>
        <w:ind w:left="0"/>
        <w:jc w:val="center"/>
        <w:rPr>
          <w:rFonts w:eastAsia="Calibri"/>
          <w:b/>
          <w:caps/>
          <w:szCs w:val="20"/>
          <w:lang w:val="cs-CZ" w:eastAsia="en-US"/>
        </w:rPr>
      </w:pPr>
      <w:r>
        <w:rPr>
          <w:rFonts w:eastAsia="Calibri"/>
          <w:b/>
          <w:caps/>
          <w:szCs w:val="20"/>
          <w:lang w:val="cs-CZ" w:eastAsia="en-US"/>
        </w:rPr>
        <w:t>Tabulka nabídkové ceny</w:t>
      </w:r>
    </w:p>
    <w:p w14:paraId="3693C488" w14:textId="77777777" w:rsidR="005720C2" w:rsidRPr="008D6439" w:rsidRDefault="005720C2" w:rsidP="001F3771">
      <w:pPr>
        <w:widowControl w:val="0"/>
        <w:spacing w:after="60" w:line="276" w:lineRule="auto"/>
        <w:ind w:left="0"/>
        <w:jc w:val="center"/>
        <w:rPr>
          <w:rFonts w:eastAsia="Calibri"/>
          <w:b/>
          <w:caps/>
          <w:szCs w:val="20"/>
          <w:lang w:val="cs-CZ" w:eastAsia="en-US"/>
        </w:rPr>
      </w:pPr>
    </w:p>
    <w:p w14:paraId="0F0BBEF2" w14:textId="77777777" w:rsidR="005720C2" w:rsidRPr="008D6439" w:rsidRDefault="005720C2" w:rsidP="005720C2">
      <w:pPr>
        <w:widowControl w:val="0"/>
        <w:spacing w:after="60" w:line="276" w:lineRule="auto"/>
        <w:ind w:left="0"/>
        <w:rPr>
          <w:rFonts w:eastAsia="Calibri"/>
          <w:caps/>
          <w:szCs w:val="20"/>
          <w:lang w:val="cs-CZ" w:eastAsia="en-US"/>
        </w:rPr>
      </w:pPr>
    </w:p>
    <w:p w14:paraId="798370DF" w14:textId="77777777" w:rsidR="001F3771" w:rsidRPr="008D6439" w:rsidRDefault="001F3771" w:rsidP="001F3771">
      <w:pPr>
        <w:widowControl w:val="0"/>
        <w:spacing w:after="60" w:line="276" w:lineRule="auto"/>
        <w:ind w:left="0"/>
        <w:rPr>
          <w:rFonts w:eastAsia="Calibri"/>
          <w:szCs w:val="20"/>
          <w:lang w:val="cs-CZ" w:eastAsia="en-US"/>
        </w:rPr>
      </w:pPr>
    </w:p>
    <w:p w14:paraId="72CC2B2B" w14:textId="77777777" w:rsidR="00E270B2" w:rsidRPr="008D6439" w:rsidRDefault="00E270B2" w:rsidP="001F3771">
      <w:pPr>
        <w:ind w:left="0"/>
        <w:rPr>
          <w:lang w:val="cs-CZ"/>
        </w:rPr>
      </w:pPr>
    </w:p>
    <w:p w14:paraId="4A6C212F" w14:textId="77777777" w:rsidR="00DF0B5D" w:rsidRPr="008D6439" w:rsidRDefault="00DF0B5D" w:rsidP="001F3771">
      <w:pPr>
        <w:ind w:left="0"/>
        <w:rPr>
          <w:lang w:val="cs-CZ"/>
        </w:rPr>
      </w:pPr>
    </w:p>
    <w:p w14:paraId="3141DCAB" w14:textId="77777777" w:rsidR="00DF0B5D" w:rsidRPr="008D6439" w:rsidRDefault="00DF0B5D" w:rsidP="001F3771">
      <w:pPr>
        <w:ind w:left="0"/>
        <w:rPr>
          <w:lang w:val="cs-CZ"/>
        </w:rPr>
      </w:pPr>
    </w:p>
    <w:p w14:paraId="46BB68BB" w14:textId="77777777" w:rsidR="00DF0B5D" w:rsidRPr="008D6439" w:rsidRDefault="00DF0B5D" w:rsidP="001F3771">
      <w:pPr>
        <w:ind w:left="0"/>
        <w:rPr>
          <w:lang w:val="cs-CZ"/>
        </w:rPr>
      </w:pPr>
    </w:p>
    <w:p w14:paraId="1EADBB42" w14:textId="77777777" w:rsidR="00DF0B5D" w:rsidRPr="008D6439" w:rsidRDefault="00DF0B5D" w:rsidP="001F3771">
      <w:pPr>
        <w:ind w:left="0"/>
        <w:rPr>
          <w:lang w:val="cs-CZ"/>
        </w:rPr>
      </w:pPr>
    </w:p>
    <w:p w14:paraId="09F586FB" w14:textId="77777777" w:rsidR="00DF0B5D" w:rsidRPr="008D6439" w:rsidRDefault="00DF0B5D" w:rsidP="001F3771">
      <w:pPr>
        <w:ind w:left="0"/>
        <w:rPr>
          <w:lang w:val="cs-CZ"/>
        </w:rPr>
      </w:pPr>
    </w:p>
    <w:p w14:paraId="2B4800E9" w14:textId="77777777" w:rsidR="00DF0B5D" w:rsidRPr="008D6439" w:rsidRDefault="00DF0B5D" w:rsidP="001F3771">
      <w:pPr>
        <w:ind w:left="0"/>
        <w:rPr>
          <w:lang w:val="cs-CZ"/>
        </w:rPr>
      </w:pPr>
    </w:p>
    <w:p w14:paraId="0457A731" w14:textId="77777777" w:rsidR="00DF0B5D" w:rsidRPr="008D6439" w:rsidRDefault="00DF0B5D" w:rsidP="001F3771">
      <w:pPr>
        <w:ind w:left="0"/>
        <w:rPr>
          <w:lang w:val="cs-CZ"/>
        </w:rPr>
      </w:pPr>
    </w:p>
    <w:p w14:paraId="31B5AD49" w14:textId="77777777" w:rsidR="00DF0B5D" w:rsidRPr="008D6439" w:rsidRDefault="00DF0B5D" w:rsidP="001F3771">
      <w:pPr>
        <w:ind w:left="0"/>
        <w:rPr>
          <w:lang w:val="cs-CZ"/>
        </w:rPr>
      </w:pPr>
    </w:p>
    <w:p w14:paraId="21C5A2FC" w14:textId="77777777" w:rsidR="00DF0B5D" w:rsidRPr="008D6439" w:rsidRDefault="00DF0B5D" w:rsidP="001F3771">
      <w:pPr>
        <w:ind w:left="0"/>
        <w:rPr>
          <w:lang w:val="cs-CZ"/>
        </w:rPr>
      </w:pPr>
    </w:p>
    <w:p w14:paraId="360A72BE" w14:textId="77777777" w:rsidR="00DF0B5D" w:rsidRPr="008D6439" w:rsidRDefault="00DF0B5D" w:rsidP="001F3771">
      <w:pPr>
        <w:ind w:left="0"/>
        <w:rPr>
          <w:lang w:val="cs-CZ"/>
        </w:rPr>
      </w:pPr>
    </w:p>
    <w:p w14:paraId="49E0AAA8" w14:textId="77777777" w:rsidR="00DF0B5D" w:rsidRPr="008D6439" w:rsidRDefault="00DF0B5D" w:rsidP="001F3771">
      <w:pPr>
        <w:ind w:left="0"/>
        <w:rPr>
          <w:lang w:val="cs-CZ"/>
        </w:rPr>
      </w:pPr>
    </w:p>
    <w:p w14:paraId="4AFFBB62" w14:textId="77777777" w:rsidR="00DF0B5D" w:rsidRPr="008D6439" w:rsidRDefault="00DF0B5D" w:rsidP="001F3771">
      <w:pPr>
        <w:ind w:left="0"/>
        <w:rPr>
          <w:lang w:val="cs-CZ"/>
        </w:rPr>
      </w:pPr>
    </w:p>
    <w:p w14:paraId="4FC47BF6" w14:textId="77777777" w:rsidR="00DF0B5D" w:rsidRPr="008D6439" w:rsidRDefault="00DF0B5D" w:rsidP="001F3771">
      <w:pPr>
        <w:ind w:left="0"/>
        <w:rPr>
          <w:lang w:val="cs-CZ"/>
        </w:rPr>
      </w:pPr>
    </w:p>
    <w:p w14:paraId="3FD472A5" w14:textId="77777777" w:rsidR="00DF0B5D" w:rsidRPr="008D6439" w:rsidRDefault="00DF0B5D" w:rsidP="001F3771">
      <w:pPr>
        <w:ind w:left="0"/>
        <w:rPr>
          <w:lang w:val="cs-CZ"/>
        </w:rPr>
      </w:pPr>
    </w:p>
    <w:p w14:paraId="543EFB75" w14:textId="77777777" w:rsidR="00DF0B5D" w:rsidRPr="008D6439" w:rsidRDefault="00DF0B5D" w:rsidP="001F3771">
      <w:pPr>
        <w:ind w:left="0"/>
        <w:rPr>
          <w:lang w:val="cs-CZ"/>
        </w:rPr>
      </w:pPr>
    </w:p>
    <w:p w14:paraId="0F419757" w14:textId="77777777" w:rsidR="00DF0B5D" w:rsidRPr="008D6439" w:rsidRDefault="00DF0B5D" w:rsidP="001F3771">
      <w:pPr>
        <w:ind w:left="0"/>
        <w:rPr>
          <w:lang w:val="cs-CZ"/>
        </w:rPr>
      </w:pPr>
    </w:p>
    <w:p w14:paraId="6257A44B" w14:textId="77777777" w:rsidR="00DF0B5D" w:rsidRPr="008D6439" w:rsidRDefault="00DF0B5D" w:rsidP="001F3771">
      <w:pPr>
        <w:ind w:left="0"/>
        <w:rPr>
          <w:lang w:val="cs-CZ"/>
        </w:rPr>
      </w:pPr>
    </w:p>
    <w:p w14:paraId="5746BA38" w14:textId="77777777" w:rsidR="00DF0B5D" w:rsidRPr="008D6439" w:rsidRDefault="00DF0B5D" w:rsidP="001F3771">
      <w:pPr>
        <w:ind w:left="0"/>
        <w:rPr>
          <w:lang w:val="cs-CZ"/>
        </w:rPr>
      </w:pPr>
    </w:p>
    <w:p w14:paraId="4F62E28A" w14:textId="77777777" w:rsidR="00DF0B5D" w:rsidRPr="008D6439" w:rsidRDefault="00DF0B5D" w:rsidP="001F3771">
      <w:pPr>
        <w:ind w:left="0"/>
        <w:rPr>
          <w:lang w:val="cs-CZ"/>
        </w:rPr>
      </w:pPr>
    </w:p>
    <w:p w14:paraId="1F99AD10" w14:textId="77777777" w:rsidR="00DF0B5D" w:rsidRPr="008D6439" w:rsidRDefault="00DF0B5D" w:rsidP="001F3771">
      <w:pPr>
        <w:ind w:left="0"/>
        <w:rPr>
          <w:lang w:val="cs-CZ"/>
        </w:rPr>
      </w:pPr>
    </w:p>
    <w:p w14:paraId="65910BFD" w14:textId="77777777" w:rsidR="00DF0B5D" w:rsidRPr="008D6439" w:rsidRDefault="00DF0B5D" w:rsidP="001F3771">
      <w:pPr>
        <w:ind w:left="0"/>
        <w:rPr>
          <w:lang w:val="cs-CZ"/>
        </w:rPr>
      </w:pPr>
    </w:p>
    <w:p w14:paraId="0885C633" w14:textId="77777777" w:rsidR="00DF0B5D" w:rsidRPr="008D6439" w:rsidRDefault="00DF0B5D" w:rsidP="001F3771">
      <w:pPr>
        <w:ind w:left="0"/>
        <w:rPr>
          <w:lang w:val="cs-CZ"/>
        </w:rPr>
      </w:pPr>
    </w:p>
    <w:p w14:paraId="2897F0E6" w14:textId="058BC06A" w:rsidR="00DF0B5D" w:rsidRPr="008D6439" w:rsidRDefault="00DF0B5D" w:rsidP="00DF0B5D">
      <w:pPr>
        <w:pageBreakBefore/>
        <w:widowControl w:val="0"/>
        <w:spacing w:after="60" w:line="276" w:lineRule="auto"/>
        <w:ind w:left="0"/>
        <w:jc w:val="center"/>
        <w:rPr>
          <w:rFonts w:eastAsia="Calibri"/>
          <w:b/>
          <w:caps/>
          <w:szCs w:val="20"/>
          <w:lang w:val="cs-CZ" w:eastAsia="en-US"/>
        </w:rPr>
      </w:pPr>
      <w:r w:rsidRPr="008D6439">
        <w:rPr>
          <w:rFonts w:eastAsia="Calibri"/>
          <w:b/>
          <w:caps/>
          <w:szCs w:val="20"/>
          <w:lang w:val="cs-CZ" w:eastAsia="en-US"/>
        </w:rPr>
        <w:lastRenderedPageBreak/>
        <w:t>Příloha 2</w:t>
      </w:r>
    </w:p>
    <w:p w14:paraId="1C58022B" w14:textId="469622B0" w:rsidR="00DF0B5D" w:rsidRDefault="00BD2A22" w:rsidP="00DF0B5D">
      <w:pPr>
        <w:widowControl w:val="0"/>
        <w:spacing w:after="60" w:line="276" w:lineRule="auto"/>
        <w:ind w:left="0"/>
        <w:jc w:val="center"/>
        <w:rPr>
          <w:rFonts w:eastAsia="Calibri"/>
          <w:b/>
          <w:caps/>
          <w:szCs w:val="20"/>
          <w:lang w:val="cs-CZ" w:eastAsia="en-US"/>
        </w:rPr>
      </w:pPr>
      <w:r w:rsidRPr="00DC2082">
        <w:rPr>
          <w:rFonts w:eastAsia="Calibri"/>
          <w:b/>
          <w:caps/>
          <w:szCs w:val="20"/>
          <w:lang w:val="cs-CZ" w:eastAsia="en-US"/>
        </w:rPr>
        <w:t>Technická specifikace</w:t>
      </w:r>
      <w:r w:rsidR="00A40FC4">
        <w:rPr>
          <w:rFonts w:eastAsia="Calibri"/>
          <w:b/>
          <w:caps/>
          <w:szCs w:val="20"/>
          <w:lang w:val="cs-CZ" w:eastAsia="en-US"/>
        </w:rPr>
        <w:t xml:space="preserve"> </w:t>
      </w:r>
    </w:p>
    <w:p w14:paraId="35D810B6" w14:textId="77777777" w:rsidR="00972ED1" w:rsidRDefault="00972ED1" w:rsidP="00DF0B5D">
      <w:pPr>
        <w:widowControl w:val="0"/>
        <w:spacing w:after="60" w:line="276" w:lineRule="auto"/>
        <w:ind w:left="0"/>
        <w:jc w:val="center"/>
        <w:rPr>
          <w:rFonts w:eastAsia="Calibri"/>
          <w:b/>
          <w:caps/>
          <w:szCs w:val="20"/>
          <w:lang w:val="cs-CZ" w:eastAsia="en-US"/>
        </w:rPr>
      </w:pPr>
    </w:p>
    <w:p w14:paraId="3D05F161" w14:textId="77777777" w:rsidR="00972ED1" w:rsidRDefault="00972ED1" w:rsidP="00DF0B5D">
      <w:pPr>
        <w:widowControl w:val="0"/>
        <w:spacing w:after="60" w:line="276" w:lineRule="auto"/>
        <w:ind w:left="0"/>
        <w:jc w:val="center"/>
        <w:rPr>
          <w:rFonts w:eastAsia="Calibri"/>
          <w:b/>
          <w:caps/>
          <w:szCs w:val="20"/>
          <w:lang w:val="cs-CZ" w:eastAsia="en-US"/>
        </w:rPr>
      </w:pPr>
    </w:p>
    <w:p w14:paraId="2809F938" w14:textId="77777777" w:rsidR="00972ED1" w:rsidRDefault="00972ED1" w:rsidP="00DF0B5D">
      <w:pPr>
        <w:widowControl w:val="0"/>
        <w:spacing w:after="60" w:line="276" w:lineRule="auto"/>
        <w:ind w:left="0"/>
        <w:jc w:val="center"/>
        <w:rPr>
          <w:rFonts w:eastAsia="Calibri"/>
          <w:b/>
          <w:caps/>
          <w:szCs w:val="20"/>
          <w:lang w:val="cs-CZ" w:eastAsia="en-US"/>
        </w:rPr>
      </w:pPr>
    </w:p>
    <w:p w14:paraId="21AAB129" w14:textId="77777777" w:rsidR="00972ED1" w:rsidRDefault="00972ED1" w:rsidP="00DF0B5D">
      <w:pPr>
        <w:widowControl w:val="0"/>
        <w:spacing w:after="60" w:line="276" w:lineRule="auto"/>
        <w:ind w:left="0"/>
        <w:jc w:val="center"/>
        <w:rPr>
          <w:rFonts w:eastAsia="Calibri"/>
          <w:b/>
          <w:caps/>
          <w:szCs w:val="20"/>
          <w:lang w:val="cs-CZ" w:eastAsia="en-US"/>
        </w:rPr>
      </w:pPr>
    </w:p>
    <w:p w14:paraId="2C5B473D" w14:textId="77777777" w:rsidR="00972ED1" w:rsidRDefault="00972ED1" w:rsidP="00DF0B5D">
      <w:pPr>
        <w:widowControl w:val="0"/>
        <w:spacing w:after="60" w:line="276" w:lineRule="auto"/>
        <w:ind w:left="0"/>
        <w:jc w:val="center"/>
        <w:rPr>
          <w:rFonts w:eastAsia="Calibri"/>
          <w:b/>
          <w:caps/>
          <w:szCs w:val="20"/>
          <w:lang w:val="cs-CZ" w:eastAsia="en-US"/>
        </w:rPr>
      </w:pPr>
    </w:p>
    <w:p w14:paraId="44C8C4BA" w14:textId="77777777" w:rsidR="00972ED1" w:rsidRDefault="00972ED1" w:rsidP="00DF0B5D">
      <w:pPr>
        <w:widowControl w:val="0"/>
        <w:spacing w:after="60" w:line="276" w:lineRule="auto"/>
        <w:ind w:left="0"/>
        <w:jc w:val="center"/>
        <w:rPr>
          <w:rFonts w:eastAsia="Calibri"/>
          <w:b/>
          <w:caps/>
          <w:szCs w:val="20"/>
          <w:lang w:val="cs-CZ" w:eastAsia="en-US"/>
        </w:rPr>
      </w:pPr>
    </w:p>
    <w:p w14:paraId="652FFE0B" w14:textId="77777777" w:rsidR="00972ED1" w:rsidRDefault="00972ED1" w:rsidP="00DF0B5D">
      <w:pPr>
        <w:widowControl w:val="0"/>
        <w:spacing w:after="60" w:line="276" w:lineRule="auto"/>
        <w:ind w:left="0"/>
        <w:jc w:val="center"/>
        <w:rPr>
          <w:rFonts w:eastAsia="Calibri"/>
          <w:b/>
          <w:caps/>
          <w:szCs w:val="20"/>
          <w:lang w:val="cs-CZ" w:eastAsia="en-US"/>
        </w:rPr>
      </w:pPr>
    </w:p>
    <w:p w14:paraId="7D31CA1A" w14:textId="77777777" w:rsidR="00972ED1" w:rsidRDefault="00972ED1" w:rsidP="00DF0B5D">
      <w:pPr>
        <w:widowControl w:val="0"/>
        <w:spacing w:after="60" w:line="276" w:lineRule="auto"/>
        <w:ind w:left="0"/>
        <w:jc w:val="center"/>
        <w:rPr>
          <w:rFonts w:eastAsia="Calibri"/>
          <w:b/>
          <w:caps/>
          <w:szCs w:val="20"/>
          <w:lang w:val="cs-CZ" w:eastAsia="en-US"/>
        </w:rPr>
      </w:pPr>
    </w:p>
    <w:p w14:paraId="7A234D0A" w14:textId="77777777" w:rsidR="00972ED1" w:rsidRDefault="00972ED1" w:rsidP="00DF0B5D">
      <w:pPr>
        <w:widowControl w:val="0"/>
        <w:spacing w:after="60" w:line="276" w:lineRule="auto"/>
        <w:ind w:left="0"/>
        <w:jc w:val="center"/>
        <w:rPr>
          <w:rFonts w:eastAsia="Calibri"/>
          <w:b/>
          <w:caps/>
          <w:szCs w:val="20"/>
          <w:lang w:val="cs-CZ" w:eastAsia="en-US"/>
        </w:rPr>
      </w:pPr>
    </w:p>
    <w:p w14:paraId="374F73BE" w14:textId="77777777" w:rsidR="00972ED1" w:rsidRDefault="00972ED1" w:rsidP="00DF0B5D">
      <w:pPr>
        <w:widowControl w:val="0"/>
        <w:spacing w:after="60" w:line="276" w:lineRule="auto"/>
        <w:ind w:left="0"/>
        <w:jc w:val="center"/>
        <w:rPr>
          <w:rFonts w:eastAsia="Calibri"/>
          <w:b/>
          <w:caps/>
          <w:szCs w:val="20"/>
          <w:lang w:val="cs-CZ" w:eastAsia="en-US"/>
        </w:rPr>
      </w:pPr>
    </w:p>
    <w:p w14:paraId="7E180448" w14:textId="77777777" w:rsidR="00972ED1" w:rsidRDefault="00972ED1" w:rsidP="00DF0B5D">
      <w:pPr>
        <w:widowControl w:val="0"/>
        <w:spacing w:after="60" w:line="276" w:lineRule="auto"/>
        <w:ind w:left="0"/>
        <w:jc w:val="center"/>
        <w:rPr>
          <w:rFonts w:eastAsia="Calibri"/>
          <w:b/>
          <w:caps/>
          <w:szCs w:val="20"/>
          <w:lang w:val="cs-CZ" w:eastAsia="en-US"/>
        </w:rPr>
      </w:pPr>
    </w:p>
    <w:p w14:paraId="7A692A33" w14:textId="77777777" w:rsidR="00972ED1" w:rsidRDefault="00972ED1" w:rsidP="00DF0B5D">
      <w:pPr>
        <w:widowControl w:val="0"/>
        <w:spacing w:after="60" w:line="276" w:lineRule="auto"/>
        <w:ind w:left="0"/>
        <w:jc w:val="center"/>
        <w:rPr>
          <w:rFonts w:eastAsia="Calibri"/>
          <w:b/>
          <w:caps/>
          <w:szCs w:val="20"/>
          <w:lang w:val="cs-CZ" w:eastAsia="en-US"/>
        </w:rPr>
      </w:pPr>
    </w:p>
    <w:p w14:paraId="2F84E409" w14:textId="77777777" w:rsidR="00972ED1" w:rsidRDefault="00972ED1" w:rsidP="00DF0B5D">
      <w:pPr>
        <w:widowControl w:val="0"/>
        <w:spacing w:after="60" w:line="276" w:lineRule="auto"/>
        <w:ind w:left="0"/>
        <w:jc w:val="center"/>
        <w:rPr>
          <w:rFonts w:eastAsia="Calibri"/>
          <w:b/>
          <w:caps/>
          <w:szCs w:val="20"/>
          <w:lang w:val="cs-CZ" w:eastAsia="en-US"/>
        </w:rPr>
      </w:pPr>
    </w:p>
    <w:p w14:paraId="182CEA57" w14:textId="77777777" w:rsidR="00972ED1" w:rsidRDefault="00972ED1" w:rsidP="00DF0B5D">
      <w:pPr>
        <w:widowControl w:val="0"/>
        <w:spacing w:after="60" w:line="276" w:lineRule="auto"/>
        <w:ind w:left="0"/>
        <w:jc w:val="center"/>
        <w:rPr>
          <w:rFonts w:eastAsia="Calibri"/>
          <w:b/>
          <w:caps/>
          <w:szCs w:val="20"/>
          <w:lang w:val="cs-CZ" w:eastAsia="en-US"/>
        </w:rPr>
      </w:pPr>
    </w:p>
    <w:p w14:paraId="0E26C082" w14:textId="77777777" w:rsidR="00972ED1" w:rsidRDefault="00972ED1" w:rsidP="00DF0B5D">
      <w:pPr>
        <w:widowControl w:val="0"/>
        <w:spacing w:after="60" w:line="276" w:lineRule="auto"/>
        <w:ind w:left="0"/>
        <w:jc w:val="center"/>
        <w:rPr>
          <w:rFonts w:eastAsia="Calibri"/>
          <w:b/>
          <w:caps/>
          <w:szCs w:val="20"/>
          <w:lang w:val="cs-CZ" w:eastAsia="en-US"/>
        </w:rPr>
      </w:pPr>
    </w:p>
    <w:p w14:paraId="7FB3F7D7" w14:textId="77777777" w:rsidR="00972ED1" w:rsidRDefault="00972ED1" w:rsidP="00DF0B5D">
      <w:pPr>
        <w:widowControl w:val="0"/>
        <w:spacing w:after="60" w:line="276" w:lineRule="auto"/>
        <w:ind w:left="0"/>
        <w:jc w:val="center"/>
        <w:rPr>
          <w:rFonts w:eastAsia="Calibri"/>
          <w:b/>
          <w:caps/>
          <w:szCs w:val="20"/>
          <w:lang w:val="cs-CZ" w:eastAsia="en-US"/>
        </w:rPr>
      </w:pPr>
    </w:p>
    <w:p w14:paraId="3637F149" w14:textId="77777777" w:rsidR="00972ED1" w:rsidRDefault="00972ED1" w:rsidP="00DF0B5D">
      <w:pPr>
        <w:widowControl w:val="0"/>
        <w:spacing w:after="60" w:line="276" w:lineRule="auto"/>
        <w:ind w:left="0"/>
        <w:jc w:val="center"/>
        <w:rPr>
          <w:rFonts w:eastAsia="Calibri"/>
          <w:b/>
          <w:caps/>
          <w:szCs w:val="20"/>
          <w:lang w:val="cs-CZ" w:eastAsia="en-US"/>
        </w:rPr>
      </w:pPr>
    </w:p>
    <w:p w14:paraId="1B3052DE" w14:textId="77777777" w:rsidR="00972ED1" w:rsidRDefault="00972ED1" w:rsidP="00DF0B5D">
      <w:pPr>
        <w:widowControl w:val="0"/>
        <w:spacing w:after="60" w:line="276" w:lineRule="auto"/>
        <w:ind w:left="0"/>
        <w:jc w:val="center"/>
        <w:rPr>
          <w:rFonts w:eastAsia="Calibri"/>
          <w:b/>
          <w:caps/>
          <w:szCs w:val="20"/>
          <w:lang w:val="cs-CZ" w:eastAsia="en-US"/>
        </w:rPr>
      </w:pPr>
    </w:p>
    <w:p w14:paraId="27E7BDDB" w14:textId="77777777" w:rsidR="00972ED1" w:rsidRDefault="00972ED1" w:rsidP="00DF0B5D">
      <w:pPr>
        <w:widowControl w:val="0"/>
        <w:spacing w:after="60" w:line="276" w:lineRule="auto"/>
        <w:ind w:left="0"/>
        <w:jc w:val="center"/>
        <w:rPr>
          <w:rFonts w:eastAsia="Calibri"/>
          <w:b/>
          <w:caps/>
          <w:szCs w:val="20"/>
          <w:lang w:val="cs-CZ" w:eastAsia="en-US"/>
        </w:rPr>
      </w:pPr>
    </w:p>
    <w:p w14:paraId="006B3EAC" w14:textId="77777777" w:rsidR="00972ED1" w:rsidRDefault="00972ED1" w:rsidP="00DF0B5D">
      <w:pPr>
        <w:widowControl w:val="0"/>
        <w:spacing w:after="60" w:line="276" w:lineRule="auto"/>
        <w:ind w:left="0"/>
        <w:jc w:val="center"/>
        <w:rPr>
          <w:rFonts w:eastAsia="Calibri"/>
          <w:b/>
          <w:caps/>
          <w:szCs w:val="20"/>
          <w:lang w:val="cs-CZ" w:eastAsia="en-US"/>
        </w:rPr>
      </w:pPr>
    </w:p>
    <w:p w14:paraId="2D50043C" w14:textId="77777777" w:rsidR="00972ED1" w:rsidRDefault="00972ED1" w:rsidP="00DF0B5D">
      <w:pPr>
        <w:widowControl w:val="0"/>
        <w:spacing w:after="60" w:line="276" w:lineRule="auto"/>
        <w:ind w:left="0"/>
        <w:jc w:val="center"/>
        <w:rPr>
          <w:rFonts w:eastAsia="Calibri"/>
          <w:b/>
          <w:caps/>
          <w:szCs w:val="20"/>
          <w:lang w:val="cs-CZ" w:eastAsia="en-US"/>
        </w:rPr>
      </w:pPr>
    </w:p>
    <w:p w14:paraId="71BF2AAA" w14:textId="77777777" w:rsidR="00972ED1" w:rsidRDefault="00972ED1" w:rsidP="00DF0B5D">
      <w:pPr>
        <w:widowControl w:val="0"/>
        <w:spacing w:after="60" w:line="276" w:lineRule="auto"/>
        <w:ind w:left="0"/>
        <w:jc w:val="center"/>
        <w:rPr>
          <w:rFonts w:eastAsia="Calibri"/>
          <w:b/>
          <w:caps/>
          <w:szCs w:val="20"/>
          <w:lang w:val="cs-CZ" w:eastAsia="en-US"/>
        </w:rPr>
      </w:pPr>
    </w:p>
    <w:p w14:paraId="4DD4C24B" w14:textId="77777777" w:rsidR="00972ED1" w:rsidRDefault="00972ED1" w:rsidP="00DF0B5D">
      <w:pPr>
        <w:widowControl w:val="0"/>
        <w:spacing w:after="60" w:line="276" w:lineRule="auto"/>
        <w:ind w:left="0"/>
        <w:jc w:val="center"/>
        <w:rPr>
          <w:rFonts w:eastAsia="Calibri"/>
          <w:b/>
          <w:caps/>
          <w:szCs w:val="20"/>
          <w:lang w:val="cs-CZ" w:eastAsia="en-US"/>
        </w:rPr>
      </w:pPr>
    </w:p>
    <w:p w14:paraId="762E8325" w14:textId="77777777" w:rsidR="00972ED1" w:rsidRDefault="00972ED1" w:rsidP="00DF0B5D">
      <w:pPr>
        <w:widowControl w:val="0"/>
        <w:spacing w:after="60" w:line="276" w:lineRule="auto"/>
        <w:ind w:left="0"/>
        <w:jc w:val="center"/>
        <w:rPr>
          <w:rFonts w:eastAsia="Calibri"/>
          <w:b/>
          <w:caps/>
          <w:szCs w:val="20"/>
          <w:lang w:val="cs-CZ" w:eastAsia="en-US"/>
        </w:rPr>
      </w:pPr>
    </w:p>
    <w:p w14:paraId="716A22B7" w14:textId="77777777" w:rsidR="00972ED1" w:rsidRDefault="00972ED1" w:rsidP="00DF0B5D">
      <w:pPr>
        <w:widowControl w:val="0"/>
        <w:spacing w:after="60" w:line="276" w:lineRule="auto"/>
        <w:ind w:left="0"/>
        <w:jc w:val="center"/>
        <w:rPr>
          <w:rFonts w:eastAsia="Calibri"/>
          <w:b/>
          <w:caps/>
          <w:szCs w:val="20"/>
          <w:lang w:val="cs-CZ" w:eastAsia="en-US"/>
        </w:rPr>
      </w:pPr>
    </w:p>
    <w:p w14:paraId="0FC2C57D" w14:textId="77777777" w:rsidR="00972ED1" w:rsidRDefault="00972ED1" w:rsidP="00DF0B5D">
      <w:pPr>
        <w:widowControl w:val="0"/>
        <w:spacing w:after="60" w:line="276" w:lineRule="auto"/>
        <w:ind w:left="0"/>
        <w:jc w:val="center"/>
        <w:rPr>
          <w:rFonts w:eastAsia="Calibri"/>
          <w:b/>
          <w:caps/>
          <w:szCs w:val="20"/>
          <w:lang w:val="cs-CZ" w:eastAsia="en-US"/>
        </w:rPr>
      </w:pPr>
    </w:p>
    <w:p w14:paraId="3E1EFB64" w14:textId="77777777" w:rsidR="00972ED1" w:rsidRDefault="00972ED1" w:rsidP="00DF0B5D">
      <w:pPr>
        <w:widowControl w:val="0"/>
        <w:spacing w:after="60" w:line="276" w:lineRule="auto"/>
        <w:ind w:left="0"/>
        <w:jc w:val="center"/>
        <w:rPr>
          <w:rFonts w:eastAsia="Calibri"/>
          <w:b/>
          <w:caps/>
          <w:szCs w:val="20"/>
          <w:lang w:val="cs-CZ" w:eastAsia="en-US"/>
        </w:rPr>
      </w:pPr>
    </w:p>
    <w:p w14:paraId="459F00E5" w14:textId="77777777" w:rsidR="00972ED1" w:rsidRDefault="00972ED1" w:rsidP="00DF0B5D">
      <w:pPr>
        <w:widowControl w:val="0"/>
        <w:spacing w:after="60" w:line="276" w:lineRule="auto"/>
        <w:ind w:left="0"/>
        <w:jc w:val="center"/>
        <w:rPr>
          <w:rFonts w:eastAsia="Calibri"/>
          <w:b/>
          <w:caps/>
          <w:szCs w:val="20"/>
          <w:lang w:val="cs-CZ" w:eastAsia="en-US"/>
        </w:rPr>
      </w:pPr>
    </w:p>
    <w:p w14:paraId="7FF23BA9" w14:textId="77777777" w:rsidR="00972ED1" w:rsidRDefault="00972ED1" w:rsidP="00DF0B5D">
      <w:pPr>
        <w:widowControl w:val="0"/>
        <w:spacing w:after="60" w:line="276" w:lineRule="auto"/>
        <w:ind w:left="0"/>
        <w:jc w:val="center"/>
        <w:rPr>
          <w:rFonts w:eastAsia="Calibri"/>
          <w:b/>
          <w:caps/>
          <w:szCs w:val="20"/>
          <w:lang w:val="cs-CZ" w:eastAsia="en-US"/>
        </w:rPr>
      </w:pPr>
    </w:p>
    <w:p w14:paraId="0AE7C6DF" w14:textId="77777777" w:rsidR="00972ED1" w:rsidRDefault="00972ED1" w:rsidP="00DF0B5D">
      <w:pPr>
        <w:widowControl w:val="0"/>
        <w:spacing w:after="60" w:line="276" w:lineRule="auto"/>
        <w:ind w:left="0"/>
        <w:jc w:val="center"/>
        <w:rPr>
          <w:rFonts w:eastAsia="Calibri"/>
          <w:b/>
          <w:caps/>
          <w:szCs w:val="20"/>
          <w:lang w:val="cs-CZ" w:eastAsia="en-US"/>
        </w:rPr>
      </w:pPr>
    </w:p>
    <w:p w14:paraId="78C511E1" w14:textId="77777777" w:rsidR="00972ED1" w:rsidRDefault="00972ED1" w:rsidP="00DF0B5D">
      <w:pPr>
        <w:widowControl w:val="0"/>
        <w:spacing w:after="60" w:line="276" w:lineRule="auto"/>
        <w:ind w:left="0"/>
        <w:jc w:val="center"/>
        <w:rPr>
          <w:rFonts w:eastAsia="Calibri"/>
          <w:b/>
          <w:caps/>
          <w:szCs w:val="20"/>
          <w:lang w:val="cs-CZ" w:eastAsia="en-US"/>
        </w:rPr>
      </w:pPr>
    </w:p>
    <w:p w14:paraId="3B4BDFC5" w14:textId="77777777" w:rsidR="00972ED1" w:rsidRDefault="00972ED1" w:rsidP="00DF0B5D">
      <w:pPr>
        <w:widowControl w:val="0"/>
        <w:spacing w:after="60" w:line="276" w:lineRule="auto"/>
        <w:ind w:left="0"/>
        <w:jc w:val="center"/>
        <w:rPr>
          <w:rFonts w:eastAsia="Calibri"/>
          <w:b/>
          <w:caps/>
          <w:szCs w:val="20"/>
          <w:lang w:val="cs-CZ" w:eastAsia="en-US"/>
        </w:rPr>
      </w:pPr>
    </w:p>
    <w:p w14:paraId="68D46C4B" w14:textId="77777777" w:rsidR="00972ED1" w:rsidRDefault="00972ED1" w:rsidP="00DF0B5D">
      <w:pPr>
        <w:widowControl w:val="0"/>
        <w:spacing w:after="60" w:line="276" w:lineRule="auto"/>
        <w:ind w:left="0"/>
        <w:jc w:val="center"/>
        <w:rPr>
          <w:rFonts w:eastAsia="Calibri"/>
          <w:b/>
          <w:caps/>
          <w:szCs w:val="20"/>
          <w:lang w:val="cs-CZ" w:eastAsia="en-US"/>
        </w:rPr>
      </w:pPr>
    </w:p>
    <w:p w14:paraId="384B7062" w14:textId="77777777" w:rsidR="00972ED1" w:rsidRDefault="00972ED1" w:rsidP="00DF0B5D">
      <w:pPr>
        <w:widowControl w:val="0"/>
        <w:spacing w:after="60" w:line="276" w:lineRule="auto"/>
        <w:ind w:left="0"/>
        <w:jc w:val="center"/>
        <w:rPr>
          <w:rFonts w:eastAsia="Calibri"/>
          <w:b/>
          <w:caps/>
          <w:szCs w:val="20"/>
          <w:lang w:val="cs-CZ" w:eastAsia="en-US"/>
        </w:rPr>
      </w:pPr>
    </w:p>
    <w:p w14:paraId="41233219" w14:textId="77777777" w:rsidR="00972ED1" w:rsidRDefault="00972ED1" w:rsidP="00DF0B5D">
      <w:pPr>
        <w:widowControl w:val="0"/>
        <w:spacing w:after="60" w:line="276" w:lineRule="auto"/>
        <w:ind w:left="0"/>
        <w:jc w:val="center"/>
        <w:rPr>
          <w:rFonts w:eastAsia="Calibri"/>
          <w:b/>
          <w:caps/>
          <w:szCs w:val="20"/>
          <w:lang w:val="cs-CZ" w:eastAsia="en-US"/>
        </w:rPr>
      </w:pPr>
    </w:p>
    <w:p w14:paraId="7E45C265" w14:textId="77777777" w:rsidR="00972ED1" w:rsidRDefault="00972ED1" w:rsidP="00DF0B5D">
      <w:pPr>
        <w:widowControl w:val="0"/>
        <w:spacing w:after="60" w:line="276" w:lineRule="auto"/>
        <w:ind w:left="0"/>
        <w:jc w:val="center"/>
        <w:rPr>
          <w:rFonts w:eastAsia="Calibri"/>
          <w:b/>
          <w:caps/>
          <w:szCs w:val="20"/>
          <w:lang w:val="cs-CZ" w:eastAsia="en-US"/>
        </w:rPr>
      </w:pPr>
    </w:p>
    <w:p w14:paraId="553F8A4F" w14:textId="77777777" w:rsidR="00972ED1" w:rsidRDefault="00972ED1" w:rsidP="00DF0B5D">
      <w:pPr>
        <w:widowControl w:val="0"/>
        <w:spacing w:after="60" w:line="276" w:lineRule="auto"/>
        <w:ind w:left="0"/>
        <w:jc w:val="center"/>
        <w:rPr>
          <w:rFonts w:eastAsia="Calibri"/>
          <w:b/>
          <w:caps/>
          <w:szCs w:val="20"/>
          <w:lang w:val="cs-CZ" w:eastAsia="en-US"/>
        </w:rPr>
      </w:pPr>
    </w:p>
    <w:p w14:paraId="0F6A469B" w14:textId="77777777" w:rsidR="005F7911" w:rsidRDefault="005F7911" w:rsidP="00DF0B5D">
      <w:pPr>
        <w:widowControl w:val="0"/>
        <w:spacing w:after="60" w:line="276" w:lineRule="auto"/>
        <w:ind w:left="0"/>
        <w:jc w:val="center"/>
        <w:rPr>
          <w:rFonts w:eastAsia="Calibri"/>
          <w:b/>
          <w:caps/>
          <w:szCs w:val="20"/>
          <w:lang w:val="cs-CZ" w:eastAsia="en-US"/>
        </w:rPr>
      </w:pPr>
    </w:p>
    <w:p w14:paraId="7B236DC4" w14:textId="77777777" w:rsidR="005F7911" w:rsidRDefault="005F7911" w:rsidP="00DF0B5D">
      <w:pPr>
        <w:widowControl w:val="0"/>
        <w:spacing w:after="60" w:line="276" w:lineRule="auto"/>
        <w:ind w:left="0"/>
        <w:jc w:val="center"/>
        <w:rPr>
          <w:rFonts w:eastAsia="Calibri"/>
          <w:b/>
          <w:caps/>
          <w:szCs w:val="20"/>
          <w:lang w:val="cs-CZ" w:eastAsia="en-US"/>
        </w:rPr>
      </w:pPr>
    </w:p>
    <w:p w14:paraId="1936E0A8" w14:textId="77777777" w:rsidR="005F7911" w:rsidRDefault="005F7911" w:rsidP="00DF0B5D">
      <w:pPr>
        <w:widowControl w:val="0"/>
        <w:spacing w:after="60" w:line="276" w:lineRule="auto"/>
        <w:ind w:left="0"/>
        <w:jc w:val="center"/>
        <w:rPr>
          <w:rFonts w:eastAsia="Calibri"/>
          <w:b/>
          <w:caps/>
          <w:szCs w:val="20"/>
          <w:lang w:val="cs-CZ" w:eastAsia="en-US"/>
        </w:rPr>
      </w:pPr>
    </w:p>
    <w:p w14:paraId="69554899" w14:textId="77777777" w:rsidR="005F7911" w:rsidRDefault="005F7911" w:rsidP="00DF0B5D">
      <w:pPr>
        <w:widowControl w:val="0"/>
        <w:spacing w:after="60" w:line="276" w:lineRule="auto"/>
        <w:ind w:left="0"/>
        <w:jc w:val="center"/>
        <w:rPr>
          <w:rFonts w:eastAsia="Calibri"/>
          <w:b/>
          <w:caps/>
          <w:szCs w:val="20"/>
          <w:lang w:val="cs-CZ" w:eastAsia="en-US"/>
        </w:rPr>
      </w:pPr>
    </w:p>
    <w:p w14:paraId="07CEFEEF" w14:textId="77777777" w:rsidR="005F7911" w:rsidRDefault="005F7911" w:rsidP="00DF0B5D">
      <w:pPr>
        <w:widowControl w:val="0"/>
        <w:spacing w:after="60" w:line="276" w:lineRule="auto"/>
        <w:ind w:left="0"/>
        <w:jc w:val="center"/>
        <w:rPr>
          <w:rFonts w:eastAsia="Calibri"/>
          <w:b/>
          <w:caps/>
          <w:szCs w:val="20"/>
          <w:lang w:val="cs-CZ" w:eastAsia="en-US"/>
        </w:rPr>
      </w:pPr>
    </w:p>
    <w:p w14:paraId="2B16D923" w14:textId="77777777" w:rsidR="005F7911" w:rsidRDefault="005F7911" w:rsidP="00DF0B5D">
      <w:pPr>
        <w:widowControl w:val="0"/>
        <w:spacing w:after="60" w:line="276" w:lineRule="auto"/>
        <w:ind w:left="0"/>
        <w:jc w:val="center"/>
        <w:rPr>
          <w:rFonts w:eastAsia="Calibri"/>
          <w:b/>
          <w:caps/>
          <w:szCs w:val="20"/>
          <w:lang w:val="cs-CZ" w:eastAsia="en-US"/>
        </w:rPr>
      </w:pPr>
    </w:p>
    <w:p w14:paraId="2694E40A" w14:textId="77777777" w:rsidR="005F7911" w:rsidRDefault="005F7911" w:rsidP="00DF0B5D">
      <w:pPr>
        <w:widowControl w:val="0"/>
        <w:spacing w:after="60" w:line="276" w:lineRule="auto"/>
        <w:ind w:left="0"/>
        <w:jc w:val="center"/>
        <w:rPr>
          <w:rFonts w:eastAsia="Calibri"/>
          <w:b/>
          <w:caps/>
          <w:szCs w:val="20"/>
          <w:lang w:val="cs-CZ" w:eastAsia="en-US"/>
        </w:rPr>
      </w:pPr>
    </w:p>
    <w:p w14:paraId="38FD22AF" w14:textId="77777777" w:rsidR="005F7911" w:rsidRDefault="005F7911" w:rsidP="00DF0B5D">
      <w:pPr>
        <w:widowControl w:val="0"/>
        <w:spacing w:after="60" w:line="276" w:lineRule="auto"/>
        <w:ind w:left="0"/>
        <w:jc w:val="center"/>
        <w:rPr>
          <w:rFonts w:eastAsia="Calibri"/>
          <w:b/>
          <w:caps/>
          <w:szCs w:val="20"/>
          <w:lang w:val="cs-CZ" w:eastAsia="en-US"/>
        </w:rPr>
      </w:pPr>
    </w:p>
    <w:p w14:paraId="62285F40" w14:textId="77777777" w:rsidR="005F7911" w:rsidRDefault="005F7911" w:rsidP="00DF0B5D">
      <w:pPr>
        <w:widowControl w:val="0"/>
        <w:spacing w:after="60" w:line="276" w:lineRule="auto"/>
        <w:ind w:left="0"/>
        <w:jc w:val="center"/>
        <w:rPr>
          <w:rFonts w:eastAsia="Calibri"/>
          <w:b/>
          <w:caps/>
          <w:szCs w:val="20"/>
          <w:lang w:val="cs-CZ" w:eastAsia="en-US"/>
        </w:rPr>
      </w:pPr>
    </w:p>
    <w:p w14:paraId="41DB059F" w14:textId="77777777" w:rsidR="005F7911" w:rsidRDefault="005F7911" w:rsidP="00DF0B5D">
      <w:pPr>
        <w:widowControl w:val="0"/>
        <w:spacing w:after="60" w:line="276" w:lineRule="auto"/>
        <w:ind w:left="0"/>
        <w:jc w:val="center"/>
        <w:rPr>
          <w:rFonts w:eastAsia="Calibri"/>
          <w:b/>
          <w:caps/>
          <w:szCs w:val="20"/>
          <w:lang w:val="cs-CZ" w:eastAsia="en-US"/>
        </w:rPr>
      </w:pPr>
    </w:p>
    <w:p w14:paraId="0A7389C5" w14:textId="77777777" w:rsidR="005F7911" w:rsidRDefault="005F7911" w:rsidP="00DF0B5D">
      <w:pPr>
        <w:widowControl w:val="0"/>
        <w:spacing w:after="60" w:line="276" w:lineRule="auto"/>
        <w:ind w:left="0"/>
        <w:jc w:val="center"/>
        <w:rPr>
          <w:rFonts w:eastAsia="Calibri"/>
          <w:b/>
          <w:caps/>
          <w:szCs w:val="20"/>
          <w:lang w:val="cs-CZ" w:eastAsia="en-US"/>
        </w:rPr>
      </w:pPr>
    </w:p>
    <w:p w14:paraId="0D78F85A" w14:textId="77777777" w:rsidR="005F7911" w:rsidRDefault="005F7911" w:rsidP="00DF0B5D">
      <w:pPr>
        <w:widowControl w:val="0"/>
        <w:spacing w:after="60" w:line="276" w:lineRule="auto"/>
        <w:ind w:left="0"/>
        <w:jc w:val="center"/>
        <w:rPr>
          <w:rFonts w:eastAsia="Calibri"/>
          <w:b/>
          <w:caps/>
          <w:szCs w:val="20"/>
          <w:lang w:val="cs-CZ" w:eastAsia="en-US"/>
        </w:rPr>
      </w:pPr>
    </w:p>
    <w:p w14:paraId="74DC477E" w14:textId="77777777" w:rsidR="005F7911" w:rsidRDefault="005F7911" w:rsidP="00DF0B5D">
      <w:pPr>
        <w:widowControl w:val="0"/>
        <w:spacing w:after="60" w:line="276" w:lineRule="auto"/>
        <w:ind w:left="0"/>
        <w:jc w:val="center"/>
        <w:rPr>
          <w:rFonts w:eastAsia="Calibri"/>
          <w:b/>
          <w:caps/>
          <w:szCs w:val="20"/>
          <w:lang w:val="cs-CZ" w:eastAsia="en-US"/>
        </w:rPr>
      </w:pPr>
    </w:p>
    <w:p w14:paraId="41AFB2D2" w14:textId="77777777" w:rsidR="005F7911" w:rsidRDefault="005F7911" w:rsidP="00DF0B5D">
      <w:pPr>
        <w:widowControl w:val="0"/>
        <w:spacing w:after="60" w:line="276" w:lineRule="auto"/>
        <w:ind w:left="0"/>
        <w:jc w:val="center"/>
        <w:rPr>
          <w:rFonts w:eastAsia="Calibri"/>
          <w:b/>
          <w:caps/>
          <w:szCs w:val="20"/>
          <w:lang w:val="cs-CZ" w:eastAsia="en-US"/>
        </w:rPr>
      </w:pPr>
    </w:p>
    <w:p w14:paraId="0C6BFA7C" w14:textId="77777777" w:rsidR="005F7911" w:rsidRDefault="005F7911" w:rsidP="00DF0B5D">
      <w:pPr>
        <w:widowControl w:val="0"/>
        <w:spacing w:after="60" w:line="276" w:lineRule="auto"/>
        <w:ind w:left="0"/>
        <w:jc w:val="center"/>
        <w:rPr>
          <w:rFonts w:eastAsia="Calibri"/>
          <w:b/>
          <w:caps/>
          <w:szCs w:val="20"/>
          <w:lang w:val="cs-CZ" w:eastAsia="en-US"/>
        </w:rPr>
      </w:pPr>
    </w:p>
    <w:p w14:paraId="25751282" w14:textId="77777777" w:rsidR="005F7911" w:rsidRDefault="005F7911" w:rsidP="00DF0B5D">
      <w:pPr>
        <w:widowControl w:val="0"/>
        <w:spacing w:after="60" w:line="276" w:lineRule="auto"/>
        <w:ind w:left="0"/>
        <w:jc w:val="center"/>
        <w:rPr>
          <w:rFonts w:eastAsia="Calibri"/>
          <w:b/>
          <w:caps/>
          <w:szCs w:val="20"/>
          <w:lang w:val="cs-CZ" w:eastAsia="en-US"/>
        </w:rPr>
      </w:pPr>
    </w:p>
    <w:p w14:paraId="1753C631" w14:textId="77777777" w:rsidR="005F7911" w:rsidRDefault="005F7911" w:rsidP="00DF0B5D">
      <w:pPr>
        <w:widowControl w:val="0"/>
        <w:spacing w:after="60" w:line="276" w:lineRule="auto"/>
        <w:ind w:left="0"/>
        <w:jc w:val="center"/>
        <w:rPr>
          <w:rFonts w:eastAsia="Calibri"/>
          <w:b/>
          <w:caps/>
          <w:szCs w:val="20"/>
          <w:lang w:val="cs-CZ" w:eastAsia="en-US"/>
        </w:rPr>
      </w:pPr>
    </w:p>
    <w:p w14:paraId="03E70BCA" w14:textId="77777777" w:rsidR="005F7911" w:rsidRDefault="005F7911" w:rsidP="00DF0B5D">
      <w:pPr>
        <w:widowControl w:val="0"/>
        <w:spacing w:after="60" w:line="276" w:lineRule="auto"/>
        <w:ind w:left="0"/>
        <w:jc w:val="center"/>
        <w:rPr>
          <w:rFonts w:eastAsia="Calibri"/>
          <w:b/>
          <w:caps/>
          <w:szCs w:val="20"/>
          <w:lang w:val="cs-CZ" w:eastAsia="en-US"/>
        </w:rPr>
      </w:pPr>
    </w:p>
    <w:p w14:paraId="51BBEA85" w14:textId="77777777" w:rsidR="005F7911" w:rsidRDefault="005F7911" w:rsidP="00DF0B5D">
      <w:pPr>
        <w:widowControl w:val="0"/>
        <w:spacing w:after="60" w:line="276" w:lineRule="auto"/>
        <w:ind w:left="0"/>
        <w:jc w:val="center"/>
        <w:rPr>
          <w:rFonts w:eastAsia="Calibri"/>
          <w:b/>
          <w:caps/>
          <w:szCs w:val="20"/>
          <w:lang w:val="cs-CZ" w:eastAsia="en-US"/>
        </w:rPr>
      </w:pPr>
    </w:p>
    <w:p w14:paraId="3120DB9D" w14:textId="77777777" w:rsidR="005F7911" w:rsidRDefault="005F7911" w:rsidP="00DF0B5D">
      <w:pPr>
        <w:widowControl w:val="0"/>
        <w:spacing w:after="60" w:line="276" w:lineRule="auto"/>
        <w:ind w:left="0"/>
        <w:jc w:val="center"/>
        <w:rPr>
          <w:rFonts w:eastAsia="Calibri"/>
          <w:b/>
          <w:caps/>
          <w:szCs w:val="20"/>
          <w:lang w:val="cs-CZ" w:eastAsia="en-US"/>
        </w:rPr>
      </w:pPr>
    </w:p>
    <w:p w14:paraId="5495F412" w14:textId="77777777" w:rsidR="005F7911" w:rsidRDefault="005F7911" w:rsidP="00DF0B5D">
      <w:pPr>
        <w:widowControl w:val="0"/>
        <w:spacing w:after="60" w:line="276" w:lineRule="auto"/>
        <w:ind w:left="0"/>
        <w:jc w:val="center"/>
        <w:rPr>
          <w:rFonts w:eastAsia="Calibri"/>
          <w:b/>
          <w:caps/>
          <w:szCs w:val="20"/>
          <w:lang w:val="cs-CZ" w:eastAsia="en-US"/>
        </w:rPr>
      </w:pPr>
    </w:p>
    <w:p w14:paraId="17C12ECF" w14:textId="77777777" w:rsidR="005F7911" w:rsidRDefault="005F7911" w:rsidP="00DF0B5D">
      <w:pPr>
        <w:widowControl w:val="0"/>
        <w:spacing w:after="60" w:line="276" w:lineRule="auto"/>
        <w:ind w:left="0"/>
        <w:jc w:val="center"/>
        <w:rPr>
          <w:rFonts w:eastAsia="Calibri"/>
          <w:b/>
          <w:caps/>
          <w:szCs w:val="20"/>
          <w:lang w:val="cs-CZ" w:eastAsia="en-US"/>
        </w:rPr>
      </w:pPr>
    </w:p>
    <w:p w14:paraId="692D6DA0" w14:textId="77777777" w:rsidR="005F7911" w:rsidRDefault="005F7911" w:rsidP="00DF0B5D">
      <w:pPr>
        <w:widowControl w:val="0"/>
        <w:spacing w:after="60" w:line="276" w:lineRule="auto"/>
        <w:ind w:left="0"/>
        <w:jc w:val="center"/>
        <w:rPr>
          <w:rFonts w:eastAsia="Calibri"/>
          <w:b/>
          <w:caps/>
          <w:szCs w:val="20"/>
          <w:lang w:val="cs-CZ" w:eastAsia="en-US"/>
        </w:rPr>
      </w:pPr>
    </w:p>
    <w:p w14:paraId="0ED37655" w14:textId="77777777" w:rsidR="005F7911" w:rsidRDefault="005F7911" w:rsidP="00DF0B5D">
      <w:pPr>
        <w:widowControl w:val="0"/>
        <w:spacing w:after="60" w:line="276" w:lineRule="auto"/>
        <w:ind w:left="0"/>
        <w:jc w:val="center"/>
        <w:rPr>
          <w:rFonts w:eastAsia="Calibri"/>
          <w:b/>
          <w:caps/>
          <w:szCs w:val="20"/>
          <w:lang w:val="cs-CZ" w:eastAsia="en-US"/>
        </w:rPr>
      </w:pPr>
    </w:p>
    <w:p w14:paraId="616F613C" w14:textId="77777777" w:rsidR="005F7911" w:rsidRDefault="005F7911" w:rsidP="00DF0B5D">
      <w:pPr>
        <w:widowControl w:val="0"/>
        <w:spacing w:after="60" w:line="276" w:lineRule="auto"/>
        <w:ind w:left="0"/>
        <w:jc w:val="center"/>
        <w:rPr>
          <w:rFonts w:eastAsia="Calibri"/>
          <w:b/>
          <w:caps/>
          <w:szCs w:val="20"/>
          <w:lang w:val="cs-CZ" w:eastAsia="en-US"/>
        </w:rPr>
      </w:pPr>
    </w:p>
    <w:p w14:paraId="08F22A25" w14:textId="77777777" w:rsidR="005F7911" w:rsidRDefault="005F7911" w:rsidP="00DF0B5D">
      <w:pPr>
        <w:widowControl w:val="0"/>
        <w:spacing w:after="60" w:line="276" w:lineRule="auto"/>
        <w:ind w:left="0"/>
        <w:jc w:val="center"/>
        <w:rPr>
          <w:rFonts w:eastAsia="Calibri"/>
          <w:b/>
          <w:caps/>
          <w:szCs w:val="20"/>
          <w:lang w:val="cs-CZ" w:eastAsia="en-US"/>
        </w:rPr>
      </w:pPr>
    </w:p>
    <w:p w14:paraId="4D477DC5" w14:textId="77777777" w:rsidR="005F7911" w:rsidRDefault="005F7911" w:rsidP="00DF0B5D">
      <w:pPr>
        <w:widowControl w:val="0"/>
        <w:spacing w:after="60" w:line="276" w:lineRule="auto"/>
        <w:ind w:left="0"/>
        <w:jc w:val="center"/>
        <w:rPr>
          <w:rFonts w:eastAsia="Calibri"/>
          <w:b/>
          <w:caps/>
          <w:szCs w:val="20"/>
          <w:lang w:val="cs-CZ" w:eastAsia="en-US"/>
        </w:rPr>
      </w:pPr>
    </w:p>
    <w:p w14:paraId="4AB0CE79" w14:textId="77777777" w:rsidR="005F7911" w:rsidRDefault="005F7911" w:rsidP="00DF0B5D">
      <w:pPr>
        <w:widowControl w:val="0"/>
        <w:spacing w:after="60" w:line="276" w:lineRule="auto"/>
        <w:ind w:left="0"/>
        <w:jc w:val="center"/>
        <w:rPr>
          <w:rFonts w:eastAsia="Calibri"/>
          <w:b/>
          <w:caps/>
          <w:szCs w:val="20"/>
          <w:lang w:val="cs-CZ" w:eastAsia="en-US"/>
        </w:rPr>
      </w:pPr>
    </w:p>
    <w:p w14:paraId="7BEDE4F9" w14:textId="77777777" w:rsidR="005F7911" w:rsidRDefault="005F7911" w:rsidP="00DF0B5D">
      <w:pPr>
        <w:widowControl w:val="0"/>
        <w:spacing w:after="60" w:line="276" w:lineRule="auto"/>
        <w:ind w:left="0"/>
        <w:jc w:val="center"/>
        <w:rPr>
          <w:rFonts w:eastAsia="Calibri"/>
          <w:b/>
          <w:caps/>
          <w:szCs w:val="20"/>
          <w:lang w:val="cs-CZ" w:eastAsia="en-US"/>
        </w:rPr>
      </w:pPr>
    </w:p>
    <w:p w14:paraId="70762FAC" w14:textId="77777777" w:rsidR="005F7911" w:rsidRDefault="005F7911" w:rsidP="00DF0B5D">
      <w:pPr>
        <w:widowControl w:val="0"/>
        <w:spacing w:after="60" w:line="276" w:lineRule="auto"/>
        <w:ind w:left="0"/>
        <w:jc w:val="center"/>
        <w:rPr>
          <w:rFonts w:eastAsia="Calibri"/>
          <w:b/>
          <w:caps/>
          <w:szCs w:val="20"/>
          <w:lang w:val="cs-CZ" w:eastAsia="en-US"/>
        </w:rPr>
      </w:pPr>
    </w:p>
    <w:p w14:paraId="010FC636" w14:textId="77777777" w:rsidR="005F7911" w:rsidRDefault="005F7911" w:rsidP="00DF0B5D">
      <w:pPr>
        <w:widowControl w:val="0"/>
        <w:spacing w:after="60" w:line="276" w:lineRule="auto"/>
        <w:ind w:left="0"/>
        <w:jc w:val="center"/>
        <w:rPr>
          <w:rFonts w:eastAsia="Calibri"/>
          <w:b/>
          <w:caps/>
          <w:szCs w:val="20"/>
          <w:lang w:val="cs-CZ" w:eastAsia="en-US"/>
        </w:rPr>
      </w:pPr>
    </w:p>
    <w:p w14:paraId="5533A84F" w14:textId="77777777" w:rsidR="005F7911" w:rsidRDefault="005F7911" w:rsidP="00DF0B5D">
      <w:pPr>
        <w:widowControl w:val="0"/>
        <w:spacing w:after="60" w:line="276" w:lineRule="auto"/>
        <w:ind w:left="0"/>
        <w:jc w:val="center"/>
        <w:rPr>
          <w:rFonts w:eastAsia="Calibri"/>
          <w:b/>
          <w:caps/>
          <w:szCs w:val="20"/>
          <w:lang w:val="cs-CZ" w:eastAsia="en-US"/>
        </w:rPr>
      </w:pPr>
    </w:p>
    <w:p w14:paraId="39CCBC5D" w14:textId="77777777" w:rsidR="005F7911" w:rsidRDefault="005F7911" w:rsidP="00DF0B5D">
      <w:pPr>
        <w:widowControl w:val="0"/>
        <w:spacing w:after="60" w:line="276" w:lineRule="auto"/>
        <w:ind w:left="0"/>
        <w:jc w:val="center"/>
        <w:rPr>
          <w:rFonts w:eastAsia="Calibri"/>
          <w:b/>
          <w:caps/>
          <w:szCs w:val="20"/>
          <w:lang w:val="cs-CZ" w:eastAsia="en-US"/>
        </w:rPr>
      </w:pPr>
    </w:p>
    <w:p w14:paraId="7E62FCAB" w14:textId="77777777" w:rsidR="005F7911" w:rsidRDefault="005F7911" w:rsidP="00DF0B5D">
      <w:pPr>
        <w:widowControl w:val="0"/>
        <w:spacing w:after="60" w:line="276" w:lineRule="auto"/>
        <w:ind w:left="0"/>
        <w:jc w:val="center"/>
        <w:rPr>
          <w:rFonts w:eastAsia="Calibri"/>
          <w:b/>
          <w:caps/>
          <w:szCs w:val="20"/>
          <w:lang w:val="cs-CZ" w:eastAsia="en-US"/>
        </w:rPr>
      </w:pPr>
    </w:p>
    <w:p w14:paraId="368437DD" w14:textId="77777777" w:rsidR="005F7911" w:rsidRDefault="005F7911" w:rsidP="00DF0B5D">
      <w:pPr>
        <w:widowControl w:val="0"/>
        <w:spacing w:after="60" w:line="276" w:lineRule="auto"/>
        <w:ind w:left="0"/>
        <w:jc w:val="center"/>
        <w:rPr>
          <w:rFonts w:eastAsia="Calibri"/>
          <w:b/>
          <w:caps/>
          <w:szCs w:val="20"/>
          <w:lang w:val="cs-CZ" w:eastAsia="en-US"/>
        </w:rPr>
      </w:pPr>
    </w:p>
    <w:p w14:paraId="095FE9FD" w14:textId="77777777" w:rsidR="005F7911" w:rsidRDefault="005F7911" w:rsidP="00DF0B5D">
      <w:pPr>
        <w:widowControl w:val="0"/>
        <w:spacing w:after="60" w:line="276" w:lineRule="auto"/>
        <w:ind w:left="0"/>
        <w:jc w:val="center"/>
        <w:rPr>
          <w:rFonts w:eastAsia="Calibri"/>
          <w:b/>
          <w:caps/>
          <w:szCs w:val="20"/>
          <w:lang w:val="cs-CZ" w:eastAsia="en-US"/>
        </w:rPr>
      </w:pPr>
    </w:p>
    <w:p w14:paraId="3FA03413" w14:textId="77777777" w:rsidR="005F7911" w:rsidRDefault="005F7911" w:rsidP="00DF0B5D">
      <w:pPr>
        <w:widowControl w:val="0"/>
        <w:spacing w:after="60" w:line="276" w:lineRule="auto"/>
        <w:ind w:left="0"/>
        <w:jc w:val="center"/>
        <w:rPr>
          <w:rFonts w:eastAsia="Calibri"/>
          <w:b/>
          <w:caps/>
          <w:szCs w:val="20"/>
          <w:lang w:val="cs-CZ" w:eastAsia="en-US"/>
        </w:rPr>
      </w:pPr>
    </w:p>
    <w:p w14:paraId="7FFA9A56" w14:textId="77777777" w:rsidR="005F7911" w:rsidRDefault="005F7911" w:rsidP="00DF0B5D">
      <w:pPr>
        <w:widowControl w:val="0"/>
        <w:spacing w:after="60" w:line="276" w:lineRule="auto"/>
        <w:ind w:left="0"/>
        <w:jc w:val="center"/>
        <w:rPr>
          <w:rFonts w:eastAsia="Calibri"/>
          <w:b/>
          <w:caps/>
          <w:szCs w:val="20"/>
          <w:lang w:val="cs-CZ" w:eastAsia="en-US"/>
        </w:rPr>
      </w:pPr>
    </w:p>
    <w:p w14:paraId="4BFFC27D" w14:textId="77777777" w:rsidR="005F7911" w:rsidRDefault="005F7911" w:rsidP="00DF0B5D">
      <w:pPr>
        <w:widowControl w:val="0"/>
        <w:spacing w:after="60" w:line="276" w:lineRule="auto"/>
        <w:ind w:left="0"/>
        <w:jc w:val="center"/>
        <w:rPr>
          <w:rFonts w:eastAsia="Calibri"/>
          <w:b/>
          <w:caps/>
          <w:szCs w:val="20"/>
          <w:lang w:val="cs-CZ" w:eastAsia="en-US"/>
        </w:rPr>
      </w:pPr>
    </w:p>
    <w:p w14:paraId="0F114B7A" w14:textId="77777777" w:rsidR="00DF0B5D" w:rsidRPr="008D6439" w:rsidRDefault="00DF0B5D" w:rsidP="001F3771">
      <w:pPr>
        <w:ind w:left="0"/>
        <w:rPr>
          <w:lang w:val="cs-CZ"/>
        </w:rPr>
      </w:pPr>
    </w:p>
    <w:p w14:paraId="25893C99" w14:textId="77777777" w:rsidR="00DF0B5D" w:rsidRPr="008D6439" w:rsidRDefault="00DF0B5D" w:rsidP="001F3771">
      <w:pPr>
        <w:ind w:left="0"/>
        <w:rPr>
          <w:lang w:val="cs-CZ"/>
        </w:rPr>
      </w:pPr>
    </w:p>
    <w:p w14:paraId="1CE672AE" w14:textId="77777777" w:rsidR="00DF0B5D" w:rsidRPr="008D6439" w:rsidRDefault="00DF0B5D" w:rsidP="001F3771">
      <w:pPr>
        <w:ind w:left="0"/>
        <w:rPr>
          <w:lang w:val="cs-CZ"/>
        </w:rPr>
      </w:pPr>
    </w:p>
    <w:p w14:paraId="4FCA406C" w14:textId="77777777" w:rsidR="00DF0B5D" w:rsidRPr="008D6439" w:rsidRDefault="00DF0B5D" w:rsidP="001F3771">
      <w:pPr>
        <w:ind w:left="0"/>
        <w:rPr>
          <w:lang w:val="cs-CZ"/>
        </w:rPr>
      </w:pPr>
    </w:p>
    <w:p w14:paraId="1D164674" w14:textId="77777777" w:rsidR="00DF0B5D" w:rsidRPr="008D6439" w:rsidRDefault="00DF0B5D" w:rsidP="001F3771">
      <w:pPr>
        <w:ind w:left="0"/>
        <w:rPr>
          <w:lang w:val="cs-CZ"/>
        </w:rPr>
      </w:pPr>
    </w:p>
    <w:p w14:paraId="7A999419" w14:textId="77777777" w:rsidR="00DF0B5D" w:rsidRPr="008D6439" w:rsidRDefault="00DF0B5D" w:rsidP="001F3771">
      <w:pPr>
        <w:ind w:left="0"/>
        <w:rPr>
          <w:lang w:val="cs-CZ"/>
        </w:rPr>
      </w:pPr>
    </w:p>
    <w:p w14:paraId="70D3799E" w14:textId="77777777" w:rsidR="00DF0B5D" w:rsidRPr="008D6439" w:rsidRDefault="00DF0B5D" w:rsidP="001F3771">
      <w:pPr>
        <w:ind w:left="0"/>
        <w:rPr>
          <w:lang w:val="cs-CZ"/>
        </w:rPr>
      </w:pPr>
    </w:p>
    <w:p w14:paraId="7BED8A05" w14:textId="77777777" w:rsidR="00DF0B5D" w:rsidRPr="008D6439" w:rsidRDefault="00DF0B5D" w:rsidP="001F3771">
      <w:pPr>
        <w:ind w:left="0"/>
        <w:rPr>
          <w:lang w:val="cs-CZ"/>
        </w:rPr>
      </w:pPr>
    </w:p>
    <w:p w14:paraId="62D4EA1C" w14:textId="77777777" w:rsidR="00DF0B5D" w:rsidRPr="008D6439" w:rsidRDefault="00DF0B5D" w:rsidP="001F3771">
      <w:pPr>
        <w:ind w:left="0"/>
        <w:rPr>
          <w:lang w:val="cs-CZ"/>
        </w:rPr>
      </w:pPr>
    </w:p>
    <w:sectPr w:rsidR="00DF0B5D" w:rsidRPr="008D6439" w:rsidSect="001F3771">
      <w:headerReference w:type="default" r:id="rId9"/>
      <w:footerReference w:type="default" r:id="rId10"/>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8BBAE" w14:textId="77777777" w:rsidR="00E97BFD" w:rsidRDefault="00E97BFD" w:rsidP="00B237C7">
      <w:r>
        <w:separator/>
      </w:r>
    </w:p>
  </w:endnote>
  <w:endnote w:type="continuationSeparator" w:id="0">
    <w:p w14:paraId="7031E105" w14:textId="77777777" w:rsidR="00E97BFD" w:rsidRDefault="00E97BFD" w:rsidP="00B237C7">
      <w:r>
        <w:continuationSeparator/>
      </w:r>
    </w:p>
  </w:endnote>
  <w:endnote w:type="continuationNotice" w:id="1">
    <w:p w14:paraId="3F40E3B0" w14:textId="77777777" w:rsidR="00E97BFD" w:rsidRDefault="00E97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0212BD" w14:paraId="62A23342" w14:textId="77777777" w:rsidTr="00E55C24">
      <w:tc>
        <w:tcPr>
          <w:tcW w:w="3095" w:type="dxa"/>
          <w:vAlign w:val="center"/>
        </w:tcPr>
        <w:p w14:paraId="671890DC" w14:textId="77777777" w:rsidR="000212BD" w:rsidRDefault="000212BD" w:rsidP="00E55C24">
          <w:pPr>
            <w:pStyle w:val="Footer"/>
            <w:ind w:left="0"/>
          </w:pPr>
        </w:p>
      </w:tc>
      <w:tc>
        <w:tcPr>
          <w:tcW w:w="3095" w:type="dxa"/>
          <w:vAlign w:val="center"/>
        </w:tcPr>
        <w:p w14:paraId="347A4068" w14:textId="7E26C58F" w:rsidR="000212BD" w:rsidRPr="0099593C" w:rsidRDefault="000212BD" w:rsidP="00E55C24">
          <w:pPr>
            <w:pStyle w:val="Footer"/>
            <w:ind w:left="0"/>
            <w:jc w:val="center"/>
            <w:rPr>
              <w:rStyle w:val="PageNumber"/>
            </w:rPr>
          </w:pPr>
          <w:r>
            <w:rPr>
              <w:rStyle w:val="PageNumber"/>
            </w:rPr>
            <w:t xml:space="preserve">- </w:t>
          </w:r>
          <w:r w:rsidR="00B60B1C">
            <w:rPr>
              <w:rStyle w:val="PageNumber"/>
            </w:rPr>
            <w:fldChar w:fldCharType="begin"/>
          </w:r>
          <w:r>
            <w:rPr>
              <w:rStyle w:val="PageNumber"/>
            </w:rPr>
            <w:instrText xml:space="preserve"> PAGE  \* MERGEFORMAT </w:instrText>
          </w:r>
          <w:r w:rsidR="00B60B1C">
            <w:rPr>
              <w:rStyle w:val="PageNumber"/>
            </w:rPr>
            <w:fldChar w:fldCharType="separate"/>
          </w:r>
          <w:r w:rsidR="00133077">
            <w:rPr>
              <w:rStyle w:val="PageNumber"/>
              <w:noProof/>
            </w:rPr>
            <w:t>11</w:t>
          </w:r>
          <w:r w:rsidR="00B60B1C">
            <w:rPr>
              <w:rStyle w:val="PageNumber"/>
            </w:rPr>
            <w:fldChar w:fldCharType="end"/>
          </w:r>
          <w:r>
            <w:rPr>
              <w:rStyle w:val="PageNumber"/>
            </w:rPr>
            <w:t xml:space="preserve"> -</w:t>
          </w:r>
        </w:p>
      </w:tc>
      <w:tc>
        <w:tcPr>
          <w:tcW w:w="3096" w:type="dxa"/>
          <w:vAlign w:val="center"/>
        </w:tcPr>
        <w:p w14:paraId="5105B29E" w14:textId="77777777" w:rsidR="000212BD" w:rsidRDefault="000212BD" w:rsidP="00E55C24">
          <w:pPr>
            <w:pStyle w:val="Footer"/>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3A6BC" w14:textId="77777777" w:rsidR="00E97BFD" w:rsidRDefault="00E97BFD" w:rsidP="00B237C7">
      <w:r>
        <w:separator/>
      </w:r>
    </w:p>
  </w:footnote>
  <w:footnote w:type="continuationSeparator" w:id="0">
    <w:p w14:paraId="313386F0" w14:textId="77777777" w:rsidR="00E97BFD" w:rsidRDefault="00E97BFD" w:rsidP="00B237C7">
      <w:r>
        <w:continuationSeparator/>
      </w:r>
    </w:p>
  </w:footnote>
  <w:footnote w:type="continuationNotice" w:id="1">
    <w:p w14:paraId="5F23CD5F" w14:textId="77777777" w:rsidR="00E97BFD" w:rsidRDefault="00E97B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DA99" w14:textId="76BA3316" w:rsidR="000212BD" w:rsidRPr="001F3771" w:rsidRDefault="00B95CD0" w:rsidP="001F3771">
    <w:pPr>
      <w:pStyle w:val="Header"/>
    </w:pPr>
    <w:r w:rsidRPr="00B95CD0">
      <w:rPr>
        <w:rFonts w:eastAsia="Times New Roman"/>
        <w:noProof/>
        <w:sz w:val="24"/>
        <w:szCs w:val="24"/>
        <w:lang w:val="en-US" w:eastAsia="en-US"/>
      </w:rPr>
      <w:drawing>
        <wp:anchor distT="0" distB="0" distL="114300" distR="114300" simplePos="0" relativeHeight="251659264" behindDoc="1" locked="0" layoutInCell="1" allowOverlap="1" wp14:anchorId="6046D404" wp14:editId="1840956B">
          <wp:simplePos x="0" y="0"/>
          <wp:positionH relativeFrom="column">
            <wp:posOffset>369570</wp:posOffset>
          </wp:positionH>
          <wp:positionV relativeFrom="paragraph">
            <wp:posOffset>-797560</wp:posOffset>
          </wp:positionV>
          <wp:extent cx="4876800" cy="815340"/>
          <wp:effectExtent l="0" t="0" r="0" b="3810"/>
          <wp:wrapNone/>
          <wp:docPr id="1"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D067609"/>
    <w:multiLevelType w:val="multilevel"/>
    <w:tmpl w:val="7A187542"/>
    <w:lvl w:ilvl="0">
      <w:start w:val="1"/>
      <w:numFmt w:val="decimal"/>
      <w:pStyle w:val="Heading1"/>
      <w:lvlText w:val="%1."/>
      <w:lvlJc w:val="left"/>
      <w:pPr>
        <w:tabs>
          <w:tab w:val="num" w:pos="624"/>
        </w:tabs>
        <w:ind w:left="624" w:hanging="624"/>
      </w:pPr>
      <w:rPr>
        <w:rFonts w:hint="default"/>
        <w:b w:val="0"/>
        <w:i w:val="0"/>
        <w:sz w:val="20"/>
      </w:rPr>
    </w:lvl>
    <w:lvl w:ilvl="1">
      <w:start w:val="1"/>
      <w:numFmt w:val="decimal"/>
      <w:pStyle w:val="Heading2"/>
      <w:lvlText w:val="%1.%2"/>
      <w:lvlJc w:val="left"/>
      <w:pPr>
        <w:tabs>
          <w:tab w:val="num" w:pos="624"/>
        </w:tabs>
        <w:ind w:left="624" w:hanging="624"/>
      </w:pPr>
      <w:rPr>
        <w:rFonts w:hint="default"/>
        <w:b w:val="0"/>
        <w:i w:val="0"/>
        <w:sz w:val="20"/>
      </w:rPr>
    </w:lvl>
    <w:lvl w:ilvl="2">
      <w:start w:val="1"/>
      <w:numFmt w:val="decimal"/>
      <w:pStyle w:val="Heading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Heading5"/>
      <w:lvlText w:val="(%5)"/>
      <w:lvlJc w:val="left"/>
      <w:pPr>
        <w:tabs>
          <w:tab w:val="num" w:pos="2438"/>
        </w:tabs>
        <w:ind w:left="2438" w:hanging="510"/>
      </w:pPr>
      <w:rPr>
        <w:rFonts w:hint="default"/>
        <w:b w:val="0"/>
        <w:i w:val="0"/>
        <w:sz w:val="18"/>
      </w:rPr>
    </w:lvl>
    <w:lvl w:ilvl="5">
      <w:start w:val="1"/>
      <w:numFmt w:val="decimal"/>
      <w:pStyle w:val="Heading6"/>
      <w:lvlText w:val="(%6)"/>
      <w:lvlJc w:val="left"/>
      <w:pPr>
        <w:tabs>
          <w:tab w:val="num" w:pos="2948"/>
        </w:tabs>
        <w:ind w:left="2948" w:hanging="510"/>
      </w:pPr>
      <w:rPr>
        <w:rFonts w:hint="default"/>
        <w:b w:val="0"/>
        <w:i w:val="0"/>
        <w:sz w:val="20"/>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lvlRestart w:val="0"/>
      <w:pStyle w:val="Heading9"/>
      <w:lvlText w:val="SCHEDULE %9"/>
      <w:lvlJc w:val="left"/>
      <w:pPr>
        <w:tabs>
          <w:tab w:val="num" w:pos="0"/>
        </w:tabs>
        <w:ind w:left="0" w:firstLine="0"/>
      </w:pPr>
      <w:rPr>
        <w:rFonts w:hint="default"/>
        <w:b/>
        <w:i w:val="0"/>
        <w:caps/>
        <w:smallCaps w:val="0"/>
        <w:sz w:val="22"/>
      </w:rPr>
    </w:lvl>
  </w:abstractNum>
  <w:abstractNum w:abstractNumId="9"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15:restartNumberingAfterBreak="0">
    <w:nsid w:val="55CE1011"/>
    <w:multiLevelType w:val="hybridMultilevel"/>
    <w:tmpl w:val="36748FD6"/>
    <w:lvl w:ilvl="0" w:tplc="E7B6CC5E">
      <w:start w:val="1"/>
      <w:numFmt w:val="lowerLetter"/>
      <w:pStyle w:val="Heading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15:restartNumberingAfterBreak="0">
    <w:nsid w:val="63881CB3"/>
    <w:multiLevelType w:val="hybridMultilevel"/>
    <w:tmpl w:val="E8580840"/>
    <w:lvl w:ilvl="0" w:tplc="ED6A8CBE">
      <w:start w:val="1"/>
      <w:numFmt w:val="upperLetter"/>
      <w:pStyle w:val="Normln-sted"/>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13"/>
  </w:num>
  <w:num w:numId="4">
    <w:abstractNumId w:val="12"/>
  </w:num>
  <w:num w:numId="5">
    <w:abstractNumId w:val="5"/>
  </w:num>
  <w:num w:numId="6">
    <w:abstractNumId w:val="3"/>
  </w:num>
  <w:num w:numId="7">
    <w:abstractNumId w:val="4"/>
  </w:num>
  <w:num w:numId="8">
    <w:abstractNumId w:val="9"/>
  </w:num>
  <w:num w:numId="9">
    <w:abstractNumId w:val="2"/>
  </w:num>
  <w:num w:numId="10">
    <w:abstractNumId w:val="6"/>
  </w:num>
  <w:num w:numId="11">
    <w:abstractNumId w:val="11"/>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1595E"/>
    <w:rsid w:val="000212BD"/>
    <w:rsid w:val="00022876"/>
    <w:rsid w:val="000261FD"/>
    <w:rsid w:val="00032256"/>
    <w:rsid w:val="00032B6D"/>
    <w:rsid w:val="00043DE4"/>
    <w:rsid w:val="00045E92"/>
    <w:rsid w:val="000471B5"/>
    <w:rsid w:val="0005236E"/>
    <w:rsid w:val="00053251"/>
    <w:rsid w:val="0005364F"/>
    <w:rsid w:val="000603DB"/>
    <w:rsid w:val="00061061"/>
    <w:rsid w:val="00065965"/>
    <w:rsid w:val="000703B4"/>
    <w:rsid w:val="0007229D"/>
    <w:rsid w:val="000722A5"/>
    <w:rsid w:val="000751AF"/>
    <w:rsid w:val="00080A1F"/>
    <w:rsid w:val="000811E5"/>
    <w:rsid w:val="00081497"/>
    <w:rsid w:val="00081F88"/>
    <w:rsid w:val="00084B82"/>
    <w:rsid w:val="00085A20"/>
    <w:rsid w:val="0008745F"/>
    <w:rsid w:val="00087A02"/>
    <w:rsid w:val="000949E8"/>
    <w:rsid w:val="000A1D10"/>
    <w:rsid w:val="000A62E7"/>
    <w:rsid w:val="000A7480"/>
    <w:rsid w:val="000B2219"/>
    <w:rsid w:val="000B277C"/>
    <w:rsid w:val="000B313B"/>
    <w:rsid w:val="000B40E9"/>
    <w:rsid w:val="000B7CF1"/>
    <w:rsid w:val="000C1976"/>
    <w:rsid w:val="000C349F"/>
    <w:rsid w:val="000D4868"/>
    <w:rsid w:val="000D73B4"/>
    <w:rsid w:val="000E1722"/>
    <w:rsid w:val="000E2B2C"/>
    <w:rsid w:val="000E4772"/>
    <w:rsid w:val="000F4818"/>
    <w:rsid w:val="000F55F1"/>
    <w:rsid w:val="00101C54"/>
    <w:rsid w:val="001025A4"/>
    <w:rsid w:val="00102722"/>
    <w:rsid w:val="0010516C"/>
    <w:rsid w:val="001054C6"/>
    <w:rsid w:val="00112F7C"/>
    <w:rsid w:val="001131FA"/>
    <w:rsid w:val="0011666B"/>
    <w:rsid w:val="001175BE"/>
    <w:rsid w:val="00120B84"/>
    <w:rsid w:val="00123597"/>
    <w:rsid w:val="0012594C"/>
    <w:rsid w:val="001323D2"/>
    <w:rsid w:val="0013285A"/>
    <w:rsid w:val="00133077"/>
    <w:rsid w:val="00134B11"/>
    <w:rsid w:val="0014305F"/>
    <w:rsid w:val="00152FEA"/>
    <w:rsid w:val="00155FA7"/>
    <w:rsid w:val="00156B33"/>
    <w:rsid w:val="001571BE"/>
    <w:rsid w:val="00160814"/>
    <w:rsid w:val="00161616"/>
    <w:rsid w:val="00162FB7"/>
    <w:rsid w:val="00164E9F"/>
    <w:rsid w:val="001650E5"/>
    <w:rsid w:val="00165EA0"/>
    <w:rsid w:val="00165EB8"/>
    <w:rsid w:val="00166CFD"/>
    <w:rsid w:val="00176015"/>
    <w:rsid w:val="00177409"/>
    <w:rsid w:val="00177E9D"/>
    <w:rsid w:val="00180F67"/>
    <w:rsid w:val="0018200D"/>
    <w:rsid w:val="00183DBD"/>
    <w:rsid w:val="00184459"/>
    <w:rsid w:val="00187A26"/>
    <w:rsid w:val="00190726"/>
    <w:rsid w:val="0019344C"/>
    <w:rsid w:val="00194D9A"/>
    <w:rsid w:val="00195CFB"/>
    <w:rsid w:val="001A1EEF"/>
    <w:rsid w:val="001A3AE3"/>
    <w:rsid w:val="001A4A2D"/>
    <w:rsid w:val="001A6475"/>
    <w:rsid w:val="001A66E0"/>
    <w:rsid w:val="001B076C"/>
    <w:rsid w:val="001B60F3"/>
    <w:rsid w:val="001B63A4"/>
    <w:rsid w:val="001B66BC"/>
    <w:rsid w:val="001C46F5"/>
    <w:rsid w:val="001C6EFF"/>
    <w:rsid w:val="001C75CD"/>
    <w:rsid w:val="001D5833"/>
    <w:rsid w:val="001E053A"/>
    <w:rsid w:val="001E07C8"/>
    <w:rsid w:val="001E31D8"/>
    <w:rsid w:val="001F0C41"/>
    <w:rsid w:val="001F0CC4"/>
    <w:rsid w:val="001F3771"/>
    <w:rsid w:val="00202791"/>
    <w:rsid w:val="0020519E"/>
    <w:rsid w:val="002116E3"/>
    <w:rsid w:val="00212F80"/>
    <w:rsid w:val="00216CA8"/>
    <w:rsid w:val="002174BC"/>
    <w:rsid w:val="0022282D"/>
    <w:rsid w:val="002240BD"/>
    <w:rsid w:val="002259FE"/>
    <w:rsid w:val="00241368"/>
    <w:rsid w:val="00245567"/>
    <w:rsid w:val="002519C4"/>
    <w:rsid w:val="0026493C"/>
    <w:rsid w:val="002661D6"/>
    <w:rsid w:val="00266303"/>
    <w:rsid w:val="00267FE7"/>
    <w:rsid w:val="0027106E"/>
    <w:rsid w:val="002732C0"/>
    <w:rsid w:val="00274F28"/>
    <w:rsid w:val="00276090"/>
    <w:rsid w:val="00281430"/>
    <w:rsid w:val="00284F06"/>
    <w:rsid w:val="002874AF"/>
    <w:rsid w:val="0029549E"/>
    <w:rsid w:val="00296D46"/>
    <w:rsid w:val="00297FA1"/>
    <w:rsid w:val="002A1955"/>
    <w:rsid w:val="002A219B"/>
    <w:rsid w:val="002A72ED"/>
    <w:rsid w:val="002A7EE6"/>
    <w:rsid w:val="002B0F46"/>
    <w:rsid w:val="002B3D80"/>
    <w:rsid w:val="002B5444"/>
    <w:rsid w:val="002B6A34"/>
    <w:rsid w:val="002B710F"/>
    <w:rsid w:val="002C2DBE"/>
    <w:rsid w:val="002C2FF2"/>
    <w:rsid w:val="002C55A1"/>
    <w:rsid w:val="002D3457"/>
    <w:rsid w:val="002D63B9"/>
    <w:rsid w:val="002E0091"/>
    <w:rsid w:val="002E1332"/>
    <w:rsid w:val="002E1AE9"/>
    <w:rsid w:val="002F3DC3"/>
    <w:rsid w:val="002F4A0E"/>
    <w:rsid w:val="002F5100"/>
    <w:rsid w:val="00301D8D"/>
    <w:rsid w:val="00302588"/>
    <w:rsid w:val="003041F7"/>
    <w:rsid w:val="00306E7C"/>
    <w:rsid w:val="0031263C"/>
    <w:rsid w:val="00312A0A"/>
    <w:rsid w:val="0031453C"/>
    <w:rsid w:val="00315B00"/>
    <w:rsid w:val="00320CE0"/>
    <w:rsid w:val="00321CE4"/>
    <w:rsid w:val="0033288C"/>
    <w:rsid w:val="00343A67"/>
    <w:rsid w:val="00350501"/>
    <w:rsid w:val="0035105D"/>
    <w:rsid w:val="00351157"/>
    <w:rsid w:val="003545FC"/>
    <w:rsid w:val="00354634"/>
    <w:rsid w:val="00360275"/>
    <w:rsid w:val="003614CE"/>
    <w:rsid w:val="00363059"/>
    <w:rsid w:val="003639AF"/>
    <w:rsid w:val="00364AB1"/>
    <w:rsid w:val="00365860"/>
    <w:rsid w:val="003714D5"/>
    <w:rsid w:val="003743D4"/>
    <w:rsid w:val="003745E6"/>
    <w:rsid w:val="0037513E"/>
    <w:rsid w:val="003767F4"/>
    <w:rsid w:val="00377222"/>
    <w:rsid w:val="00377457"/>
    <w:rsid w:val="0038268E"/>
    <w:rsid w:val="00382B55"/>
    <w:rsid w:val="00385F9D"/>
    <w:rsid w:val="00385FF1"/>
    <w:rsid w:val="00386755"/>
    <w:rsid w:val="00386FB0"/>
    <w:rsid w:val="0039028A"/>
    <w:rsid w:val="00390BE4"/>
    <w:rsid w:val="0039201C"/>
    <w:rsid w:val="00394656"/>
    <w:rsid w:val="003A0453"/>
    <w:rsid w:val="003A174A"/>
    <w:rsid w:val="003A267A"/>
    <w:rsid w:val="003A2849"/>
    <w:rsid w:val="003A3333"/>
    <w:rsid w:val="003A629B"/>
    <w:rsid w:val="003B5616"/>
    <w:rsid w:val="003B649B"/>
    <w:rsid w:val="003B6A78"/>
    <w:rsid w:val="003B727F"/>
    <w:rsid w:val="003C17A8"/>
    <w:rsid w:val="003C4AF1"/>
    <w:rsid w:val="003C4CBB"/>
    <w:rsid w:val="003D1668"/>
    <w:rsid w:val="003D4B4E"/>
    <w:rsid w:val="003F0F40"/>
    <w:rsid w:val="003F2155"/>
    <w:rsid w:val="003F61B9"/>
    <w:rsid w:val="003F68A6"/>
    <w:rsid w:val="003F7141"/>
    <w:rsid w:val="00401F5F"/>
    <w:rsid w:val="00402344"/>
    <w:rsid w:val="0040418D"/>
    <w:rsid w:val="00404AD3"/>
    <w:rsid w:val="0040715C"/>
    <w:rsid w:val="004268C6"/>
    <w:rsid w:val="00437130"/>
    <w:rsid w:val="0043727B"/>
    <w:rsid w:val="004372FB"/>
    <w:rsid w:val="00445BC9"/>
    <w:rsid w:val="00453647"/>
    <w:rsid w:val="00453DCC"/>
    <w:rsid w:val="0046499E"/>
    <w:rsid w:val="00464B2E"/>
    <w:rsid w:val="00466D06"/>
    <w:rsid w:val="00473234"/>
    <w:rsid w:val="004758A8"/>
    <w:rsid w:val="00480166"/>
    <w:rsid w:val="0048122F"/>
    <w:rsid w:val="00485C6F"/>
    <w:rsid w:val="00493D87"/>
    <w:rsid w:val="004A2D3C"/>
    <w:rsid w:val="004B2604"/>
    <w:rsid w:val="004B67AE"/>
    <w:rsid w:val="004C5CE0"/>
    <w:rsid w:val="004D031E"/>
    <w:rsid w:val="004E1470"/>
    <w:rsid w:val="004F0B6D"/>
    <w:rsid w:val="004F1D29"/>
    <w:rsid w:val="004F4458"/>
    <w:rsid w:val="00503328"/>
    <w:rsid w:val="005035D3"/>
    <w:rsid w:val="00503C4C"/>
    <w:rsid w:val="00522B47"/>
    <w:rsid w:val="005239CE"/>
    <w:rsid w:val="00526B24"/>
    <w:rsid w:val="0053118C"/>
    <w:rsid w:val="005360C7"/>
    <w:rsid w:val="00536843"/>
    <w:rsid w:val="0053751C"/>
    <w:rsid w:val="00541998"/>
    <w:rsid w:val="00541FD7"/>
    <w:rsid w:val="005422AC"/>
    <w:rsid w:val="00543549"/>
    <w:rsid w:val="00544606"/>
    <w:rsid w:val="00550CD9"/>
    <w:rsid w:val="00551898"/>
    <w:rsid w:val="005556BF"/>
    <w:rsid w:val="0055665F"/>
    <w:rsid w:val="005619D8"/>
    <w:rsid w:val="00565C03"/>
    <w:rsid w:val="0056700A"/>
    <w:rsid w:val="0056757C"/>
    <w:rsid w:val="005720C2"/>
    <w:rsid w:val="005749ED"/>
    <w:rsid w:val="00575B4F"/>
    <w:rsid w:val="0059121B"/>
    <w:rsid w:val="00591286"/>
    <w:rsid w:val="00592F99"/>
    <w:rsid w:val="00594FAD"/>
    <w:rsid w:val="00595656"/>
    <w:rsid w:val="005A4B91"/>
    <w:rsid w:val="005A78F6"/>
    <w:rsid w:val="005A798A"/>
    <w:rsid w:val="005B25F2"/>
    <w:rsid w:val="005B56D8"/>
    <w:rsid w:val="005C02E9"/>
    <w:rsid w:val="005C1385"/>
    <w:rsid w:val="005C7C64"/>
    <w:rsid w:val="005D177B"/>
    <w:rsid w:val="005D2D0E"/>
    <w:rsid w:val="005E2619"/>
    <w:rsid w:val="005E3067"/>
    <w:rsid w:val="005E6922"/>
    <w:rsid w:val="005F209A"/>
    <w:rsid w:val="005F2863"/>
    <w:rsid w:val="005F467F"/>
    <w:rsid w:val="005F4AE0"/>
    <w:rsid w:val="005F7911"/>
    <w:rsid w:val="006013A3"/>
    <w:rsid w:val="006059EB"/>
    <w:rsid w:val="00612930"/>
    <w:rsid w:val="00613144"/>
    <w:rsid w:val="0061341C"/>
    <w:rsid w:val="006142E1"/>
    <w:rsid w:val="00615585"/>
    <w:rsid w:val="00621072"/>
    <w:rsid w:val="00623AC1"/>
    <w:rsid w:val="00627703"/>
    <w:rsid w:val="00630B1B"/>
    <w:rsid w:val="006316C9"/>
    <w:rsid w:val="00632FEA"/>
    <w:rsid w:val="006366E4"/>
    <w:rsid w:val="00637CA1"/>
    <w:rsid w:val="00640EAE"/>
    <w:rsid w:val="006431C6"/>
    <w:rsid w:val="00643715"/>
    <w:rsid w:val="00643E82"/>
    <w:rsid w:val="0064452A"/>
    <w:rsid w:val="00644EF8"/>
    <w:rsid w:val="00652C10"/>
    <w:rsid w:val="006633AF"/>
    <w:rsid w:val="00663C00"/>
    <w:rsid w:val="006641F3"/>
    <w:rsid w:val="00666BC3"/>
    <w:rsid w:val="00670E0A"/>
    <w:rsid w:val="0067561B"/>
    <w:rsid w:val="0067656D"/>
    <w:rsid w:val="00676720"/>
    <w:rsid w:val="00677DFF"/>
    <w:rsid w:val="00684F2E"/>
    <w:rsid w:val="00686C37"/>
    <w:rsid w:val="0069332A"/>
    <w:rsid w:val="0069606B"/>
    <w:rsid w:val="006A16A8"/>
    <w:rsid w:val="006A1EC5"/>
    <w:rsid w:val="006A3B31"/>
    <w:rsid w:val="006A5D98"/>
    <w:rsid w:val="006C2B4E"/>
    <w:rsid w:val="006C2FC0"/>
    <w:rsid w:val="006C42D5"/>
    <w:rsid w:val="006D011B"/>
    <w:rsid w:val="006D07B0"/>
    <w:rsid w:val="006D18E8"/>
    <w:rsid w:val="006D3C93"/>
    <w:rsid w:val="006E1461"/>
    <w:rsid w:val="00700097"/>
    <w:rsid w:val="0070513A"/>
    <w:rsid w:val="00711E58"/>
    <w:rsid w:val="0071294E"/>
    <w:rsid w:val="00715957"/>
    <w:rsid w:val="007206D0"/>
    <w:rsid w:val="00721716"/>
    <w:rsid w:val="00722526"/>
    <w:rsid w:val="00726A76"/>
    <w:rsid w:val="00733366"/>
    <w:rsid w:val="0073338F"/>
    <w:rsid w:val="00742E40"/>
    <w:rsid w:val="00742E90"/>
    <w:rsid w:val="00743224"/>
    <w:rsid w:val="00745CE1"/>
    <w:rsid w:val="00746FDD"/>
    <w:rsid w:val="0076043D"/>
    <w:rsid w:val="007617E5"/>
    <w:rsid w:val="007628D0"/>
    <w:rsid w:val="00767474"/>
    <w:rsid w:val="007714B9"/>
    <w:rsid w:val="007721F0"/>
    <w:rsid w:val="00775422"/>
    <w:rsid w:val="00775990"/>
    <w:rsid w:val="00775FCE"/>
    <w:rsid w:val="00777D89"/>
    <w:rsid w:val="00780FAA"/>
    <w:rsid w:val="00782D9D"/>
    <w:rsid w:val="00785081"/>
    <w:rsid w:val="00785E82"/>
    <w:rsid w:val="00785F3A"/>
    <w:rsid w:val="00795B68"/>
    <w:rsid w:val="007967DC"/>
    <w:rsid w:val="00797340"/>
    <w:rsid w:val="00797DDA"/>
    <w:rsid w:val="007A20AF"/>
    <w:rsid w:val="007A5F23"/>
    <w:rsid w:val="007A610F"/>
    <w:rsid w:val="007C082F"/>
    <w:rsid w:val="007C0831"/>
    <w:rsid w:val="007C2796"/>
    <w:rsid w:val="007C4D35"/>
    <w:rsid w:val="007C6F8B"/>
    <w:rsid w:val="007D2393"/>
    <w:rsid w:val="007D30D5"/>
    <w:rsid w:val="007D4A6F"/>
    <w:rsid w:val="007D6313"/>
    <w:rsid w:val="007D680E"/>
    <w:rsid w:val="007F028E"/>
    <w:rsid w:val="007F0D3E"/>
    <w:rsid w:val="007F3E8D"/>
    <w:rsid w:val="007F633E"/>
    <w:rsid w:val="007F6E6C"/>
    <w:rsid w:val="007F7018"/>
    <w:rsid w:val="008020D9"/>
    <w:rsid w:val="00802189"/>
    <w:rsid w:val="00810056"/>
    <w:rsid w:val="00814BDA"/>
    <w:rsid w:val="00815755"/>
    <w:rsid w:val="00825CF6"/>
    <w:rsid w:val="00826113"/>
    <w:rsid w:val="00826A9D"/>
    <w:rsid w:val="00826AAE"/>
    <w:rsid w:val="008302FA"/>
    <w:rsid w:val="0083471A"/>
    <w:rsid w:val="0083544D"/>
    <w:rsid w:val="008423B7"/>
    <w:rsid w:val="0084718C"/>
    <w:rsid w:val="00847B4F"/>
    <w:rsid w:val="00851E20"/>
    <w:rsid w:val="00855CFD"/>
    <w:rsid w:val="00855FDE"/>
    <w:rsid w:val="00856645"/>
    <w:rsid w:val="008641C7"/>
    <w:rsid w:val="0086781B"/>
    <w:rsid w:val="00882463"/>
    <w:rsid w:val="00884CC0"/>
    <w:rsid w:val="00886F1E"/>
    <w:rsid w:val="0089020A"/>
    <w:rsid w:val="0089417F"/>
    <w:rsid w:val="008960C1"/>
    <w:rsid w:val="008A01FC"/>
    <w:rsid w:val="008A0720"/>
    <w:rsid w:val="008A34A5"/>
    <w:rsid w:val="008A5804"/>
    <w:rsid w:val="008A5D32"/>
    <w:rsid w:val="008B24B7"/>
    <w:rsid w:val="008B4EC7"/>
    <w:rsid w:val="008B5380"/>
    <w:rsid w:val="008B6CD1"/>
    <w:rsid w:val="008B7446"/>
    <w:rsid w:val="008C04C2"/>
    <w:rsid w:val="008C0E9A"/>
    <w:rsid w:val="008C239B"/>
    <w:rsid w:val="008C2445"/>
    <w:rsid w:val="008C3774"/>
    <w:rsid w:val="008C5D4C"/>
    <w:rsid w:val="008C6B3D"/>
    <w:rsid w:val="008C714A"/>
    <w:rsid w:val="008D2997"/>
    <w:rsid w:val="008D61CB"/>
    <w:rsid w:val="008D6439"/>
    <w:rsid w:val="008E098A"/>
    <w:rsid w:val="008E78F5"/>
    <w:rsid w:val="008F5059"/>
    <w:rsid w:val="009025B9"/>
    <w:rsid w:val="009042BE"/>
    <w:rsid w:val="00907A15"/>
    <w:rsid w:val="00910F1E"/>
    <w:rsid w:val="0091368C"/>
    <w:rsid w:val="00914100"/>
    <w:rsid w:val="00920C7A"/>
    <w:rsid w:val="00926288"/>
    <w:rsid w:val="0093012C"/>
    <w:rsid w:val="009314FC"/>
    <w:rsid w:val="00931A95"/>
    <w:rsid w:val="00931B6A"/>
    <w:rsid w:val="00933A87"/>
    <w:rsid w:val="00944C1B"/>
    <w:rsid w:val="009462ED"/>
    <w:rsid w:val="00950F29"/>
    <w:rsid w:val="00952ECA"/>
    <w:rsid w:val="00953152"/>
    <w:rsid w:val="00953D3E"/>
    <w:rsid w:val="00957783"/>
    <w:rsid w:val="00960259"/>
    <w:rsid w:val="0096138F"/>
    <w:rsid w:val="009628BC"/>
    <w:rsid w:val="0096446B"/>
    <w:rsid w:val="00966297"/>
    <w:rsid w:val="00970C9A"/>
    <w:rsid w:val="00971CAF"/>
    <w:rsid w:val="00972ED1"/>
    <w:rsid w:val="00974838"/>
    <w:rsid w:val="00974B99"/>
    <w:rsid w:val="00976F7A"/>
    <w:rsid w:val="009852F0"/>
    <w:rsid w:val="00994302"/>
    <w:rsid w:val="00995307"/>
    <w:rsid w:val="00995E39"/>
    <w:rsid w:val="0099714C"/>
    <w:rsid w:val="00997FDC"/>
    <w:rsid w:val="009A1B30"/>
    <w:rsid w:val="009A1F12"/>
    <w:rsid w:val="009A2160"/>
    <w:rsid w:val="009B0DAB"/>
    <w:rsid w:val="009B1A15"/>
    <w:rsid w:val="009B318C"/>
    <w:rsid w:val="009B7AF1"/>
    <w:rsid w:val="009B7EB7"/>
    <w:rsid w:val="009C076C"/>
    <w:rsid w:val="009C0DD6"/>
    <w:rsid w:val="009D158A"/>
    <w:rsid w:val="009D5CD9"/>
    <w:rsid w:val="009E2DC4"/>
    <w:rsid w:val="009E2EAC"/>
    <w:rsid w:val="009E3BFD"/>
    <w:rsid w:val="009F0A02"/>
    <w:rsid w:val="009F13F3"/>
    <w:rsid w:val="009F1ABF"/>
    <w:rsid w:val="009F5199"/>
    <w:rsid w:val="00A02DFB"/>
    <w:rsid w:val="00A0358F"/>
    <w:rsid w:val="00A03EC2"/>
    <w:rsid w:val="00A04747"/>
    <w:rsid w:val="00A051E5"/>
    <w:rsid w:val="00A109B9"/>
    <w:rsid w:val="00A13302"/>
    <w:rsid w:val="00A2256D"/>
    <w:rsid w:val="00A2536F"/>
    <w:rsid w:val="00A30575"/>
    <w:rsid w:val="00A40FC4"/>
    <w:rsid w:val="00A41890"/>
    <w:rsid w:val="00A43925"/>
    <w:rsid w:val="00A43C65"/>
    <w:rsid w:val="00A4573E"/>
    <w:rsid w:val="00A520CB"/>
    <w:rsid w:val="00A53D34"/>
    <w:rsid w:val="00A54AD1"/>
    <w:rsid w:val="00A54D78"/>
    <w:rsid w:val="00A56575"/>
    <w:rsid w:val="00A61CCD"/>
    <w:rsid w:val="00A700D8"/>
    <w:rsid w:val="00A70D90"/>
    <w:rsid w:val="00A75670"/>
    <w:rsid w:val="00A810AA"/>
    <w:rsid w:val="00A82B63"/>
    <w:rsid w:val="00A837A5"/>
    <w:rsid w:val="00A85C37"/>
    <w:rsid w:val="00A96632"/>
    <w:rsid w:val="00AA0266"/>
    <w:rsid w:val="00AA1EFF"/>
    <w:rsid w:val="00AA4920"/>
    <w:rsid w:val="00AB1441"/>
    <w:rsid w:val="00AB36B1"/>
    <w:rsid w:val="00AB4F65"/>
    <w:rsid w:val="00AB6446"/>
    <w:rsid w:val="00AC3EC3"/>
    <w:rsid w:val="00AC54A5"/>
    <w:rsid w:val="00AC64C2"/>
    <w:rsid w:val="00AC7231"/>
    <w:rsid w:val="00AD6034"/>
    <w:rsid w:val="00AD6533"/>
    <w:rsid w:val="00AE7C65"/>
    <w:rsid w:val="00AF04AB"/>
    <w:rsid w:val="00AF4414"/>
    <w:rsid w:val="00AF4616"/>
    <w:rsid w:val="00AF65A3"/>
    <w:rsid w:val="00AF6A28"/>
    <w:rsid w:val="00AF7DEF"/>
    <w:rsid w:val="00B01CF2"/>
    <w:rsid w:val="00B04309"/>
    <w:rsid w:val="00B057E6"/>
    <w:rsid w:val="00B110A6"/>
    <w:rsid w:val="00B157BF"/>
    <w:rsid w:val="00B237C7"/>
    <w:rsid w:val="00B25321"/>
    <w:rsid w:val="00B36EB0"/>
    <w:rsid w:val="00B37934"/>
    <w:rsid w:val="00B52980"/>
    <w:rsid w:val="00B55FF0"/>
    <w:rsid w:val="00B56907"/>
    <w:rsid w:val="00B60B1C"/>
    <w:rsid w:val="00B60CCF"/>
    <w:rsid w:val="00B648A4"/>
    <w:rsid w:val="00B65B5C"/>
    <w:rsid w:val="00B827FA"/>
    <w:rsid w:val="00B82947"/>
    <w:rsid w:val="00B85002"/>
    <w:rsid w:val="00B865B4"/>
    <w:rsid w:val="00B912AD"/>
    <w:rsid w:val="00B929E0"/>
    <w:rsid w:val="00B92D4D"/>
    <w:rsid w:val="00B95CD0"/>
    <w:rsid w:val="00B96095"/>
    <w:rsid w:val="00BA47FF"/>
    <w:rsid w:val="00BA6870"/>
    <w:rsid w:val="00BA6F9C"/>
    <w:rsid w:val="00BB1704"/>
    <w:rsid w:val="00BC3AFE"/>
    <w:rsid w:val="00BD0890"/>
    <w:rsid w:val="00BD1860"/>
    <w:rsid w:val="00BD1EBA"/>
    <w:rsid w:val="00BD2A22"/>
    <w:rsid w:val="00BD7951"/>
    <w:rsid w:val="00BE78CD"/>
    <w:rsid w:val="00BF2505"/>
    <w:rsid w:val="00C003B5"/>
    <w:rsid w:val="00C00590"/>
    <w:rsid w:val="00C00DDD"/>
    <w:rsid w:val="00C01298"/>
    <w:rsid w:val="00C02459"/>
    <w:rsid w:val="00C04DBD"/>
    <w:rsid w:val="00C06627"/>
    <w:rsid w:val="00C119D8"/>
    <w:rsid w:val="00C11A1A"/>
    <w:rsid w:val="00C13B27"/>
    <w:rsid w:val="00C16CD5"/>
    <w:rsid w:val="00C170A7"/>
    <w:rsid w:val="00C21CB1"/>
    <w:rsid w:val="00C2495F"/>
    <w:rsid w:val="00C363A2"/>
    <w:rsid w:val="00C45165"/>
    <w:rsid w:val="00C45E1A"/>
    <w:rsid w:val="00C50DF7"/>
    <w:rsid w:val="00C62651"/>
    <w:rsid w:val="00C63CB3"/>
    <w:rsid w:val="00C66A37"/>
    <w:rsid w:val="00C713E1"/>
    <w:rsid w:val="00C76938"/>
    <w:rsid w:val="00C77611"/>
    <w:rsid w:val="00C77FE6"/>
    <w:rsid w:val="00C951BE"/>
    <w:rsid w:val="00CA0504"/>
    <w:rsid w:val="00CA38C2"/>
    <w:rsid w:val="00CA4F99"/>
    <w:rsid w:val="00CA7F74"/>
    <w:rsid w:val="00CB63C1"/>
    <w:rsid w:val="00CB6C13"/>
    <w:rsid w:val="00CC1B25"/>
    <w:rsid w:val="00CC30FF"/>
    <w:rsid w:val="00CD3740"/>
    <w:rsid w:val="00CD7032"/>
    <w:rsid w:val="00CE0AF4"/>
    <w:rsid w:val="00CE1066"/>
    <w:rsid w:val="00CE4370"/>
    <w:rsid w:val="00CE7B1C"/>
    <w:rsid w:val="00CF007B"/>
    <w:rsid w:val="00CF5247"/>
    <w:rsid w:val="00CF55C9"/>
    <w:rsid w:val="00CF5E54"/>
    <w:rsid w:val="00CF7462"/>
    <w:rsid w:val="00D00BA2"/>
    <w:rsid w:val="00D05A30"/>
    <w:rsid w:val="00D22640"/>
    <w:rsid w:val="00D26069"/>
    <w:rsid w:val="00D40301"/>
    <w:rsid w:val="00D429A6"/>
    <w:rsid w:val="00D43A6D"/>
    <w:rsid w:val="00D529BA"/>
    <w:rsid w:val="00D53329"/>
    <w:rsid w:val="00D5441E"/>
    <w:rsid w:val="00D545A1"/>
    <w:rsid w:val="00D60C12"/>
    <w:rsid w:val="00D6593A"/>
    <w:rsid w:val="00D721EF"/>
    <w:rsid w:val="00D72791"/>
    <w:rsid w:val="00D7561D"/>
    <w:rsid w:val="00D75F26"/>
    <w:rsid w:val="00D76FD9"/>
    <w:rsid w:val="00D77ACE"/>
    <w:rsid w:val="00D8254D"/>
    <w:rsid w:val="00D949BC"/>
    <w:rsid w:val="00D9562D"/>
    <w:rsid w:val="00D95CAA"/>
    <w:rsid w:val="00D95FED"/>
    <w:rsid w:val="00DA094B"/>
    <w:rsid w:val="00DA127A"/>
    <w:rsid w:val="00DA13F3"/>
    <w:rsid w:val="00DA406A"/>
    <w:rsid w:val="00DA6179"/>
    <w:rsid w:val="00DB069B"/>
    <w:rsid w:val="00DB11DB"/>
    <w:rsid w:val="00DB3D73"/>
    <w:rsid w:val="00DB4B51"/>
    <w:rsid w:val="00DB5C5B"/>
    <w:rsid w:val="00DB6D19"/>
    <w:rsid w:val="00DB7331"/>
    <w:rsid w:val="00DC05E7"/>
    <w:rsid w:val="00DC2082"/>
    <w:rsid w:val="00DC596F"/>
    <w:rsid w:val="00DC628A"/>
    <w:rsid w:val="00DD1599"/>
    <w:rsid w:val="00DD5B00"/>
    <w:rsid w:val="00DD6D96"/>
    <w:rsid w:val="00DE0DDF"/>
    <w:rsid w:val="00DE23D4"/>
    <w:rsid w:val="00DE5653"/>
    <w:rsid w:val="00DE5ABB"/>
    <w:rsid w:val="00DF0B5D"/>
    <w:rsid w:val="00DF42CC"/>
    <w:rsid w:val="00DF70F1"/>
    <w:rsid w:val="00E01B1E"/>
    <w:rsid w:val="00E04ACC"/>
    <w:rsid w:val="00E05742"/>
    <w:rsid w:val="00E108B6"/>
    <w:rsid w:val="00E1158B"/>
    <w:rsid w:val="00E15765"/>
    <w:rsid w:val="00E23ACE"/>
    <w:rsid w:val="00E252C4"/>
    <w:rsid w:val="00E270B2"/>
    <w:rsid w:val="00E274C4"/>
    <w:rsid w:val="00E36CCC"/>
    <w:rsid w:val="00E37F46"/>
    <w:rsid w:val="00E415BB"/>
    <w:rsid w:val="00E44F9B"/>
    <w:rsid w:val="00E467CF"/>
    <w:rsid w:val="00E51961"/>
    <w:rsid w:val="00E51C76"/>
    <w:rsid w:val="00E52BBA"/>
    <w:rsid w:val="00E55AAB"/>
    <w:rsid w:val="00E55C24"/>
    <w:rsid w:val="00E5722C"/>
    <w:rsid w:val="00E603E7"/>
    <w:rsid w:val="00E6592B"/>
    <w:rsid w:val="00E74C7D"/>
    <w:rsid w:val="00E7680F"/>
    <w:rsid w:val="00E81767"/>
    <w:rsid w:val="00E85DC7"/>
    <w:rsid w:val="00E868E4"/>
    <w:rsid w:val="00E87909"/>
    <w:rsid w:val="00E908D1"/>
    <w:rsid w:val="00E92E4F"/>
    <w:rsid w:val="00E94E47"/>
    <w:rsid w:val="00E955CA"/>
    <w:rsid w:val="00E97BFD"/>
    <w:rsid w:val="00EA531A"/>
    <w:rsid w:val="00EA6977"/>
    <w:rsid w:val="00EA6D4E"/>
    <w:rsid w:val="00EB07C2"/>
    <w:rsid w:val="00EB1711"/>
    <w:rsid w:val="00EB17E6"/>
    <w:rsid w:val="00EB5A04"/>
    <w:rsid w:val="00EC0A46"/>
    <w:rsid w:val="00EC189E"/>
    <w:rsid w:val="00ED3FB6"/>
    <w:rsid w:val="00EE3A63"/>
    <w:rsid w:val="00EE633A"/>
    <w:rsid w:val="00EF051A"/>
    <w:rsid w:val="00EF3E34"/>
    <w:rsid w:val="00EF534F"/>
    <w:rsid w:val="00EF58F1"/>
    <w:rsid w:val="00EF67A7"/>
    <w:rsid w:val="00F03A50"/>
    <w:rsid w:val="00F04E73"/>
    <w:rsid w:val="00F11DAB"/>
    <w:rsid w:val="00F151A4"/>
    <w:rsid w:val="00F1553C"/>
    <w:rsid w:val="00F27157"/>
    <w:rsid w:val="00F33A98"/>
    <w:rsid w:val="00F34396"/>
    <w:rsid w:val="00F35FB9"/>
    <w:rsid w:val="00F36FB2"/>
    <w:rsid w:val="00F4219D"/>
    <w:rsid w:val="00F4384B"/>
    <w:rsid w:val="00F44425"/>
    <w:rsid w:val="00F4547D"/>
    <w:rsid w:val="00F549FD"/>
    <w:rsid w:val="00F579D9"/>
    <w:rsid w:val="00F6316C"/>
    <w:rsid w:val="00F64C4A"/>
    <w:rsid w:val="00F652F2"/>
    <w:rsid w:val="00F67694"/>
    <w:rsid w:val="00F713C7"/>
    <w:rsid w:val="00F804A5"/>
    <w:rsid w:val="00F8183F"/>
    <w:rsid w:val="00F8231F"/>
    <w:rsid w:val="00F8271F"/>
    <w:rsid w:val="00F85120"/>
    <w:rsid w:val="00F85F91"/>
    <w:rsid w:val="00F906D0"/>
    <w:rsid w:val="00F97AE4"/>
    <w:rsid w:val="00FA0890"/>
    <w:rsid w:val="00FA59BE"/>
    <w:rsid w:val="00FB4460"/>
    <w:rsid w:val="00FC4F7D"/>
    <w:rsid w:val="00FC7243"/>
    <w:rsid w:val="00FD49CB"/>
    <w:rsid w:val="00FE2B88"/>
    <w:rsid w:val="00FF2DA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A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C7"/>
    <w:pPr>
      <w:spacing w:after="200" w:line="288" w:lineRule="auto"/>
      <w:ind w:left="624"/>
      <w:jc w:val="both"/>
    </w:pPr>
    <w:rPr>
      <w:rFonts w:eastAsia="Batang"/>
      <w:sz w:val="22"/>
      <w:szCs w:val="22"/>
      <w:lang w:val="en-GB" w:eastAsia="en-GB"/>
    </w:rPr>
  </w:style>
  <w:style w:type="paragraph" w:styleId="Heading1">
    <w:name w:val="heading 1"/>
    <w:aliases w:val="1_Nadpis 1,Section,Section Heading,SECTION,Chapter,Hoofdstukkop"/>
    <w:basedOn w:val="Normal"/>
    <w:next w:val="BodyText"/>
    <w:link w:val="Heading1Char"/>
    <w:qFormat/>
    <w:rsid w:val="001F3771"/>
    <w:pPr>
      <w:keepNext/>
      <w:numPr>
        <w:numId w:val="1"/>
      </w:numPr>
      <w:tabs>
        <w:tab w:val="left" w:pos="22"/>
      </w:tabs>
      <w:spacing w:before="240" w:after="240" w:line="276" w:lineRule="auto"/>
      <w:outlineLvl w:val="0"/>
    </w:pPr>
    <w:rPr>
      <w:b/>
      <w:caps/>
      <w:kern w:val="28"/>
    </w:rPr>
  </w:style>
  <w:style w:type="paragraph" w:styleId="Heading2">
    <w:name w:val="heading 2"/>
    <w:aliases w:val="2_Nadpis 2,Major,Reset numbering,Centerhead"/>
    <w:basedOn w:val="Normal"/>
    <w:next w:val="BodyText"/>
    <w:link w:val="Heading2Char"/>
    <w:qFormat/>
    <w:rsid w:val="001F3771"/>
    <w:pPr>
      <w:numPr>
        <w:ilvl w:val="1"/>
        <w:numId w:val="1"/>
      </w:numPr>
      <w:tabs>
        <w:tab w:val="left" w:pos="22"/>
      </w:tabs>
      <w:spacing w:line="276" w:lineRule="auto"/>
      <w:outlineLvl w:val="1"/>
    </w:pPr>
    <w:rPr>
      <w:kern w:val="24"/>
    </w:rPr>
  </w:style>
  <w:style w:type="paragraph" w:styleId="Heading3">
    <w:name w:val="heading 3"/>
    <w:aliases w:val="3_Nadpis 3"/>
    <w:basedOn w:val="Normal"/>
    <w:next w:val="BodyText2"/>
    <w:link w:val="Heading3Char"/>
    <w:qFormat/>
    <w:rsid w:val="005239CE"/>
    <w:pPr>
      <w:numPr>
        <w:ilvl w:val="2"/>
        <w:numId w:val="1"/>
      </w:numPr>
      <w:tabs>
        <w:tab w:val="left" w:pos="50"/>
      </w:tabs>
      <w:outlineLvl w:val="2"/>
    </w:pPr>
  </w:style>
  <w:style w:type="paragraph" w:styleId="Heading4">
    <w:name w:val="heading 4"/>
    <w:aliases w:val="4_Nadpis 4,Sub-Minor,Level 2 - a"/>
    <w:basedOn w:val="Normal"/>
    <w:next w:val="BodyText3"/>
    <w:link w:val="Heading4Char"/>
    <w:qFormat/>
    <w:rsid w:val="001F3771"/>
    <w:pPr>
      <w:numPr>
        <w:numId w:val="12"/>
      </w:numPr>
      <w:tabs>
        <w:tab w:val="left" w:pos="68"/>
      </w:tabs>
      <w:spacing w:line="276" w:lineRule="auto"/>
      <w:ind w:left="1418" w:hanging="709"/>
      <w:outlineLvl w:val="3"/>
    </w:pPr>
  </w:style>
  <w:style w:type="paragraph" w:styleId="Heading5">
    <w:name w:val="heading 5"/>
    <w:aliases w:val="5_Nadpis 5"/>
    <w:basedOn w:val="Normal"/>
    <w:next w:val="Normal"/>
    <w:link w:val="Heading5Char"/>
    <w:qFormat/>
    <w:rsid w:val="005239CE"/>
    <w:pPr>
      <w:numPr>
        <w:ilvl w:val="4"/>
        <w:numId w:val="1"/>
      </w:numPr>
      <w:tabs>
        <w:tab w:val="left" w:pos="86"/>
      </w:tabs>
      <w:outlineLvl w:val="4"/>
    </w:pPr>
  </w:style>
  <w:style w:type="paragraph" w:styleId="Heading6">
    <w:name w:val="heading 6"/>
    <w:aliases w:val="6_Nadpis 6"/>
    <w:basedOn w:val="Normal"/>
    <w:next w:val="Normal"/>
    <w:qFormat/>
    <w:rsid w:val="005239CE"/>
    <w:pPr>
      <w:numPr>
        <w:ilvl w:val="5"/>
        <w:numId w:val="1"/>
      </w:numPr>
      <w:tabs>
        <w:tab w:val="left" w:pos="104"/>
      </w:tabs>
      <w:outlineLvl w:val="5"/>
    </w:pPr>
  </w:style>
  <w:style w:type="paragraph" w:styleId="Heading7">
    <w:name w:val="heading 7"/>
    <w:basedOn w:val="Normal"/>
    <w:next w:val="Normal"/>
    <w:qFormat/>
    <w:rsid w:val="005239CE"/>
    <w:pPr>
      <w:numPr>
        <w:ilvl w:val="6"/>
        <w:numId w:val="1"/>
      </w:numPr>
      <w:outlineLvl w:val="6"/>
    </w:pPr>
  </w:style>
  <w:style w:type="paragraph" w:styleId="Heading8">
    <w:name w:val="heading 8"/>
    <w:basedOn w:val="Normal"/>
    <w:next w:val="Normal"/>
    <w:qFormat/>
    <w:rsid w:val="005239CE"/>
    <w:pPr>
      <w:numPr>
        <w:ilvl w:val="7"/>
        <w:numId w:val="1"/>
      </w:numPr>
      <w:outlineLvl w:val="7"/>
    </w:pPr>
  </w:style>
  <w:style w:type="paragraph" w:styleId="Heading9">
    <w:name w:val="heading 9"/>
    <w:basedOn w:val="Normal"/>
    <w:next w:val="Normal"/>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239CE"/>
  </w:style>
  <w:style w:type="paragraph" w:styleId="BodyText2">
    <w:name w:val="Body Text 2"/>
    <w:basedOn w:val="Normal"/>
    <w:semiHidden/>
    <w:rsid w:val="005239CE"/>
    <w:pPr>
      <w:ind w:left="1417"/>
    </w:pPr>
  </w:style>
  <w:style w:type="paragraph" w:styleId="BodyText3">
    <w:name w:val="Body Text 3"/>
    <w:basedOn w:val="Normal"/>
    <w:semiHidden/>
    <w:rsid w:val="005239CE"/>
    <w:pPr>
      <w:ind w:left="1928"/>
    </w:pPr>
  </w:style>
  <w:style w:type="paragraph" w:customStyle="1" w:styleId="AHFootnote">
    <w:name w:val="AH Footnote"/>
    <w:basedOn w:val="FootnoteText"/>
    <w:rsid w:val="000C349F"/>
    <w:pPr>
      <w:ind w:left="0" w:firstLine="0"/>
    </w:pPr>
    <w:rPr>
      <w:sz w:val="18"/>
      <w:szCs w:val="18"/>
    </w:rPr>
  </w:style>
  <w:style w:type="paragraph" w:customStyle="1" w:styleId="AHAttachment">
    <w:name w:val="AH Attachment"/>
    <w:basedOn w:val="Heading1"/>
    <w:rsid w:val="00E270B2"/>
    <w:pPr>
      <w:numPr>
        <w:numId w:val="0"/>
      </w:numPr>
    </w:pPr>
  </w:style>
  <w:style w:type="paragraph" w:styleId="Caption">
    <w:name w:val="caption"/>
    <w:basedOn w:val="AHAttachment"/>
    <w:next w:val="Normal"/>
    <w:uiPriority w:val="35"/>
    <w:unhideWhenUsed/>
    <w:qFormat/>
    <w:rsid w:val="00AF4414"/>
    <w:pPr>
      <w:jc w:val="left"/>
    </w:pPr>
  </w:style>
  <w:style w:type="paragraph" w:styleId="Footer">
    <w:name w:val="footer"/>
    <w:basedOn w:val="Normal"/>
    <w:link w:val="FooterChar"/>
    <w:rsid w:val="005239CE"/>
    <w:pPr>
      <w:spacing w:after="0"/>
      <w:jc w:val="left"/>
    </w:pPr>
  </w:style>
  <w:style w:type="character" w:styleId="FootnoteReference">
    <w:name w:val="footnote reference"/>
    <w:basedOn w:val="DefaultParagraphFont"/>
    <w:semiHidden/>
    <w:rsid w:val="005239CE"/>
    <w:rPr>
      <w:rFonts w:ascii="Times New Roman" w:hAnsi="Times New Roman"/>
      <w:sz w:val="20"/>
      <w:vertAlign w:val="superscript"/>
    </w:rPr>
  </w:style>
  <w:style w:type="paragraph" w:styleId="FootnoteText">
    <w:name w:val="footnote text"/>
    <w:basedOn w:val="Normal"/>
    <w:semiHidden/>
    <w:rsid w:val="005239CE"/>
    <w:pPr>
      <w:spacing w:after="120"/>
      <w:ind w:left="340" w:hanging="340"/>
    </w:pPr>
    <w:rPr>
      <w:sz w:val="20"/>
    </w:rPr>
  </w:style>
  <w:style w:type="paragraph" w:styleId="Header">
    <w:name w:val="header"/>
    <w:basedOn w:val="Normal"/>
    <w:link w:val="HeaderChar"/>
    <w:semiHidden/>
    <w:rsid w:val="005239CE"/>
    <w:pPr>
      <w:spacing w:after="0"/>
    </w:pPr>
  </w:style>
  <w:style w:type="paragraph" w:customStyle="1" w:styleId="ListAlpha1">
    <w:name w:val="List Alpha 1"/>
    <w:basedOn w:val="Normal"/>
    <w:next w:val="BodyText"/>
    <w:rsid w:val="00CC30FF"/>
    <w:pPr>
      <w:numPr>
        <w:numId w:val="3"/>
      </w:numPr>
      <w:tabs>
        <w:tab w:val="left" w:pos="22"/>
      </w:tabs>
    </w:pPr>
  </w:style>
  <w:style w:type="paragraph" w:customStyle="1" w:styleId="ListAlpha2">
    <w:name w:val="List Alpha 2"/>
    <w:basedOn w:val="Normal"/>
    <w:next w:val="BodyText2"/>
    <w:rsid w:val="00CC30FF"/>
    <w:pPr>
      <w:numPr>
        <w:ilvl w:val="1"/>
        <w:numId w:val="3"/>
      </w:numPr>
      <w:tabs>
        <w:tab w:val="left" w:pos="50"/>
      </w:tabs>
    </w:pPr>
  </w:style>
  <w:style w:type="paragraph" w:customStyle="1" w:styleId="ListAlpha3">
    <w:name w:val="List Alpha 3"/>
    <w:basedOn w:val="Normal"/>
    <w:next w:val="BodyText3"/>
    <w:rsid w:val="00CC30FF"/>
    <w:pPr>
      <w:numPr>
        <w:ilvl w:val="2"/>
        <w:numId w:val="3"/>
      </w:numPr>
      <w:tabs>
        <w:tab w:val="left" w:pos="68"/>
      </w:tabs>
    </w:pPr>
  </w:style>
  <w:style w:type="paragraph" w:customStyle="1" w:styleId="LISTALPHACAPS10">
    <w:name w:val="LIST ALPHA CAPS 1"/>
    <w:basedOn w:val="Normal"/>
    <w:next w:val="BodyText"/>
    <w:rsid w:val="00CC30FF"/>
    <w:pPr>
      <w:numPr>
        <w:numId w:val="4"/>
      </w:numPr>
      <w:tabs>
        <w:tab w:val="left" w:pos="22"/>
      </w:tabs>
    </w:pPr>
  </w:style>
  <w:style w:type="paragraph" w:customStyle="1" w:styleId="LISTALPHACAPS2">
    <w:name w:val="LIST ALPHA CAPS 2"/>
    <w:basedOn w:val="Normal"/>
    <w:next w:val="BodyText2"/>
    <w:rsid w:val="00CC30FF"/>
    <w:pPr>
      <w:numPr>
        <w:ilvl w:val="1"/>
        <w:numId w:val="4"/>
      </w:numPr>
      <w:tabs>
        <w:tab w:val="left" w:pos="50"/>
      </w:tabs>
    </w:pPr>
  </w:style>
  <w:style w:type="paragraph" w:customStyle="1" w:styleId="LISTALPHACAPS3">
    <w:name w:val="LIST ALPHA CAPS 3"/>
    <w:basedOn w:val="Normal"/>
    <w:next w:val="BodyText3"/>
    <w:rsid w:val="00CC30FF"/>
    <w:pPr>
      <w:numPr>
        <w:ilvl w:val="2"/>
        <w:numId w:val="4"/>
      </w:numPr>
      <w:tabs>
        <w:tab w:val="left" w:pos="68"/>
      </w:tabs>
    </w:pPr>
  </w:style>
  <w:style w:type="paragraph" w:customStyle="1" w:styleId="ListArabic1">
    <w:name w:val="List Arabic 1"/>
    <w:basedOn w:val="Normal"/>
    <w:next w:val="BodyText"/>
    <w:rsid w:val="00CC30FF"/>
    <w:pPr>
      <w:numPr>
        <w:numId w:val="5"/>
      </w:numPr>
      <w:tabs>
        <w:tab w:val="left" w:pos="22"/>
      </w:tabs>
    </w:pPr>
  </w:style>
  <w:style w:type="paragraph" w:customStyle="1" w:styleId="ListArabic2">
    <w:name w:val="List Arabic 2"/>
    <w:basedOn w:val="Normal"/>
    <w:next w:val="BodyText2"/>
    <w:rsid w:val="00CC30FF"/>
    <w:pPr>
      <w:numPr>
        <w:ilvl w:val="1"/>
        <w:numId w:val="5"/>
      </w:numPr>
      <w:tabs>
        <w:tab w:val="left" w:pos="50"/>
      </w:tabs>
    </w:pPr>
  </w:style>
  <w:style w:type="paragraph" w:customStyle="1" w:styleId="ListArabic3">
    <w:name w:val="List Arabic 3"/>
    <w:basedOn w:val="Normal"/>
    <w:next w:val="BodyText3"/>
    <w:rsid w:val="00CC30FF"/>
    <w:pPr>
      <w:numPr>
        <w:ilvl w:val="2"/>
        <w:numId w:val="5"/>
      </w:numPr>
      <w:tabs>
        <w:tab w:val="left" w:pos="68"/>
      </w:tabs>
    </w:pPr>
  </w:style>
  <w:style w:type="paragraph" w:customStyle="1" w:styleId="ListArabic4">
    <w:name w:val="List Arabic 4"/>
    <w:basedOn w:val="Normal"/>
    <w:next w:val="Normal"/>
    <w:rsid w:val="00CC30FF"/>
    <w:pPr>
      <w:numPr>
        <w:ilvl w:val="3"/>
        <w:numId w:val="5"/>
      </w:numPr>
      <w:tabs>
        <w:tab w:val="left" w:pos="86"/>
      </w:tabs>
    </w:pPr>
  </w:style>
  <w:style w:type="paragraph" w:customStyle="1" w:styleId="ListLegal1">
    <w:name w:val="List Legal 1"/>
    <w:basedOn w:val="Normal"/>
    <w:next w:val="BodyText"/>
    <w:rsid w:val="00CC30FF"/>
    <w:pPr>
      <w:numPr>
        <w:numId w:val="2"/>
      </w:numPr>
      <w:tabs>
        <w:tab w:val="left" w:pos="22"/>
      </w:tabs>
    </w:pPr>
  </w:style>
  <w:style w:type="paragraph" w:customStyle="1" w:styleId="ListLegal2">
    <w:name w:val="List Legal 2"/>
    <w:basedOn w:val="Normal"/>
    <w:next w:val="BodyText"/>
    <w:rsid w:val="00CC30FF"/>
    <w:pPr>
      <w:numPr>
        <w:ilvl w:val="1"/>
        <w:numId w:val="2"/>
      </w:numPr>
      <w:tabs>
        <w:tab w:val="left" w:pos="22"/>
      </w:tabs>
    </w:pPr>
  </w:style>
  <w:style w:type="paragraph" w:customStyle="1" w:styleId="ListLegal3">
    <w:name w:val="List Legal 3"/>
    <w:basedOn w:val="Normal"/>
    <w:next w:val="BodyText2"/>
    <w:rsid w:val="00CC30FF"/>
    <w:pPr>
      <w:numPr>
        <w:ilvl w:val="2"/>
        <w:numId w:val="2"/>
      </w:numPr>
      <w:tabs>
        <w:tab w:val="left" w:pos="50"/>
      </w:tabs>
    </w:pPr>
  </w:style>
  <w:style w:type="paragraph" w:customStyle="1" w:styleId="ListRoman1">
    <w:name w:val="List Roman 1"/>
    <w:basedOn w:val="Normal"/>
    <w:next w:val="BodyText"/>
    <w:rsid w:val="00CC30FF"/>
    <w:pPr>
      <w:numPr>
        <w:numId w:val="6"/>
      </w:numPr>
      <w:tabs>
        <w:tab w:val="left" w:pos="22"/>
      </w:tabs>
    </w:pPr>
  </w:style>
  <w:style w:type="paragraph" w:customStyle="1" w:styleId="ListRoman2">
    <w:name w:val="List Roman 2"/>
    <w:basedOn w:val="Normal"/>
    <w:next w:val="BodyText2"/>
    <w:rsid w:val="00CC30FF"/>
    <w:pPr>
      <w:numPr>
        <w:ilvl w:val="1"/>
        <w:numId w:val="6"/>
      </w:numPr>
      <w:tabs>
        <w:tab w:val="left" w:pos="50"/>
      </w:tabs>
    </w:pPr>
  </w:style>
  <w:style w:type="paragraph" w:customStyle="1" w:styleId="ListRoman3">
    <w:name w:val="List Roman 3"/>
    <w:basedOn w:val="Normal"/>
    <w:next w:val="BodyText3"/>
    <w:rsid w:val="00CC30FF"/>
    <w:pPr>
      <w:numPr>
        <w:ilvl w:val="2"/>
        <w:numId w:val="6"/>
      </w:numPr>
      <w:tabs>
        <w:tab w:val="left" w:pos="68"/>
      </w:tabs>
    </w:pPr>
  </w:style>
  <w:style w:type="character" w:styleId="PageNumber">
    <w:name w:val="page number"/>
    <w:basedOn w:val="DefaultParagraphFont"/>
    <w:rsid w:val="005239CE"/>
  </w:style>
  <w:style w:type="paragraph" w:styleId="Salutation">
    <w:name w:val="Salutation"/>
    <w:basedOn w:val="Normal"/>
    <w:next w:val="Normal"/>
    <w:semiHidden/>
    <w:rsid w:val="005239CE"/>
    <w:pPr>
      <w:spacing w:before="200"/>
    </w:pPr>
  </w:style>
  <w:style w:type="paragraph" w:styleId="Signature">
    <w:name w:val="Signature"/>
    <w:basedOn w:val="Normal"/>
    <w:semiHidden/>
    <w:rsid w:val="005239CE"/>
    <w:pPr>
      <w:ind w:left="4252"/>
    </w:pPr>
  </w:style>
  <w:style w:type="paragraph" w:styleId="TOC1">
    <w:name w:val="toc 1"/>
    <w:basedOn w:val="Normal"/>
    <w:next w:val="Normal"/>
    <w:uiPriority w:val="39"/>
    <w:rsid w:val="004758A8"/>
    <w:pPr>
      <w:keepLines/>
      <w:spacing w:after="100"/>
      <w:ind w:left="567" w:hanging="567"/>
    </w:pPr>
    <w:rPr>
      <w:caps/>
    </w:rPr>
  </w:style>
  <w:style w:type="character" w:styleId="Hyperlink">
    <w:name w:val="Hyperlink"/>
    <w:basedOn w:val="DefaultParagraphFont"/>
    <w:uiPriority w:val="99"/>
    <w:rsid w:val="005239CE"/>
    <w:rPr>
      <w:color w:val="0000FF"/>
      <w:u w:val="single"/>
    </w:rPr>
  </w:style>
  <w:style w:type="character" w:styleId="FollowedHyperlink">
    <w:name w:val="FollowedHyperlink"/>
    <w:basedOn w:val="DefaultParagraphFont"/>
    <w:semiHidden/>
    <w:rsid w:val="005239CE"/>
    <w:rPr>
      <w:color w:val="800080"/>
      <w:u w:val="single"/>
    </w:rPr>
  </w:style>
  <w:style w:type="paragraph" w:styleId="TOC2">
    <w:name w:val="toc 2"/>
    <w:basedOn w:val="Normal"/>
    <w:next w:val="Normal"/>
    <w:autoRedefine/>
    <w:uiPriority w:val="39"/>
    <w:rsid w:val="005239CE"/>
    <w:pPr>
      <w:ind w:left="220"/>
    </w:pPr>
  </w:style>
  <w:style w:type="paragraph" w:styleId="TOC3">
    <w:name w:val="toc 3"/>
    <w:basedOn w:val="Normal"/>
    <w:next w:val="Normal"/>
    <w:autoRedefine/>
    <w:uiPriority w:val="39"/>
    <w:rsid w:val="005239CE"/>
    <w:pPr>
      <w:ind w:left="440"/>
    </w:pPr>
  </w:style>
  <w:style w:type="paragraph" w:styleId="TOC4">
    <w:name w:val="toc 4"/>
    <w:basedOn w:val="Normal"/>
    <w:next w:val="Normal"/>
    <w:autoRedefine/>
    <w:uiPriority w:val="39"/>
    <w:rsid w:val="005239CE"/>
    <w:pPr>
      <w:ind w:left="660"/>
    </w:pPr>
  </w:style>
  <w:style w:type="paragraph" w:styleId="TOC5">
    <w:name w:val="toc 5"/>
    <w:basedOn w:val="Normal"/>
    <w:next w:val="Normal"/>
    <w:autoRedefine/>
    <w:semiHidden/>
    <w:rsid w:val="005239CE"/>
    <w:pPr>
      <w:ind w:left="880"/>
    </w:pPr>
  </w:style>
  <w:style w:type="paragraph" w:styleId="TOC6">
    <w:name w:val="toc 6"/>
    <w:basedOn w:val="Normal"/>
    <w:next w:val="Normal"/>
    <w:autoRedefine/>
    <w:semiHidden/>
    <w:rsid w:val="005239CE"/>
    <w:pPr>
      <w:ind w:left="1100"/>
    </w:pPr>
  </w:style>
  <w:style w:type="paragraph" w:styleId="TOC7">
    <w:name w:val="toc 7"/>
    <w:basedOn w:val="Normal"/>
    <w:next w:val="Normal"/>
    <w:autoRedefine/>
    <w:semiHidden/>
    <w:rsid w:val="005239CE"/>
    <w:pPr>
      <w:ind w:left="1320"/>
    </w:pPr>
  </w:style>
  <w:style w:type="paragraph" w:styleId="TOC8">
    <w:name w:val="toc 8"/>
    <w:basedOn w:val="Normal"/>
    <w:next w:val="Normal"/>
    <w:autoRedefine/>
    <w:semiHidden/>
    <w:rsid w:val="005239CE"/>
    <w:pPr>
      <w:ind w:left="1540"/>
    </w:pPr>
  </w:style>
  <w:style w:type="paragraph" w:styleId="TOC9">
    <w:name w:val="toc 9"/>
    <w:basedOn w:val="Normal"/>
    <w:next w:val="Normal"/>
    <w:autoRedefine/>
    <w:semiHidden/>
    <w:rsid w:val="005239CE"/>
    <w:pPr>
      <w:ind w:left="1760"/>
    </w:pPr>
  </w:style>
  <w:style w:type="paragraph" w:styleId="BalloonText">
    <w:name w:val="Balloon Text"/>
    <w:basedOn w:val="Normal"/>
    <w:link w:val="BalloonTextChar"/>
    <w:uiPriority w:val="99"/>
    <w:semiHidden/>
    <w:unhideWhenUsed/>
    <w:rsid w:val="00E41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al"/>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DefaultParagraphFont"/>
    <w:rsid w:val="00623AC1"/>
  </w:style>
  <w:style w:type="paragraph" w:customStyle="1" w:styleId="NormalBold">
    <w:name w:val="NormalBold"/>
    <w:basedOn w:val="Normal"/>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al"/>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al"/>
    <w:next w:val="Normal"/>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TableGrid">
    <w:name w:val="Table Grid"/>
    <w:basedOn w:val="TableNormal"/>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Footer"/>
    <w:rsid w:val="00E55C24"/>
    <w:pPr>
      <w:spacing w:line="240" w:lineRule="auto"/>
      <w:ind w:left="0"/>
      <w:jc w:val="right"/>
    </w:pPr>
    <w:rPr>
      <w:rFonts w:eastAsia="SimSun" w:cs="Simplified Arabic"/>
      <w:sz w:val="16"/>
      <w:szCs w:val="16"/>
      <w:lang w:eastAsia="zh-CN" w:bidi="he-IL"/>
    </w:rPr>
  </w:style>
  <w:style w:type="character" w:customStyle="1" w:styleId="FooterChar">
    <w:name w:val="Footer Char"/>
    <w:link w:val="Footer"/>
    <w:rsid w:val="00E55C24"/>
    <w:rPr>
      <w:rFonts w:eastAsia="Batang"/>
      <w:sz w:val="22"/>
      <w:szCs w:val="22"/>
      <w:lang w:eastAsia="en-GB"/>
    </w:rPr>
  </w:style>
  <w:style w:type="paragraph" w:customStyle="1" w:styleId="CG-SingleSp1">
    <w:name w:val="CG-Single Sp 1"/>
    <w:aliases w:val="s3"/>
    <w:basedOn w:val="Normal"/>
    <w:rsid w:val="00810056"/>
    <w:pPr>
      <w:spacing w:after="240" w:line="240" w:lineRule="auto"/>
      <w:ind w:left="0" w:firstLine="1440"/>
      <w:jc w:val="left"/>
    </w:pPr>
    <w:rPr>
      <w:rFonts w:eastAsia="Times New Roman"/>
      <w:sz w:val="24"/>
      <w:szCs w:val="20"/>
      <w:lang w:val="en-US" w:eastAsia="cs-CZ"/>
    </w:rPr>
  </w:style>
  <w:style w:type="character" w:customStyle="1" w:styleId="HeaderChar">
    <w:name w:val="Header Char"/>
    <w:basedOn w:val="DefaultParagraphFont"/>
    <w:link w:val="Header"/>
    <w:semiHidden/>
    <w:rsid w:val="00B929E0"/>
    <w:rPr>
      <w:rFonts w:eastAsia="Batang"/>
      <w:sz w:val="22"/>
      <w:szCs w:val="22"/>
      <w:lang w:eastAsia="en-GB"/>
    </w:rPr>
  </w:style>
  <w:style w:type="paragraph" w:customStyle="1" w:styleId="HeaderLLP">
    <w:name w:val="HeaderLLP"/>
    <w:basedOn w:val="Normal"/>
    <w:next w:val="Normal"/>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Heading3Char">
    <w:name w:val="Heading 3 Char"/>
    <w:aliases w:val="3_Nadpis 3 Char"/>
    <w:basedOn w:val="DefaultParagraphFont"/>
    <w:link w:val="Heading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al"/>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al"/>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al"/>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al"/>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al"/>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al"/>
    <w:rsid w:val="00950F29"/>
    <w:pPr>
      <w:numPr>
        <w:ilvl w:val="5"/>
        <w:numId w:val="8"/>
      </w:numPr>
      <w:spacing w:after="240" w:line="240" w:lineRule="auto"/>
      <w:outlineLvl w:val="5"/>
    </w:pPr>
    <w:rPr>
      <w:rFonts w:ascii="Arial" w:eastAsia="Times New Roman" w:hAnsi="Arial" w:cs="Arial"/>
      <w:sz w:val="20"/>
      <w:szCs w:val="20"/>
    </w:rPr>
  </w:style>
  <w:style w:type="character" w:styleId="Strong">
    <w:name w:val="Strong"/>
    <w:basedOn w:val="DefaultParagraphFont"/>
    <w:uiPriority w:val="22"/>
    <w:qFormat/>
    <w:rsid w:val="001C6EFF"/>
    <w:rPr>
      <w:b/>
      <w:bCs/>
    </w:rPr>
  </w:style>
  <w:style w:type="character" w:customStyle="1" w:styleId="st">
    <w:name w:val="st"/>
    <w:basedOn w:val="DefaultParagraphFont"/>
    <w:rsid w:val="001650E5"/>
  </w:style>
  <w:style w:type="paragraph" w:customStyle="1" w:styleId="ListALPHACAPS1">
    <w:name w:val="List ALPHA CAPS 1"/>
    <w:basedOn w:val="Normal"/>
    <w:next w:val="BodyText"/>
    <w:rsid w:val="00385FF1"/>
    <w:pPr>
      <w:numPr>
        <w:numId w:val="9"/>
      </w:numPr>
      <w:tabs>
        <w:tab w:val="left" w:pos="22"/>
      </w:tabs>
      <w:autoSpaceDE w:val="0"/>
      <w:autoSpaceDN w:val="0"/>
      <w:adjustRightInd w:val="0"/>
    </w:pPr>
    <w:rPr>
      <w:rFonts w:eastAsia="Times New Roman"/>
      <w:lang w:eastAsia="cs-CZ"/>
    </w:rPr>
  </w:style>
  <w:style w:type="character" w:styleId="Emphasis">
    <w:name w:val="Emphasis"/>
    <w:basedOn w:val="DefaultParagraphFont"/>
    <w:uiPriority w:val="20"/>
    <w:qFormat/>
    <w:rsid w:val="008A01FC"/>
    <w:rPr>
      <w:b/>
      <w:bCs/>
      <w:i w:val="0"/>
      <w:iCs w:val="0"/>
    </w:rPr>
  </w:style>
  <w:style w:type="character" w:customStyle="1" w:styleId="Heading1Char">
    <w:name w:val="Heading 1 Char"/>
    <w:aliases w:val="1_Nadpis 1 Char,Section Char,Section Heading Char,SECTION Char,Chapter Char,Hoofdstukkop Char"/>
    <w:basedOn w:val="DefaultParagraphFont"/>
    <w:link w:val="Heading1"/>
    <w:rsid w:val="001F3771"/>
    <w:rPr>
      <w:rFonts w:eastAsia="Batang"/>
      <w:b/>
      <w:caps/>
      <w:kern w:val="28"/>
      <w:sz w:val="22"/>
      <w:szCs w:val="22"/>
      <w:lang w:val="en-GB" w:eastAsia="en-GB"/>
    </w:rPr>
  </w:style>
  <w:style w:type="character" w:customStyle="1" w:styleId="Heading2Char">
    <w:name w:val="Heading 2 Char"/>
    <w:aliases w:val="2_Nadpis 2 Char,Major Char,Reset numbering Char,Centerhead Char"/>
    <w:basedOn w:val="DefaultParagraphFont"/>
    <w:link w:val="Heading2"/>
    <w:rsid w:val="001F3771"/>
    <w:rPr>
      <w:rFonts w:eastAsia="Batang"/>
      <w:kern w:val="24"/>
      <w:sz w:val="22"/>
      <w:szCs w:val="22"/>
      <w:lang w:val="en-GB" w:eastAsia="en-GB"/>
    </w:rPr>
  </w:style>
  <w:style w:type="character" w:customStyle="1" w:styleId="Heading4Char">
    <w:name w:val="Heading 4 Char"/>
    <w:aliases w:val="4_Nadpis 4 Char,Sub-Minor Char,Level 2 - a Char"/>
    <w:basedOn w:val="DefaultParagraphFont"/>
    <w:link w:val="Heading4"/>
    <w:rsid w:val="001F3771"/>
    <w:rPr>
      <w:rFonts w:eastAsia="Batang"/>
      <w:sz w:val="22"/>
      <w:szCs w:val="22"/>
      <w:lang w:val="en-GB" w:eastAsia="en-GB"/>
    </w:rPr>
  </w:style>
  <w:style w:type="character" w:customStyle="1" w:styleId="Heading5Char">
    <w:name w:val="Heading 5 Char"/>
    <w:aliases w:val="5_Nadpis 5 Char"/>
    <w:basedOn w:val="DefaultParagraphFont"/>
    <w:link w:val="Heading5"/>
    <w:rsid w:val="007721F0"/>
    <w:rPr>
      <w:rFonts w:eastAsia="Batang"/>
      <w:sz w:val="22"/>
      <w:szCs w:val="22"/>
      <w:lang w:val="en-GB" w:eastAsia="en-GB"/>
    </w:rPr>
  </w:style>
  <w:style w:type="paragraph" w:styleId="ListParagraph">
    <w:name w:val="List Paragraph"/>
    <w:basedOn w:val="Normal"/>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BodyTextIndent2">
    <w:name w:val="Body Text Indent 2"/>
    <w:basedOn w:val="Normal"/>
    <w:link w:val="BodyTextIndent2Char"/>
    <w:uiPriority w:val="99"/>
    <w:semiHidden/>
    <w:unhideWhenUsed/>
    <w:rsid w:val="00EE633A"/>
    <w:pPr>
      <w:spacing w:after="120" w:line="480" w:lineRule="auto"/>
      <w:ind w:left="283"/>
    </w:pPr>
  </w:style>
  <w:style w:type="character" w:customStyle="1" w:styleId="BodyTextIndent2Char">
    <w:name w:val="Body Text Indent 2 Char"/>
    <w:basedOn w:val="DefaultParagraphFont"/>
    <w:link w:val="BodyTextIndent2"/>
    <w:uiPriority w:val="99"/>
    <w:semiHidden/>
    <w:rsid w:val="00EE633A"/>
    <w:rPr>
      <w:rFonts w:eastAsia="Batang"/>
      <w:sz w:val="22"/>
      <w:szCs w:val="22"/>
      <w:lang w:val="en-GB" w:eastAsia="en-GB"/>
    </w:rPr>
  </w:style>
  <w:style w:type="paragraph" w:styleId="BodyTextIndent3">
    <w:name w:val="Body Text Indent 3"/>
    <w:basedOn w:val="Normal"/>
    <w:link w:val="BodyTextIndent3Char"/>
    <w:uiPriority w:val="99"/>
    <w:semiHidden/>
    <w:unhideWhenUsed/>
    <w:rsid w:val="00C50D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0DF7"/>
    <w:rPr>
      <w:rFonts w:eastAsia="Batang"/>
      <w:sz w:val="16"/>
      <w:szCs w:val="16"/>
      <w:lang w:val="en-GB" w:eastAsia="en-GB"/>
    </w:rPr>
  </w:style>
  <w:style w:type="table" w:customStyle="1" w:styleId="Mkatabulky1">
    <w:name w:val="Mřížka tabulky1"/>
    <w:basedOn w:val="TableNormal"/>
    <w:next w:val="TableGrid"/>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2722"/>
    <w:rPr>
      <w:sz w:val="16"/>
      <w:szCs w:val="16"/>
    </w:rPr>
  </w:style>
  <w:style w:type="paragraph" w:styleId="CommentText">
    <w:name w:val="annotation text"/>
    <w:basedOn w:val="Normal"/>
    <w:link w:val="CommentTextChar"/>
    <w:uiPriority w:val="99"/>
    <w:semiHidden/>
    <w:unhideWhenUsed/>
    <w:rsid w:val="00102722"/>
    <w:pPr>
      <w:spacing w:line="240" w:lineRule="auto"/>
    </w:pPr>
    <w:rPr>
      <w:sz w:val="20"/>
      <w:szCs w:val="20"/>
    </w:rPr>
  </w:style>
  <w:style w:type="character" w:customStyle="1" w:styleId="CommentTextChar">
    <w:name w:val="Comment Text Char"/>
    <w:basedOn w:val="DefaultParagraphFont"/>
    <w:link w:val="CommentText"/>
    <w:uiPriority w:val="99"/>
    <w:semiHidden/>
    <w:rsid w:val="00102722"/>
    <w:rPr>
      <w:rFonts w:eastAsia="Batang"/>
      <w:lang w:val="en-GB" w:eastAsia="en-GB"/>
    </w:rPr>
  </w:style>
  <w:style w:type="paragraph" w:styleId="CommentSubject">
    <w:name w:val="annotation subject"/>
    <w:basedOn w:val="CommentText"/>
    <w:next w:val="CommentText"/>
    <w:link w:val="CommentSubjectChar"/>
    <w:uiPriority w:val="99"/>
    <w:semiHidden/>
    <w:unhideWhenUsed/>
    <w:rsid w:val="00102722"/>
    <w:rPr>
      <w:b/>
      <w:bCs/>
    </w:rPr>
  </w:style>
  <w:style w:type="character" w:customStyle="1" w:styleId="CommentSubjectChar">
    <w:name w:val="Comment Subject Char"/>
    <w:basedOn w:val="CommentTextChar"/>
    <w:link w:val="CommentSubject"/>
    <w:uiPriority w:val="99"/>
    <w:semiHidden/>
    <w:rsid w:val="00102722"/>
    <w:rPr>
      <w:rFonts w:eastAsia="Batang"/>
      <w:b/>
      <w:bCs/>
      <w:lang w:val="en-GB" w:eastAsia="en-GB"/>
    </w:rPr>
  </w:style>
  <w:style w:type="paragraph" w:styleId="Revision">
    <w:name w:val="Revision"/>
    <w:hidden/>
    <w:uiPriority w:val="99"/>
    <w:semiHidden/>
    <w:rsid w:val="00032256"/>
    <w:rPr>
      <w:rFonts w:eastAsia="Batang"/>
      <w:sz w:val="22"/>
      <w:szCs w:val="22"/>
      <w:lang w:val="en-GB" w:eastAsia="en-GB"/>
    </w:rPr>
  </w:style>
  <w:style w:type="character" w:styleId="PlaceholderText">
    <w:name w:val="Placeholder Text"/>
    <w:basedOn w:val="DefaultParagraphFont"/>
    <w:uiPriority w:val="99"/>
    <w:semiHidden/>
    <w:rsid w:val="00E108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nagy@eli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72001-B2F4-4908-8F91-037BD10A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13</Pages>
  <Words>2573</Words>
  <Characters>14671</Characters>
  <Application>Microsoft Office Word</Application>
  <DocSecurity>0</DocSecurity>
  <Lines>122</Lines>
  <Paragraphs>34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17210</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2018-12-20T06:03:00Z</dcterms:created>
  <dcterms:modified xsi:type="dcterms:W3CDTF">2018-12-20T06:03:00Z</dcterms:modified>
</cp:coreProperties>
</file>