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37" w:rsidRDefault="00033337" w:rsidP="00033337">
      <w:pPr>
        <w:shd w:val="clear" w:color="auto" w:fill="FFFFFF"/>
        <w:rPr>
          <w:color w:val="1F497D"/>
        </w:rPr>
      </w:pPr>
      <w:bookmarkStart w:id="0" w:name="_GoBack"/>
      <w:bookmarkEnd w:id="0"/>
      <w:r>
        <w:rPr>
          <w:color w:val="1F497D"/>
        </w:rPr>
        <w:t>Dne: 18. 12. 2018</w:t>
      </w:r>
    </w:p>
    <w:p w:rsidR="002418CB" w:rsidRDefault="002418CB" w:rsidP="00033337">
      <w:pPr>
        <w:shd w:val="clear" w:color="auto" w:fill="FFFFFF"/>
        <w:rPr>
          <w:color w:val="1F497D"/>
        </w:rPr>
      </w:pPr>
      <w:proofErr w:type="gramStart"/>
      <w:r>
        <w:rPr>
          <w:color w:val="1F497D"/>
        </w:rPr>
        <w:t>č.j.</w:t>
      </w:r>
      <w:proofErr w:type="gramEnd"/>
      <w:r>
        <w:rPr>
          <w:color w:val="1F497D"/>
        </w:rPr>
        <w:t>: MSMT-18726/2017</w:t>
      </w:r>
    </w:p>
    <w:p w:rsidR="002418CB" w:rsidRDefault="002418CB" w:rsidP="002418CB">
      <w:pPr>
        <w:shd w:val="clear" w:color="auto" w:fill="FFFFFF"/>
        <w:rPr>
          <w:color w:val="1F497D"/>
        </w:rPr>
      </w:pPr>
    </w:p>
    <w:p w:rsidR="002418CB" w:rsidRDefault="002418CB" w:rsidP="002418CB">
      <w:pPr>
        <w:shd w:val="clear" w:color="auto" w:fill="FFFFFF"/>
        <w:rPr>
          <w:color w:val="000000"/>
          <w:sz w:val="24"/>
          <w:szCs w:val="24"/>
          <w:lang w:eastAsia="cs-CZ"/>
        </w:rPr>
      </w:pPr>
      <w:r>
        <w:rPr>
          <w:color w:val="1F497D"/>
        </w:rPr>
        <w:t>Vážený pane Pytlíku</w:t>
      </w:r>
      <w:r>
        <w:rPr>
          <w:color w:val="006FC9"/>
        </w:rPr>
        <w:t>,</w:t>
      </w:r>
    </w:p>
    <w:p w:rsidR="002418CB" w:rsidRDefault="002418CB" w:rsidP="002418CB">
      <w:pPr>
        <w:shd w:val="clear" w:color="auto" w:fill="FFFFFF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na základě Smlouvy o průběžném zajišťování kurzů češtiny pro osoby s udělenou mezinárodní ochranou na období 2018 - 2020 tímto objednávám na období měsíce ledna 2019: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1) Oslovení oprávněných osob uvedených v přiložených aktualizovaných seznamech, které dosud nebyly osloveny. Oslovení bude probíhat v jazyce, kterým příslušná osoba hovoří.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 xml:space="preserve">2) Úvodní vstupní pedagogickou diagnostiku nově oslovených oprávněných osob a rozřazení těchto oprávněných osob do kurzů podle zjištěných vstupních úrovní jazykových kompetencí a jazykových skupin a předložení souhrnné přehledové zprávy o rozřazení oprávněných osob do kurzů. 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3) Proškolení případných nových lektorů před zahájením výuky i proškolování stávajících lektorů v</w:t>
      </w:r>
      <w:r w:rsidR="00C027B5">
        <w:rPr>
          <w:color w:val="1F497D"/>
        </w:rPr>
        <w:t> </w:t>
      </w:r>
      <w:r>
        <w:rPr>
          <w:color w:val="1F497D"/>
        </w:rPr>
        <w:t>průběhu výuky.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4) Předložení měsíčního rozpisu výuky českého jazyka v integračních azylových střediscích Správy uprchlických zařízení i mimo tato zařízení v místě pobytu oprávněné osoby, na období od 1. do 31.</w:t>
      </w:r>
      <w:r w:rsidR="00C027B5">
        <w:rPr>
          <w:color w:val="1F497D"/>
        </w:rPr>
        <w:t> </w:t>
      </w:r>
      <w:r>
        <w:rPr>
          <w:color w:val="1F497D"/>
        </w:rPr>
        <w:t xml:space="preserve">ledna 2019. Součástí bude program kurzů, informace o místech výuky, dnech a hodinách výuky, soupis oprávněných osob účastnících se kurzů a jejich rozřazení do jednotlivých kurzů. </w:t>
      </w:r>
    </w:p>
    <w:p w:rsidR="002418CB" w:rsidRDefault="002418CB" w:rsidP="00C027B5">
      <w:pPr>
        <w:shd w:val="clear" w:color="auto" w:fill="FFFFFF"/>
        <w:ind w:hanging="360"/>
        <w:jc w:val="both"/>
        <w:rPr>
          <w:color w:val="000000"/>
        </w:rPr>
      </w:pPr>
      <w:r>
        <w:rPr>
          <w:rFonts w:ascii="&amp;quot" w:hAnsi="&amp;quot"/>
          <w:color w:val="212121"/>
          <w:sz w:val="23"/>
          <w:szCs w:val="23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5) Výuku kurzů českého jazyka pro oprávněné osoby v přiloženém seznamu v rozsahu 400 hodin/osoba. Pro osoby ubytované v integračních azylových střediscích je požadována výuka 4 x 4 vyučovací hodiny týdně, pro oprávněné osoby žijící mimo integrační azylová střediska bude výuka zajištěna dle jejich časových možností v rozsahu 8 – 16 vyučovacích hodin týdně, a to buď výukou skupinovou, nebo individuální. Ve výjimečných, odůvodněných případech s přihlédnutím k individuálním potřebám oprávněných osob může výuka probíhat v nižší intenzitě, než jak je uvedeno výše. V takových případech žádáme o informaci v měsíčním rozpisu i v následné měsíční zprávě, zda byla některým oprávněným osobám snížena intenzita výuky, kterým osobám, z jakých důvodů a v jaké intenzitě výuka probíhala. Termín zahájení výuky: 1. 1. 2019.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6) Vedení evidence a docházky oprávněných osob formou individuálních listů. Je nutné evidovat i</w:t>
      </w:r>
      <w:r w:rsidR="00C027B5">
        <w:rPr>
          <w:color w:val="1F497D"/>
        </w:rPr>
        <w:t> </w:t>
      </w:r>
      <w:r>
        <w:rPr>
          <w:color w:val="1F497D"/>
        </w:rPr>
        <w:t xml:space="preserve">osoby, které nabídku kurzu odmítly nebo se nedostavily na kurz nebo přestaly docházet do kurzů. Žádáme o informaci v měsíční zprávě o průběžných výsledcích oslovování oprávněných osob, jejich zájmu o výuku a jejich docházce. 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7) Bezplatné dodání učebnic, pracovních listů a dalších výukových materiálů a učebních pomůcek každé oprávněné osobě.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8) Zajištění metodického vedení výuky.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9) V případě potřeby zajištění hlídání dětí (do 10 let věku) oprávněné osoby během její účasti na kurzu českého jazyka. Hlídání dětí může být realizováno i formou samostatné výuky českého jazyka.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10) Zaslání měsíční zprávy o výuce proběhlé v lednu, která bude obsahovat přehled kurzů, jejich hodinovou dotaci, místa, dny a hodiny výuky a seznam účastníků kurzů. Tyto informace mohou mít podobu docházkových listů oprávněných osob a stručné souhrnné informace. Měsíční zpráva bude též obsahovat informace uvedené v bodech 5) a 6). Měsíční zpráva bude přílohou faktury za plnění výše uvedené smlouvy v lednu 2019. Termín: 15. 2. 2019.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​ ​</w:t>
      </w:r>
      <w:r>
        <w:rPr>
          <w:rFonts w:ascii="Segoe UI" w:hAnsi="Segoe UI" w:cs="Segoe UI"/>
          <w:color w:val="212121"/>
          <w:sz w:val="23"/>
          <w:szCs w:val="23"/>
        </w:rPr>
        <w:t xml:space="preserve"> </w:t>
      </w:r>
    </w:p>
    <w:p w:rsidR="002418CB" w:rsidRDefault="002418CB" w:rsidP="00C027B5">
      <w:pPr>
        <w:shd w:val="clear" w:color="auto" w:fill="FFFFFF"/>
        <w:jc w:val="both"/>
        <w:rPr>
          <w:color w:val="1F497D"/>
        </w:rPr>
      </w:pPr>
      <w:r>
        <w:rPr>
          <w:color w:val="1F497D"/>
        </w:rPr>
        <w:lastRenderedPageBreak/>
        <w:t xml:space="preserve">Veškeré výše požadované dokumenty prosím zašlete elektronicky na mou emailovou adresu. </w:t>
      </w:r>
    </w:p>
    <w:p w:rsidR="002418CB" w:rsidRDefault="002418CB" w:rsidP="00C027B5">
      <w:pPr>
        <w:shd w:val="clear" w:color="auto" w:fill="FFFFFF"/>
        <w:jc w:val="both"/>
        <w:rPr>
          <w:color w:val="1F497D"/>
        </w:rPr>
      </w:pPr>
    </w:p>
    <w:p w:rsidR="002418CB" w:rsidRDefault="002418CB" w:rsidP="00C027B5">
      <w:pPr>
        <w:shd w:val="clear" w:color="auto" w:fill="FFFFFF"/>
        <w:jc w:val="both"/>
        <w:rPr>
          <w:color w:val="212121"/>
        </w:rPr>
      </w:pPr>
      <w:r>
        <w:rPr>
          <w:color w:val="1F497D"/>
        </w:rPr>
        <w:t>Žádám Vás, aby splatnost faktury činila nejméně 30 dní ode dne jejího zaslání na mou emailovou adresu.</w:t>
      </w:r>
    </w:p>
    <w:p w:rsidR="002418CB" w:rsidRDefault="002418CB" w:rsidP="00C027B5">
      <w:pPr>
        <w:shd w:val="clear" w:color="auto" w:fill="FFFFFF"/>
        <w:jc w:val="both"/>
        <w:rPr>
          <w:color w:val="212121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 xml:space="preserve">Žádám Vás o potvrzení přijetí této objednávky pokud možno obratem odpovědí na tento email. 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Děkuji Vám za spolupráci.</w:t>
      </w:r>
    </w:p>
    <w:p w:rsidR="002418CB" w:rsidRDefault="002418CB" w:rsidP="00C027B5">
      <w:pPr>
        <w:shd w:val="clear" w:color="auto" w:fill="FFFFFF"/>
        <w:jc w:val="both"/>
        <w:rPr>
          <w:color w:val="000000"/>
        </w:rPr>
      </w:pPr>
      <w:r>
        <w:rPr>
          <w:color w:val="1F497D"/>
        </w:rPr>
        <w:t> </w:t>
      </w:r>
    </w:p>
    <w:p w:rsidR="002418CB" w:rsidRDefault="002418CB" w:rsidP="002418CB">
      <w:pPr>
        <w:shd w:val="clear" w:color="auto" w:fill="FFFFFF"/>
        <w:rPr>
          <w:color w:val="1F497D"/>
        </w:rPr>
      </w:pPr>
      <w:r>
        <w:rPr>
          <w:color w:val="1F497D"/>
        </w:rPr>
        <w:t>S pozdravem</w:t>
      </w:r>
    </w:p>
    <w:p w:rsidR="002418CB" w:rsidRDefault="002418CB" w:rsidP="002418CB"/>
    <w:p w:rsidR="00AF6546" w:rsidRDefault="00AF6546"/>
    <w:sectPr w:rsidR="00AF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CB"/>
    <w:rsid w:val="00033337"/>
    <w:rsid w:val="002418CB"/>
    <w:rsid w:val="0081525F"/>
    <w:rsid w:val="00AF6546"/>
    <w:rsid w:val="00C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A55CB-2204-4527-9965-6FFDC0F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18C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18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Bernkopfová Michala</dc:creator>
  <cp:keywords/>
  <dc:description/>
  <cp:lastModifiedBy>Bernkopfová Michala</cp:lastModifiedBy>
  <cp:revision>2</cp:revision>
  <dcterms:created xsi:type="dcterms:W3CDTF">2018-12-18T12:54:00Z</dcterms:created>
  <dcterms:modified xsi:type="dcterms:W3CDTF">2018-12-18T12:54:00Z</dcterms:modified>
</cp:coreProperties>
</file>