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D" w:rsidRDefault="0034710C">
      <w:pPr>
        <w:pStyle w:val="Nadpis10"/>
        <w:framePr w:w="9667" w:h="360" w:hRule="exact" w:wrap="none" w:vAnchor="page" w:hAnchor="page" w:x="969" w:y="1303"/>
        <w:shd w:val="clear" w:color="auto" w:fill="auto"/>
        <w:spacing w:after="0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0;margin-top:0;width:595pt;height:842pt;z-index:-251658240;mso-position-horizontal-relative:page;mso-position-vertical-relative:page" o:allowincell="f" fillcolor="#fdfdfd" stroked="f">
            <w10:wrap anchorx="page" anchory="page"/>
          </v:rect>
        </w:pict>
      </w:r>
      <w:bookmarkStart w:id="1" w:name="bookmark0"/>
      <w:bookmarkStart w:id="2" w:name="bookmark1"/>
      <w:r w:rsidR="00055E8D">
        <w:rPr>
          <w:rStyle w:val="Nadpis1"/>
        </w:rPr>
        <w:t>DODATEK č. 1</w:t>
      </w:r>
      <w:bookmarkEnd w:id="1"/>
      <w:bookmarkEnd w:id="2"/>
    </w:p>
    <w:p w:rsidR="00055E8D" w:rsidRDefault="00055E8D">
      <w:pPr>
        <w:pStyle w:val="Nadpis20"/>
        <w:framePr w:w="9667" w:h="864" w:hRule="exact" w:wrap="none" w:vAnchor="page" w:hAnchor="page" w:x="969" w:y="1859"/>
        <w:shd w:val="clear" w:color="auto" w:fill="auto"/>
        <w:spacing w:after="0"/>
      </w:pPr>
      <w:bookmarkStart w:id="3" w:name="bookmark2"/>
      <w:bookmarkStart w:id="4" w:name="bookmark3"/>
      <w:r>
        <w:rPr>
          <w:rStyle w:val="Nadpis2"/>
          <w:b/>
          <w:bCs/>
        </w:rPr>
        <w:t>k dohodě o vytvoření pracovních příležitostí v rámci veřejně prospěšných prací</w:t>
      </w:r>
      <w:r>
        <w:rPr>
          <w:rStyle w:val="Nadpis2"/>
          <w:b/>
          <w:bCs/>
        </w:rPr>
        <w:br/>
        <w:t>a poskytnutí příspěvku</w:t>
      </w:r>
      <w:r>
        <w:rPr>
          <w:rStyle w:val="Nadpis2"/>
          <w:b/>
          <w:bCs/>
        </w:rPr>
        <w:br/>
        <w:t>č. CVA-V-37/2016 ze dne 25.5.2016</w:t>
      </w:r>
      <w:bookmarkEnd w:id="3"/>
      <w:bookmarkEnd w:id="4"/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</w:pPr>
      <w:r>
        <w:rPr>
          <w:rStyle w:val="ZkladntextChar1"/>
        </w:rPr>
        <w:t>uzavřená mezi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tabs>
          <w:tab w:val="left" w:pos="2199"/>
        </w:tabs>
        <w:spacing w:after="0"/>
      </w:pPr>
      <w:r>
        <w:rPr>
          <w:rStyle w:val="ZkladntextChar1"/>
        </w:rPr>
        <w:t>Úřadem práce České republiky zastupující osoba</w:t>
      </w:r>
      <w:r>
        <w:rPr>
          <w:rStyle w:val="ZkladntextChar1"/>
          <w:color w:val="656565"/>
        </w:rPr>
        <w:t>:</w:t>
      </w:r>
      <w:r>
        <w:rPr>
          <w:rStyle w:val="ZkladntextChar1"/>
          <w:color w:val="656565"/>
        </w:rPr>
        <w:tab/>
        <w:t>Mg</w:t>
      </w:r>
      <w:r>
        <w:rPr>
          <w:rStyle w:val="ZkladntextChar1"/>
        </w:rPr>
        <w:t>r. Dagm</w:t>
      </w:r>
      <w:r>
        <w:rPr>
          <w:rStyle w:val="ZkladntextChar1"/>
          <w:color w:val="656565"/>
        </w:rPr>
        <w:t>a</w:t>
      </w:r>
      <w:r>
        <w:rPr>
          <w:rStyle w:val="ZkladntextChar1"/>
        </w:rPr>
        <w:t>r</w:t>
      </w:r>
      <w:r w:rsidR="00624472">
        <w:rPr>
          <w:rStyle w:val="ZkladntextChar1"/>
        </w:rPr>
        <w:t xml:space="preserve"> </w:t>
      </w:r>
      <w:r>
        <w:rPr>
          <w:rStyle w:val="ZkladntextChar1"/>
          <w:color w:val="656565"/>
        </w:rPr>
        <w:t>V</w:t>
      </w:r>
      <w:r>
        <w:rPr>
          <w:rStyle w:val="ZkladntextChar1"/>
        </w:rPr>
        <w:t>I</w:t>
      </w:r>
      <w:r>
        <w:rPr>
          <w:rStyle w:val="ZkladntextChar1"/>
          <w:color w:val="656565"/>
        </w:rPr>
        <w:t xml:space="preserve">čková </w:t>
      </w:r>
      <w:r>
        <w:rPr>
          <w:rStyle w:val="ZkladntextChar1"/>
        </w:rPr>
        <w:t>, ř</w:t>
      </w:r>
      <w:r>
        <w:rPr>
          <w:rStyle w:val="ZkladntextChar1"/>
          <w:color w:val="656565"/>
        </w:rPr>
        <w:t>ed</w:t>
      </w:r>
      <w:r w:rsidR="00624472">
        <w:rPr>
          <w:rStyle w:val="ZkladntextChar1"/>
        </w:rPr>
        <w:t>i</w:t>
      </w:r>
      <w:r>
        <w:rPr>
          <w:rStyle w:val="ZkladntextChar1"/>
        </w:rPr>
        <w:t>t</w:t>
      </w:r>
      <w:r>
        <w:rPr>
          <w:rStyle w:val="ZkladntextChar1"/>
          <w:color w:val="656565"/>
        </w:rPr>
        <w:t>e</w:t>
      </w:r>
      <w:r>
        <w:rPr>
          <w:rStyle w:val="ZkladntextChar1"/>
        </w:rPr>
        <w:t>I Ko</w:t>
      </w:r>
      <w:r>
        <w:rPr>
          <w:rStyle w:val="ZkladntextChar1"/>
          <w:color w:val="656565"/>
        </w:rPr>
        <w:t>nt</w:t>
      </w:r>
      <w:r>
        <w:rPr>
          <w:rStyle w:val="ZkladntextChar1"/>
        </w:rPr>
        <w:t>a</w:t>
      </w:r>
      <w:r>
        <w:rPr>
          <w:rStyle w:val="ZkladntextChar1"/>
          <w:color w:val="656565"/>
        </w:rPr>
        <w:t>k</w:t>
      </w:r>
      <w:r>
        <w:rPr>
          <w:rStyle w:val="ZkladntextChar1"/>
        </w:rPr>
        <w:t>t</w:t>
      </w:r>
      <w:r>
        <w:rPr>
          <w:rStyle w:val="ZkladntextChar1"/>
          <w:color w:val="656565"/>
        </w:rPr>
        <w:t>ního pr</w:t>
      </w:r>
      <w:r>
        <w:rPr>
          <w:rStyle w:val="ZkladntextChar1"/>
        </w:rPr>
        <w:t>a</w:t>
      </w:r>
      <w:r>
        <w:rPr>
          <w:rStyle w:val="ZkladntextChar1"/>
          <w:color w:val="656565"/>
        </w:rPr>
        <w:t xml:space="preserve">coviště v </w:t>
      </w:r>
      <w:r>
        <w:rPr>
          <w:rStyle w:val="ZkladntextChar1"/>
        </w:rPr>
        <w:t>Cho</w:t>
      </w:r>
      <w:r>
        <w:rPr>
          <w:rStyle w:val="ZkladntextChar1"/>
          <w:color w:val="656565"/>
        </w:rPr>
        <w:t>mu</w:t>
      </w:r>
      <w:r>
        <w:rPr>
          <w:rStyle w:val="ZkladntextChar1"/>
        </w:rPr>
        <w:t>t</w:t>
      </w:r>
      <w:r>
        <w:rPr>
          <w:rStyle w:val="ZkladntextChar1"/>
          <w:color w:val="656565"/>
        </w:rPr>
        <w:t>ově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tabs>
          <w:tab w:val="left" w:pos="2199"/>
        </w:tabs>
        <w:spacing w:after="0"/>
      </w:pPr>
      <w:r>
        <w:rPr>
          <w:rStyle w:val="ZkladntextChar1"/>
        </w:rPr>
        <w:t>sídlo</w:t>
      </w:r>
      <w:r>
        <w:rPr>
          <w:rStyle w:val="ZkladntextChar1"/>
          <w:color w:val="656565"/>
        </w:rPr>
        <w:t>:</w:t>
      </w:r>
      <w:r>
        <w:rPr>
          <w:rStyle w:val="ZkladntextChar1"/>
          <w:color w:val="656565"/>
        </w:rPr>
        <w:tab/>
      </w:r>
      <w:r>
        <w:rPr>
          <w:rStyle w:val="ZkladntextChar1"/>
        </w:rPr>
        <w:t>Do</w:t>
      </w:r>
      <w:r>
        <w:rPr>
          <w:rStyle w:val="ZkladntextChar1"/>
          <w:color w:val="656565"/>
        </w:rPr>
        <w:t xml:space="preserve">brovského </w:t>
      </w:r>
      <w:r>
        <w:rPr>
          <w:rStyle w:val="ZkladntextChar1"/>
        </w:rPr>
        <w:t>127</w:t>
      </w:r>
      <w:r>
        <w:rPr>
          <w:rStyle w:val="ZkladntextChar1"/>
          <w:color w:val="656565"/>
        </w:rPr>
        <w:t>8/25</w:t>
      </w:r>
      <w:r>
        <w:rPr>
          <w:rStyle w:val="ZkladntextChar1"/>
        </w:rPr>
        <w:t>. 1</w:t>
      </w:r>
      <w:r>
        <w:rPr>
          <w:rStyle w:val="ZkladntextChar1"/>
          <w:color w:val="656565"/>
        </w:rPr>
        <w:t>70 00 Praha 7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tabs>
          <w:tab w:val="left" w:pos="2199"/>
        </w:tabs>
        <w:spacing w:after="0"/>
      </w:pPr>
      <w:r>
        <w:rPr>
          <w:rStyle w:val="ZkladntextChar1"/>
        </w:rPr>
        <w:t>IČ</w:t>
      </w:r>
      <w:r>
        <w:rPr>
          <w:rStyle w:val="ZkladntextChar1"/>
        </w:rPr>
        <w:tab/>
      </w:r>
      <w:r>
        <w:rPr>
          <w:rStyle w:val="ZkladntextChar1"/>
          <w:color w:val="656565"/>
        </w:rPr>
        <w:t>72496991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spacing w:after="60"/>
      </w:pPr>
      <w:r>
        <w:rPr>
          <w:rStyle w:val="ZkladntextChar1"/>
        </w:rPr>
        <w:t>adresa pro doručován</w:t>
      </w:r>
      <w:r w:rsidR="00624472">
        <w:rPr>
          <w:rStyle w:val="ZkladntextChar1"/>
        </w:rPr>
        <w:t>í</w:t>
      </w:r>
      <w:r>
        <w:rPr>
          <w:rStyle w:val="ZkladntextChar1"/>
        </w:rPr>
        <w:t>: Cihlářská č.p</w:t>
      </w:r>
      <w:r>
        <w:rPr>
          <w:rStyle w:val="ZkladntextChar1"/>
          <w:color w:val="656565"/>
        </w:rPr>
        <w:t>. 4107 , 430 03 Chomu</w:t>
      </w:r>
      <w:r w:rsidR="00624472">
        <w:rPr>
          <w:rStyle w:val="ZkladntextChar1"/>
        </w:rPr>
        <w:t>t</w:t>
      </w:r>
      <w:r>
        <w:rPr>
          <w:rStyle w:val="ZkladntextChar1"/>
          <w:color w:val="656565"/>
        </w:rPr>
        <w:t>ov 3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</w:pPr>
      <w:r>
        <w:rPr>
          <w:rStyle w:val="ZkladntextChar1"/>
        </w:rPr>
        <w:t>(dále jen úřad práce) na straně jedné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</w:pPr>
      <w:r>
        <w:rPr>
          <w:rStyle w:val="ZkladntextChar1"/>
        </w:rPr>
        <w:t>a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tabs>
          <w:tab w:val="left" w:pos="2199"/>
        </w:tabs>
        <w:spacing w:after="0"/>
      </w:pPr>
      <w:r>
        <w:rPr>
          <w:rStyle w:val="ZkladntextChar1"/>
        </w:rPr>
        <w:t>zaměstnavatelem</w:t>
      </w:r>
      <w:r>
        <w:rPr>
          <w:rStyle w:val="ZkladntextChar1"/>
          <w:color w:val="656565"/>
        </w:rPr>
        <w:t>:</w:t>
      </w:r>
      <w:r>
        <w:rPr>
          <w:rStyle w:val="ZkladntextChar1"/>
          <w:color w:val="656565"/>
        </w:rPr>
        <w:tab/>
      </w:r>
      <w:r>
        <w:rPr>
          <w:rStyle w:val="ZkladntextChar1"/>
        </w:rPr>
        <w:t>Základní škola Kadaň</w:t>
      </w:r>
      <w:r>
        <w:rPr>
          <w:rStyle w:val="ZkladntextChar1"/>
          <w:color w:val="656565"/>
        </w:rPr>
        <w:t xml:space="preserve">. </w:t>
      </w:r>
      <w:r>
        <w:rPr>
          <w:rStyle w:val="ZkladntextChar1"/>
        </w:rPr>
        <w:t>Na Podlesí 1480</w:t>
      </w:r>
      <w:r>
        <w:rPr>
          <w:rStyle w:val="ZkladntextChar1"/>
          <w:color w:val="656565"/>
        </w:rPr>
        <w:t xml:space="preserve">. </w:t>
      </w:r>
      <w:r>
        <w:rPr>
          <w:rStyle w:val="ZkladntextChar1"/>
        </w:rPr>
        <w:t>okres Chomutov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tabs>
          <w:tab w:val="left" w:pos="2199"/>
          <w:tab w:val="left" w:pos="8981"/>
        </w:tabs>
        <w:spacing w:after="0"/>
      </w:pPr>
      <w:r>
        <w:rPr>
          <w:rStyle w:val="ZkladntextChar1"/>
        </w:rPr>
        <w:t>zastupující osoba</w:t>
      </w:r>
      <w:r>
        <w:rPr>
          <w:rStyle w:val="ZkladntextChar1"/>
          <w:color w:val="656565"/>
        </w:rPr>
        <w:t>:</w:t>
      </w:r>
      <w:r>
        <w:rPr>
          <w:rStyle w:val="ZkladntextChar1"/>
          <w:color w:val="656565"/>
        </w:rPr>
        <w:tab/>
      </w:r>
      <w:r>
        <w:rPr>
          <w:rStyle w:val="ZkladntextChar1"/>
        </w:rPr>
        <w:t>M</w:t>
      </w:r>
      <w:r>
        <w:rPr>
          <w:rStyle w:val="ZkladntextChar1"/>
          <w:color w:val="656565"/>
        </w:rPr>
        <w:t>g</w:t>
      </w:r>
      <w:r>
        <w:rPr>
          <w:rStyle w:val="ZkladntextChar1"/>
        </w:rPr>
        <w:t xml:space="preserve">r. </w:t>
      </w:r>
      <w:r>
        <w:rPr>
          <w:rStyle w:val="ZkladntextChar1"/>
          <w:color w:val="656565"/>
        </w:rPr>
        <w:t>Z</w:t>
      </w:r>
      <w:r>
        <w:rPr>
          <w:rStyle w:val="ZkladntextChar1"/>
        </w:rPr>
        <w:t>de</w:t>
      </w:r>
      <w:r>
        <w:rPr>
          <w:rStyle w:val="ZkladntextChar1"/>
          <w:color w:val="656565"/>
        </w:rPr>
        <w:t xml:space="preserve">něk </w:t>
      </w:r>
      <w:r>
        <w:rPr>
          <w:rStyle w:val="ZkladntextChar1"/>
        </w:rPr>
        <w:t>Ho</w:t>
      </w:r>
      <w:r>
        <w:rPr>
          <w:rStyle w:val="ZkladntextChar1"/>
          <w:color w:val="656565"/>
        </w:rPr>
        <w:t xml:space="preserve">sman </w:t>
      </w:r>
      <w:r w:rsidR="00624472">
        <w:rPr>
          <w:rStyle w:val="ZkladntextChar1"/>
        </w:rPr>
        <w:t>. ř</w:t>
      </w:r>
      <w:r w:rsidR="00624472">
        <w:rPr>
          <w:rStyle w:val="ZkladntextChar1"/>
          <w:color w:val="656565"/>
        </w:rPr>
        <w:t>edit</w:t>
      </w:r>
      <w:r>
        <w:rPr>
          <w:rStyle w:val="ZkladntextChar1"/>
          <w:color w:val="656565"/>
        </w:rPr>
        <w:t>e</w:t>
      </w:r>
      <w:r>
        <w:rPr>
          <w:rStyle w:val="ZkladntextChar1"/>
        </w:rPr>
        <w:t xml:space="preserve">l </w:t>
      </w:r>
      <w:r>
        <w:rPr>
          <w:rStyle w:val="ZkladntextChar1"/>
          <w:color w:val="656565"/>
        </w:rPr>
        <w:t>školy</w:t>
      </w:r>
      <w:r>
        <w:rPr>
          <w:rStyle w:val="ZkladntextChar1"/>
          <w:color w:val="656565"/>
        </w:rPr>
        <w:tab/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spacing w:after="0"/>
      </w:pPr>
      <w:r>
        <w:rPr>
          <w:rStyle w:val="ZkladntextChar1"/>
        </w:rPr>
        <w:t>sídlo (místo podnikání): Na Podlesí č.p</w:t>
      </w:r>
      <w:r>
        <w:rPr>
          <w:rStyle w:val="ZkladntextChar1"/>
          <w:color w:val="656565"/>
        </w:rPr>
        <w:t xml:space="preserve">. </w:t>
      </w:r>
      <w:r>
        <w:rPr>
          <w:rStyle w:val="ZkladntextChar1"/>
        </w:rPr>
        <w:t>1480. 432 01 Kadaň 1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tabs>
          <w:tab w:val="left" w:pos="2199"/>
        </w:tabs>
        <w:spacing w:after="60"/>
      </w:pPr>
      <w:r>
        <w:rPr>
          <w:rStyle w:val="ZkladntextChar1"/>
        </w:rPr>
        <w:t>IC:</w:t>
      </w:r>
      <w:r>
        <w:rPr>
          <w:rStyle w:val="ZkladntextChar1"/>
        </w:rPr>
        <w:tab/>
        <w:t>4678</w:t>
      </w:r>
      <w:r>
        <w:rPr>
          <w:rStyle w:val="ZkladntextChar1"/>
          <w:color w:val="656565"/>
        </w:rPr>
        <w:t>9</w:t>
      </w:r>
      <w:r>
        <w:rPr>
          <w:rStyle w:val="ZkladntextChar1"/>
        </w:rPr>
        <w:t>9</w:t>
      </w:r>
      <w:r>
        <w:rPr>
          <w:rStyle w:val="ZkladntextChar1"/>
          <w:color w:val="656565"/>
        </w:rPr>
        <w:t>9</w:t>
      </w:r>
      <w:r>
        <w:rPr>
          <w:rStyle w:val="ZkladntextChar1"/>
        </w:rPr>
        <w:t>5</w:t>
      </w:r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spacing w:after="340"/>
      </w:pPr>
      <w:r>
        <w:rPr>
          <w:rStyle w:val="ZkladntextChar1"/>
        </w:rPr>
        <w:t>(dále jen zaměstnavatel) na straně druhé</w:t>
      </w:r>
    </w:p>
    <w:p w:rsidR="00055E8D" w:rsidRDefault="00055E8D">
      <w:pPr>
        <w:pStyle w:val="Nadpis30"/>
        <w:framePr w:w="9667" w:h="5549" w:hRule="exact" w:wrap="none" w:vAnchor="page" w:hAnchor="page" w:x="969" w:y="3045"/>
        <w:shd w:val="clear" w:color="auto" w:fill="auto"/>
        <w:spacing w:after="340" w:line="223" w:lineRule="auto"/>
      </w:pPr>
      <w:bookmarkStart w:id="5" w:name="bookmark4"/>
      <w:bookmarkStart w:id="6" w:name="bookmark5"/>
      <w:r>
        <w:rPr>
          <w:rStyle w:val="Nadpis3"/>
          <w:b/>
          <w:bCs/>
        </w:rPr>
        <w:t>Článek I</w:t>
      </w:r>
      <w:bookmarkEnd w:id="5"/>
      <w:bookmarkEnd w:id="6"/>
    </w:p>
    <w:p w:rsidR="00055E8D" w:rsidRDefault="00055E8D">
      <w:pPr>
        <w:pStyle w:val="Nadpis30"/>
        <w:framePr w:w="9667" w:h="5549" w:hRule="exact" w:wrap="none" w:vAnchor="page" w:hAnchor="page" w:x="969" w:y="3045"/>
        <w:shd w:val="clear" w:color="auto" w:fill="auto"/>
        <w:spacing w:after="220" w:line="223" w:lineRule="auto"/>
      </w:pPr>
      <w:bookmarkStart w:id="7" w:name="bookmark6"/>
      <w:bookmarkStart w:id="8" w:name="bookmark7"/>
      <w:r>
        <w:rPr>
          <w:rStyle w:val="Nadpis3"/>
          <w:b/>
          <w:bCs/>
        </w:rPr>
        <w:t>Účel dodatku</w:t>
      </w:r>
      <w:bookmarkEnd w:id="7"/>
      <w:bookmarkEnd w:id="8"/>
    </w:p>
    <w:p w:rsidR="00055E8D" w:rsidRDefault="00055E8D">
      <w:pPr>
        <w:pStyle w:val="Zkladntext"/>
        <w:framePr w:w="9667" w:h="5549" w:hRule="exact" w:wrap="none" w:vAnchor="page" w:hAnchor="page" w:x="969" w:y="3045"/>
        <w:shd w:val="clear" w:color="auto" w:fill="auto"/>
        <w:spacing w:after="0"/>
      </w:pPr>
      <w:r>
        <w:rPr>
          <w:rStyle w:val="ZkladntextChar1"/>
        </w:rPr>
        <w:t>Účelem tohoto dodatku je úprava výše uvedené dohody uzavřené mezi úřadem práce a zaměstnavatelem</w:t>
      </w:r>
    </w:p>
    <w:p w:rsidR="00055E8D" w:rsidRDefault="00055E8D">
      <w:pPr>
        <w:pStyle w:val="Nadpis30"/>
        <w:framePr w:w="9667" w:h="302" w:hRule="exact" w:wrap="none" w:vAnchor="page" w:hAnchor="page" w:x="969" w:y="9122"/>
        <w:shd w:val="clear" w:color="auto" w:fill="auto"/>
        <w:spacing w:after="0" w:line="240" w:lineRule="auto"/>
      </w:pPr>
      <w:bookmarkStart w:id="9" w:name="bookmark8"/>
      <w:bookmarkStart w:id="10" w:name="bookmark9"/>
      <w:r>
        <w:rPr>
          <w:rStyle w:val="Nadpis3"/>
          <w:b/>
          <w:bCs/>
        </w:rPr>
        <w:t>Článek II</w:t>
      </w:r>
      <w:bookmarkEnd w:id="9"/>
      <w:bookmarkEnd w:id="10"/>
    </w:p>
    <w:p w:rsidR="00055E8D" w:rsidRDefault="00055E8D">
      <w:pPr>
        <w:pStyle w:val="Nadpis30"/>
        <w:framePr w:w="9667" w:h="293" w:hRule="exact" w:wrap="none" w:vAnchor="page" w:hAnchor="page" w:x="969" w:y="9746"/>
        <w:shd w:val="clear" w:color="auto" w:fill="auto"/>
        <w:spacing w:after="0" w:line="240" w:lineRule="auto"/>
      </w:pPr>
      <w:bookmarkStart w:id="11" w:name="bookmark10"/>
      <w:bookmarkStart w:id="12" w:name="bookmark11"/>
      <w:r>
        <w:rPr>
          <w:rStyle w:val="Nadpis3"/>
          <w:b/>
          <w:bCs/>
        </w:rPr>
        <w:t>Předmět dodatku</w:t>
      </w:r>
      <w:bookmarkEnd w:id="11"/>
      <w:bookmarkEnd w:id="12"/>
    </w:p>
    <w:p w:rsidR="00055E8D" w:rsidRDefault="00055E8D">
      <w:pPr>
        <w:pStyle w:val="Zkladntext"/>
        <w:framePr w:w="9667" w:h="854" w:hRule="exact" w:wrap="none" w:vAnchor="page" w:hAnchor="page" w:x="969" w:y="10235"/>
        <w:shd w:val="clear" w:color="auto" w:fill="auto"/>
        <w:spacing w:after="120"/>
      </w:pPr>
      <w:r>
        <w:rPr>
          <w:rStyle w:val="ZkladntextChar1"/>
        </w:rPr>
        <w:t>Dosavadní text článku II 1 dohody se nahrazuje textem</w:t>
      </w:r>
      <w:r>
        <w:rPr>
          <w:rStyle w:val="ZkladntextChar1"/>
          <w:color w:val="656565"/>
        </w:rPr>
        <w:t>:</w:t>
      </w:r>
    </w:p>
    <w:p w:rsidR="00055E8D" w:rsidRDefault="00055E8D">
      <w:pPr>
        <w:pStyle w:val="Zkladntext"/>
        <w:framePr w:w="9667" w:h="854" w:hRule="exact" w:wrap="none" w:vAnchor="page" w:hAnchor="page" w:x="969" w:y="10235"/>
        <w:shd w:val="clear" w:color="auto" w:fill="auto"/>
        <w:spacing w:after="0"/>
        <w:ind w:left="420" w:hanging="420"/>
      </w:pPr>
      <w:r>
        <w:rPr>
          <w:rStyle w:val="ZkladntextChar1"/>
        </w:rPr>
        <w:t>1</w:t>
      </w:r>
      <w:r>
        <w:rPr>
          <w:rStyle w:val="ZkladntextChar1"/>
          <w:color w:val="656565"/>
        </w:rPr>
        <w:t>1.</w:t>
      </w:r>
      <w:r>
        <w:rPr>
          <w:rStyle w:val="ZkladntextChar1"/>
        </w:rPr>
        <w:t>1 Zaměstnavatel vytvoří níže uvedené pracovní příležitosti v rámci veřejně prospěšných prací (dále jen "pracovní místa") na dobu od 1</w:t>
      </w:r>
      <w:r>
        <w:rPr>
          <w:rStyle w:val="ZkladntextChar1"/>
          <w:color w:val="656565"/>
        </w:rPr>
        <w:t>.</w:t>
      </w:r>
      <w:r>
        <w:rPr>
          <w:rStyle w:val="ZkladntextChar1"/>
        </w:rPr>
        <w:t>6.2016 do 31.8.2017</w:t>
      </w:r>
      <w:r>
        <w:rPr>
          <w:rStyle w:val="ZkladntextChar1"/>
          <w:color w:val="656565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7"/>
        <w:gridCol w:w="1709"/>
        <w:gridCol w:w="2294"/>
      </w:tblGrid>
      <w:tr w:rsidR="0005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</w:pPr>
            <w:r>
              <w:rPr>
                <w:rStyle w:val="Jin"/>
              </w:rPr>
              <w:t>Druh práce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</w:pPr>
            <w:r>
              <w:rPr>
                <w:rStyle w:val="Jin"/>
              </w:rPr>
              <w:t>Počet pracovních míst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 w:line="262" w:lineRule="auto"/>
            </w:pPr>
            <w:r>
              <w:rPr>
                <w:rStyle w:val="Jin"/>
              </w:rPr>
              <w:t>Týdenní pracovní doba v hod.</w:t>
            </w:r>
            <w:r>
              <w:rPr>
                <w:rStyle w:val="Jin"/>
                <w:color w:val="656565"/>
              </w:rPr>
              <w:t>(</w:t>
            </w:r>
            <w:r>
              <w:rPr>
                <w:rStyle w:val="Jin"/>
              </w:rPr>
              <w:t>úvazek)</w:t>
            </w:r>
          </w:p>
        </w:tc>
      </w:tr>
      <w:tr w:rsidR="0005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</w:pPr>
            <w:r>
              <w:rPr>
                <w:rStyle w:val="Jin"/>
              </w:rPr>
              <w:t>pomocný pracovník údržby budov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  <w:jc w:val="right"/>
            </w:pPr>
            <w:r>
              <w:rPr>
                <w:rStyle w:val="Jin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  <w:jc w:val="right"/>
            </w:pPr>
            <w:r>
              <w:rPr>
                <w:rStyle w:val="Jin"/>
              </w:rPr>
              <w:t>40</w:t>
            </w:r>
          </w:p>
        </w:tc>
      </w:tr>
      <w:tr w:rsidR="0005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</w:pPr>
            <w:r>
              <w:rPr>
                <w:rStyle w:val="Jin"/>
              </w:rPr>
              <w:t>Celkem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spacing w:after="0"/>
              <w:jc w:val="right"/>
            </w:pPr>
            <w:r>
              <w:rPr>
                <w:rStyle w:val="Jin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30" w:h="1142" w:wrap="none" w:vAnchor="page" w:hAnchor="page" w:x="1348" w:y="11407"/>
              <w:shd w:val="clear" w:color="auto" w:fill="auto"/>
              <w:tabs>
                <w:tab w:val="left" w:leader="hyphen" w:pos="2208"/>
              </w:tabs>
              <w:spacing w:after="0"/>
              <w:rPr>
                <w:sz w:val="22"/>
                <w:szCs w:val="22"/>
              </w:rPr>
            </w:pPr>
            <w:r>
              <w:rPr>
                <w:rStyle w:val="Jin"/>
                <w:color w:val="D7D7DD"/>
                <w:sz w:val="22"/>
                <w:szCs w:val="22"/>
              </w:rPr>
              <w:tab/>
              <w:t>i</w:t>
            </w:r>
          </w:p>
        </w:tc>
      </w:tr>
    </w:tbl>
    <w:p w:rsidR="00055E8D" w:rsidRDefault="00055E8D">
      <w:pPr>
        <w:pStyle w:val="Zkladntext"/>
        <w:framePr w:w="9667" w:h="2582" w:hRule="exact" w:wrap="none" w:vAnchor="page" w:hAnchor="page" w:x="969" w:y="12947"/>
        <w:shd w:val="clear" w:color="auto" w:fill="auto"/>
        <w:spacing w:after="120"/>
      </w:pPr>
      <w:r>
        <w:rPr>
          <w:rStyle w:val="ZkladntextChar1"/>
        </w:rPr>
        <w:t>Dosavadní text článku II 3 dohody se nahrazuje textem</w:t>
      </w:r>
      <w:r>
        <w:rPr>
          <w:rStyle w:val="ZkladntextChar1"/>
          <w:color w:val="656565"/>
        </w:rPr>
        <w:t>:</w:t>
      </w:r>
    </w:p>
    <w:p w:rsidR="00055E8D" w:rsidRDefault="00055E8D">
      <w:pPr>
        <w:pStyle w:val="Zkladntext"/>
        <w:framePr w:w="9667" w:h="2582" w:hRule="exact" w:wrap="none" w:vAnchor="page" w:hAnchor="page" w:x="969" w:y="12947"/>
        <w:shd w:val="clear" w:color="auto" w:fill="auto"/>
        <w:ind w:left="420" w:hanging="420"/>
      </w:pPr>
      <w:r>
        <w:rPr>
          <w:rStyle w:val="ZkladntextChar1"/>
        </w:rPr>
        <w:t>II .3 Pracovní místa budou obsazována zaměstnanci, které zaměstnavatel přijme do pracovního poměru po uzavřeni této dohody</w:t>
      </w:r>
      <w:r>
        <w:rPr>
          <w:rStyle w:val="ZkladntextChar1"/>
          <w:color w:val="656565"/>
        </w:rPr>
        <w:t xml:space="preserve">. </w:t>
      </w:r>
      <w:r>
        <w:rPr>
          <w:rStyle w:val="ZkladntextChar1"/>
        </w:rPr>
        <w:t>Pracovní smlouva se zaměstnanci musí být uzavřena na dobu určitou . nejdéle do 31.8 2017.</w:t>
      </w:r>
    </w:p>
    <w:p w:rsidR="00055E8D" w:rsidRDefault="00055E8D">
      <w:pPr>
        <w:pStyle w:val="Zkladntext"/>
        <w:framePr w:w="9667" w:h="2582" w:hRule="exact" w:wrap="none" w:vAnchor="page" w:hAnchor="page" w:x="969" w:y="12947"/>
        <w:shd w:val="clear" w:color="auto" w:fill="auto"/>
        <w:spacing w:after="120"/>
      </w:pPr>
      <w:r>
        <w:rPr>
          <w:rStyle w:val="ZkladntextChar1"/>
        </w:rPr>
        <w:t>Dosavadní text článku II 4 dohody se nahrazuje textem</w:t>
      </w:r>
    </w:p>
    <w:p w:rsidR="00055E8D" w:rsidRDefault="00055E8D">
      <w:pPr>
        <w:pStyle w:val="Zkladntext"/>
        <w:framePr w:w="9667" w:h="2582" w:hRule="exact" w:wrap="none" w:vAnchor="page" w:hAnchor="page" w:x="969" w:y="12947"/>
        <w:shd w:val="clear" w:color="auto" w:fill="auto"/>
        <w:spacing w:after="0"/>
        <w:ind w:left="420" w:hanging="420"/>
      </w:pPr>
      <w:r>
        <w:rPr>
          <w:rStyle w:val="ZkladntextChar1"/>
        </w:rPr>
        <w:t>II 4 V případě</w:t>
      </w:r>
      <w:r>
        <w:rPr>
          <w:rStyle w:val="ZkladntextChar1"/>
          <w:color w:val="656565"/>
        </w:rPr>
        <w:t xml:space="preserve">, </w:t>
      </w:r>
      <w:r>
        <w:rPr>
          <w:rStyle w:val="ZkladntextChar1"/>
        </w:rPr>
        <w:t>že pracovní poměr zaměstnance skonči přede dnem 31.8.2017. zaměstnavatel písemně oznámí úřadu práce den a způsob skončeni tohoto pracovního poměru</w:t>
      </w:r>
      <w:r>
        <w:rPr>
          <w:rStyle w:val="ZkladntextChar1"/>
          <w:color w:val="656565"/>
        </w:rPr>
        <w:t xml:space="preserve">, </w:t>
      </w:r>
      <w:r>
        <w:rPr>
          <w:rStyle w:val="ZkladntextChar1"/>
        </w:rPr>
        <w:t xml:space="preserve">a to nejpozději ke dm doloženi výkazu „Vyúčtování mzdových nákladů </w:t>
      </w:r>
      <w:r>
        <w:rPr>
          <w:rStyle w:val="ZkladntextChar1"/>
          <w:color w:val="656565"/>
        </w:rPr>
        <w:t xml:space="preserve">- </w:t>
      </w:r>
      <w:r>
        <w:rPr>
          <w:rStyle w:val="ZkladntextChar1"/>
        </w:rPr>
        <w:t>VPP" za měsíc, ve kterém byl pracovní poměr zaměstnance skončen</w:t>
      </w:r>
      <w:r>
        <w:rPr>
          <w:rStyle w:val="ZkladntextChar1"/>
          <w:color w:val="656565"/>
        </w:rPr>
        <w:t>.</w:t>
      </w:r>
    </w:p>
    <w:p w:rsidR="00055E8D" w:rsidRDefault="00055E8D">
      <w:pPr>
        <w:pStyle w:val="Zhlavnebozpat0"/>
        <w:framePr w:wrap="none" w:vAnchor="page" w:hAnchor="page" w:x="969" w:y="15794"/>
        <w:shd w:val="clear" w:color="auto" w:fill="auto"/>
      </w:pPr>
      <w:r>
        <w:rPr>
          <w:rStyle w:val="Zhlavnebozpat"/>
          <w:i/>
          <w:iCs/>
        </w:rPr>
        <w:t>MPS</w:t>
      </w:r>
      <w:r>
        <w:rPr>
          <w:rStyle w:val="Zhlavnebozpat"/>
          <w:i/>
          <w:iCs/>
          <w:color w:val="7F7F7F"/>
        </w:rPr>
        <w:t>V</w:t>
      </w:r>
      <w:r>
        <w:rPr>
          <w:rStyle w:val="Zhlavnebozpat"/>
          <w:i/>
          <w:iCs/>
        </w:rPr>
        <w:t>-</w:t>
      </w:r>
      <w:r>
        <w:rPr>
          <w:rStyle w:val="Zhlavnebozpat"/>
          <w:i/>
          <w:iCs/>
          <w:color w:val="7F7F7F"/>
        </w:rPr>
        <w:t>OS</w:t>
      </w:r>
      <w:r>
        <w:rPr>
          <w:rStyle w:val="Zhlavnebozpat"/>
          <w:i/>
          <w:iCs/>
        </w:rPr>
        <w:t>Ú</w:t>
      </w:r>
      <w:r>
        <w:rPr>
          <w:rStyle w:val="Zhlavnebozpat"/>
          <w:i/>
          <w:iCs/>
          <w:color w:val="7F7F7F"/>
        </w:rPr>
        <w:t xml:space="preserve">. </w:t>
      </w:r>
      <w:r>
        <w:rPr>
          <w:rStyle w:val="Zhlavnebozpat"/>
          <w:i/>
          <w:iCs/>
        </w:rPr>
        <w:t xml:space="preserve">ved </w:t>
      </w:r>
      <w:r>
        <w:rPr>
          <w:rStyle w:val="Zhlavnebozpat"/>
          <w:i/>
          <w:iCs/>
          <w:lang w:val="en-US" w:eastAsia="en-US"/>
        </w:rPr>
        <w:t xml:space="preserve">odd. </w:t>
      </w:r>
      <w:r>
        <w:rPr>
          <w:rStyle w:val="Zhlavnebozpat"/>
          <w:i/>
          <w:iCs/>
        </w:rPr>
        <w:t>616 15</w:t>
      </w:r>
      <w:r>
        <w:rPr>
          <w:rStyle w:val="Zhlavnebozpat"/>
          <w:i/>
          <w:iCs/>
          <w:color w:val="7F7F7F"/>
        </w:rPr>
        <w:t xml:space="preserve">. </w:t>
      </w:r>
      <w:r>
        <w:rPr>
          <w:rStyle w:val="Zhlavnebozpat"/>
          <w:i/>
          <w:iCs/>
        </w:rPr>
        <w:t>11. 2005</w:t>
      </w:r>
    </w:p>
    <w:p w:rsidR="00055E8D" w:rsidRDefault="00055E8D">
      <w:pPr>
        <w:pStyle w:val="Zhlavnebozpat0"/>
        <w:framePr w:wrap="none" w:vAnchor="page" w:hAnchor="page" w:x="5356" w:y="15760"/>
        <w:shd w:val="clear" w:color="auto" w:fill="auto"/>
        <w:rPr>
          <w:sz w:val="20"/>
          <w:szCs w:val="20"/>
        </w:rPr>
      </w:pPr>
      <w:r>
        <w:rPr>
          <w:rStyle w:val="Zhlavnebozpat"/>
          <w:sz w:val="20"/>
          <w:szCs w:val="20"/>
        </w:rPr>
        <w:t>- 1 -</w:t>
      </w:r>
    </w:p>
    <w:p w:rsidR="00055E8D" w:rsidRDefault="00055E8D">
      <w:pPr>
        <w:spacing w:line="1" w:lineRule="exact"/>
        <w:rPr>
          <w:color w:val="auto"/>
        </w:rPr>
        <w:sectPr w:rsidR="00055E8D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055E8D" w:rsidRDefault="0034710C">
      <w:pPr>
        <w:pStyle w:val="Zkladntext"/>
        <w:framePr w:w="9634" w:h="1310" w:hRule="exact" w:wrap="none" w:vAnchor="page" w:hAnchor="page" w:x="985" w:y="1336"/>
        <w:shd w:val="clear" w:color="auto" w:fill="auto"/>
        <w:spacing w:after="120" w:line="252" w:lineRule="auto"/>
        <w:rPr>
          <w:sz w:val="19"/>
          <w:szCs w:val="19"/>
        </w:rPr>
      </w:pPr>
      <w:r>
        <w:rPr>
          <w:noProof/>
        </w:rPr>
        <w:lastRenderedPageBreak/>
        <w:pict>
          <v:rect id="_x0000_s1027" style="position:absolute;margin-left:0;margin-top:0;width:595pt;height:842pt;z-index:-251657216;mso-position-horizontal-relative:page;mso-position-vertical-relative:page" o:allowincell="f" fillcolor="#fdfdfd" stroked="f">
            <w10:wrap anchorx="page" anchory="page"/>
          </v:rect>
        </w:pict>
      </w:r>
      <w:r w:rsidR="00055E8D">
        <w:rPr>
          <w:rStyle w:val="ZkladntextChar1"/>
          <w:color w:val="4B4B4C"/>
          <w:sz w:val="19"/>
          <w:szCs w:val="19"/>
        </w:rPr>
        <w:t xml:space="preserve">Dosavadní text článku </w:t>
      </w:r>
      <w:r w:rsidR="00055E8D">
        <w:rPr>
          <w:rStyle w:val="ZkladntextChar1"/>
          <w:color w:val="656565"/>
          <w:sz w:val="19"/>
          <w:szCs w:val="19"/>
        </w:rPr>
        <w:t>1</w:t>
      </w:r>
      <w:r w:rsidR="00055E8D">
        <w:rPr>
          <w:rStyle w:val="ZkladntextChar1"/>
          <w:color w:val="4B4B4C"/>
          <w:sz w:val="19"/>
          <w:szCs w:val="19"/>
        </w:rPr>
        <w:t>11</w:t>
      </w:r>
      <w:r w:rsidR="00055E8D">
        <w:rPr>
          <w:rStyle w:val="ZkladntextChar1"/>
          <w:color w:val="656565"/>
          <w:sz w:val="19"/>
          <w:szCs w:val="19"/>
        </w:rPr>
        <w:t>.</w:t>
      </w:r>
      <w:r w:rsidR="00055E8D">
        <w:rPr>
          <w:rStyle w:val="ZkladntextChar1"/>
          <w:color w:val="4B4B4C"/>
          <w:sz w:val="19"/>
          <w:szCs w:val="19"/>
        </w:rPr>
        <w:t>1 dohody se nahrazuje textem</w:t>
      </w:r>
      <w:r w:rsidR="00055E8D">
        <w:rPr>
          <w:rStyle w:val="ZkladntextChar1"/>
          <w:color w:val="656565"/>
          <w:sz w:val="19"/>
          <w:szCs w:val="19"/>
        </w:rPr>
        <w:t>:</w:t>
      </w:r>
    </w:p>
    <w:p w:rsidR="00055E8D" w:rsidRDefault="00055E8D">
      <w:pPr>
        <w:pStyle w:val="Zkladntext"/>
        <w:framePr w:w="9634" w:h="1310" w:hRule="exact" w:wrap="none" w:vAnchor="page" w:hAnchor="page" w:x="985" w:y="1336"/>
        <w:shd w:val="clear" w:color="auto" w:fill="auto"/>
        <w:spacing w:after="0" w:line="252" w:lineRule="auto"/>
        <w:ind w:left="440" w:hanging="440"/>
        <w:rPr>
          <w:sz w:val="19"/>
          <w:szCs w:val="19"/>
        </w:rPr>
      </w:pPr>
      <w:r>
        <w:rPr>
          <w:rStyle w:val="ZkladntextChar1"/>
          <w:color w:val="656565"/>
          <w:sz w:val="19"/>
          <w:szCs w:val="19"/>
        </w:rPr>
        <w:t>1</w:t>
      </w:r>
      <w:r>
        <w:rPr>
          <w:rStyle w:val="ZkladntextChar1"/>
          <w:color w:val="4B4B4C"/>
          <w:sz w:val="19"/>
          <w:szCs w:val="19"/>
        </w:rPr>
        <w:t>11</w:t>
      </w:r>
      <w:r>
        <w:rPr>
          <w:rStyle w:val="ZkladntextChar1"/>
          <w:color w:val="656565"/>
          <w:sz w:val="19"/>
          <w:szCs w:val="19"/>
        </w:rPr>
        <w:t>.</w:t>
      </w:r>
      <w:r>
        <w:rPr>
          <w:rStyle w:val="ZkladntextChar1"/>
          <w:color w:val="4B4B4C"/>
          <w:sz w:val="19"/>
          <w:szCs w:val="19"/>
        </w:rPr>
        <w:t>1 Úřad práce se zavazuje poskytnout zaměstnavateli příspěvek ve výši skutečně vyplacených mzdových nákladu na zaměstnance</w:t>
      </w:r>
      <w:r>
        <w:rPr>
          <w:rStyle w:val="ZkladntextChar1"/>
          <w:color w:val="656565"/>
          <w:sz w:val="19"/>
          <w:szCs w:val="19"/>
        </w:rPr>
        <w:t xml:space="preserve">, </w:t>
      </w:r>
      <w:r>
        <w:rPr>
          <w:rStyle w:val="ZkladntextChar1"/>
          <w:color w:val="4B4B4C"/>
          <w:sz w:val="19"/>
          <w:szCs w:val="19"/>
        </w:rPr>
        <w:t>včetně pojistného na sociální zabezpečení, příspěvku na státní politiku zaměstnanosti a pojistného na veřejné zdravotní pojištění, které zaměstnavatel za sebe odvedl z vyměřovacího základu zaměstnance, maximálně však ve výši stanovené v níže uvedeném přehledu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560"/>
        <w:gridCol w:w="1589"/>
        <w:gridCol w:w="1723"/>
      </w:tblGrid>
      <w:tr w:rsidR="0005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Druh práce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 w:line="252" w:lineRule="auto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Počet pracovních míst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 w:line="264" w:lineRule="auto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Týdenní pracovní doba v hod.(úvazek)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 w:line="259" w:lineRule="auto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Max měsíční výše příspěvku na 1 pracovní místo (Kč)</w:t>
            </w:r>
          </w:p>
        </w:tc>
      </w:tr>
      <w:tr w:rsidR="0005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pomocný pracovník údržby budov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/>
              <w:ind w:right="420"/>
              <w:jc w:val="right"/>
              <w:rPr>
                <w:sz w:val="19"/>
                <w:szCs w:val="19"/>
              </w:rPr>
            </w:pPr>
            <w:r>
              <w:rPr>
                <w:rStyle w:val="Jin"/>
                <w:color w:val="4B4B4C"/>
                <w:sz w:val="19"/>
                <w:szCs w:val="19"/>
              </w:rPr>
              <w:t>14 000</w:t>
            </w:r>
          </w:p>
          <w:p w:rsidR="00055E8D" w:rsidRDefault="00055E8D">
            <w:pPr>
              <w:pStyle w:val="Jin0"/>
              <w:framePr w:w="9226" w:h="1387" w:wrap="none" w:vAnchor="page" w:hAnchor="page" w:x="1365" w:y="2954"/>
              <w:shd w:val="clear" w:color="auto" w:fill="auto"/>
              <w:spacing w:after="0" w:line="180" w:lineRule="auto"/>
              <w:jc w:val="right"/>
              <w:rPr>
                <w:sz w:val="19"/>
                <w:szCs w:val="19"/>
              </w:rPr>
            </w:pPr>
            <w:r>
              <w:rPr>
                <w:rStyle w:val="Jin"/>
                <w:color w:val="000000"/>
                <w:sz w:val="19"/>
                <w:szCs w:val="19"/>
              </w:rPr>
              <w:t>■</w:t>
            </w:r>
          </w:p>
        </w:tc>
      </w:tr>
    </w:tbl>
    <w:p w:rsidR="00055E8D" w:rsidRDefault="00055E8D">
      <w:pPr>
        <w:pStyle w:val="Titulektabulky0"/>
        <w:framePr w:wrap="none" w:vAnchor="page" w:hAnchor="page" w:x="1379" w:y="4442"/>
        <w:shd w:val="clear" w:color="auto" w:fill="auto"/>
      </w:pPr>
      <w:r>
        <w:rPr>
          <w:rStyle w:val="Titulektabulky"/>
        </w:rPr>
        <w:t>Součet poskytnutých měsíčních příspěvku nepřekročí částku 420 000 Kč.</w:t>
      </w:r>
    </w:p>
    <w:p w:rsidR="00055E8D" w:rsidRDefault="00055E8D">
      <w:pPr>
        <w:pStyle w:val="Zkladntext"/>
        <w:framePr w:w="9634" w:h="499" w:hRule="exact" w:wrap="none" w:vAnchor="page" w:hAnchor="page" w:x="985" w:y="5363"/>
        <w:shd w:val="clear" w:color="auto" w:fill="auto"/>
        <w:spacing w:after="0" w:line="252" w:lineRule="auto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Dodatek je sepsán ve dvou vyhotoveních, z nichž jedno obdrží úřad práce a jedno zaměstnavatel / příjemce</w:t>
      </w:r>
    </w:p>
    <w:p w:rsidR="00055E8D" w:rsidRDefault="00055E8D">
      <w:pPr>
        <w:pStyle w:val="Zkladntext"/>
        <w:framePr w:wrap="none" w:vAnchor="page" w:hAnchor="page" w:x="985" w:y="6050"/>
        <w:shd w:val="clear" w:color="auto" w:fill="auto"/>
        <w:spacing w:after="0"/>
        <w:ind w:left="19" w:right="2098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Dodatek nabývá platnosti a účinnosti dnem jeho podpisu oběma smluvními stranami</w:t>
      </w:r>
    </w:p>
    <w:p w:rsidR="00055E8D" w:rsidRDefault="00055E8D">
      <w:pPr>
        <w:framePr w:wrap="none" w:vAnchor="page" w:hAnchor="page" w:x="10043" w:y="5959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5pt;height:8.45pt">
            <v:imagedata r:id="rId4" o:title=""/>
          </v:shape>
        </w:pict>
      </w:r>
    </w:p>
    <w:p w:rsidR="00055E8D" w:rsidRDefault="00055E8D">
      <w:pPr>
        <w:pStyle w:val="Zkladntext"/>
        <w:framePr w:wrap="none" w:vAnchor="page" w:hAnchor="page" w:x="985" w:y="7091"/>
        <w:shd w:val="clear" w:color="auto" w:fill="auto"/>
        <w:spacing w:after="0"/>
        <w:ind w:left="10" w:right="5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V Chomutově dne 10.2.2017</w:t>
      </w:r>
    </w:p>
    <w:p w:rsidR="00055E8D" w:rsidRDefault="00055E8D">
      <w:pPr>
        <w:framePr w:wrap="none" w:vAnchor="page" w:hAnchor="page" w:x="3203" w:y="7322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6" type="#_x0000_t75" style="width:75.4pt;height:20.35pt">
            <v:imagedata r:id="rId5" o:title=""/>
          </v:shape>
        </w:pict>
      </w:r>
    </w:p>
    <w:p w:rsidR="00055E8D" w:rsidRDefault="00055E8D">
      <w:pPr>
        <w:pStyle w:val="Zkladntext20"/>
        <w:framePr w:w="9634" w:h="1238" w:hRule="exact" w:wrap="none" w:vAnchor="page" w:hAnchor="page" w:x="985" w:y="8445"/>
        <w:shd w:val="clear" w:color="auto" w:fill="auto"/>
        <w:spacing w:before="0" w:after="0"/>
        <w:ind w:left="2100" w:right="7416"/>
      </w:pPr>
      <w:r>
        <w:rPr>
          <w:rStyle w:val="Zkladntext2"/>
          <w:color w:val="BDBCC4"/>
        </w:rPr>
        <w:t>Z</w:t>
      </w:r>
    </w:p>
    <w:p w:rsidR="00055E8D" w:rsidRDefault="00055E8D">
      <w:pPr>
        <w:pStyle w:val="Zkladntext20"/>
        <w:framePr w:w="9634" w:h="1238" w:hRule="exact" w:wrap="none" w:vAnchor="page" w:hAnchor="page" w:x="985" w:y="8445"/>
        <w:shd w:val="clear" w:color="auto" w:fill="auto"/>
        <w:spacing w:before="0" w:after="0" w:line="180" w:lineRule="auto"/>
        <w:ind w:right="7416"/>
      </w:pPr>
      <w:r>
        <w:rPr>
          <w:rStyle w:val="Zkladntext2"/>
          <w:color w:val="BDBCC4"/>
        </w:rPr>
        <w:t xml:space="preserve">/ </w:t>
      </w:r>
      <w:r>
        <w:rPr>
          <w:rStyle w:val="Zkladntext2"/>
        </w:rPr>
        <w:t>'</w:t>
      </w:r>
    </w:p>
    <w:p w:rsidR="00055E8D" w:rsidRDefault="00055E8D">
      <w:pPr>
        <w:pStyle w:val="Zkladntext20"/>
        <w:framePr w:w="9634" w:h="1238" w:hRule="exact" w:wrap="none" w:vAnchor="page" w:hAnchor="page" w:x="985" w:y="8445"/>
        <w:shd w:val="clear" w:color="auto" w:fill="auto"/>
        <w:spacing w:before="0" w:after="60"/>
        <w:ind w:left="1740" w:right="7416"/>
      </w:pPr>
      <w:r>
        <w:rPr>
          <w:rStyle w:val="Zkladntext2"/>
        </w:rPr>
        <w:t>//</w:t>
      </w:r>
    </w:p>
    <w:p w:rsidR="00055E8D" w:rsidRDefault="00055E8D">
      <w:pPr>
        <w:pStyle w:val="Zkladntext"/>
        <w:framePr w:w="9634" w:h="1238" w:hRule="exact" w:wrap="none" w:vAnchor="page" w:hAnchor="page" w:x="985" w:y="8445"/>
        <w:shd w:val="clear" w:color="auto" w:fill="auto"/>
        <w:spacing w:after="0" w:line="264" w:lineRule="auto"/>
        <w:ind w:left="1325" w:right="6351"/>
        <w:jc w:val="center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M</w:t>
      </w:r>
      <w:r>
        <w:rPr>
          <w:rStyle w:val="ZkladntextChar1"/>
          <w:color w:val="656565"/>
          <w:sz w:val="19"/>
          <w:szCs w:val="19"/>
        </w:rPr>
        <w:t>g</w:t>
      </w:r>
      <w:r>
        <w:rPr>
          <w:rStyle w:val="ZkladntextChar1"/>
          <w:color w:val="4B4B4C"/>
          <w:sz w:val="19"/>
          <w:szCs w:val="19"/>
        </w:rPr>
        <w:t>g/ Zdeněk Hosman</w:t>
      </w:r>
      <w:r>
        <w:rPr>
          <w:rStyle w:val="ZkladntextChar1"/>
          <w:color w:val="4B4B4C"/>
          <w:sz w:val="19"/>
          <w:szCs w:val="19"/>
        </w:rPr>
        <w:br/>
        <w:t>ředitel školy</w:t>
      </w:r>
    </w:p>
    <w:p w:rsidR="00055E8D" w:rsidRDefault="00055E8D">
      <w:pPr>
        <w:framePr w:wrap="none" w:vAnchor="page" w:hAnchor="page" w:x="6937" w:y="7317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7" type="#_x0000_t75" style="width:134.25pt;height:83pt">
            <v:imagedata r:id="rId6" o:title=""/>
          </v:shape>
        </w:pict>
      </w:r>
    </w:p>
    <w:p w:rsidR="00055E8D" w:rsidRDefault="00055E8D">
      <w:pPr>
        <w:pStyle w:val="Zkladntext"/>
        <w:framePr w:w="3950" w:h="499" w:hRule="exact" w:wrap="none" w:vAnchor="page" w:hAnchor="page" w:x="6337" w:y="9165"/>
        <w:shd w:val="clear" w:color="auto" w:fill="auto"/>
        <w:spacing w:after="0" w:line="252" w:lineRule="auto"/>
        <w:ind w:left="5"/>
        <w:jc w:val="center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Mgr. Dagmar Vlčková</w:t>
      </w:r>
      <w:r>
        <w:rPr>
          <w:rStyle w:val="ZkladntextChar1"/>
          <w:color w:val="4B4B4C"/>
          <w:sz w:val="19"/>
          <w:szCs w:val="19"/>
        </w:rPr>
        <w:br/>
        <w:t>ředitel Kontaktního pracoviště v Chomutově</w:t>
      </w:r>
    </w:p>
    <w:p w:rsidR="00055E8D" w:rsidRDefault="00055E8D">
      <w:pPr>
        <w:pStyle w:val="Zkladntext"/>
        <w:framePr w:w="9634" w:h="475" w:hRule="exact" w:wrap="none" w:vAnchor="page" w:hAnchor="page" w:x="985" w:y="10778"/>
        <w:shd w:val="clear" w:color="auto" w:fill="auto"/>
        <w:spacing w:after="0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Za úřad práce vyřizuje Soňa Kališová</w:t>
      </w:r>
    </w:p>
    <w:p w:rsidR="00055E8D" w:rsidRDefault="00055E8D">
      <w:pPr>
        <w:pStyle w:val="Zkladntext"/>
        <w:framePr w:w="9634" w:h="475" w:hRule="exact" w:wrap="none" w:vAnchor="page" w:hAnchor="page" w:x="985" w:y="10778"/>
        <w:shd w:val="clear" w:color="auto" w:fill="auto"/>
        <w:tabs>
          <w:tab w:val="left" w:pos="2165"/>
        </w:tabs>
        <w:spacing w:after="0"/>
        <w:rPr>
          <w:sz w:val="19"/>
          <w:szCs w:val="19"/>
        </w:rPr>
      </w:pPr>
      <w:r>
        <w:rPr>
          <w:rStyle w:val="ZkladntextChar1"/>
          <w:color w:val="4B4B4C"/>
          <w:sz w:val="19"/>
          <w:szCs w:val="19"/>
        </w:rPr>
        <w:t>Telefon:</w:t>
      </w:r>
      <w:r>
        <w:rPr>
          <w:rStyle w:val="ZkladntextChar1"/>
          <w:color w:val="4B4B4C"/>
          <w:sz w:val="19"/>
          <w:szCs w:val="19"/>
        </w:rPr>
        <w:tab/>
        <w:t>950 118 414</w:t>
      </w:r>
    </w:p>
    <w:p w:rsidR="00055E8D" w:rsidRDefault="00055E8D">
      <w:pPr>
        <w:pStyle w:val="Zhlavnebozpat0"/>
        <w:framePr w:wrap="none" w:vAnchor="page" w:hAnchor="page" w:x="5368" w:y="15813"/>
        <w:shd w:val="clear" w:color="auto" w:fill="auto"/>
        <w:rPr>
          <w:sz w:val="19"/>
          <w:szCs w:val="19"/>
        </w:rPr>
      </w:pPr>
      <w:r>
        <w:rPr>
          <w:rStyle w:val="Zhlavnebozpat"/>
          <w:color w:val="4B4B4C"/>
          <w:sz w:val="19"/>
          <w:szCs w:val="19"/>
        </w:rPr>
        <w:t>-2 -</w:t>
      </w:r>
    </w:p>
    <w:p w:rsidR="00055E8D" w:rsidRDefault="0034710C">
      <w:pPr>
        <w:spacing w:line="1" w:lineRule="exact"/>
        <w:rPr>
          <w:color w:val="auto"/>
        </w:rPr>
      </w:pPr>
      <w:r>
        <w:rPr>
          <w:noProof/>
        </w:rPr>
        <w:pict>
          <v:shape id="_x0000_s1028" type="#_x0000_t75" style="position:absolute;margin-left:116.4pt;margin-top:389.8pt;width:92.65pt;height:84pt;z-index:-251656192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sectPr w:rsidR="00055E8D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624472"/>
    <w:rsid w:val="00055E8D"/>
    <w:rsid w:val="0034710C"/>
    <w:rsid w:val="006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locked/>
    <w:rPr>
      <w:rFonts w:ascii="Arial" w:hAnsi="Arial" w:cs="Arial"/>
      <w:color w:val="494949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locked/>
    <w:rPr>
      <w:rFonts w:ascii="Arial" w:hAnsi="Arial" w:cs="Arial"/>
      <w:b/>
      <w:bCs/>
      <w:color w:val="494949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Arial" w:hAnsi="Arial" w:cs="Arial"/>
      <w:color w:val="494949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locked/>
    <w:rPr>
      <w:rFonts w:ascii="Arial" w:hAnsi="Arial" w:cs="Arial"/>
      <w:b/>
      <w:bCs/>
      <w:color w:val="494949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uiPriority w:val="99"/>
    <w:locked/>
    <w:rPr>
      <w:rFonts w:ascii="Arial" w:hAnsi="Arial" w:cs="Arial"/>
      <w:color w:val="494949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Arial" w:hAnsi="Arial" w:cs="Arial"/>
      <w:i/>
      <w:iCs/>
      <w:color w:val="494949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Pr>
      <w:rFonts w:ascii="Arial" w:hAnsi="Arial" w:cs="Arial"/>
      <w:color w:val="4B4B4C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color w:val="959497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after="220"/>
      <w:jc w:val="center"/>
      <w:outlineLvl w:val="0"/>
    </w:pPr>
    <w:rPr>
      <w:rFonts w:ascii="Arial" w:hAnsi="Arial" w:cs="Arial"/>
      <w:color w:val="494949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340"/>
      <w:jc w:val="center"/>
      <w:outlineLvl w:val="1"/>
    </w:pPr>
    <w:rPr>
      <w:rFonts w:ascii="Arial" w:hAnsi="Arial" w:cs="Arial"/>
      <w:b/>
      <w:bCs/>
      <w:color w:val="494949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220"/>
    </w:pPr>
    <w:rPr>
      <w:rFonts w:ascii="Arial" w:hAnsi="Arial" w:cs="Arial"/>
      <w:color w:val="494949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after="280" w:line="230" w:lineRule="auto"/>
      <w:jc w:val="center"/>
      <w:outlineLvl w:val="2"/>
    </w:pPr>
    <w:rPr>
      <w:rFonts w:ascii="Arial" w:hAnsi="Arial" w:cs="Arial"/>
      <w:b/>
      <w:bCs/>
      <w:color w:val="494949"/>
      <w:sz w:val="22"/>
      <w:szCs w:val="22"/>
    </w:rPr>
  </w:style>
  <w:style w:type="paragraph" w:customStyle="1" w:styleId="Jin0">
    <w:name w:val="Jiné"/>
    <w:basedOn w:val="Normln"/>
    <w:link w:val="Jin"/>
    <w:uiPriority w:val="99"/>
    <w:pPr>
      <w:shd w:val="clear" w:color="auto" w:fill="FFFFFF"/>
      <w:spacing w:after="220"/>
    </w:pPr>
    <w:rPr>
      <w:rFonts w:ascii="Arial" w:hAnsi="Arial" w:cs="Arial"/>
      <w:color w:val="494949"/>
      <w:sz w:val="20"/>
      <w:szCs w:val="20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Arial" w:hAnsi="Arial" w:cs="Arial"/>
      <w:i/>
      <w:iCs/>
      <w:color w:val="494949"/>
      <w:sz w:val="15"/>
      <w:szCs w:val="15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</w:pPr>
    <w:rPr>
      <w:rFonts w:ascii="Arial" w:hAnsi="Arial" w:cs="Arial"/>
      <w:color w:val="4B4B4C"/>
      <w:sz w:val="19"/>
      <w:szCs w:val="19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370" w:after="30"/>
      <w:ind w:left="2000"/>
    </w:pPr>
    <w:rPr>
      <w:rFonts w:ascii="Times New Roman" w:hAnsi="Times New Roman" w:cs="Times New Roman"/>
      <w:color w:val="95949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2018-12-20T05:52:00Z</dcterms:created>
  <dcterms:modified xsi:type="dcterms:W3CDTF">2018-12-20T05:52:00Z</dcterms:modified>
</cp:coreProperties>
</file>