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CD" w:rsidRPr="00CE7FE9" w:rsidRDefault="003428CD" w:rsidP="003428CD">
      <w:pPr>
        <w:pStyle w:val="Nzev"/>
        <w:jc w:val="left"/>
        <w:rPr>
          <w:b w:val="0"/>
          <w:sz w:val="24"/>
        </w:rPr>
      </w:pPr>
      <w:r w:rsidRPr="00CE7FE9">
        <w:rPr>
          <w:b w:val="0"/>
          <w:sz w:val="24"/>
        </w:rPr>
        <w:t xml:space="preserve">Příloha č. 1 ke smlouvě Č. </w:t>
      </w:r>
      <w:proofErr w:type="spellStart"/>
      <w:r w:rsidRPr="00CE7FE9">
        <w:rPr>
          <w:b w:val="0"/>
          <w:sz w:val="24"/>
        </w:rPr>
        <w:t>j</w:t>
      </w:r>
      <w:proofErr w:type="spellEnd"/>
      <w:r w:rsidRPr="00CE7FE9">
        <w:rPr>
          <w:b w:val="0"/>
          <w:sz w:val="24"/>
        </w:rPr>
        <w:t xml:space="preserve">. </w:t>
      </w:r>
      <w:r w:rsidR="006112C4">
        <w:rPr>
          <w:b w:val="0"/>
          <w:sz w:val="24"/>
        </w:rPr>
        <w:t>281734</w:t>
      </w:r>
      <w:r w:rsidRPr="00CE7FE9">
        <w:rPr>
          <w:b w:val="0"/>
          <w:sz w:val="24"/>
        </w:rPr>
        <w:t>/2016-ČRA</w:t>
      </w:r>
    </w:p>
    <w:p w:rsidR="003428CD" w:rsidRDefault="003428CD" w:rsidP="003428CD">
      <w:pPr>
        <w:tabs>
          <w:tab w:val="center" w:pos="2268"/>
          <w:tab w:val="center" w:pos="6804"/>
        </w:tabs>
        <w:jc w:val="both"/>
        <w:rPr>
          <w:sz w:val="28"/>
        </w:rPr>
      </w:pPr>
    </w:p>
    <w:p w:rsidR="003428CD" w:rsidRDefault="003428CD" w:rsidP="003428CD">
      <w:pPr>
        <w:tabs>
          <w:tab w:val="center" w:pos="2268"/>
          <w:tab w:val="center" w:pos="6804"/>
        </w:tabs>
        <w:jc w:val="center"/>
        <w:rPr>
          <w:b/>
          <w:sz w:val="32"/>
          <w:szCs w:val="32"/>
        </w:rPr>
      </w:pPr>
      <w:r w:rsidRPr="00A74B2E">
        <w:rPr>
          <w:b/>
          <w:sz w:val="32"/>
          <w:szCs w:val="32"/>
        </w:rPr>
        <w:t>Specifikace díla</w:t>
      </w:r>
    </w:p>
    <w:p w:rsidR="003428CD" w:rsidRPr="00A74B2E" w:rsidRDefault="003428CD" w:rsidP="003428CD">
      <w:pPr>
        <w:tabs>
          <w:tab w:val="center" w:pos="2268"/>
          <w:tab w:val="center" w:pos="6804"/>
        </w:tabs>
        <w:jc w:val="center"/>
        <w:rPr>
          <w:b/>
          <w:sz w:val="32"/>
          <w:szCs w:val="32"/>
        </w:rPr>
      </w:pPr>
    </w:p>
    <w:p w:rsidR="003428CD" w:rsidRPr="00A74B2E" w:rsidRDefault="003428CD" w:rsidP="003428CD">
      <w:pPr>
        <w:pStyle w:val="Nadpis3"/>
        <w:rPr>
          <w:b w:val="0"/>
          <w:sz w:val="28"/>
        </w:rPr>
      </w:pPr>
      <w:r w:rsidRPr="00A74B2E">
        <w:rPr>
          <w:b w:val="0"/>
          <w:sz w:val="28"/>
        </w:rPr>
        <w:t xml:space="preserve">Školení analýz chemických prvků metodou AAS, </w:t>
      </w:r>
      <w:proofErr w:type="spellStart"/>
      <w:r w:rsidRPr="00A74B2E">
        <w:rPr>
          <w:b w:val="0"/>
          <w:sz w:val="28"/>
        </w:rPr>
        <w:t>nitrofuranů</w:t>
      </w:r>
      <w:proofErr w:type="spellEnd"/>
      <w:r w:rsidRPr="00A74B2E">
        <w:rPr>
          <w:b w:val="0"/>
          <w:sz w:val="28"/>
        </w:rPr>
        <w:t xml:space="preserve"> metodou LC-MS/MS a audit vybavení a potřeb laboratoře</w:t>
      </w:r>
    </w:p>
    <w:p w:rsidR="003428CD" w:rsidRPr="00CE7FE9" w:rsidRDefault="003428CD" w:rsidP="003428CD">
      <w:pPr>
        <w:pStyle w:val="Odstavecseseznamem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360" w:after="120"/>
        <w:ind w:left="714" w:hanging="357"/>
        <w:contextualSpacing/>
        <w:jc w:val="both"/>
        <w:rPr>
          <w:b/>
          <w:bCs/>
          <w:sz w:val="22"/>
          <w:szCs w:val="22"/>
        </w:rPr>
      </w:pPr>
      <w:r w:rsidRPr="00CE7FE9">
        <w:rPr>
          <w:b/>
          <w:bCs/>
          <w:sz w:val="22"/>
          <w:szCs w:val="22"/>
        </w:rPr>
        <w:t>Popis aktivit</w:t>
      </w:r>
    </w:p>
    <w:p w:rsidR="003428CD" w:rsidRPr="00CE7FE9" w:rsidRDefault="003428CD" w:rsidP="003428CD">
      <w:pPr>
        <w:pStyle w:val="Normlnweb"/>
        <w:rPr>
          <w:b/>
          <w:sz w:val="22"/>
          <w:szCs w:val="22"/>
        </w:rPr>
      </w:pPr>
      <w:r w:rsidRPr="00CE7FE9">
        <w:rPr>
          <w:b/>
          <w:sz w:val="22"/>
          <w:szCs w:val="22"/>
        </w:rPr>
        <w:t xml:space="preserve">Aktivita 1 - Školení stanovení </w:t>
      </w:r>
      <w:proofErr w:type="spellStart"/>
      <w:r w:rsidRPr="00CE7FE9">
        <w:rPr>
          <w:b/>
          <w:sz w:val="22"/>
          <w:szCs w:val="22"/>
        </w:rPr>
        <w:t>nitrofuranů</w:t>
      </w:r>
      <w:proofErr w:type="spellEnd"/>
      <w:r w:rsidRPr="00CE7FE9">
        <w:rPr>
          <w:b/>
          <w:sz w:val="22"/>
          <w:szCs w:val="22"/>
        </w:rPr>
        <w:t xml:space="preserve"> v medu.</w:t>
      </w:r>
    </w:p>
    <w:p w:rsidR="003428CD" w:rsidRPr="00CE7FE9" w:rsidRDefault="003428CD" w:rsidP="003428CD">
      <w:pPr>
        <w:pStyle w:val="Normlnweb"/>
        <w:rPr>
          <w:sz w:val="22"/>
          <w:szCs w:val="22"/>
        </w:rPr>
      </w:pPr>
      <w:r w:rsidRPr="00CE7FE9">
        <w:rPr>
          <w:sz w:val="22"/>
          <w:szCs w:val="22"/>
        </w:rPr>
        <w:t xml:space="preserve">Školitel: Aleš </w:t>
      </w:r>
      <w:proofErr w:type="spellStart"/>
      <w:r w:rsidRPr="00CE7FE9">
        <w:rPr>
          <w:sz w:val="22"/>
          <w:szCs w:val="22"/>
        </w:rPr>
        <w:t>Církva</w:t>
      </w:r>
      <w:proofErr w:type="spellEnd"/>
    </w:p>
    <w:p w:rsidR="003428CD" w:rsidRPr="00CE7FE9" w:rsidRDefault="003428CD" w:rsidP="003428CD">
      <w:pPr>
        <w:pStyle w:val="Normlnweb"/>
        <w:jc w:val="both"/>
        <w:rPr>
          <w:sz w:val="22"/>
          <w:szCs w:val="22"/>
        </w:rPr>
      </w:pPr>
      <w:r w:rsidRPr="00CE7FE9">
        <w:rPr>
          <w:sz w:val="22"/>
          <w:szCs w:val="22"/>
        </w:rPr>
        <w:t xml:space="preserve">Předmětem školení bude metoda stanovení </w:t>
      </w:r>
      <w:proofErr w:type="spellStart"/>
      <w:r w:rsidRPr="00CE7FE9">
        <w:rPr>
          <w:sz w:val="22"/>
          <w:szCs w:val="22"/>
        </w:rPr>
        <w:t>nitrofuranů</w:t>
      </w:r>
      <w:proofErr w:type="spellEnd"/>
      <w:r w:rsidRPr="00CE7FE9">
        <w:rPr>
          <w:sz w:val="22"/>
          <w:szCs w:val="22"/>
        </w:rPr>
        <w:t xml:space="preserve"> v medu. Školení zahrnuje přípravu vzorků medu pro analýzu, analýzu </w:t>
      </w:r>
      <w:proofErr w:type="spellStart"/>
      <w:r w:rsidRPr="00CE7FE9">
        <w:rPr>
          <w:sz w:val="22"/>
          <w:szCs w:val="22"/>
        </w:rPr>
        <w:t>nitrofuranů</w:t>
      </w:r>
      <w:proofErr w:type="spellEnd"/>
      <w:r w:rsidRPr="00CE7FE9">
        <w:rPr>
          <w:sz w:val="22"/>
          <w:szCs w:val="22"/>
        </w:rPr>
        <w:t xml:space="preserve"> pomocí hmotnostní spektrometrie, validační plán a validace metody, stanovení parametrů metody v souladu s rozhodnutím 2002/657. Vyhodnocení výsledků analýz. Budou navrženy vhodné </w:t>
      </w:r>
      <w:proofErr w:type="spellStart"/>
      <w:r w:rsidRPr="00CE7FE9">
        <w:rPr>
          <w:sz w:val="22"/>
          <w:szCs w:val="22"/>
        </w:rPr>
        <w:t>mezilaboratorní</w:t>
      </w:r>
      <w:proofErr w:type="spellEnd"/>
      <w:r w:rsidRPr="00CE7FE9">
        <w:rPr>
          <w:sz w:val="22"/>
          <w:szCs w:val="22"/>
        </w:rPr>
        <w:t xml:space="preserve"> testy (PT).</w:t>
      </w:r>
    </w:p>
    <w:p w:rsidR="003428CD" w:rsidRPr="00CE7FE9" w:rsidRDefault="003428CD" w:rsidP="003428CD">
      <w:pPr>
        <w:pStyle w:val="Normlnweb"/>
        <w:rPr>
          <w:b/>
          <w:sz w:val="22"/>
          <w:szCs w:val="22"/>
        </w:rPr>
      </w:pPr>
      <w:r w:rsidRPr="00CE7FE9">
        <w:rPr>
          <w:b/>
          <w:sz w:val="22"/>
          <w:szCs w:val="22"/>
        </w:rPr>
        <w:t>Aktivita 2 - Školení stanovení chemických prvků v medu metodou AAS.</w:t>
      </w:r>
    </w:p>
    <w:p w:rsidR="003428CD" w:rsidRPr="00CE7FE9" w:rsidRDefault="003428CD" w:rsidP="003428CD">
      <w:pPr>
        <w:pStyle w:val="Normlnweb"/>
        <w:rPr>
          <w:sz w:val="22"/>
          <w:szCs w:val="22"/>
        </w:rPr>
      </w:pPr>
      <w:r w:rsidRPr="00CE7FE9">
        <w:rPr>
          <w:sz w:val="22"/>
          <w:szCs w:val="22"/>
        </w:rPr>
        <w:t xml:space="preserve">Školitel: Ivana </w:t>
      </w:r>
      <w:proofErr w:type="spellStart"/>
      <w:r w:rsidRPr="00CE7FE9">
        <w:rPr>
          <w:sz w:val="22"/>
          <w:szCs w:val="22"/>
        </w:rPr>
        <w:t>Buhrová</w:t>
      </w:r>
      <w:proofErr w:type="spellEnd"/>
    </w:p>
    <w:p w:rsidR="003428CD" w:rsidRPr="00CE7FE9" w:rsidRDefault="003428CD" w:rsidP="003428CD">
      <w:pPr>
        <w:pStyle w:val="Normlnweb"/>
        <w:jc w:val="both"/>
        <w:rPr>
          <w:sz w:val="22"/>
          <w:szCs w:val="22"/>
        </w:rPr>
      </w:pPr>
      <w:r w:rsidRPr="00CE7FE9">
        <w:rPr>
          <w:sz w:val="22"/>
          <w:szCs w:val="22"/>
        </w:rPr>
        <w:t xml:space="preserve">Předmětem školení bude metoda stanovení chemických prvků v medu. Školení zahrnuje přípravu vzorků medu pro analýzu (mineralizaci, rozklad) v závislosti na zařízení, které bude k dispozici na místě, přípravu vzorků pro analýzu a analýzu AAS. Dále bude řešena příprava standardních roztoků, kalibrační křivky, práce s referenčními materiály, stanovení parametrů metody, příprava laboratorního vzorku pro analýzu dle nařízení 333/2007. Budou navrženy vhodné </w:t>
      </w:r>
      <w:proofErr w:type="spellStart"/>
      <w:r w:rsidRPr="00CE7FE9">
        <w:rPr>
          <w:sz w:val="22"/>
          <w:szCs w:val="22"/>
        </w:rPr>
        <w:t>mezilaboratorní</w:t>
      </w:r>
      <w:proofErr w:type="spellEnd"/>
      <w:r w:rsidRPr="00CE7FE9">
        <w:rPr>
          <w:sz w:val="22"/>
          <w:szCs w:val="22"/>
        </w:rPr>
        <w:t xml:space="preserve"> testy (PT).</w:t>
      </w:r>
    </w:p>
    <w:p w:rsidR="003428CD" w:rsidRPr="00CE7FE9" w:rsidRDefault="003428CD" w:rsidP="003428CD">
      <w:pPr>
        <w:pStyle w:val="Normlnweb"/>
        <w:rPr>
          <w:b/>
          <w:sz w:val="22"/>
          <w:szCs w:val="22"/>
        </w:rPr>
      </w:pPr>
      <w:r w:rsidRPr="00CE7FE9">
        <w:rPr>
          <w:b/>
          <w:sz w:val="22"/>
          <w:szCs w:val="22"/>
        </w:rPr>
        <w:t>Aktivita 3 - Audit pro potřeby školení dalších analytických metod požadovaných laboratoří</w:t>
      </w:r>
    </w:p>
    <w:p w:rsidR="003428CD" w:rsidRPr="00CE7FE9" w:rsidRDefault="003428CD" w:rsidP="003428CD">
      <w:pPr>
        <w:pStyle w:val="Normlnweb"/>
        <w:rPr>
          <w:sz w:val="22"/>
          <w:szCs w:val="22"/>
        </w:rPr>
      </w:pPr>
      <w:r w:rsidRPr="00CE7FE9">
        <w:rPr>
          <w:sz w:val="22"/>
          <w:szCs w:val="22"/>
        </w:rPr>
        <w:t>Provede: Ing. Jan Rosmus</w:t>
      </w:r>
    </w:p>
    <w:p w:rsidR="003428CD" w:rsidRPr="00CE7FE9" w:rsidRDefault="003428CD" w:rsidP="003428CD">
      <w:pPr>
        <w:pStyle w:val="Normlnweb"/>
        <w:jc w:val="both"/>
        <w:rPr>
          <w:sz w:val="22"/>
          <w:szCs w:val="22"/>
        </w:rPr>
      </w:pPr>
      <w:r w:rsidRPr="00CE7FE9">
        <w:rPr>
          <w:sz w:val="22"/>
          <w:szCs w:val="22"/>
        </w:rPr>
        <w:t>V rámci této aktivity bude proveden audit zařízení a potřeb laboratoře z hlediska dalších požadavků na školení pracovníků laboratoře v použití dalších analytických metod a jejich validace. Bude také proveden audit vybavení laboratoře, zejména z hlediska vybavení potřebného pro používání vhodných testovacích metod.</w:t>
      </w:r>
    </w:p>
    <w:p w:rsidR="003428CD" w:rsidRPr="00CE7FE9" w:rsidRDefault="003428CD" w:rsidP="003428CD">
      <w:pPr>
        <w:pStyle w:val="Normlnweb"/>
        <w:jc w:val="both"/>
        <w:rPr>
          <w:sz w:val="22"/>
          <w:szCs w:val="22"/>
        </w:rPr>
      </w:pPr>
      <w:r w:rsidRPr="00CE7FE9">
        <w:rPr>
          <w:sz w:val="22"/>
          <w:szCs w:val="22"/>
        </w:rPr>
        <w:t>Bude vypracován dokument, ve kterém budou shrnuty výsledky auditu a současně navržena další potřebná školení včetně jejich obsahu, rozsahu, počtu osob pro školení apod. Dokument bude dále obsahovat seznam dostupné techniky v laboratoři a případně návrh na zakoupení dalšího vybavení, pokud je nezbytné pro chod laboratoře k vykonávání potřebné činnosti. Součástí bude také odhad ceny takového vybavení.</w:t>
      </w:r>
    </w:p>
    <w:p w:rsidR="003428CD" w:rsidRPr="00CE7FE9" w:rsidRDefault="003428CD" w:rsidP="003428CD">
      <w:pPr>
        <w:pStyle w:val="Normlnweb"/>
        <w:keepNext/>
        <w:jc w:val="both"/>
        <w:rPr>
          <w:b/>
          <w:sz w:val="22"/>
          <w:szCs w:val="22"/>
        </w:rPr>
      </w:pPr>
      <w:r w:rsidRPr="00CE7FE9">
        <w:rPr>
          <w:b/>
          <w:sz w:val="22"/>
          <w:szCs w:val="22"/>
        </w:rPr>
        <w:lastRenderedPageBreak/>
        <w:t>Aktivita 4 - Vypracování závěrečně zprávy</w:t>
      </w:r>
    </w:p>
    <w:p w:rsidR="003428CD" w:rsidRPr="00CE7FE9" w:rsidRDefault="003428CD" w:rsidP="003428CD">
      <w:pPr>
        <w:pStyle w:val="Normlnweb"/>
        <w:keepNext/>
        <w:jc w:val="both"/>
        <w:rPr>
          <w:sz w:val="22"/>
          <w:szCs w:val="22"/>
        </w:rPr>
      </w:pPr>
      <w:r w:rsidRPr="00CE7FE9">
        <w:rPr>
          <w:sz w:val="22"/>
          <w:szCs w:val="22"/>
        </w:rPr>
        <w:t>Závěrečná zpráva bude obsahovat informace o proběhnutých školeních, včetně dokumentace o jejich průběhu (seznam účastníků, fotodokumentace apod.) a doporučení pro organizaci budoucích školení. Přílohou závěrečné zprávy bude dokument vypracovaný v rámci aktivity 3.</w:t>
      </w:r>
    </w:p>
    <w:p w:rsidR="003428CD" w:rsidRPr="00CE7FE9" w:rsidRDefault="003428CD" w:rsidP="003428CD">
      <w:pPr>
        <w:pStyle w:val="Odstavecseseznamem"/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360" w:after="120"/>
        <w:ind w:left="714" w:hanging="357"/>
        <w:contextualSpacing/>
        <w:jc w:val="both"/>
        <w:rPr>
          <w:b/>
          <w:bCs/>
          <w:sz w:val="22"/>
          <w:szCs w:val="22"/>
        </w:rPr>
      </w:pPr>
      <w:r w:rsidRPr="00CE7FE9">
        <w:rPr>
          <w:b/>
          <w:bCs/>
          <w:sz w:val="22"/>
          <w:szCs w:val="22"/>
        </w:rPr>
        <w:t>Očekávaný výstup</w:t>
      </w:r>
    </w:p>
    <w:p w:rsidR="003428CD" w:rsidRPr="00CE7FE9" w:rsidRDefault="003428CD" w:rsidP="003428CD">
      <w:pPr>
        <w:pStyle w:val="Normlnweb"/>
        <w:keepNext/>
        <w:jc w:val="both"/>
        <w:rPr>
          <w:sz w:val="22"/>
          <w:szCs w:val="22"/>
        </w:rPr>
      </w:pPr>
      <w:r w:rsidRPr="00CE7FE9">
        <w:rPr>
          <w:sz w:val="22"/>
          <w:szCs w:val="22"/>
        </w:rPr>
        <w:t>Pracovníci laboratoře budou úspěšně proškoleni ve výše zmíněných metodách a budou schopni tyto metody samostatně používat ve své práci. Současně budou navržena další potřebná školení a v případě potřeby bude také předložen návrh na dovybavení laboratoře, tak aby byla v budoucnu laboratoř schopna vykonávat svoji činnost v požadovaném rozsahu a kvalitě.</w:t>
      </w:r>
    </w:p>
    <w:p w:rsidR="003428CD" w:rsidRPr="00CE7FE9" w:rsidRDefault="003428CD" w:rsidP="003428CD">
      <w:pPr>
        <w:pStyle w:val="Odstavecseseznamem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360" w:after="120"/>
        <w:ind w:left="714" w:hanging="357"/>
        <w:contextualSpacing/>
        <w:jc w:val="both"/>
        <w:rPr>
          <w:b/>
          <w:bCs/>
          <w:sz w:val="22"/>
          <w:szCs w:val="22"/>
        </w:rPr>
      </w:pPr>
      <w:r w:rsidRPr="00CE7FE9">
        <w:rPr>
          <w:b/>
          <w:bCs/>
          <w:sz w:val="22"/>
          <w:szCs w:val="22"/>
        </w:rPr>
        <w:t>Předpokládaný časový rozsah</w:t>
      </w:r>
    </w:p>
    <w:p w:rsidR="003428CD" w:rsidRPr="00CE7FE9" w:rsidRDefault="003428CD" w:rsidP="003428CD">
      <w:pPr>
        <w:pStyle w:val="Normlnweb"/>
        <w:keepNext/>
        <w:jc w:val="both"/>
        <w:rPr>
          <w:sz w:val="22"/>
          <w:szCs w:val="22"/>
        </w:rPr>
      </w:pPr>
      <w:r w:rsidRPr="00CE7FE9">
        <w:rPr>
          <w:sz w:val="22"/>
          <w:szCs w:val="22"/>
        </w:rPr>
        <w:t>Tři dny školení v místě (Tbilisi). Dva dny na cestu.</w:t>
      </w:r>
    </w:p>
    <w:p w:rsidR="003428CD" w:rsidRPr="00CE7FE9" w:rsidRDefault="003428CD" w:rsidP="003428CD">
      <w:pPr>
        <w:spacing w:before="120"/>
        <w:jc w:val="both"/>
        <w:rPr>
          <w:sz w:val="22"/>
          <w:szCs w:val="22"/>
        </w:rPr>
      </w:pPr>
    </w:p>
    <w:p w:rsidR="003428CD" w:rsidRPr="00CE7FE9" w:rsidRDefault="003428CD" w:rsidP="003428CD">
      <w:pPr>
        <w:spacing w:after="120"/>
        <w:jc w:val="both"/>
        <w:rPr>
          <w:sz w:val="22"/>
          <w:szCs w:val="22"/>
          <w:highlight w:val="yellow"/>
        </w:rPr>
      </w:pPr>
    </w:p>
    <w:p w:rsidR="003428CD" w:rsidRPr="00CE7FE9" w:rsidRDefault="003428CD" w:rsidP="003428CD">
      <w:pPr>
        <w:jc w:val="both"/>
        <w:rPr>
          <w:sz w:val="22"/>
          <w:szCs w:val="22"/>
        </w:rPr>
      </w:pPr>
    </w:p>
    <w:p w:rsidR="003428CD" w:rsidRPr="00CE7FE9" w:rsidRDefault="003428CD" w:rsidP="003428CD">
      <w:pPr>
        <w:jc w:val="both"/>
        <w:rPr>
          <w:sz w:val="22"/>
          <w:szCs w:val="22"/>
        </w:rPr>
      </w:pPr>
    </w:p>
    <w:p w:rsidR="004D5A14" w:rsidRDefault="006112C4"/>
    <w:sectPr w:rsidR="004D5A14" w:rsidSect="009C7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6F7"/>
    <w:multiLevelType w:val="hybridMultilevel"/>
    <w:tmpl w:val="A8901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28CD"/>
    <w:rsid w:val="001A6C6C"/>
    <w:rsid w:val="003428CD"/>
    <w:rsid w:val="003967A2"/>
    <w:rsid w:val="006112C4"/>
    <w:rsid w:val="006852C8"/>
    <w:rsid w:val="009C7264"/>
    <w:rsid w:val="00CE7FE9"/>
    <w:rsid w:val="00D0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8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428CD"/>
    <w:pPr>
      <w:keepNext/>
      <w:keepLines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428C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428CD"/>
    <w:pPr>
      <w:widowControl/>
      <w:jc w:val="center"/>
    </w:pPr>
    <w:rPr>
      <w:b/>
      <w:bCs/>
      <w:color w:val="auto"/>
      <w:szCs w:val="24"/>
    </w:rPr>
  </w:style>
  <w:style w:type="character" w:customStyle="1" w:styleId="NzevChar">
    <w:name w:val="Název Char"/>
    <w:basedOn w:val="Standardnpsmoodstavce"/>
    <w:link w:val="Nzev"/>
    <w:rsid w:val="003428CD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3428CD"/>
    <w:pPr>
      <w:ind w:left="708"/>
    </w:pPr>
  </w:style>
  <w:style w:type="paragraph" w:styleId="Normlnweb">
    <w:name w:val="Normal (Web)"/>
    <w:basedOn w:val="Normln"/>
    <w:uiPriority w:val="99"/>
    <w:unhideWhenUsed/>
    <w:rsid w:val="003428CD"/>
    <w:pPr>
      <w:widowControl/>
      <w:autoSpaceDE/>
      <w:autoSpaceDN/>
      <w:spacing w:before="100" w:beforeAutospacing="1" w:after="100" w:afterAutospacing="1"/>
    </w:pPr>
    <w:rPr>
      <w:color w:val="auto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mojzisova</dc:creator>
  <cp:keywords/>
  <dc:description/>
  <cp:lastModifiedBy>mojzisova</cp:lastModifiedBy>
  <cp:revision>3</cp:revision>
  <dcterms:created xsi:type="dcterms:W3CDTF">2016-10-20T08:52:00Z</dcterms:created>
  <dcterms:modified xsi:type="dcterms:W3CDTF">2016-10-20T13:54:00Z</dcterms:modified>
</cp:coreProperties>
</file>