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9F" w:rsidRDefault="003C1D9F" w:rsidP="007575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SMLOUVA NA DODÁVKU VYBAVENÍ INTERIÉRU</w:t>
      </w:r>
    </w:p>
    <w:p w:rsidR="003C1D9F" w:rsidRDefault="003C1D9F" w:rsidP="007575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Cs w:val="28"/>
        </w:rPr>
      </w:pPr>
    </w:p>
    <w:p w:rsidR="001A4569" w:rsidRPr="007575D9" w:rsidRDefault="001A4569" w:rsidP="007575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Cs w:val="28"/>
        </w:rPr>
      </w:pPr>
      <w:r w:rsidRPr="007575D9">
        <w:rPr>
          <w:rFonts w:ascii="Arial" w:hAnsi="Arial" w:cs="Arial"/>
          <w:b/>
          <w:color w:val="000000"/>
          <w:szCs w:val="28"/>
        </w:rPr>
        <w:t>Smluvní strany:</w:t>
      </w:r>
    </w:p>
    <w:p w:rsidR="00950553" w:rsidRPr="009E1063" w:rsidRDefault="00950553" w:rsidP="00950553">
      <w:pPr>
        <w:pStyle w:val="Odstavec"/>
        <w:widowControl w:val="0"/>
        <w:numPr>
          <w:ilvl w:val="0"/>
          <w:numId w:val="0"/>
        </w:numPr>
        <w:suppressAutoHyphens/>
        <w:spacing w:before="0"/>
        <w:ind w:left="720" w:hanging="720"/>
        <w:rPr>
          <w:rFonts w:ascii="Arial" w:hAnsi="Arial" w:cs="Arial"/>
          <w:b/>
          <w:sz w:val="22"/>
        </w:rPr>
      </w:pPr>
      <w:r w:rsidRPr="009E1063">
        <w:rPr>
          <w:rFonts w:ascii="Arial" w:hAnsi="Arial" w:cs="Arial"/>
          <w:b/>
          <w:sz w:val="22"/>
        </w:rPr>
        <w:t xml:space="preserve">Statutární město J i h l a v a </w:t>
      </w:r>
    </w:p>
    <w:p w:rsidR="00950553" w:rsidRPr="009E1063" w:rsidRDefault="00950553" w:rsidP="00950553">
      <w:pPr>
        <w:pStyle w:val="Normlnweb"/>
        <w:spacing w:before="0" w:beforeAutospacing="0" w:after="0"/>
        <w:rPr>
          <w:rFonts w:cs="Arial"/>
          <w:sz w:val="22"/>
          <w:szCs w:val="22"/>
        </w:rPr>
      </w:pPr>
      <w:r w:rsidRPr="009E1063">
        <w:rPr>
          <w:rFonts w:cs="Arial"/>
          <w:sz w:val="22"/>
          <w:szCs w:val="22"/>
        </w:rPr>
        <w:t>se sídlem</w:t>
      </w:r>
      <w:r>
        <w:rPr>
          <w:rFonts w:cs="Arial"/>
          <w:sz w:val="22"/>
          <w:szCs w:val="22"/>
        </w:rPr>
        <w:t>:</w:t>
      </w:r>
      <w:r w:rsidRPr="009E1063">
        <w:rPr>
          <w:rFonts w:cs="Arial"/>
          <w:sz w:val="22"/>
          <w:szCs w:val="22"/>
        </w:rPr>
        <w:t xml:space="preserve"> Masarykovo nám. č. 97/1, 586 01 Jihlava</w:t>
      </w:r>
    </w:p>
    <w:p w:rsidR="00950553" w:rsidRPr="009E1063" w:rsidRDefault="00950553" w:rsidP="00950553">
      <w:pPr>
        <w:pStyle w:val="Normlnweb"/>
        <w:spacing w:before="0" w:beforeAutospacing="0" w:after="0"/>
        <w:rPr>
          <w:rFonts w:cs="Arial"/>
          <w:sz w:val="22"/>
          <w:szCs w:val="22"/>
        </w:rPr>
      </w:pPr>
      <w:r w:rsidRPr="009E1063">
        <w:rPr>
          <w:rFonts w:cs="Arial"/>
          <w:sz w:val="22"/>
          <w:szCs w:val="22"/>
        </w:rPr>
        <w:t xml:space="preserve">Zastoupený: </w:t>
      </w:r>
      <w:r w:rsidR="002E60C0" w:rsidRPr="002E60C0">
        <w:rPr>
          <w:rFonts w:cs="Arial"/>
          <w:sz w:val="22"/>
          <w:szCs w:val="22"/>
        </w:rPr>
        <w:t>Mgr. Petrem Laštovičkou, náměstkem primátorky</w:t>
      </w:r>
    </w:p>
    <w:p w:rsidR="00950553" w:rsidRPr="009E1063" w:rsidRDefault="00950553" w:rsidP="00950553">
      <w:pPr>
        <w:pStyle w:val="Normlnweb"/>
        <w:spacing w:before="0" w:beforeAutospacing="0" w:after="0"/>
        <w:rPr>
          <w:rFonts w:cs="Arial"/>
          <w:sz w:val="22"/>
          <w:szCs w:val="22"/>
        </w:rPr>
      </w:pPr>
      <w:r w:rsidRPr="009E1063">
        <w:rPr>
          <w:rFonts w:cs="Arial"/>
          <w:sz w:val="22"/>
          <w:szCs w:val="22"/>
        </w:rPr>
        <w:t>IČ</w:t>
      </w:r>
      <w:r>
        <w:rPr>
          <w:rFonts w:cs="Arial"/>
          <w:sz w:val="22"/>
          <w:szCs w:val="22"/>
        </w:rPr>
        <w:t>O</w:t>
      </w:r>
      <w:r w:rsidRPr="009E1063">
        <w:rPr>
          <w:rFonts w:cs="Arial"/>
          <w:sz w:val="22"/>
          <w:szCs w:val="22"/>
        </w:rPr>
        <w:t>: 00286010</w:t>
      </w:r>
    </w:p>
    <w:p w:rsidR="00950553" w:rsidRDefault="00950553" w:rsidP="00950553">
      <w:pPr>
        <w:pStyle w:val="Normlnweb"/>
        <w:spacing w:before="0" w:beforeAutospacing="0" w:after="0"/>
        <w:rPr>
          <w:rFonts w:cs="Arial"/>
          <w:sz w:val="22"/>
          <w:szCs w:val="22"/>
        </w:rPr>
      </w:pPr>
      <w:r w:rsidRPr="009E1063">
        <w:rPr>
          <w:rFonts w:cs="Arial"/>
          <w:sz w:val="22"/>
          <w:szCs w:val="22"/>
        </w:rPr>
        <w:t>DIČ: CZ00286010</w:t>
      </w:r>
    </w:p>
    <w:p w:rsidR="00277837" w:rsidRPr="009E1063" w:rsidRDefault="00F15358" w:rsidP="00950553">
      <w:pPr>
        <w:pStyle w:val="Normlnweb"/>
        <w:spacing w:before="0" w:beforeAutospacing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datová </w:t>
      </w:r>
      <w:r w:rsidR="00277837">
        <w:rPr>
          <w:rFonts w:cs="Arial"/>
          <w:sz w:val="22"/>
          <w:szCs w:val="22"/>
        </w:rPr>
        <w:t xml:space="preserve">schránka: </w:t>
      </w:r>
      <w:r w:rsidR="007E2B93" w:rsidRPr="00776D5B">
        <w:rPr>
          <w:rFonts w:cs="Arial"/>
          <w:b/>
          <w:bCs/>
          <w:sz w:val="22"/>
          <w:szCs w:val="22"/>
        </w:rPr>
        <w:t>jw5bxb4</w:t>
      </w:r>
    </w:p>
    <w:p w:rsidR="001A4569" w:rsidRDefault="001A4569" w:rsidP="00950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17361">
        <w:rPr>
          <w:rFonts w:ascii="Arial" w:hAnsi="Arial" w:cs="Arial"/>
          <w:color w:val="000000"/>
        </w:rPr>
        <w:t>(dále jen „</w:t>
      </w:r>
      <w:r w:rsidR="00F15358">
        <w:rPr>
          <w:rFonts w:ascii="Arial" w:hAnsi="Arial" w:cs="Arial"/>
          <w:color w:val="000000"/>
        </w:rPr>
        <w:t>objednatel</w:t>
      </w:r>
      <w:r w:rsidRPr="00417361">
        <w:rPr>
          <w:rFonts w:ascii="Arial" w:hAnsi="Arial" w:cs="Arial"/>
          <w:color w:val="000000"/>
        </w:rPr>
        <w:t>“</w:t>
      </w:r>
      <w:r w:rsidR="00FC38DC">
        <w:rPr>
          <w:rFonts w:ascii="Arial" w:hAnsi="Arial" w:cs="Arial"/>
          <w:color w:val="000000"/>
        </w:rPr>
        <w:t xml:space="preserve"> či „</w:t>
      </w:r>
      <w:r w:rsidR="00F15358">
        <w:rPr>
          <w:rFonts w:ascii="Arial" w:hAnsi="Arial" w:cs="Arial"/>
          <w:color w:val="000000"/>
        </w:rPr>
        <w:t>Objednatel</w:t>
      </w:r>
      <w:r w:rsidR="00FC38DC">
        <w:rPr>
          <w:rFonts w:ascii="Arial" w:hAnsi="Arial" w:cs="Arial"/>
          <w:color w:val="000000"/>
        </w:rPr>
        <w:t>“</w:t>
      </w:r>
      <w:r w:rsidRPr="00417361">
        <w:rPr>
          <w:rFonts w:ascii="Arial" w:hAnsi="Arial" w:cs="Arial"/>
          <w:color w:val="000000"/>
        </w:rPr>
        <w:t>)</w:t>
      </w:r>
    </w:p>
    <w:p w:rsidR="00006BAF" w:rsidRPr="00417361" w:rsidRDefault="00006BAF" w:rsidP="001A4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A4569" w:rsidRDefault="00006BAF" w:rsidP="001A4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:rsidR="00006BAF" w:rsidRPr="00417361" w:rsidRDefault="00006BAF" w:rsidP="001A4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A4569" w:rsidRPr="00E93D18" w:rsidRDefault="00FC0B43" w:rsidP="001A4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8"/>
        </w:rPr>
      </w:pPr>
      <w:r w:rsidRPr="00E93D18">
        <w:rPr>
          <w:rFonts w:ascii="Arial" w:hAnsi="Arial" w:cs="Arial"/>
          <w:b/>
          <w:color w:val="000000"/>
          <w:sz w:val="24"/>
          <w:szCs w:val="28"/>
        </w:rPr>
        <w:t xml:space="preserve">BENJAMÍN </w:t>
      </w:r>
      <w:r w:rsidR="00E93D18">
        <w:rPr>
          <w:rFonts w:ascii="Arial" w:hAnsi="Arial" w:cs="Arial"/>
          <w:b/>
          <w:color w:val="000000"/>
          <w:sz w:val="24"/>
          <w:szCs w:val="28"/>
        </w:rPr>
        <w:t>s.r.o.</w:t>
      </w:r>
    </w:p>
    <w:p w:rsidR="001A4569" w:rsidRPr="00E93D18" w:rsidRDefault="001A4569" w:rsidP="001A4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93D18">
        <w:rPr>
          <w:rFonts w:ascii="Arial" w:hAnsi="Arial" w:cs="Arial"/>
          <w:color w:val="000000"/>
        </w:rPr>
        <w:t xml:space="preserve">zapsaná v obchodním rejstříku vedeném </w:t>
      </w:r>
      <w:r w:rsidR="00FC0B43" w:rsidRPr="00E93D18">
        <w:rPr>
          <w:rFonts w:ascii="Arial" w:hAnsi="Arial" w:cs="Arial"/>
          <w:color w:val="000000"/>
        </w:rPr>
        <w:t>krajským</w:t>
      </w:r>
      <w:r w:rsidRPr="00E93D18">
        <w:rPr>
          <w:rFonts w:ascii="Arial" w:hAnsi="Arial" w:cs="Arial"/>
          <w:color w:val="000000"/>
        </w:rPr>
        <w:t xml:space="preserve"> soudem v</w:t>
      </w:r>
      <w:r w:rsidR="00FC0B43" w:rsidRPr="00E93D18">
        <w:rPr>
          <w:rFonts w:ascii="Arial" w:hAnsi="Arial" w:cs="Arial"/>
          <w:color w:val="000000"/>
        </w:rPr>
        <w:t> Brně,</w:t>
      </w:r>
      <w:r w:rsidRPr="00E93D18">
        <w:rPr>
          <w:rFonts w:ascii="Arial" w:hAnsi="Arial" w:cs="Arial"/>
          <w:color w:val="000000"/>
        </w:rPr>
        <w:t xml:space="preserve"> oddíl </w:t>
      </w:r>
      <w:r w:rsidR="00FC0B43" w:rsidRPr="00E93D18">
        <w:rPr>
          <w:rFonts w:ascii="Arial" w:hAnsi="Arial" w:cs="Arial"/>
          <w:color w:val="000000"/>
        </w:rPr>
        <w:t>C</w:t>
      </w:r>
      <w:r w:rsidRPr="00E93D18">
        <w:rPr>
          <w:rFonts w:ascii="Arial" w:hAnsi="Arial" w:cs="Arial"/>
          <w:color w:val="000000"/>
        </w:rPr>
        <w:t xml:space="preserve">, vložka </w:t>
      </w:r>
      <w:r w:rsidR="00FC0B43" w:rsidRPr="00E93D18">
        <w:rPr>
          <w:rFonts w:ascii="Arial" w:hAnsi="Arial" w:cs="Arial"/>
          <w:color w:val="000000"/>
        </w:rPr>
        <w:t>29849</w:t>
      </w:r>
    </w:p>
    <w:p w:rsidR="001A4569" w:rsidRPr="00E93D18" w:rsidRDefault="001A4569" w:rsidP="001A4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93D18">
        <w:rPr>
          <w:rFonts w:ascii="Arial" w:hAnsi="Arial" w:cs="Arial"/>
          <w:color w:val="000000"/>
        </w:rPr>
        <w:t xml:space="preserve">se sídlem: </w:t>
      </w:r>
      <w:r w:rsidR="00FC0B43" w:rsidRPr="00E93D18">
        <w:rPr>
          <w:rFonts w:ascii="Arial" w:hAnsi="Arial" w:cs="Arial"/>
          <w:color w:val="000000"/>
        </w:rPr>
        <w:t>Hradišťská 766</w:t>
      </w:r>
      <w:r w:rsidRPr="00E93D18">
        <w:rPr>
          <w:rFonts w:ascii="Arial" w:hAnsi="Arial" w:cs="Arial"/>
        </w:rPr>
        <w:t xml:space="preserve">, </w:t>
      </w:r>
      <w:r w:rsidR="00E93D18" w:rsidRPr="00E93D18">
        <w:rPr>
          <w:rFonts w:ascii="Arial" w:hAnsi="Arial" w:cs="Arial"/>
        </w:rPr>
        <w:t>Buchlovice</w:t>
      </w:r>
      <w:r w:rsidRPr="00E93D18">
        <w:rPr>
          <w:rFonts w:ascii="Arial" w:hAnsi="Arial" w:cs="Arial"/>
        </w:rPr>
        <w:t xml:space="preserve">, PSČ </w:t>
      </w:r>
      <w:r w:rsidR="00E93D18" w:rsidRPr="00E93D18">
        <w:rPr>
          <w:rFonts w:ascii="Arial" w:hAnsi="Arial" w:cs="Arial"/>
        </w:rPr>
        <w:t>687 08</w:t>
      </w:r>
    </w:p>
    <w:p w:rsidR="001A4569" w:rsidRPr="00E93D18" w:rsidRDefault="001A4569" w:rsidP="001A4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93D18">
        <w:rPr>
          <w:rFonts w:ascii="Arial" w:hAnsi="Arial" w:cs="Arial"/>
          <w:color w:val="000000"/>
        </w:rPr>
        <w:t>IČ</w:t>
      </w:r>
      <w:r w:rsidR="00F15358" w:rsidRPr="00E93D18">
        <w:rPr>
          <w:rFonts w:ascii="Arial" w:hAnsi="Arial" w:cs="Arial"/>
          <w:color w:val="000000"/>
        </w:rPr>
        <w:t>O</w:t>
      </w:r>
      <w:r w:rsidRPr="00E93D18">
        <w:rPr>
          <w:rFonts w:ascii="Arial" w:hAnsi="Arial" w:cs="Arial"/>
          <w:color w:val="000000"/>
        </w:rPr>
        <w:t xml:space="preserve">: </w:t>
      </w:r>
      <w:r w:rsidR="00E93D18" w:rsidRPr="00E93D18">
        <w:rPr>
          <w:rFonts w:ascii="Arial" w:hAnsi="Arial" w:cs="Arial"/>
          <w:color w:val="000000"/>
        </w:rPr>
        <w:t>25523414</w:t>
      </w:r>
    </w:p>
    <w:p w:rsidR="001A4569" w:rsidRPr="00E93D18" w:rsidRDefault="001A4569" w:rsidP="001A4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93D18">
        <w:rPr>
          <w:rFonts w:ascii="Arial" w:hAnsi="Arial" w:cs="Arial"/>
          <w:color w:val="000000"/>
        </w:rPr>
        <w:t xml:space="preserve">DIČ: </w:t>
      </w:r>
      <w:r w:rsidR="00E93D18" w:rsidRPr="00E93D18">
        <w:rPr>
          <w:rFonts w:ascii="Arial" w:hAnsi="Arial" w:cs="Arial"/>
          <w:color w:val="000000"/>
        </w:rPr>
        <w:t>CZ25523414</w:t>
      </w:r>
    </w:p>
    <w:p w:rsidR="001A4569" w:rsidRPr="00E93D18" w:rsidRDefault="001A4569" w:rsidP="001A4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93D18">
        <w:rPr>
          <w:rFonts w:ascii="Arial" w:hAnsi="Arial" w:cs="Arial"/>
          <w:color w:val="000000"/>
        </w:rPr>
        <w:t xml:space="preserve">zastoupená: </w:t>
      </w:r>
      <w:r w:rsidR="00E93D18" w:rsidRPr="00E93D18">
        <w:rPr>
          <w:rFonts w:ascii="Arial" w:hAnsi="Arial" w:cs="Arial"/>
          <w:color w:val="000000"/>
        </w:rPr>
        <w:t>Ing. Julií Zetkovou</w:t>
      </w:r>
    </w:p>
    <w:p w:rsidR="00277837" w:rsidRPr="00E93D18" w:rsidRDefault="00277837" w:rsidP="001A4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93D18">
        <w:rPr>
          <w:rFonts w:ascii="Arial" w:hAnsi="Arial" w:cs="Arial"/>
        </w:rPr>
        <w:t xml:space="preserve">datová schránka: </w:t>
      </w:r>
      <w:proofErr w:type="spellStart"/>
      <w:r w:rsidR="00E93D18" w:rsidRPr="00E93D18">
        <w:rPr>
          <w:rFonts w:ascii="Arial" w:hAnsi="Arial" w:cs="Arial"/>
        </w:rPr>
        <w:t>ftsrauf</w:t>
      </w:r>
      <w:proofErr w:type="spellEnd"/>
    </w:p>
    <w:p w:rsidR="001A4569" w:rsidRPr="00417361" w:rsidRDefault="001A4569" w:rsidP="001A4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93D18">
        <w:rPr>
          <w:rFonts w:ascii="Arial" w:hAnsi="Arial" w:cs="Arial"/>
          <w:color w:val="000000"/>
        </w:rPr>
        <w:t>(dále jen „</w:t>
      </w:r>
      <w:r w:rsidR="00F15358" w:rsidRPr="00E93D18">
        <w:rPr>
          <w:rFonts w:ascii="Arial" w:hAnsi="Arial" w:cs="Arial"/>
        </w:rPr>
        <w:t>dodavatel</w:t>
      </w:r>
      <w:r w:rsidRPr="00E93D18">
        <w:rPr>
          <w:rFonts w:ascii="Arial" w:hAnsi="Arial" w:cs="Arial"/>
        </w:rPr>
        <w:t>“</w:t>
      </w:r>
      <w:r w:rsidR="00FC38DC" w:rsidRPr="00E93D18">
        <w:rPr>
          <w:rFonts w:ascii="Arial" w:hAnsi="Arial" w:cs="Arial"/>
        </w:rPr>
        <w:t xml:space="preserve"> či „</w:t>
      </w:r>
      <w:r w:rsidR="00F15358" w:rsidRPr="00E93D18">
        <w:rPr>
          <w:rFonts w:ascii="Arial" w:hAnsi="Arial" w:cs="Arial"/>
        </w:rPr>
        <w:t>Dodavatel</w:t>
      </w:r>
      <w:r w:rsidR="00FC38DC" w:rsidRPr="00E93D18">
        <w:rPr>
          <w:rFonts w:ascii="Arial" w:hAnsi="Arial" w:cs="Arial"/>
        </w:rPr>
        <w:t>“</w:t>
      </w:r>
      <w:r w:rsidRPr="00E93D18">
        <w:rPr>
          <w:rFonts w:ascii="Arial" w:hAnsi="Arial" w:cs="Arial"/>
        </w:rPr>
        <w:t>)</w:t>
      </w:r>
    </w:p>
    <w:p w:rsidR="002B74E8" w:rsidRDefault="002B74E8" w:rsidP="001A4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A4569" w:rsidRPr="00417361" w:rsidRDefault="002B74E8" w:rsidP="001A4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FC38DC">
        <w:rPr>
          <w:rFonts w:ascii="Arial" w:hAnsi="Arial" w:cs="Arial"/>
          <w:color w:val="000000"/>
        </w:rPr>
        <w:t xml:space="preserve">společně </w:t>
      </w:r>
      <w:r>
        <w:rPr>
          <w:rFonts w:ascii="Arial" w:hAnsi="Arial" w:cs="Arial"/>
          <w:color w:val="000000"/>
        </w:rPr>
        <w:t xml:space="preserve">pak </w:t>
      </w:r>
      <w:r w:rsidR="00FC38DC">
        <w:rPr>
          <w:rFonts w:ascii="Arial" w:hAnsi="Arial" w:cs="Arial"/>
          <w:color w:val="000000"/>
        </w:rPr>
        <w:t>jako „smluvní strany“</w:t>
      </w:r>
      <w:r w:rsidR="003C1D9F">
        <w:rPr>
          <w:rFonts w:ascii="Arial" w:hAnsi="Arial" w:cs="Arial"/>
          <w:color w:val="000000"/>
        </w:rPr>
        <w:t>, samostatně jako „smluvní strana“</w:t>
      </w:r>
      <w:r>
        <w:rPr>
          <w:rFonts w:ascii="Arial" w:hAnsi="Arial" w:cs="Arial"/>
          <w:color w:val="000000"/>
        </w:rPr>
        <w:t>)</w:t>
      </w:r>
      <w:r w:rsidR="00FC38DC">
        <w:rPr>
          <w:rFonts w:ascii="Arial" w:hAnsi="Arial" w:cs="Arial"/>
          <w:color w:val="000000"/>
        </w:rPr>
        <w:t xml:space="preserve"> </w:t>
      </w:r>
    </w:p>
    <w:p w:rsidR="00792452" w:rsidRPr="00792452" w:rsidRDefault="00792452" w:rsidP="007575D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2452">
        <w:rPr>
          <w:rFonts w:ascii="Arial" w:hAnsi="Arial" w:cs="Arial"/>
          <w:color w:val="000000"/>
        </w:rPr>
        <w:t xml:space="preserve">Kontaktní osoba </w:t>
      </w:r>
      <w:r w:rsidR="00F15358">
        <w:rPr>
          <w:rFonts w:ascii="Arial" w:hAnsi="Arial" w:cs="Arial"/>
          <w:color w:val="000000"/>
        </w:rPr>
        <w:t>objednatele</w:t>
      </w:r>
      <w:r w:rsidRPr="00792452">
        <w:rPr>
          <w:rFonts w:ascii="Arial" w:hAnsi="Arial" w:cs="Arial"/>
          <w:color w:val="000000"/>
        </w:rPr>
        <w:t>:</w:t>
      </w:r>
      <w:r w:rsidRPr="00792452">
        <w:rPr>
          <w:rFonts w:ascii="Arial" w:hAnsi="Arial" w:cs="Arial"/>
          <w:color w:val="000000"/>
        </w:rPr>
        <w:tab/>
      </w:r>
      <w:r w:rsidR="007518C4">
        <w:rPr>
          <w:rFonts w:ascii="Arial" w:hAnsi="Arial" w:cs="Arial"/>
          <w:color w:val="000000"/>
        </w:rPr>
        <w:tab/>
      </w:r>
      <w:r w:rsidR="007518C4">
        <w:rPr>
          <w:rFonts w:ascii="Arial" w:hAnsi="Arial" w:cs="Arial"/>
          <w:color w:val="000000"/>
        </w:rPr>
        <w:tab/>
      </w:r>
      <w:r w:rsidR="007518C4">
        <w:rPr>
          <w:rFonts w:ascii="Arial" w:hAnsi="Arial" w:cs="Arial"/>
          <w:color w:val="000000"/>
        </w:rPr>
        <w:tab/>
      </w:r>
      <w:r w:rsidR="007575D9">
        <w:rPr>
          <w:rFonts w:ascii="Arial" w:hAnsi="Arial" w:cs="Arial"/>
          <w:color w:val="000000"/>
        </w:rPr>
        <w:tab/>
      </w:r>
      <w:r w:rsidR="007575D9">
        <w:rPr>
          <w:rFonts w:ascii="Arial" w:hAnsi="Arial" w:cs="Arial"/>
          <w:color w:val="000000"/>
        </w:rPr>
        <w:tab/>
      </w:r>
      <w:proofErr w:type="spellStart"/>
      <w:r w:rsidR="00766B74">
        <w:rPr>
          <w:rFonts w:ascii="Arial" w:hAnsi="Arial" w:cs="Arial"/>
          <w:color w:val="000000"/>
        </w:rPr>
        <w:t>xxxxxxxxxxxxxxxxxxx</w:t>
      </w:r>
      <w:proofErr w:type="spellEnd"/>
    </w:p>
    <w:p w:rsidR="00792452" w:rsidRPr="00792452" w:rsidRDefault="003C1D9F" w:rsidP="007575D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Kontaktní osoba</w:t>
      </w:r>
      <w:r w:rsidR="00792452" w:rsidRPr="00792452">
        <w:rPr>
          <w:rFonts w:ascii="Arial" w:hAnsi="Arial" w:cs="Arial"/>
          <w:color w:val="000000"/>
        </w:rPr>
        <w:t xml:space="preserve"> </w:t>
      </w:r>
      <w:r w:rsidR="00F15358">
        <w:rPr>
          <w:rFonts w:ascii="Arial" w:hAnsi="Arial" w:cs="Arial"/>
          <w:color w:val="000000"/>
        </w:rPr>
        <w:t>dodavatele</w:t>
      </w:r>
      <w:r w:rsidR="00792452" w:rsidRPr="00792452">
        <w:rPr>
          <w:rFonts w:ascii="Arial" w:hAnsi="Arial" w:cs="Arial"/>
          <w:color w:val="000000"/>
        </w:rPr>
        <w:t>:</w:t>
      </w:r>
      <w:r w:rsidR="007518C4">
        <w:rPr>
          <w:rFonts w:ascii="Arial" w:hAnsi="Arial" w:cs="Arial"/>
          <w:color w:val="000000"/>
        </w:rPr>
        <w:tab/>
      </w:r>
      <w:r w:rsidR="007575D9">
        <w:rPr>
          <w:rFonts w:ascii="Arial" w:hAnsi="Arial" w:cs="Arial"/>
          <w:color w:val="000000"/>
        </w:rPr>
        <w:tab/>
      </w:r>
      <w:proofErr w:type="spellStart"/>
      <w:r w:rsidR="00766B74">
        <w:rPr>
          <w:rFonts w:ascii="Arial" w:hAnsi="Arial" w:cs="Arial"/>
          <w:color w:val="000000"/>
        </w:rPr>
        <w:t>xxxxxxxxxxxxxxxxxxx</w:t>
      </w:r>
      <w:proofErr w:type="spellEnd"/>
    </w:p>
    <w:p w:rsidR="00792452" w:rsidRPr="00792452" w:rsidRDefault="00792452" w:rsidP="0079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92452" w:rsidRPr="00792452" w:rsidRDefault="00792452" w:rsidP="0079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2452">
        <w:rPr>
          <w:rFonts w:ascii="Arial" w:hAnsi="Arial" w:cs="Arial"/>
          <w:color w:val="000000"/>
        </w:rPr>
        <w:t xml:space="preserve">Osoby oprávněné jednat za </w:t>
      </w:r>
      <w:r w:rsidR="00F15358">
        <w:rPr>
          <w:rFonts w:ascii="Arial" w:hAnsi="Arial" w:cs="Arial"/>
          <w:color w:val="000000"/>
        </w:rPr>
        <w:t xml:space="preserve">objednatele </w:t>
      </w:r>
      <w:r w:rsidRPr="00792452">
        <w:rPr>
          <w:rFonts w:ascii="Arial" w:hAnsi="Arial" w:cs="Arial"/>
          <w:color w:val="000000"/>
        </w:rPr>
        <w:t>v technických věcech, které nejsou žádnou smluvní stranou této smlouvy:</w:t>
      </w:r>
    </w:p>
    <w:p w:rsidR="00792452" w:rsidRPr="00792452" w:rsidRDefault="00792452" w:rsidP="0079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92452" w:rsidRPr="00792452" w:rsidRDefault="00792452" w:rsidP="0079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2452">
        <w:rPr>
          <w:rFonts w:ascii="Arial" w:hAnsi="Arial" w:cs="Arial"/>
          <w:color w:val="000000"/>
        </w:rPr>
        <w:t>Technický dozor investora</w:t>
      </w:r>
      <w:r w:rsidR="007E1B91">
        <w:rPr>
          <w:rFonts w:ascii="Arial" w:hAnsi="Arial" w:cs="Arial"/>
          <w:color w:val="000000"/>
        </w:rPr>
        <w:t xml:space="preserve"> (objednatele)</w:t>
      </w:r>
    </w:p>
    <w:p w:rsidR="00792452" w:rsidRPr="00792452" w:rsidRDefault="00792452" w:rsidP="007E1B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2452">
        <w:rPr>
          <w:rFonts w:ascii="Arial" w:hAnsi="Arial" w:cs="Arial"/>
          <w:color w:val="000000"/>
        </w:rPr>
        <w:t>název:</w:t>
      </w:r>
      <w:r w:rsidRPr="00792452">
        <w:rPr>
          <w:rFonts w:ascii="Arial" w:hAnsi="Arial" w:cs="Arial"/>
          <w:color w:val="000000"/>
        </w:rPr>
        <w:tab/>
      </w:r>
      <w:proofErr w:type="spellStart"/>
      <w:r w:rsidR="00C51CC9">
        <w:rPr>
          <w:rFonts w:ascii="Arial" w:hAnsi="Arial" w:cs="Arial"/>
          <w:color w:val="000000"/>
        </w:rPr>
        <w:t>Bytservis</w:t>
      </w:r>
      <w:proofErr w:type="spellEnd"/>
      <w:r w:rsidR="00C51CC9">
        <w:rPr>
          <w:rFonts w:ascii="Arial" w:hAnsi="Arial" w:cs="Arial"/>
          <w:color w:val="000000"/>
        </w:rPr>
        <w:t xml:space="preserve"> spol. s r.o.</w:t>
      </w:r>
    </w:p>
    <w:p w:rsidR="00792452" w:rsidRDefault="00792452" w:rsidP="008430F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2452">
        <w:rPr>
          <w:rFonts w:ascii="Arial" w:hAnsi="Arial" w:cs="Arial"/>
          <w:color w:val="000000"/>
        </w:rPr>
        <w:t>sídlo:</w:t>
      </w:r>
      <w:r w:rsidRPr="00792452">
        <w:rPr>
          <w:rFonts w:ascii="Arial" w:hAnsi="Arial" w:cs="Arial"/>
          <w:color w:val="000000"/>
        </w:rPr>
        <w:tab/>
      </w:r>
      <w:r w:rsidR="007E1B91">
        <w:rPr>
          <w:rFonts w:ascii="Arial" w:hAnsi="Arial" w:cs="Arial"/>
          <w:color w:val="000000"/>
        </w:rPr>
        <w:tab/>
      </w:r>
      <w:r w:rsidR="00C51CC9">
        <w:rPr>
          <w:rFonts w:ascii="Arial" w:hAnsi="Arial" w:cs="Arial"/>
          <w:color w:val="000000"/>
        </w:rPr>
        <w:t>Křížová 1355/25, Jihlava</w:t>
      </w:r>
    </w:p>
    <w:p w:rsidR="003C1D9F" w:rsidRPr="00792452" w:rsidRDefault="003C1D9F" w:rsidP="008430F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IČO:</w:t>
      </w:r>
      <w:r w:rsidR="00C51CC9">
        <w:rPr>
          <w:rFonts w:ascii="Arial" w:hAnsi="Arial" w:cs="Arial"/>
          <w:color w:val="000000"/>
        </w:rPr>
        <w:t xml:space="preserve"> </w:t>
      </w:r>
      <w:r w:rsidR="007E1B91">
        <w:rPr>
          <w:rFonts w:ascii="Arial" w:hAnsi="Arial" w:cs="Arial"/>
          <w:color w:val="000000"/>
        </w:rPr>
        <w:tab/>
      </w:r>
      <w:r w:rsidR="00C51CC9">
        <w:rPr>
          <w:rFonts w:ascii="Arial" w:hAnsi="Arial" w:cs="Arial"/>
          <w:color w:val="000000"/>
        </w:rPr>
        <w:t>18199208</w:t>
      </w:r>
    </w:p>
    <w:p w:rsidR="00792452" w:rsidRPr="00792452" w:rsidRDefault="00792452" w:rsidP="0079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92452" w:rsidRPr="00792452" w:rsidRDefault="00792452" w:rsidP="0079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2452">
        <w:rPr>
          <w:rFonts w:ascii="Arial" w:hAnsi="Arial" w:cs="Arial"/>
          <w:color w:val="000000"/>
        </w:rPr>
        <w:t>Koordinátor bezpečnosti a ochrany zdraví při práci</w:t>
      </w:r>
    </w:p>
    <w:p w:rsidR="007C3283" w:rsidRPr="00792452" w:rsidRDefault="007C3283" w:rsidP="007E1B91">
      <w:pPr>
        <w:tabs>
          <w:tab w:val="left" w:pos="1418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2452">
        <w:rPr>
          <w:rFonts w:ascii="Arial" w:hAnsi="Arial" w:cs="Arial"/>
          <w:color w:val="000000"/>
        </w:rPr>
        <w:t>název:</w:t>
      </w:r>
      <w:r w:rsidRPr="00792452">
        <w:rPr>
          <w:rFonts w:ascii="Arial" w:hAnsi="Arial" w:cs="Arial"/>
          <w:color w:val="000000"/>
        </w:rPr>
        <w:tab/>
      </w:r>
      <w:r w:rsidR="00C51CC9">
        <w:rPr>
          <w:rFonts w:ascii="Arial" w:hAnsi="Arial" w:cs="Arial"/>
          <w:color w:val="000000"/>
        </w:rPr>
        <w:t>Ing. Libor Bílek</w:t>
      </w:r>
      <w:r w:rsidRPr="00792452">
        <w:rPr>
          <w:rFonts w:ascii="Arial" w:hAnsi="Arial" w:cs="Arial"/>
          <w:color w:val="000000"/>
        </w:rPr>
        <w:tab/>
      </w:r>
    </w:p>
    <w:p w:rsidR="00792452" w:rsidRDefault="00792452" w:rsidP="007E1B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2452">
        <w:rPr>
          <w:rFonts w:ascii="Arial" w:hAnsi="Arial" w:cs="Arial"/>
          <w:color w:val="000000"/>
        </w:rPr>
        <w:t>sídlo:</w:t>
      </w:r>
      <w:r w:rsidRPr="00792452">
        <w:rPr>
          <w:rFonts w:ascii="Arial" w:hAnsi="Arial" w:cs="Arial"/>
          <w:color w:val="000000"/>
        </w:rPr>
        <w:tab/>
      </w:r>
      <w:r w:rsidRPr="00792452">
        <w:rPr>
          <w:rFonts w:ascii="Arial" w:hAnsi="Arial" w:cs="Arial"/>
          <w:color w:val="000000"/>
        </w:rPr>
        <w:tab/>
      </w:r>
      <w:r w:rsidRPr="00792452">
        <w:rPr>
          <w:rFonts w:ascii="Arial" w:hAnsi="Arial" w:cs="Arial"/>
          <w:color w:val="000000"/>
        </w:rPr>
        <w:tab/>
      </w:r>
      <w:r w:rsidRPr="00792452">
        <w:rPr>
          <w:rFonts w:ascii="Arial" w:hAnsi="Arial" w:cs="Arial"/>
          <w:color w:val="000000"/>
        </w:rPr>
        <w:tab/>
      </w:r>
      <w:r w:rsidRPr="00792452">
        <w:rPr>
          <w:rFonts w:ascii="Arial" w:hAnsi="Arial" w:cs="Arial"/>
          <w:color w:val="000000"/>
        </w:rPr>
        <w:tab/>
      </w:r>
      <w:r w:rsidR="00C51CC9">
        <w:rPr>
          <w:rFonts w:ascii="Arial" w:hAnsi="Arial" w:cs="Arial"/>
          <w:color w:val="000000"/>
        </w:rPr>
        <w:tab/>
      </w:r>
      <w:r w:rsidR="00C51CC9">
        <w:rPr>
          <w:rFonts w:ascii="Arial" w:hAnsi="Arial" w:cs="Arial"/>
          <w:color w:val="000000"/>
        </w:rPr>
        <w:tab/>
      </w:r>
      <w:r w:rsidR="00C51CC9">
        <w:rPr>
          <w:rFonts w:ascii="Arial" w:hAnsi="Arial" w:cs="Arial"/>
          <w:color w:val="000000"/>
        </w:rPr>
        <w:tab/>
      </w:r>
      <w:r w:rsidR="00C51CC9">
        <w:rPr>
          <w:rFonts w:ascii="Arial" w:hAnsi="Arial" w:cs="Arial"/>
          <w:color w:val="000000"/>
        </w:rPr>
        <w:tab/>
      </w:r>
      <w:r w:rsidR="00C51CC9">
        <w:rPr>
          <w:rFonts w:ascii="Arial" w:hAnsi="Arial" w:cs="Arial"/>
          <w:color w:val="000000"/>
        </w:rPr>
        <w:tab/>
      </w:r>
      <w:r w:rsidR="00C51CC9">
        <w:rPr>
          <w:rFonts w:ascii="Arial" w:hAnsi="Arial" w:cs="Arial"/>
          <w:color w:val="000000"/>
        </w:rPr>
        <w:tab/>
      </w:r>
      <w:r w:rsidR="00C51CC9">
        <w:rPr>
          <w:rFonts w:ascii="Arial" w:hAnsi="Arial" w:cs="Arial"/>
          <w:color w:val="000000"/>
        </w:rPr>
        <w:tab/>
        <w:t>Královský vršek 3551/54, Jihlava</w:t>
      </w:r>
    </w:p>
    <w:p w:rsidR="003C1D9F" w:rsidRPr="00792452" w:rsidRDefault="003C1D9F" w:rsidP="007E1B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IČO:</w:t>
      </w:r>
      <w:r w:rsidR="00C51CC9">
        <w:rPr>
          <w:rFonts w:ascii="Arial" w:hAnsi="Arial" w:cs="Arial"/>
          <w:color w:val="000000"/>
        </w:rPr>
        <w:t xml:space="preserve"> </w:t>
      </w:r>
      <w:r w:rsidR="007E1B91">
        <w:rPr>
          <w:rFonts w:ascii="Arial" w:hAnsi="Arial" w:cs="Arial"/>
          <w:color w:val="000000"/>
        </w:rPr>
        <w:tab/>
      </w:r>
      <w:r w:rsidR="00C51CC9">
        <w:rPr>
          <w:rFonts w:ascii="Arial" w:hAnsi="Arial" w:cs="Arial"/>
          <w:color w:val="000000"/>
        </w:rPr>
        <w:t>03953271</w:t>
      </w:r>
    </w:p>
    <w:p w:rsidR="00792452" w:rsidRPr="00792452" w:rsidRDefault="00792452" w:rsidP="0079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92452" w:rsidRPr="00792452" w:rsidRDefault="00792452" w:rsidP="0079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2452">
        <w:rPr>
          <w:rFonts w:ascii="Arial" w:hAnsi="Arial" w:cs="Arial"/>
          <w:color w:val="000000"/>
        </w:rPr>
        <w:t>Autorský dozor</w:t>
      </w:r>
    </w:p>
    <w:p w:rsidR="00792452" w:rsidRPr="00792452" w:rsidRDefault="00792452" w:rsidP="007E1B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2452">
        <w:rPr>
          <w:rFonts w:ascii="Arial" w:hAnsi="Arial" w:cs="Arial"/>
          <w:color w:val="000000"/>
        </w:rPr>
        <w:t>název:</w:t>
      </w:r>
      <w:r w:rsidRPr="00792452">
        <w:rPr>
          <w:rFonts w:ascii="Arial" w:hAnsi="Arial" w:cs="Arial"/>
          <w:color w:val="000000"/>
        </w:rPr>
        <w:tab/>
      </w:r>
      <w:r w:rsidR="008B18E8">
        <w:rPr>
          <w:rFonts w:ascii="Arial" w:hAnsi="Arial" w:cs="Arial"/>
          <w:color w:val="000000"/>
        </w:rPr>
        <w:t xml:space="preserve"> </w:t>
      </w:r>
      <w:r w:rsidR="00BE7F54">
        <w:rPr>
          <w:rFonts w:ascii="Arial" w:hAnsi="Arial" w:cs="Arial"/>
          <w:szCs w:val="20"/>
        </w:rPr>
        <w:t>FORTIS spol. s r.o.</w:t>
      </w:r>
      <w:r w:rsidRPr="00792452">
        <w:rPr>
          <w:rFonts w:ascii="Arial" w:hAnsi="Arial" w:cs="Arial"/>
          <w:color w:val="000000"/>
        </w:rPr>
        <w:tab/>
      </w:r>
      <w:r w:rsidRPr="00792452">
        <w:rPr>
          <w:rFonts w:ascii="Arial" w:hAnsi="Arial" w:cs="Arial"/>
          <w:color w:val="000000"/>
        </w:rPr>
        <w:tab/>
      </w:r>
    </w:p>
    <w:p w:rsidR="00792452" w:rsidRDefault="00792452" w:rsidP="007E1B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2452">
        <w:rPr>
          <w:rFonts w:ascii="Arial" w:hAnsi="Arial" w:cs="Arial"/>
          <w:color w:val="000000"/>
        </w:rPr>
        <w:t>sídlo:</w:t>
      </w:r>
      <w:r w:rsidR="00E76953">
        <w:rPr>
          <w:rFonts w:ascii="Arial" w:hAnsi="Arial" w:cs="Arial"/>
          <w:color w:val="000000"/>
        </w:rPr>
        <w:tab/>
      </w:r>
      <w:r w:rsidR="00E76953">
        <w:rPr>
          <w:rFonts w:ascii="Arial" w:hAnsi="Arial" w:cs="Arial"/>
          <w:color w:val="000000"/>
        </w:rPr>
        <w:tab/>
      </w:r>
      <w:r w:rsidR="003C1D9F">
        <w:rPr>
          <w:rFonts w:ascii="Arial" w:hAnsi="Arial" w:cs="Arial"/>
          <w:color w:val="000000"/>
        </w:rPr>
        <w:t xml:space="preserve"> </w:t>
      </w:r>
      <w:r w:rsidR="00BE7F54">
        <w:rPr>
          <w:rFonts w:ascii="Arial" w:hAnsi="Arial" w:cs="Arial"/>
          <w:szCs w:val="20"/>
        </w:rPr>
        <w:t>Husova 1653/46, 586 01 Jihlava</w:t>
      </w:r>
      <w:r w:rsidR="00E76953">
        <w:rPr>
          <w:rFonts w:ascii="Arial" w:hAnsi="Arial" w:cs="Arial"/>
          <w:color w:val="000000"/>
        </w:rPr>
        <w:tab/>
      </w:r>
      <w:r w:rsidR="00E76953">
        <w:rPr>
          <w:rFonts w:ascii="Arial" w:hAnsi="Arial" w:cs="Arial"/>
          <w:color w:val="000000"/>
        </w:rPr>
        <w:tab/>
      </w:r>
    </w:p>
    <w:p w:rsidR="003C1D9F" w:rsidRPr="00792452" w:rsidRDefault="003C1D9F" w:rsidP="007E1B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IČO:</w:t>
      </w:r>
      <w:r w:rsidR="00DF3D13">
        <w:rPr>
          <w:rFonts w:ascii="Arial" w:hAnsi="Arial" w:cs="Arial"/>
          <w:color w:val="000000"/>
        </w:rPr>
        <w:t xml:space="preserve"> </w:t>
      </w:r>
      <w:r w:rsidR="007E1B91">
        <w:rPr>
          <w:rFonts w:ascii="Arial" w:hAnsi="Arial" w:cs="Arial"/>
          <w:color w:val="000000"/>
        </w:rPr>
        <w:tab/>
      </w:r>
      <w:r w:rsidR="00DF3D13">
        <w:rPr>
          <w:rFonts w:ascii="Arial" w:hAnsi="Arial" w:cs="Arial"/>
          <w:color w:val="000000"/>
        </w:rPr>
        <w:t>18198414</w:t>
      </w:r>
    </w:p>
    <w:p w:rsidR="003C1D9F" w:rsidRPr="004E35A8" w:rsidRDefault="003C1D9F" w:rsidP="003C1D9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(společně označeni jako „oprávněné třetí osoby“ či „zmocněné třetí subjekty“)</w:t>
      </w:r>
    </w:p>
    <w:p w:rsidR="00792452" w:rsidRPr="00792452" w:rsidRDefault="00792452" w:rsidP="0079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2452">
        <w:rPr>
          <w:rFonts w:ascii="Arial" w:hAnsi="Arial" w:cs="Arial"/>
          <w:color w:val="000000"/>
        </w:rPr>
        <w:t>Další dodavatelé částí stavby MŠ Na Dolech:</w:t>
      </w:r>
    </w:p>
    <w:p w:rsidR="00792452" w:rsidRPr="00792452" w:rsidRDefault="00792452" w:rsidP="0079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D5FF3" w:rsidRDefault="00AF1EF3" w:rsidP="0079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4D5FF3">
        <w:rPr>
          <w:rFonts w:ascii="Arial" w:hAnsi="Arial" w:cs="Arial"/>
          <w:color w:val="000000"/>
        </w:rPr>
        <w:t xml:space="preserve">hotovitel stavby </w:t>
      </w:r>
      <w:r w:rsidR="003C1D9F">
        <w:rPr>
          <w:rFonts w:ascii="Arial" w:hAnsi="Arial" w:cs="Arial"/>
          <w:color w:val="000000"/>
        </w:rPr>
        <w:t xml:space="preserve">MŠ Na Dolech </w:t>
      </w:r>
    </w:p>
    <w:p w:rsidR="004D5FF3" w:rsidRPr="00AF1EF3" w:rsidRDefault="004D5FF3" w:rsidP="007E1B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F1EF3">
        <w:rPr>
          <w:rFonts w:ascii="Arial" w:hAnsi="Arial" w:cs="Arial"/>
          <w:color w:val="000000"/>
        </w:rPr>
        <w:t>název:</w:t>
      </w:r>
      <w:r w:rsidRPr="00AF1EF3">
        <w:rPr>
          <w:rFonts w:ascii="Arial" w:hAnsi="Arial" w:cs="Arial"/>
          <w:color w:val="000000"/>
        </w:rPr>
        <w:tab/>
      </w:r>
      <w:r w:rsidRPr="00AF1EF3">
        <w:rPr>
          <w:rFonts w:ascii="Arial" w:hAnsi="Arial" w:cs="Arial"/>
          <w:color w:val="000000"/>
        </w:rPr>
        <w:tab/>
      </w:r>
      <w:r w:rsidRPr="00AF1EF3">
        <w:rPr>
          <w:rFonts w:ascii="Arial" w:hAnsi="Arial" w:cs="Arial"/>
          <w:color w:val="000000"/>
        </w:rPr>
        <w:tab/>
      </w:r>
      <w:r w:rsidRPr="00AF1EF3">
        <w:rPr>
          <w:rFonts w:ascii="Arial" w:hAnsi="Arial" w:cs="Arial"/>
          <w:color w:val="000000"/>
        </w:rPr>
        <w:tab/>
      </w:r>
      <w:r w:rsidR="005E015D">
        <w:rPr>
          <w:rFonts w:ascii="Arial" w:hAnsi="Arial" w:cs="Arial"/>
          <w:color w:val="000000"/>
        </w:rPr>
        <w:t xml:space="preserve"> Podzimek a synové s.r.o.</w:t>
      </w:r>
    </w:p>
    <w:p w:rsidR="004D5FF3" w:rsidRDefault="004D5FF3" w:rsidP="007E1B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F1EF3">
        <w:rPr>
          <w:rFonts w:ascii="Arial" w:hAnsi="Arial" w:cs="Arial"/>
          <w:color w:val="000000"/>
        </w:rPr>
        <w:t>sídlo:</w:t>
      </w:r>
      <w:r w:rsidR="005E015D">
        <w:rPr>
          <w:rFonts w:ascii="Arial" w:hAnsi="Arial" w:cs="Arial"/>
          <w:color w:val="000000"/>
        </w:rPr>
        <w:t xml:space="preserve">   </w:t>
      </w:r>
      <w:r w:rsidR="007E1B91">
        <w:rPr>
          <w:rFonts w:ascii="Arial" w:hAnsi="Arial" w:cs="Arial"/>
          <w:color w:val="000000"/>
        </w:rPr>
        <w:tab/>
      </w:r>
      <w:r w:rsidR="00552A9B">
        <w:rPr>
          <w:rFonts w:ascii="Arial" w:hAnsi="Arial" w:cs="Arial"/>
          <w:color w:val="000000"/>
        </w:rPr>
        <w:t xml:space="preserve"> </w:t>
      </w:r>
      <w:proofErr w:type="spellStart"/>
      <w:r w:rsidR="005E015D">
        <w:rPr>
          <w:rFonts w:ascii="Arial" w:hAnsi="Arial" w:cs="Arial"/>
          <w:color w:val="000000"/>
        </w:rPr>
        <w:t>Váňovská</w:t>
      </w:r>
      <w:proofErr w:type="spellEnd"/>
      <w:r w:rsidR="005E015D">
        <w:rPr>
          <w:rFonts w:ascii="Arial" w:hAnsi="Arial" w:cs="Arial"/>
          <w:color w:val="000000"/>
        </w:rPr>
        <w:t xml:space="preserve"> 528, Třešť</w:t>
      </w:r>
    </w:p>
    <w:p w:rsidR="003C1D9F" w:rsidRPr="00AF1EF3" w:rsidRDefault="003C1D9F" w:rsidP="007E1B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IČO:</w:t>
      </w:r>
      <w:r w:rsidR="005E015D">
        <w:rPr>
          <w:rFonts w:ascii="Arial" w:hAnsi="Arial" w:cs="Arial"/>
          <w:color w:val="000000"/>
        </w:rPr>
        <w:tab/>
      </w:r>
      <w:r w:rsidR="00552A9B">
        <w:rPr>
          <w:rFonts w:ascii="Arial" w:hAnsi="Arial" w:cs="Arial"/>
          <w:color w:val="000000"/>
        </w:rPr>
        <w:t xml:space="preserve"> </w:t>
      </w:r>
      <w:r w:rsidR="005E015D">
        <w:rPr>
          <w:rFonts w:ascii="Arial" w:hAnsi="Arial" w:cs="Arial"/>
          <w:color w:val="000000"/>
        </w:rPr>
        <w:t>46978194</w:t>
      </w:r>
    </w:p>
    <w:p w:rsidR="004D5FF3" w:rsidRDefault="004D5FF3" w:rsidP="004D5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92452" w:rsidRPr="00792452" w:rsidRDefault="00AF1EF3" w:rsidP="0079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792452" w:rsidRPr="00AF1EF3">
        <w:rPr>
          <w:rFonts w:ascii="Arial" w:hAnsi="Arial" w:cs="Arial"/>
          <w:color w:val="000000"/>
        </w:rPr>
        <w:t xml:space="preserve">odavatel </w:t>
      </w:r>
      <w:proofErr w:type="spellStart"/>
      <w:r w:rsidR="00792452" w:rsidRPr="00AF1EF3">
        <w:rPr>
          <w:rFonts w:ascii="Arial" w:hAnsi="Arial" w:cs="Arial"/>
          <w:color w:val="000000"/>
        </w:rPr>
        <w:t>gastro</w:t>
      </w:r>
      <w:proofErr w:type="spellEnd"/>
      <w:r w:rsidR="00792452" w:rsidRPr="00AF1EF3">
        <w:rPr>
          <w:rFonts w:ascii="Arial" w:hAnsi="Arial" w:cs="Arial"/>
          <w:color w:val="000000"/>
        </w:rPr>
        <w:t xml:space="preserve"> zařízení</w:t>
      </w:r>
      <w:r w:rsidR="004D5FF3" w:rsidRPr="00AF1EF3">
        <w:rPr>
          <w:rFonts w:ascii="Arial" w:hAnsi="Arial" w:cs="Arial"/>
          <w:color w:val="000000"/>
        </w:rPr>
        <w:t xml:space="preserve"> (bude</w:t>
      </w:r>
      <w:r w:rsidR="004D5FF3">
        <w:rPr>
          <w:rFonts w:ascii="Arial" w:hAnsi="Arial" w:cs="Arial"/>
          <w:color w:val="000000"/>
        </w:rPr>
        <w:t xml:space="preserve"> </w:t>
      </w:r>
      <w:r w:rsidR="007E1B91">
        <w:rPr>
          <w:rFonts w:ascii="Arial" w:hAnsi="Arial" w:cs="Arial"/>
          <w:color w:val="000000"/>
        </w:rPr>
        <w:t>dodavateli sděleno po uzavření této smlouvy</w:t>
      </w:r>
      <w:r w:rsidR="004D5FF3">
        <w:rPr>
          <w:rFonts w:ascii="Arial" w:hAnsi="Arial" w:cs="Arial"/>
          <w:color w:val="000000"/>
        </w:rPr>
        <w:t>)</w:t>
      </w:r>
    </w:p>
    <w:p w:rsidR="00792452" w:rsidRPr="00792452" w:rsidRDefault="00792452" w:rsidP="0079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2452">
        <w:rPr>
          <w:rFonts w:ascii="Arial" w:hAnsi="Arial" w:cs="Arial"/>
          <w:color w:val="000000"/>
        </w:rPr>
        <w:t>název:</w:t>
      </w:r>
      <w:r w:rsidRPr="00792452">
        <w:rPr>
          <w:rFonts w:ascii="Arial" w:hAnsi="Arial" w:cs="Arial"/>
          <w:color w:val="000000"/>
        </w:rPr>
        <w:tab/>
      </w:r>
      <w:r w:rsidRPr="00792452">
        <w:rPr>
          <w:rFonts w:ascii="Arial" w:hAnsi="Arial" w:cs="Arial"/>
          <w:color w:val="000000"/>
        </w:rPr>
        <w:tab/>
      </w:r>
      <w:r w:rsidRPr="00792452">
        <w:rPr>
          <w:rFonts w:ascii="Arial" w:hAnsi="Arial" w:cs="Arial"/>
          <w:color w:val="000000"/>
        </w:rPr>
        <w:tab/>
      </w:r>
      <w:r w:rsidRPr="00792452">
        <w:rPr>
          <w:rFonts w:ascii="Arial" w:hAnsi="Arial" w:cs="Arial"/>
          <w:color w:val="000000"/>
        </w:rPr>
        <w:tab/>
      </w:r>
      <w:r w:rsidR="00552A9B">
        <w:rPr>
          <w:rFonts w:ascii="Arial" w:hAnsi="Arial" w:cs="Arial"/>
          <w:color w:val="000000"/>
        </w:rPr>
        <w:t xml:space="preserve"> </w:t>
      </w:r>
      <w:proofErr w:type="spellStart"/>
      <w:r w:rsidR="00552A9B">
        <w:rPr>
          <w:rFonts w:ascii="Arial" w:hAnsi="Arial" w:cs="Arial"/>
          <w:color w:val="000000"/>
        </w:rPr>
        <w:t>TeS</w:t>
      </w:r>
      <w:proofErr w:type="spellEnd"/>
      <w:r w:rsidR="00552A9B">
        <w:rPr>
          <w:rFonts w:ascii="Arial" w:hAnsi="Arial" w:cs="Arial"/>
          <w:color w:val="000000"/>
        </w:rPr>
        <w:t>, spol. s r.o. Chotěboř</w:t>
      </w:r>
    </w:p>
    <w:p w:rsidR="00D92BD6" w:rsidRDefault="00792452" w:rsidP="00045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2452">
        <w:rPr>
          <w:rFonts w:ascii="Arial" w:hAnsi="Arial" w:cs="Arial"/>
          <w:color w:val="000000"/>
        </w:rPr>
        <w:t>sídlo:</w:t>
      </w:r>
      <w:r w:rsidRPr="00792452">
        <w:rPr>
          <w:rFonts w:ascii="Arial" w:hAnsi="Arial" w:cs="Arial"/>
          <w:color w:val="000000"/>
        </w:rPr>
        <w:tab/>
      </w:r>
      <w:r w:rsidRPr="00792452">
        <w:rPr>
          <w:rFonts w:ascii="Arial" w:hAnsi="Arial" w:cs="Arial"/>
          <w:color w:val="000000"/>
        </w:rPr>
        <w:tab/>
      </w:r>
      <w:r w:rsidRPr="00792452">
        <w:rPr>
          <w:rFonts w:ascii="Arial" w:hAnsi="Arial" w:cs="Arial"/>
          <w:color w:val="000000"/>
        </w:rPr>
        <w:tab/>
      </w:r>
      <w:r w:rsidR="000918E7">
        <w:rPr>
          <w:rFonts w:ascii="Arial" w:hAnsi="Arial" w:cs="Arial"/>
          <w:color w:val="000000"/>
        </w:rPr>
        <w:tab/>
      </w:r>
      <w:r w:rsidR="00552A9B">
        <w:rPr>
          <w:rFonts w:ascii="Arial" w:hAnsi="Arial" w:cs="Arial"/>
          <w:color w:val="000000"/>
        </w:rPr>
        <w:t xml:space="preserve">   Zednická 558, Chotěboř </w:t>
      </w:r>
    </w:p>
    <w:p w:rsidR="003C1D9F" w:rsidRDefault="003C1D9F" w:rsidP="00045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IČO:</w:t>
      </w:r>
      <w:r w:rsidR="00552A9B">
        <w:rPr>
          <w:rFonts w:ascii="Arial" w:hAnsi="Arial" w:cs="Arial"/>
          <w:color w:val="000000"/>
        </w:rPr>
        <w:t xml:space="preserve">   60934395</w:t>
      </w:r>
    </w:p>
    <w:p w:rsidR="003C1D9F" w:rsidRPr="004E35A8" w:rsidRDefault="003C1D9F" w:rsidP="008430F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(společně jako „další dodavatelé“)</w:t>
      </w:r>
    </w:p>
    <w:p w:rsidR="003C1D9F" w:rsidRDefault="003C1D9F" w:rsidP="0079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92BD6" w:rsidRDefault="00792452" w:rsidP="00147A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 </w:t>
      </w:r>
      <w:r w:rsidRPr="00792452">
        <w:rPr>
          <w:rFonts w:ascii="Arial" w:hAnsi="Arial" w:cs="Arial"/>
          <w:color w:val="000000"/>
        </w:rPr>
        <w:t>uzavřely níže uvedeného dne, měsíce a roku</w:t>
      </w:r>
      <w:r>
        <w:rPr>
          <w:rFonts w:ascii="Arial" w:hAnsi="Arial" w:cs="Arial"/>
          <w:color w:val="000000"/>
        </w:rPr>
        <w:t xml:space="preserve"> tuto</w:t>
      </w:r>
      <w:r w:rsidR="003C1D9F">
        <w:rPr>
          <w:rFonts w:ascii="Arial" w:hAnsi="Arial" w:cs="Arial"/>
          <w:color w:val="000000"/>
        </w:rPr>
        <w:t xml:space="preserve"> smlouvu (dále též jako „Smlouva“)</w:t>
      </w:r>
    </w:p>
    <w:p w:rsidR="00680E81" w:rsidRDefault="00680E81" w:rsidP="00FC3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8"/>
        </w:rPr>
      </w:pPr>
    </w:p>
    <w:p w:rsidR="002B74E8" w:rsidRDefault="002B74E8" w:rsidP="00FC3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Cs w:val="28"/>
        </w:rPr>
      </w:pPr>
      <w:r w:rsidRPr="00215BBD">
        <w:rPr>
          <w:rFonts w:ascii="Arial" w:hAnsi="Arial" w:cs="Arial"/>
          <w:b/>
          <w:color w:val="000000"/>
          <w:szCs w:val="28"/>
        </w:rPr>
        <w:t>Preambule</w:t>
      </w:r>
    </w:p>
    <w:p w:rsidR="00915762" w:rsidRPr="00215BBD" w:rsidRDefault="00915762" w:rsidP="00FC3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Cs w:val="28"/>
        </w:rPr>
      </w:pPr>
    </w:p>
    <w:p w:rsidR="00563C68" w:rsidRDefault="00563C68" w:rsidP="00147A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tuto </w:t>
      </w:r>
      <w:r w:rsidR="009E5C97">
        <w:rPr>
          <w:rFonts w:ascii="Arial" w:hAnsi="Arial" w:cs="Arial"/>
        </w:rPr>
        <w:t xml:space="preserve">Smlouvu </w:t>
      </w:r>
      <w:r>
        <w:rPr>
          <w:rFonts w:ascii="Arial" w:hAnsi="Arial" w:cs="Arial"/>
        </w:rPr>
        <w:t xml:space="preserve">uzavírají na základě výsledků veřejné zakázky </w:t>
      </w:r>
      <w:r w:rsidR="003C1D9F">
        <w:rPr>
          <w:rFonts w:ascii="Arial" w:hAnsi="Arial" w:cs="Arial"/>
        </w:rPr>
        <w:t>s názvem „Mateřská škola, ul. Na Dolech, Jihlava – dodávka vybavení interiéru“ (dále též jako „veřejná zakázka“)</w:t>
      </w:r>
      <w:r>
        <w:rPr>
          <w:rFonts w:ascii="Arial" w:hAnsi="Arial" w:cs="Arial"/>
        </w:rPr>
        <w:t>. Další veřejné zakázky</w:t>
      </w:r>
      <w:r w:rsidR="003C1D9F">
        <w:rPr>
          <w:rFonts w:ascii="Arial" w:hAnsi="Arial" w:cs="Arial"/>
        </w:rPr>
        <w:t xml:space="preserve"> s veřejnou zakázkou výše uvedenou úzce související </w:t>
      </w:r>
      <w:r w:rsidR="002F3634">
        <w:rPr>
          <w:rFonts w:ascii="Arial" w:hAnsi="Arial" w:cs="Arial"/>
        </w:rPr>
        <w:t xml:space="preserve">je </w:t>
      </w:r>
      <w:r w:rsidR="003C1D9F">
        <w:rPr>
          <w:rFonts w:ascii="Arial" w:hAnsi="Arial" w:cs="Arial"/>
        </w:rPr>
        <w:t>veřejná na zhotovení stavby</w:t>
      </w:r>
      <w:r w:rsidR="003C1D9F" w:rsidRPr="003C1D9F">
        <w:rPr>
          <w:rFonts w:ascii="Arial" w:hAnsi="Arial" w:cs="Arial"/>
        </w:rPr>
        <w:t xml:space="preserve"> Mateřské školy v ul</w:t>
      </w:r>
      <w:r w:rsidR="00A45580">
        <w:rPr>
          <w:rFonts w:ascii="Arial" w:hAnsi="Arial" w:cs="Arial"/>
        </w:rPr>
        <w:t>ici</w:t>
      </w:r>
      <w:r w:rsidR="003C1D9F" w:rsidRPr="003C1D9F">
        <w:rPr>
          <w:rFonts w:ascii="Arial" w:hAnsi="Arial" w:cs="Arial"/>
        </w:rPr>
        <w:t xml:space="preserve"> Na Dolech, Jihlava (dále též jako „stavba“) s názvem „Mateřská škola, ul. Na Dolech, Jihlava“ a dále veřejná zakázka s názvem „Mateřská škola, ul. Na Dolech, Jihlava – dodávka </w:t>
      </w:r>
      <w:proofErr w:type="spellStart"/>
      <w:r w:rsidR="003C1D9F">
        <w:rPr>
          <w:rFonts w:ascii="Arial" w:hAnsi="Arial" w:cs="Arial"/>
        </w:rPr>
        <w:t>gastro</w:t>
      </w:r>
      <w:proofErr w:type="spellEnd"/>
      <w:r w:rsidR="003C1D9F">
        <w:rPr>
          <w:rFonts w:ascii="Arial" w:hAnsi="Arial" w:cs="Arial"/>
        </w:rPr>
        <w:t xml:space="preserve"> zařízení</w:t>
      </w:r>
      <w:r w:rsidR="003C1D9F" w:rsidRPr="003C1D9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V této souvislosti je nezbytně nutné, aby </w:t>
      </w:r>
      <w:r w:rsidR="00F15358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 dle této Smlouvy úzce spolupracoval se</w:t>
      </w:r>
      <w:r w:rsidR="00A45580">
        <w:rPr>
          <w:rFonts w:ascii="Arial" w:hAnsi="Arial" w:cs="Arial"/>
        </w:rPr>
        <w:t> </w:t>
      </w:r>
      <w:r>
        <w:rPr>
          <w:rFonts w:ascii="Arial" w:hAnsi="Arial" w:cs="Arial"/>
        </w:rPr>
        <w:t>zhotovitelem této stavby a na</w:t>
      </w:r>
      <w:r w:rsidR="00AF1EF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základě pokynů tohoto zhotovitele či dalších </w:t>
      </w:r>
      <w:r w:rsidR="003C1D9F">
        <w:rPr>
          <w:rFonts w:ascii="Arial" w:hAnsi="Arial" w:cs="Arial"/>
        </w:rPr>
        <w:t xml:space="preserve">oprávněných </w:t>
      </w:r>
      <w:r>
        <w:rPr>
          <w:rFonts w:ascii="Arial" w:hAnsi="Arial" w:cs="Arial"/>
        </w:rPr>
        <w:t>třetích osob se dostavoval na</w:t>
      </w:r>
      <w:r w:rsidR="00AF1EF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společná jednání, kontrolní dny a přizpůsobil </w:t>
      </w:r>
      <w:r w:rsidR="009E5C97">
        <w:rPr>
          <w:rFonts w:ascii="Arial" w:hAnsi="Arial" w:cs="Arial"/>
        </w:rPr>
        <w:t>plnění předmětu</w:t>
      </w:r>
      <w:r>
        <w:rPr>
          <w:rFonts w:ascii="Arial" w:hAnsi="Arial" w:cs="Arial"/>
        </w:rPr>
        <w:t xml:space="preserve"> této Smlouvy tak, aby mohlo dojít k nezbytné součinnosti a koordinaci </w:t>
      </w:r>
      <w:r w:rsidR="009E5C97">
        <w:rPr>
          <w:rFonts w:ascii="Arial" w:hAnsi="Arial" w:cs="Arial"/>
        </w:rPr>
        <w:t>plnění předmětu této Smlouvy a</w:t>
      </w:r>
      <w:r>
        <w:rPr>
          <w:rFonts w:ascii="Arial" w:hAnsi="Arial" w:cs="Arial"/>
        </w:rPr>
        <w:t xml:space="preserve"> všech </w:t>
      </w:r>
      <w:r w:rsidR="00147A76">
        <w:rPr>
          <w:rFonts w:ascii="Arial" w:hAnsi="Arial" w:cs="Arial"/>
        </w:rPr>
        <w:t xml:space="preserve">dalších </w:t>
      </w:r>
      <w:r w:rsidR="003C1D9F">
        <w:rPr>
          <w:rFonts w:ascii="Arial" w:hAnsi="Arial" w:cs="Arial"/>
        </w:rPr>
        <w:t>veřejných zakázek</w:t>
      </w:r>
      <w:r w:rsidR="004D5FF3" w:rsidRPr="004D5FF3">
        <w:rPr>
          <w:rFonts w:ascii="Arial" w:hAnsi="Arial" w:cs="Arial"/>
        </w:rPr>
        <w:t xml:space="preserve"> </w:t>
      </w:r>
      <w:r w:rsidR="004D5FF3">
        <w:rPr>
          <w:rFonts w:ascii="Arial" w:hAnsi="Arial" w:cs="Arial"/>
        </w:rPr>
        <w:t>uveden</w:t>
      </w:r>
      <w:r w:rsidR="003C1D9F">
        <w:rPr>
          <w:rFonts w:ascii="Arial" w:hAnsi="Arial" w:cs="Arial"/>
        </w:rPr>
        <w:t>ých</w:t>
      </w:r>
      <w:r w:rsidR="004D5FF3">
        <w:rPr>
          <w:rFonts w:ascii="Arial" w:hAnsi="Arial" w:cs="Arial"/>
        </w:rPr>
        <w:t xml:space="preserve"> v této Smlouvě</w:t>
      </w:r>
      <w:r w:rsidR="00D6620E">
        <w:rPr>
          <w:rFonts w:ascii="Arial" w:hAnsi="Arial" w:cs="Arial"/>
        </w:rPr>
        <w:t>.</w:t>
      </w:r>
    </w:p>
    <w:p w:rsidR="002B74E8" w:rsidRDefault="00F15358" w:rsidP="00794FD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215BBD">
        <w:rPr>
          <w:rFonts w:ascii="Arial" w:hAnsi="Arial" w:cs="Arial"/>
        </w:rPr>
        <w:t xml:space="preserve"> prohlašuje, že předmět </w:t>
      </w:r>
      <w:r w:rsidR="009E1F04">
        <w:rPr>
          <w:rFonts w:ascii="Arial" w:hAnsi="Arial" w:cs="Arial"/>
        </w:rPr>
        <w:t>Smlouvy</w:t>
      </w:r>
      <w:r w:rsidR="00215BBD">
        <w:rPr>
          <w:rFonts w:ascii="Arial" w:hAnsi="Arial" w:cs="Arial"/>
        </w:rPr>
        <w:t xml:space="preserve"> uvedený v této Smlouvě dokáže splnit řádně a</w:t>
      </w:r>
      <w:r w:rsidR="00326AEA">
        <w:rPr>
          <w:rFonts w:ascii="Arial" w:hAnsi="Arial" w:cs="Arial"/>
        </w:rPr>
        <w:t> </w:t>
      </w:r>
      <w:r w:rsidR="00215BBD">
        <w:rPr>
          <w:rFonts w:ascii="Arial" w:hAnsi="Arial" w:cs="Arial"/>
        </w:rPr>
        <w:t xml:space="preserve">včasně a je v této oblasti odborníkem ve smyslu </w:t>
      </w:r>
      <w:r w:rsidR="00C22537">
        <w:rPr>
          <w:rFonts w:ascii="Arial" w:hAnsi="Arial" w:cs="Arial"/>
        </w:rPr>
        <w:t>příslušných ustanovení</w:t>
      </w:r>
      <w:r w:rsidR="00215BBD">
        <w:rPr>
          <w:rFonts w:ascii="Arial" w:hAnsi="Arial" w:cs="Arial"/>
        </w:rPr>
        <w:t xml:space="preserve"> zákona č.</w:t>
      </w:r>
      <w:r w:rsidR="00326AEA">
        <w:rPr>
          <w:rFonts w:ascii="Arial" w:hAnsi="Arial" w:cs="Arial"/>
        </w:rPr>
        <w:t> </w:t>
      </w:r>
      <w:r w:rsidR="00215BBD">
        <w:rPr>
          <w:rFonts w:ascii="Arial" w:hAnsi="Arial" w:cs="Arial"/>
        </w:rPr>
        <w:t xml:space="preserve">89/2012 Sb., občanský zákoník, v platném znění (dále též jako „občanský zákoník“). Zároveň </w:t>
      </w:r>
      <w:r>
        <w:rPr>
          <w:rFonts w:ascii="Arial" w:hAnsi="Arial" w:cs="Arial"/>
        </w:rPr>
        <w:t>dodavatel</w:t>
      </w:r>
      <w:r w:rsidR="00215BBD">
        <w:rPr>
          <w:rFonts w:ascii="Arial" w:hAnsi="Arial" w:cs="Arial"/>
        </w:rPr>
        <w:t xml:space="preserve"> bere na</w:t>
      </w:r>
      <w:r w:rsidR="00326AEA">
        <w:rPr>
          <w:rFonts w:ascii="Arial" w:hAnsi="Arial" w:cs="Arial"/>
        </w:rPr>
        <w:t> </w:t>
      </w:r>
      <w:r w:rsidR="00215BBD">
        <w:rPr>
          <w:rFonts w:ascii="Arial" w:hAnsi="Arial" w:cs="Arial"/>
        </w:rPr>
        <w:t xml:space="preserve">vědomí, že předmět </w:t>
      </w:r>
      <w:r w:rsidR="009E1F04">
        <w:rPr>
          <w:rFonts w:ascii="Arial" w:hAnsi="Arial" w:cs="Arial"/>
        </w:rPr>
        <w:t>Smlouvy</w:t>
      </w:r>
      <w:r w:rsidR="00215BBD">
        <w:rPr>
          <w:rFonts w:ascii="Arial" w:hAnsi="Arial" w:cs="Arial"/>
        </w:rPr>
        <w:t xml:space="preserve"> </w:t>
      </w:r>
      <w:r w:rsidR="00E30DBD">
        <w:rPr>
          <w:rFonts w:ascii="Arial" w:hAnsi="Arial" w:cs="Arial"/>
        </w:rPr>
        <w:t xml:space="preserve">dle této Smlouvy </w:t>
      </w:r>
      <w:r w:rsidR="00215BBD">
        <w:rPr>
          <w:rFonts w:ascii="Arial" w:hAnsi="Arial" w:cs="Arial"/>
        </w:rPr>
        <w:t xml:space="preserve">bude dodán na základě výzvy </w:t>
      </w:r>
      <w:r w:rsidR="001F55C5">
        <w:rPr>
          <w:rFonts w:ascii="Arial" w:hAnsi="Arial" w:cs="Arial"/>
        </w:rPr>
        <w:t xml:space="preserve">třetí osoby – zhotovitele </w:t>
      </w:r>
      <w:r w:rsidR="00673944">
        <w:rPr>
          <w:rFonts w:ascii="Arial" w:hAnsi="Arial" w:cs="Arial"/>
        </w:rPr>
        <w:t xml:space="preserve">stavby </w:t>
      </w:r>
      <w:r w:rsidR="00215BBD">
        <w:rPr>
          <w:rFonts w:ascii="Arial" w:hAnsi="Arial" w:cs="Arial"/>
        </w:rPr>
        <w:t xml:space="preserve">v dohodnutém termínu na místo </w:t>
      </w:r>
      <w:r w:rsidR="009E5C97">
        <w:rPr>
          <w:rFonts w:ascii="Arial" w:hAnsi="Arial" w:cs="Arial"/>
        </w:rPr>
        <w:t xml:space="preserve">plnění předmětu </w:t>
      </w:r>
      <w:r w:rsidR="009E1F04">
        <w:rPr>
          <w:rFonts w:ascii="Arial" w:hAnsi="Arial" w:cs="Arial"/>
        </w:rPr>
        <w:t>Smlouvy</w:t>
      </w:r>
      <w:r w:rsidR="00215BBD">
        <w:rPr>
          <w:rFonts w:ascii="Arial" w:hAnsi="Arial" w:cs="Arial"/>
        </w:rPr>
        <w:t>, tedy do</w:t>
      </w:r>
      <w:r w:rsidR="00326AEA">
        <w:rPr>
          <w:rFonts w:ascii="Arial" w:hAnsi="Arial" w:cs="Arial"/>
        </w:rPr>
        <w:t> </w:t>
      </w:r>
      <w:r w:rsidR="00215BBD">
        <w:rPr>
          <w:rFonts w:ascii="Arial" w:hAnsi="Arial" w:cs="Arial"/>
        </w:rPr>
        <w:t>objektu stavby</w:t>
      </w:r>
      <w:r w:rsidR="004D5FF3">
        <w:rPr>
          <w:rFonts w:ascii="Arial" w:hAnsi="Arial" w:cs="Arial"/>
        </w:rPr>
        <w:t xml:space="preserve"> v této Smlouvě specifikovaném</w:t>
      </w:r>
      <w:r w:rsidR="00215BBD">
        <w:rPr>
          <w:rFonts w:ascii="Arial" w:hAnsi="Arial" w:cs="Arial"/>
        </w:rPr>
        <w:t xml:space="preserve">, tudíž bere na vědomí skutečnost, že může dodat předmět </w:t>
      </w:r>
      <w:r w:rsidR="009E1F04">
        <w:rPr>
          <w:rFonts w:ascii="Arial" w:hAnsi="Arial" w:cs="Arial"/>
        </w:rPr>
        <w:t>Smlouvy</w:t>
      </w:r>
      <w:r w:rsidR="00215BBD">
        <w:rPr>
          <w:rFonts w:ascii="Arial" w:hAnsi="Arial" w:cs="Arial"/>
        </w:rPr>
        <w:t xml:space="preserve"> do</w:t>
      </w:r>
      <w:r w:rsidR="00B015E0">
        <w:rPr>
          <w:rFonts w:ascii="Arial" w:hAnsi="Arial" w:cs="Arial"/>
        </w:rPr>
        <w:t> </w:t>
      </w:r>
      <w:r w:rsidR="00215BBD">
        <w:rPr>
          <w:rFonts w:ascii="Arial" w:hAnsi="Arial" w:cs="Arial"/>
        </w:rPr>
        <w:t xml:space="preserve">objektu </w:t>
      </w:r>
      <w:r w:rsidR="001F55C5">
        <w:rPr>
          <w:rFonts w:ascii="Arial" w:hAnsi="Arial" w:cs="Arial"/>
        </w:rPr>
        <w:t>stavby</w:t>
      </w:r>
      <w:r w:rsidR="00215BBD">
        <w:rPr>
          <w:rFonts w:ascii="Arial" w:hAnsi="Arial" w:cs="Arial"/>
        </w:rPr>
        <w:t xml:space="preserve"> a tudíž bude respektovat pokyny koordinátora bezpečnosti a ochrany zdraví při práci</w:t>
      </w:r>
      <w:r w:rsidR="004D5FF3">
        <w:rPr>
          <w:rFonts w:ascii="Arial" w:hAnsi="Arial" w:cs="Arial"/>
        </w:rPr>
        <w:t xml:space="preserve">, zhotovitele stavby, technického dozoru investora, autorského dozoru </w:t>
      </w:r>
      <w:r w:rsidR="00E30DBD">
        <w:rPr>
          <w:rFonts w:ascii="Arial" w:hAnsi="Arial" w:cs="Arial"/>
        </w:rPr>
        <w:t xml:space="preserve">a dalších oprávněných </w:t>
      </w:r>
      <w:r w:rsidR="003C1D9F">
        <w:rPr>
          <w:rFonts w:ascii="Arial" w:hAnsi="Arial" w:cs="Arial"/>
        </w:rPr>
        <w:t xml:space="preserve">třetích </w:t>
      </w:r>
      <w:r w:rsidR="00E30DBD">
        <w:rPr>
          <w:rFonts w:ascii="Arial" w:hAnsi="Arial" w:cs="Arial"/>
        </w:rPr>
        <w:t>osob</w:t>
      </w:r>
      <w:r w:rsidR="009E5C97">
        <w:rPr>
          <w:rFonts w:ascii="Arial" w:hAnsi="Arial" w:cs="Arial"/>
        </w:rPr>
        <w:t xml:space="preserve"> a subjektů</w:t>
      </w:r>
      <w:r w:rsidR="001F55C5">
        <w:rPr>
          <w:rFonts w:ascii="Arial" w:hAnsi="Arial" w:cs="Arial"/>
        </w:rPr>
        <w:t>.</w:t>
      </w:r>
    </w:p>
    <w:p w:rsidR="00215BBD" w:rsidRDefault="00F15358" w:rsidP="00794FD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361F25">
        <w:rPr>
          <w:rFonts w:ascii="Arial" w:hAnsi="Arial" w:cs="Arial"/>
        </w:rPr>
        <w:t xml:space="preserve"> </w:t>
      </w:r>
      <w:r w:rsidR="00215BBD">
        <w:rPr>
          <w:rFonts w:ascii="Arial" w:hAnsi="Arial" w:cs="Arial"/>
        </w:rPr>
        <w:t xml:space="preserve">prohlašuje, že je statutárním městem, je pro něj předmět této </w:t>
      </w:r>
      <w:r w:rsidR="001F55C5">
        <w:rPr>
          <w:rFonts w:ascii="Arial" w:hAnsi="Arial" w:cs="Arial"/>
        </w:rPr>
        <w:t>S</w:t>
      </w:r>
      <w:r w:rsidR="00215BBD">
        <w:rPr>
          <w:rFonts w:ascii="Arial" w:hAnsi="Arial" w:cs="Arial"/>
        </w:rPr>
        <w:t>mlouvy vysoce důležitý a tento bude též možno hradit z prostředků fondů Evropské unie</w:t>
      </w:r>
      <w:r w:rsidR="000A5C9A">
        <w:rPr>
          <w:rFonts w:ascii="Arial" w:hAnsi="Arial" w:cs="Arial"/>
        </w:rPr>
        <w:t xml:space="preserve"> (IROP)</w:t>
      </w:r>
      <w:r w:rsidR="00215BBD">
        <w:rPr>
          <w:rFonts w:ascii="Arial" w:hAnsi="Arial" w:cs="Arial"/>
        </w:rPr>
        <w:t xml:space="preserve">. Pro </w:t>
      </w:r>
      <w:r>
        <w:rPr>
          <w:rFonts w:ascii="Arial" w:hAnsi="Arial" w:cs="Arial"/>
        </w:rPr>
        <w:t>objednatele</w:t>
      </w:r>
      <w:r w:rsidR="00361F25">
        <w:rPr>
          <w:rFonts w:ascii="Arial" w:hAnsi="Arial" w:cs="Arial"/>
        </w:rPr>
        <w:t xml:space="preserve"> </w:t>
      </w:r>
      <w:r w:rsidR="00215BBD">
        <w:rPr>
          <w:rFonts w:ascii="Arial" w:hAnsi="Arial" w:cs="Arial"/>
        </w:rPr>
        <w:t>je pak prioritní</w:t>
      </w:r>
      <w:r w:rsidR="001F55C5">
        <w:rPr>
          <w:rFonts w:ascii="Arial" w:hAnsi="Arial" w:cs="Arial"/>
        </w:rPr>
        <w:t xml:space="preserve">, aby </w:t>
      </w:r>
      <w:r w:rsidR="000D35DC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dodavatel</w:t>
      </w:r>
      <w:r w:rsidR="000D35DC">
        <w:rPr>
          <w:rFonts w:ascii="Arial" w:hAnsi="Arial" w:cs="Arial"/>
        </w:rPr>
        <w:t xml:space="preserve"> řídil pokyny </w:t>
      </w:r>
      <w:r w:rsidR="001F55C5">
        <w:rPr>
          <w:rFonts w:ascii="Arial" w:hAnsi="Arial" w:cs="Arial"/>
        </w:rPr>
        <w:t>zhotovitel</w:t>
      </w:r>
      <w:r w:rsidR="000D35DC">
        <w:rPr>
          <w:rFonts w:ascii="Arial" w:hAnsi="Arial" w:cs="Arial"/>
        </w:rPr>
        <w:t>e</w:t>
      </w:r>
      <w:r w:rsidR="001F55C5">
        <w:rPr>
          <w:rFonts w:ascii="Arial" w:hAnsi="Arial" w:cs="Arial"/>
        </w:rPr>
        <w:t xml:space="preserve"> stavby </w:t>
      </w:r>
      <w:r w:rsidR="000D35DC">
        <w:rPr>
          <w:rFonts w:ascii="Arial" w:hAnsi="Arial" w:cs="Arial"/>
        </w:rPr>
        <w:t xml:space="preserve">v této Smlouvě uvedené, který bude </w:t>
      </w:r>
      <w:r w:rsidR="001F55C5">
        <w:rPr>
          <w:rFonts w:ascii="Arial" w:hAnsi="Arial" w:cs="Arial"/>
        </w:rPr>
        <w:t>koordinova</w:t>
      </w:r>
      <w:r w:rsidR="000D35DC">
        <w:rPr>
          <w:rFonts w:ascii="Arial" w:hAnsi="Arial" w:cs="Arial"/>
        </w:rPr>
        <w:t>t</w:t>
      </w:r>
      <w:r w:rsidR="001F55C5">
        <w:rPr>
          <w:rFonts w:ascii="Arial" w:hAnsi="Arial" w:cs="Arial"/>
        </w:rPr>
        <w:t xml:space="preserve"> </w:t>
      </w:r>
      <w:r w:rsidR="00215BBD">
        <w:rPr>
          <w:rFonts w:ascii="Arial" w:hAnsi="Arial" w:cs="Arial"/>
        </w:rPr>
        <w:t xml:space="preserve">předmět </w:t>
      </w:r>
      <w:r w:rsidR="009E1F04">
        <w:rPr>
          <w:rFonts w:ascii="Arial" w:hAnsi="Arial" w:cs="Arial"/>
        </w:rPr>
        <w:t>Smlouvy</w:t>
      </w:r>
      <w:r w:rsidR="00215BBD">
        <w:rPr>
          <w:rFonts w:ascii="Arial" w:hAnsi="Arial" w:cs="Arial"/>
        </w:rPr>
        <w:t xml:space="preserve"> uvedený v této </w:t>
      </w:r>
      <w:r w:rsidR="001F55C5">
        <w:rPr>
          <w:rFonts w:ascii="Arial" w:hAnsi="Arial" w:cs="Arial"/>
        </w:rPr>
        <w:t>S</w:t>
      </w:r>
      <w:r w:rsidR="00215BBD">
        <w:rPr>
          <w:rFonts w:ascii="Arial" w:hAnsi="Arial" w:cs="Arial"/>
        </w:rPr>
        <w:t>mlouvě s</w:t>
      </w:r>
      <w:r w:rsidR="001F55C5">
        <w:rPr>
          <w:rFonts w:ascii="Arial" w:hAnsi="Arial" w:cs="Arial"/>
        </w:rPr>
        <w:t> </w:t>
      </w:r>
      <w:r>
        <w:rPr>
          <w:rFonts w:ascii="Arial" w:hAnsi="Arial" w:cs="Arial"/>
        </w:rPr>
        <w:t>dodavatele</w:t>
      </w:r>
      <w:r w:rsidR="001F55C5">
        <w:rPr>
          <w:rFonts w:ascii="Arial" w:hAnsi="Arial" w:cs="Arial"/>
        </w:rPr>
        <w:t xml:space="preserve">m a </w:t>
      </w:r>
      <w:r>
        <w:rPr>
          <w:rFonts w:ascii="Arial" w:hAnsi="Arial" w:cs="Arial"/>
        </w:rPr>
        <w:t>dodavatel</w:t>
      </w:r>
      <w:r w:rsidR="001F55C5">
        <w:rPr>
          <w:rFonts w:ascii="Arial" w:hAnsi="Arial" w:cs="Arial"/>
        </w:rPr>
        <w:t xml:space="preserve"> svůj závazek splnil řádně a včasně za podmínek uvedených v této Smlouvě</w:t>
      </w:r>
      <w:r w:rsidR="00215BBD">
        <w:rPr>
          <w:rFonts w:ascii="Arial" w:hAnsi="Arial" w:cs="Arial"/>
        </w:rPr>
        <w:t>.</w:t>
      </w:r>
      <w:r w:rsidR="00550EFD">
        <w:rPr>
          <w:rFonts w:ascii="Arial" w:hAnsi="Arial" w:cs="Arial"/>
        </w:rPr>
        <w:t xml:space="preserve"> </w:t>
      </w:r>
      <w:r w:rsidR="00FE7C85">
        <w:rPr>
          <w:rFonts w:ascii="Arial" w:hAnsi="Arial" w:cs="Arial"/>
        </w:rPr>
        <w:t>Z</w:t>
      </w:r>
      <w:r w:rsidR="00550EFD">
        <w:rPr>
          <w:rFonts w:ascii="Arial" w:hAnsi="Arial" w:cs="Arial"/>
        </w:rPr>
        <w:t xml:space="preserve">hotovitele stavby </w:t>
      </w:r>
      <w:r w:rsidR="00FE7C85">
        <w:rPr>
          <w:rFonts w:ascii="Arial" w:hAnsi="Arial" w:cs="Arial"/>
        </w:rPr>
        <w:t>je uveden výše v této</w:t>
      </w:r>
      <w:r w:rsidR="00550EFD">
        <w:rPr>
          <w:rFonts w:ascii="Arial" w:hAnsi="Arial" w:cs="Arial"/>
        </w:rPr>
        <w:t xml:space="preserve"> Smlouv</w:t>
      </w:r>
      <w:r w:rsidR="00FE7C85">
        <w:rPr>
          <w:rFonts w:ascii="Arial" w:hAnsi="Arial" w:cs="Arial"/>
        </w:rPr>
        <w:t>ě</w:t>
      </w:r>
      <w:r w:rsidR="00550EFD">
        <w:rPr>
          <w:rFonts w:ascii="Arial" w:hAnsi="Arial" w:cs="Arial"/>
        </w:rPr>
        <w:t>.</w:t>
      </w:r>
    </w:p>
    <w:p w:rsidR="003F5BFF" w:rsidRDefault="003F5BFF" w:rsidP="00DC101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</w:rPr>
      </w:pPr>
      <w:r w:rsidRPr="003F5BFF">
        <w:rPr>
          <w:rFonts w:ascii="Arial" w:hAnsi="Arial" w:cs="Arial"/>
        </w:rPr>
        <w:t>Změna kontaktních údajů dalších dodavatelů</w:t>
      </w:r>
      <w:r>
        <w:rPr>
          <w:rFonts w:ascii="Arial" w:hAnsi="Arial" w:cs="Arial"/>
        </w:rPr>
        <w:t xml:space="preserve"> a </w:t>
      </w:r>
      <w:r w:rsidR="00A72AC6">
        <w:rPr>
          <w:rFonts w:ascii="Arial" w:hAnsi="Arial" w:cs="Arial"/>
        </w:rPr>
        <w:t xml:space="preserve">oprávněných třetích </w:t>
      </w:r>
      <w:r>
        <w:rPr>
          <w:rFonts w:ascii="Arial" w:hAnsi="Arial" w:cs="Arial"/>
        </w:rPr>
        <w:t xml:space="preserve">osob, které nejsou smluvními stranami této </w:t>
      </w:r>
      <w:r w:rsidR="00A72AC6">
        <w:rPr>
          <w:rFonts w:ascii="Arial" w:hAnsi="Arial" w:cs="Arial"/>
        </w:rPr>
        <w:t>Smlouvy</w:t>
      </w:r>
      <w:r w:rsidR="0039588C">
        <w:rPr>
          <w:rFonts w:ascii="Arial" w:hAnsi="Arial" w:cs="Arial"/>
        </w:rPr>
        <w:t>,</w:t>
      </w:r>
      <w:r w:rsidRPr="003F5BFF">
        <w:rPr>
          <w:rFonts w:ascii="Arial" w:hAnsi="Arial" w:cs="Arial"/>
        </w:rPr>
        <w:t xml:space="preserve"> neukládá změnu této </w:t>
      </w:r>
      <w:r w:rsidR="00A72AC6">
        <w:rPr>
          <w:rFonts w:ascii="Arial" w:hAnsi="Arial" w:cs="Arial"/>
        </w:rPr>
        <w:t>S</w:t>
      </w:r>
      <w:r w:rsidR="00A72AC6" w:rsidRPr="003F5BFF">
        <w:rPr>
          <w:rFonts w:ascii="Arial" w:hAnsi="Arial" w:cs="Arial"/>
        </w:rPr>
        <w:t xml:space="preserve">mlouvy </w:t>
      </w:r>
      <w:r w:rsidRPr="003F5BFF">
        <w:rPr>
          <w:rFonts w:ascii="Arial" w:hAnsi="Arial" w:cs="Arial"/>
        </w:rPr>
        <w:t xml:space="preserve">formou písemného dodatku </w:t>
      </w:r>
      <w:r w:rsidR="00F15358">
        <w:rPr>
          <w:rFonts w:ascii="Arial" w:hAnsi="Arial" w:cs="Arial"/>
        </w:rPr>
        <w:t>uzavřeného</w:t>
      </w:r>
      <w:r w:rsidR="00F15358" w:rsidRPr="003F5BFF">
        <w:rPr>
          <w:rFonts w:ascii="Arial" w:hAnsi="Arial" w:cs="Arial"/>
        </w:rPr>
        <w:t xml:space="preserve"> </w:t>
      </w:r>
      <w:r w:rsidRPr="003F5BFF">
        <w:rPr>
          <w:rFonts w:ascii="Arial" w:hAnsi="Arial" w:cs="Arial"/>
        </w:rPr>
        <w:t>mezi smluvními stranami. O těchto změnách se smluvní strany budou bezodkladně informovat tak, aby byla zachována koordinace všech plnění souvisejících s</w:t>
      </w:r>
      <w:r w:rsidR="00326AEA">
        <w:rPr>
          <w:rFonts w:ascii="Arial" w:hAnsi="Arial" w:cs="Arial"/>
        </w:rPr>
        <w:t> </w:t>
      </w:r>
      <w:r w:rsidRPr="003F5BFF">
        <w:rPr>
          <w:rFonts w:ascii="Arial" w:hAnsi="Arial" w:cs="Arial"/>
        </w:rPr>
        <w:t>veřejnou zakázkou uvedenou v</w:t>
      </w:r>
      <w:r w:rsidR="00B015E0">
        <w:rPr>
          <w:rFonts w:ascii="Arial" w:hAnsi="Arial" w:cs="Arial"/>
        </w:rPr>
        <w:t> </w:t>
      </w:r>
      <w:r w:rsidRPr="003F5BFF">
        <w:rPr>
          <w:rFonts w:ascii="Arial" w:hAnsi="Arial" w:cs="Arial"/>
        </w:rPr>
        <w:t xml:space="preserve">této </w:t>
      </w:r>
      <w:r w:rsidR="00A72AC6">
        <w:rPr>
          <w:rFonts w:ascii="Arial" w:hAnsi="Arial" w:cs="Arial"/>
        </w:rPr>
        <w:t>S</w:t>
      </w:r>
      <w:r w:rsidR="00A72AC6" w:rsidRPr="003F5BFF">
        <w:rPr>
          <w:rFonts w:ascii="Arial" w:hAnsi="Arial" w:cs="Arial"/>
        </w:rPr>
        <w:t>mlouvě</w:t>
      </w:r>
      <w:r w:rsidR="00A72AC6">
        <w:rPr>
          <w:rFonts w:ascii="Arial" w:hAnsi="Arial" w:cs="Arial"/>
        </w:rPr>
        <w:t xml:space="preserve"> a dalšími veřejnými zakázkami, se kterými souvisí</w:t>
      </w:r>
      <w:r w:rsidRPr="003F5BFF">
        <w:rPr>
          <w:rFonts w:ascii="Arial" w:hAnsi="Arial" w:cs="Arial"/>
        </w:rPr>
        <w:t>.</w:t>
      </w:r>
    </w:p>
    <w:p w:rsidR="00147A76" w:rsidRPr="00215BBD" w:rsidRDefault="00147A76" w:rsidP="00DC101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Smluvní strany budou v rámci smluvního závazkového vztahu založeného touto smlouvou jednat poctivě ve smyslu </w:t>
      </w:r>
      <w:proofErr w:type="spellStart"/>
      <w:r>
        <w:rPr>
          <w:rFonts w:ascii="Arial" w:hAnsi="Arial" w:cs="Arial"/>
          <w:szCs w:val="20"/>
        </w:rPr>
        <w:t>ust</w:t>
      </w:r>
      <w:proofErr w:type="spellEnd"/>
      <w:r>
        <w:rPr>
          <w:rFonts w:ascii="Arial" w:hAnsi="Arial" w:cs="Arial"/>
          <w:szCs w:val="20"/>
        </w:rPr>
        <w:t>. § 6 odst. 1</w:t>
      </w:r>
      <w:r w:rsidR="002C1871">
        <w:rPr>
          <w:rFonts w:ascii="Arial" w:hAnsi="Arial" w:cs="Arial"/>
          <w:szCs w:val="20"/>
        </w:rPr>
        <w:t xml:space="preserve"> zákona č. 89/2012 Sb.,</w:t>
      </w:r>
      <w:r>
        <w:rPr>
          <w:rFonts w:ascii="Arial" w:hAnsi="Arial" w:cs="Arial"/>
          <w:szCs w:val="20"/>
        </w:rPr>
        <w:t xml:space="preserve"> občansk</w:t>
      </w:r>
      <w:r w:rsidR="002C1871">
        <w:rPr>
          <w:rFonts w:ascii="Arial" w:hAnsi="Arial" w:cs="Arial"/>
          <w:szCs w:val="20"/>
        </w:rPr>
        <w:t>ý</w:t>
      </w:r>
      <w:r>
        <w:rPr>
          <w:rFonts w:ascii="Arial" w:hAnsi="Arial" w:cs="Arial"/>
          <w:szCs w:val="20"/>
        </w:rPr>
        <w:t xml:space="preserve"> zákoník</w:t>
      </w:r>
      <w:r w:rsidR="002C1871">
        <w:rPr>
          <w:rFonts w:ascii="Arial" w:hAnsi="Arial" w:cs="Arial"/>
          <w:szCs w:val="20"/>
        </w:rPr>
        <w:t xml:space="preserve"> v platném znění</w:t>
      </w:r>
      <w:r>
        <w:rPr>
          <w:rFonts w:ascii="Arial" w:hAnsi="Arial" w:cs="Arial"/>
          <w:szCs w:val="20"/>
        </w:rPr>
        <w:t>.</w:t>
      </w:r>
    </w:p>
    <w:p w:rsidR="002B74E8" w:rsidRDefault="002B74E8" w:rsidP="007575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90764" w:rsidRDefault="00D90764" w:rsidP="008430FD">
      <w:pPr>
        <w:numPr>
          <w:ilvl w:val="0"/>
          <w:numId w:val="31"/>
        </w:numPr>
        <w:spacing w:after="0" w:line="240" w:lineRule="auto"/>
        <w:ind w:left="340" w:firstLine="0"/>
        <w:jc w:val="center"/>
        <w:rPr>
          <w:rFonts w:ascii="Arial" w:hAnsi="Arial" w:cs="Arial"/>
          <w:b/>
          <w:color w:val="000000"/>
        </w:rPr>
      </w:pPr>
    </w:p>
    <w:p w:rsidR="001F2DF3" w:rsidRDefault="001F2DF3" w:rsidP="00FC3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Úvodní ustanovení</w:t>
      </w:r>
    </w:p>
    <w:p w:rsidR="001F2DF3" w:rsidRPr="0015731D" w:rsidRDefault="001F2DF3" w:rsidP="00FC3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1A4569" w:rsidRPr="00417FCC" w:rsidRDefault="001A4569" w:rsidP="00794FD3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0" w:hanging="357"/>
        <w:jc w:val="both"/>
        <w:rPr>
          <w:rFonts w:ascii="Arial" w:hAnsi="Arial" w:cs="Arial"/>
        </w:rPr>
      </w:pPr>
      <w:r w:rsidRPr="00417FCC">
        <w:rPr>
          <w:rFonts w:ascii="Arial" w:hAnsi="Arial" w:cs="Arial"/>
        </w:rPr>
        <w:t xml:space="preserve">Tuto </w:t>
      </w:r>
      <w:r>
        <w:rPr>
          <w:rFonts w:ascii="Arial" w:hAnsi="Arial" w:cs="Arial"/>
        </w:rPr>
        <w:t>S</w:t>
      </w:r>
      <w:r w:rsidRPr="00417FCC">
        <w:rPr>
          <w:rFonts w:ascii="Arial" w:hAnsi="Arial" w:cs="Arial"/>
        </w:rPr>
        <w:t>mlouvu uzavírají smluvní strany na základě výsledku veřejné zakáz</w:t>
      </w:r>
      <w:r w:rsidR="00950553">
        <w:rPr>
          <w:rFonts w:ascii="Arial" w:hAnsi="Arial" w:cs="Arial"/>
        </w:rPr>
        <w:t>ky</w:t>
      </w:r>
      <w:r>
        <w:rPr>
          <w:rFonts w:ascii="Arial" w:hAnsi="Arial" w:cs="Arial"/>
        </w:rPr>
        <w:t xml:space="preserve">. </w:t>
      </w:r>
      <w:r w:rsidRPr="00417FCC">
        <w:rPr>
          <w:rFonts w:ascii="Arial" w:hAnsi="Arial" w:cs="Arial"/>
        </w:rPr>
        <w:t xml:space="preserve">V případě, že je v této </w:t>
      </w:r>
      <w:r>
        <w:rPr>
          <w:rFonts w:ascii="Arial" w:hAnsi="Arial" w:cs="Arial"/>
        </w:rPr>
        <w:t>S</w:t>
      </w:r>
      <w:r w:rsidRPr="00417FCC">
        <w:rPr>
          <w:rFonts w:ascii="Arial" w:hAnsi="Arial" w:cs="Arial"/>
        </w:rPr>
        <w:t xml:space="preserve">mlouvě odkazováno na zadávací dokumentaci, má se na mysli zadávací dokumentace vztahující se k uvedené veřejné zakázce. </w:t>
      </w:r>
    </w:p>
    <w:p w:rsidR="001A4569" w:rsidRPr="00417361" w:rsidRDefault="001A4569" w:rsidP="00794FD3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0" w:hanging="357"/>
        <w:jc w:val="both"/>
        <w:rPr>
          <w:rFonts w:ascii="Arial" w:hAnsi="Arial" w:cs="Arial"/>
          <w:color w:val="000000"/>
        </w:rPr>
      </w:pPr>
      <w:r w:rsidRPr="00417361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</w:t>
      </w:r>
      <w:r w:rsidRPr="00417361">
        <w:rPr>
          <w:rFonts w:ascii="Arial" w:hAnsi="Arial" w:cs="Arial"/>
        </w:rPr>
        <w:t xml:space="preserve">mlouva je uzavírána v souladu s ustanovením </w:t>
      </w:r>
      <w:r w:rsidR="00B90F3C">
        <w:rPr>
          <w:rFonts w:ascii="Arial" w:hAnsi="Arial" w:cs="Arial"/>
        </w:rPr>
        <w:t>§ 1746 odst. 2</w:t>
      </w:r>
      <w:r w:rsidR="001B699B">
        <w:rPr>
          <w:rFonts w:ascii="Arial" w:hAnsi="Arial" w:cs="Arial"/>
        </w:rPr>
        <w:t xml:space="preserve"> při použití </w:t>
      </w:r>
      <w:proofErr w:type="spellStart"/>
      <w:r w:rsidR="001B699B">
        <w:rPr>
          <w:rFonts w:ascii="Arial" w:hAnsi="Arial" w:cs="Arial"/>
        </w:rPr>
        <w:t>ust</w:t>
      </w:r>
      <w:proofErr w:type="spellEnd"/>
      <w:r w:rsidR="001B699B">
        <w:rPr>
          <w:rFonts w:ascii="Arial" w:hAnsi="Arial" w:cs="Arial"/>
        </w:rPr>
        <w:t xml:space="preserve">. </w:t>
      </w:r>
      <w:r w:rsidR="00B90F3C">
        <w:rPr>
          <w:rFonts w:ascii="Arial" w:hAnsi="Arial" w:cs="Arial"/>
        </w:rPr>
        <w:t xml:space="preserve"> </w:t>
      </w:r>
      <w:r w:rsidRPr="00417361">
        <w:rPr>
          <w:rFonts w:ascii="Arial" w:hAnsi="Arial" w:cs="Arial"/>
        </w:rPr>
        <w:t>§ 2079</w:t>
      </w:r>
      <w:r w:rsidR="001B699B">
        <w:rPr>
          <w:rFonts w:ascii="Arial" w:hAnsi="Arial" w:cs="Arial"/>
        </w:rPr>
        <w:t xml:space="preserve"> a</w:t>
      </w:r>
      <w:r w:rsidR="00326AEA">
        <w:rPr>
          <w:rFonts w:ascii="Arial" w:hAnsi="Arial" w:cs="Arial"/>
        </w:rPr>
        <w:t> </w:t>
      </w:r>
      <w:r w:rsidR="001B699B">
        <w:rPr>
          <w:rFonts w:ascii="Arial" w:hAnsi="Arial" w:cs="Arial"/>
        </w:rPr>
        <w:t>násl. a</w:t>
      </w:r>
      <w:r w:rsidR="00E30DBD">
        <w:rPr>
          <w:rFonts w:ascii="Arial" w:hAnsi="Arial" w:cs="Arial"/>
        </w:rPr>
        <w:t xml:space="preserve"> § 2586</w:t>
      </w:r>
      <w:r w:rsidR="00215BBD">
        <w:rPr>
          <w:rFonts w:ascii="Arial" w:hAnsi="Arial" w:cs="Arial"/>
        </w:rPr>
        <w:t xml:space="preserve"> </w:t>
      </w:r>
      <w:r w:rsidRPr="00417361">
        <w:rPr>
          <w:rFonts w:ascii="Arial" w:hAnsi="Arial" w:cs="Arial"/>
        </w:rPr>
        <w:t xml:space="preserve">a násl. </w:t>
      </w:r>
      <w:r w:rsidR="00147A76">
        <w:rPr>
          <w:rFonts w:ascii="Arial" w:hAnsi="Arial" w:cs="Arial"/>
        </w:rPr>
        <w:t xml:space="preserve">zákona č. 89/2012 Sb., </w:t>
      </w:r>
      <w:r w:rsidR="00215BBD">
        <w:rPr>
          <w:rFonts w:ascii="Arial" w:hAnsi="Arial" w:cs="Arial"/>
        </w:rPr>
        <w:t>občansk</w:t>
      </w:r>
      <w:r w:rsidR="00147A76">
        <w:rPr>
          <w:rFonts w:ascii="Arial" w:hAnsi="Arial" w:cs="Arial"/>
        </w:rPr>
        <w:t>ý</w:t>
      </w:r>
      <w:r w:rsidR="00215BBD">
        <w:rPr>
          <w:rFonts w:ascii="Arial" w:hAnsi="Arial" w:cs="Arial"/>
        </w:rPr>
        <w:t xml:space="preserve"> zákoník</w:t>
      </w:r>
      <w:r w:rsidR="00147A76">
        <w:rPr>
          <w:rFonts w:ascii="Arial" w:hAnsi="Arial" w:cs="Arial"/>
        </w:rPr>
        <w:t>, v platném znění, (dále též jako „občanský zákoník“)</w:t>
      </w:r>
      <w:r w:rsidRPr="00417361">
        <w:rPr>
          <w:rFonts w:ascii="Arial" w:hAnsi="Arial" w:cs="Arial"/>
        </w:rPr>
        <w:t xml:space="preserve"> a vychází ze zadávací dokumentace k veřejné zakázce uvedené v odst. 1. tohoto článku a z nabídky </w:t>
      </w:r>
      <w:r w:rsidR="00F15358">
        <w:rPr>
          <w:rFonts w:ascii="Arial" w:hAnsi="Arial" w:cs="Arial"/>
        </w:rPr>
        <w:t>dodavatel</w:t>
      </w:r>
      <w:r w:rsidR="001B699B">
        <w:rPr>
          <w:rFonts w:ascii="Arial" w:hAnsi="Arial" w:cs="Arial"/>
        </w:rPr>
        <w:t>e</w:t>
      </w:r>
      <w:r w:rsidRPr="00417361">
        <w:rPr>
          <w:rFonts w:ascii="Arial" w:hAnsi="Arial" w:cs="Arial"/>
        </w:rPr>
        <w:t xml:space="preserve"> podané v rámci citovaného </w:t>
      </w:r>
      <w:r w:rsidR="00147A76">
        <w:rPr>
          <w:rFonts w:ascii="Arial" w:hAnsi="Arial" w:cs="Arial"/>
        </w:rPr>
        <w:t xml:space="preserve">zadávacího </w:t>
      </w:r>
      <w:r w:rsidRPr="00417361">
        <w:rPr>
          <w:rFonts w:ascii="Arial" w:hAnsi="Arial" w:cs="Arial"/>
        </w:rPr>
        <w:t>řízení</w:t>
      </w:r>
      <w:r w:rsidR="00147A76">
        <w:rPr>
          <w:rFonts w:ascii="Arial" w:hAnsi="Arial" w:cs="Arial"/>
        </w:rPr>
        <w:t xml:space="preserve"> veřejné zakázky</w:t>
      </w:r>
      <w:r w:rsidRPr="00417361">
        <w:rPr>
          <w:rFonts w:ascii="Arial" w:hAnsi="Arial" w:cs="Arial"/>
        </w:rPr>
        <w:t>.</w:t>
      </w:r>
    </w:p>
    <w:p w:rsidR="001A4569" w:rsidRPr="00D92BD6" w:rsidRDefault="001A4569" w:rsidP="00794FD3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0" w:hanging="357"/>
        <w:jc w:val="both"/>
        <w:rPr>
          <w:rFonts w:ascii="Arial" w:hAnsi="Arial" w:cs="Arial"/>
          <w:color w:val="000000"/>
        </w:rPr>
      </w:pPr>
      <w:r w:rsidRPr="00417361">
        <w:rPr>
          <w:rFonts w:ascii="Arial" w:hAnsi="Arial" w:cs="Arial"/>
        </w:rPr>
        <w:t xml:space="preserve">Není-li některá otázka řešena touto Smlouvou, platí pro vztahy smluvních stran podmínky obsažené v zadávací dokumentaci zadávacího řízení </w:t>
      </w:r>
      <w:r w:rsidR="00A45580">
        <w:rPr>
          <w:rFonts w:ascii="Arial" w:hAnsi="Arial" w:cs="Arial"/>
        </w:rPr>
        <w:t xml:space="preserve">veřejné zakázky </w:t>
      </w:r>
      <w:r w:rsidRPr="00417361">
        <w:rPr>
          <w:rFonts w:ascii="Arial" w:hAnsi="Arial" w:cs="Arial"/>
        </w:rPr>
        <w:t xml:space="preserve">uvedené </w:t>
      </w:r>
      <w:r w:rsidR="00A45580">
        <w:rPr>
          <w:rFonts w:ascii="Arial" w:hAnsi="Arial" w:cs="Arial"/>
        </w:rPr>
        <w:t>v této Smlouvě</w:t>
      </w:r>
      <w:r w:rsidR="001F55C5">
        <w:rPr>
          <w:rFonts w:ascii="Arial" w:hAnsi="Arial" w:cs="Arial"/>
        </w:rPr>
        <w:t xml:space="preserve"> (dále též jako „dokumentace“)</w:t>
      </w:r>
      <w:r w:rsidRPr="00417361">
        <w:rPr>
          <w:rFonts w:ascii="Arial" w:hAnsi="Arial" w:cs="Arial"/>
        </w:rPr>
        <w:t xml:space="preserve"> a v občanském zákoníku.</w:t>
      </w:r>
    </w:p>
    <w:p w:rsidR="00B015E0" w:rsidRPr="00006BAF" w:rsidRDefault="00B015E0" w:rsidP="00D92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569" w:rsidRPr="00B015E0" w:rsidRDefault="001A4569" w:rsidP="008430FD">
      <w:pPr>
        <w:numPr>
          <w:ilvl w:val="0"/>
          <w:numId w:val="31"/>
        </w:numPr>
        <w:spacing w:after="0" w:line="240" w:lineRule="auto"/>
        <w:ind w:left="340" w:firstLine="0"/>
        <w:jc w:val="center"/>
        <w:rPr>
          <w:rFonts w:ascii="Arial" w:hAnsi="Arial" w:cs="Arial"/>
          <w:b/>
          <w:color w:val="000000"/>
        </w:rPr>
      </w:pPr>
    </w:p>
    <w:p w:rsidR="001A4569" w:rsidRPr="00147A76" w:rsidRDefault="001A4569" w:rsidP="009C5513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147A76">
        <w:rPr>
          <w:rFonts w:ascii="Arial" w:eastAsia="Times New Roman" w:hAnsi="Arial" w:cs="Arial"/>
          <w:b/>
          <w:bCs/>
          <w:szCs w:val="24"/>
          <w:lang w:eastAsia="cs-CZ"/>
        </w:rPr>
        <w:t xml:space="preserve">Předmět </w:t>
      </w:r>
      <w:r w:rsidR="00C67B4D" w:rsidRPr="00147A76">
        <w:rPr>
          <w:rFonts w:ascii="Arial" w:eastAsia="Times New Roman" w:hAnsi="Arial" w:cs="Arial"/>
          <w:b/>
          <w:bCs/>
          <w:szCs w:val="24"/>
          <w:lang w:eastAsia="cs-CZ"/>
        </w:rPr>
        <w:t>Smlouvy</w:t>
      </w:r>
    </w:p>
    <w:p w:rsidR="001F2DF3" w:rsidRPr="00147A76" w:rsidRDefault="001F2DF3" w:rsidP="009C55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1A4569" w:rsidRDefault="001A4569" w:rsidP="00794FD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hanging="425"/>
        <w:contextualSpacing w:val="0"/>
        <w:jc w:val="both"/>
        <w:rPr>
          <w:rFonts w:ascii="Arial" w:hAnsi="Arial" w:cs="Arial"/>
        </w:rPr>
      </w:pPr>
      <w:r w:rsidRPr="00DA10CD">
        <w:rPr>
          <w:rFonts w:ascii="Arial" w:hAnsi="Arial" w:cs="Arial"/>
        </w:rPr>
        <w:t xml:space="preserve">Předmětem této </w:t>
      </w:r>
      <w:r>
        <w:rPr>
          <w:rFonts w:ascii="Arial" w:hAnsi="Arial" w:cs="Arial"/>
        </w:rPr>
        <w:t>S</w:t>
      </w:r>
      <w:r w:rsidRPr="00DA10CD">
        <w:rPr>
          <w:rFonts w:ascii="Arial" w:hAnsi="Arial" w:cs="Arial"/>
        </w:rPr>
        <w:t xml:space="preserve">mlouvy je závazek </w:t>
      </w:r>
      <w:r w:rsidR="00F15358">
        <w:rPr>
          <w:rFonts w:ascii="Arial" w:hAnsi="Arial" w:cs="Arial"/>
        </w:rPr>
        <w:t>dodavatel</w:t>
      </w:r>
      <w:r w:rsidR="001B699B">
        <w:rPr>
          <w:rFonts w:ascii="Arial" w:hAnsi="Arial" w:cs="Arial"/>
        </w:rPr>
        <w:t>e</w:t>
      </w:r>
      <w:r w:rsidRPr="00DA10CD">
        <w:rPr>
          <w:rFonts w:ascii="Arial" w:hAnsi="Arial" w:cs="Arial"/>
        </w:rPr>
        <w:t xml:space="preserve"> dod</w:t>
      </w:r>
      <w:r>
        <w:rPr>
          <w:rFonts w:ascii="Arial" w:hAnsi="Arial" w:cs="Arial"/>
        </w:rPr>
        <w:t>at</w:t>
      </w:r>
      <w:r w:rsidRPr="00DA10CD">
        <w:rPr>
          <w:rFonts w:ascii="Arial" w:hAnsi="Arial" w:cs="Arial"/>
        </w:rPr>
        <w:t xml:space="preserve"> </w:t>
      </w:r>
      <w:r w:rsidR="00F15358">
        <w:rPr>
          <w:rFonts w:ascii="Arial" w:hAnsi="Arial" w:cs="Arial"/>
        </w:rPr>
        <w:t>objednatel</w:t>
      </w:r>
      <w:r w:rsidR="00580B36">
        <w:rPr>
          <w:rFonts w:ascii="Arial" w:hAnsi="Arial" w:cs="Arial"/>
        </w:rPr>
        <w:t>i</w:t>
      </w:r>
      <w:r w:rsidR="00B90F3C">
        <w:rPr>
          <w:rFonts w:ascii="Arial" w:hAnsi="Arial" w:cs="Arial"/>
        </w:rPr>
        <w:t xml:space="preserve"> </w:t>
      </w:r>
      <w:r w:rsidR="00E30DBD">
        <w:rPr>
          <w:rFonts w:ascii="Arial" w:hAnsi="Arial" w:cs="Arial"/>
        </w:rPr>
        <w:t xml:space="preserve">kompletní dodávku vybavení interiéru </w:t>
      </w:r>
      <w:r w:rsidR="00950553">
        <w:rPr>
          <w:rFonts w:ascii="Arial" w:hAnsi="Arial" w:cs="Arial"/>
        </w:rPr>
        <w:t xml:space="preserve">pro provoz </w:t>
      </w:r>
      <w:r w:rsidR="00071C45">
        <w:rPr>
          <w:rFonts w:ascii="Arial" w:hAnsi="Arial" w:cs="Arial"/>
        </w:rPr>
        <w:t>M</w:t>
      </w:r>
      <w:r w:rsidR="00950553">
        <w:rPr>
          <w:rFonts w:ascii="Arial" w:hAnsi="Arial" w:cs="Arial"/>
        </w:rPr>
        <w:t xml:space="preserve">ateřské školy </w:t>
      </w:r>
      <w:r w:rsidR="00E30DBD">
        <w:rPr>
          <w:rFonts w:ascii="Arial" w:hAnsi="Arial" w:cs="Arial"/>
        </w:rPr>
        <w:t xml:space="preserve">v ul. </w:t>
      </w:r>
      <w:r w:rsidR="00950553">
        <w:rPr>
          <w:rFonts w:ascii="Arial" w:hAnsi="Arial" w:cs="Arial"/>
        </w:rPr>
        <w:t>Na Dolech, Jihlava</w:t>
      </w:r>
      <w:r w:rsidR="0043202A">
        <w:rPr>
          <w:rFonts w:ascii="Arial" w:hAnsi="Arial" w:cs="Arial"/>
        </w:rPr>
        <w:t xml:space="preserve"> a jeho montáž </w:t>
      </w:r>
      <w:r w:rsidR="00B90F3C">
        <w:rPr>
          <w:rFonts w:ascii="Arial" w:hAnsi="Arial" w:cs="Arial"/>
        </w:rPr>
        <w:t>(dále též jako „</w:t>
      </w:r>
      <w:r w:rsidR="00E30DBD">
        <w:rPr>
          <w:rFonts w:ascii="Arial" w:hAnsi="Arial" w:cs="Arial"/>
        </w:rPr>
        <w:t>interiér</w:t>
      </w:r>
      <w:r w:rsidR="00B90F3C">
        <w:rPr>
          <w:rFonts w:ascii="Arial" w:hAnsi="Arial" w:cs="Arial"/>
        </w:rPr>
        <w:t>“)</w:t>
      </w:r>
      <w:r>
        <w:rPr>
          <w:rFonts w:ascii="Arial" w:hAnsi="Arial" w:cs="Arial"/>
          <w:b/>
        </w:rPr>
        <w:t xml:space="preserve">, </w:t>
      </w:r>
      <w:r w:rsidR="00950553">
        <w:rPr>
          <w:rFonts w:ascii="Arial" w:hAnsi="Arial" w:cs="Arial"/>
        </w:rPr>
        <w:t>a to včetně je</w:t>
      </w:r>
      <w:r w:rsidR="001F55C5">
        <w:rPr>
          <w:rFonts w:ascii="Arial" w:hAnsi="Arial" w:cs="Arial"/>
        </w:rPr>
        <w:t>ho</w:t>
      </w:r>
      <w:r w:rsidR="00950553">
        <w:rPr>
          <w:rFonts w:ascii="Arial" w:hAnsi="Arial" w:cs="Arial"/>
        </w:rPr>
        <w:t xml:space="preserve"> dodání do místa </w:t>
      </w:r>
      <w:r w:rsidR="009E5C97">
        <w:rPr>
          <w:rFonts w:ascii="Arial" w:hAnsi="Arial" w:cs="Arial"/>
        </w:rPr>
        <w:t xml:space="preserve">plnění předmětu </w:t>
      </w:r>
      <w:r w:rsidR="009E1F04">
        <w:rPr>
          <w:rFonts w:ascii="Arial" w:hAnsi="Arial" w:cs="Arial"/>
        </w:rPr>
        <w:t>Smlouvy</w:t>
      </w:r>
      <w:r w:rsidR="00950553">
        <w:rPr>
          <w:rFonts w:ascii="Arial" w:hAnsi="Arial" w:cs="Arial"/>
        </w:rPr>
        <w:t xml:space="preserve"> uvedeného v této </w:t>
      </w:r>
      <w:r w:rsidR="00215BBD">
        <w:rPr>
          <w:rFonts w:ascii="Arial" w:hAnsi="Arial" w:cs="Arial"/>
        </w:rPr>
        <w:t>S</w:t>
      </w:r>
      <w:r w:rsidR="00950553">
        <w:rPr>
          <w:rFonts w:ascii="Arial" w:hAnsi="Arial" w:cs="Arial"/>
        </w:rPr>
        <w:t xml:space="preserve">mlouvě, </w:t>
      </w:r>
      <w:r w:rsidR="00215BBD">
        <w:rPr>
          <w:rFonts w:ascii="Arial" w:hAnsi="Arial" w:cs="Arial"/>
        </w:rPr>
        <w:t xml:space="preserve">provést </w:t>
      </w:r>
      <w:r w:rsidR="001F55C5">
        <w:rPr>
          <w:rFonts w:ascii="Arial" w:hAnsi="Arial" w:cs="Arial"/>
        </w:rPr>
        <w:t xml:space="preserve">jeho usazení na místo určené </w:t>
      </w:r>
      <w:r w:rsidR="00F15358">
        <w:rPr>
          <w:rFonts w:ascii="Arial" w:hAnsi="Arial" w:cs="Arial"/>
        </w:rPr>
        <w:t>objednatel</w:t>
      </w:r>
      <w:r w:rsidR="00580B36">
        <w:rPr>
          <w:rFonts w:ascii="Arial" w:hAnsi="Arial" w:cs="Arial"/>
        </w:rPr>
        <w:t>e</w:t>
      </w:r>
      <w:r w:rsidR="001F55C5">
        <w:rPr>
          <w:rFonts w:ascii="Arial" w:hAnsi="Arial" w:cs="Arial"/>
        </w:rPr>
        <w:t>m, případně určené dokumentací</w:t>
      </w:r>
      <w:r w:rsidR="00E30DBD">
        <w:rPr>
          <w:rFonts w:ascii="Arial" w:hAnsi="Arial" w:cs="Arial"/>
        </w:rPr>
        <w:t>, veškeré další činnosti vyplývající z</w:t>
      </w:r>
      <w:r w:rsidR="009E5C97">
        <w:rPr>
          <w:rFonts w:ascii="Arial" w:hAnsi="Arial" w:cs="Arial"/>
        </w:rPr>
        <w:t> </w:t>
      </w:r>
      <w:r w:rsidR="00E30DBD">
        <w:rPr>
          <w:rFonts w:ascii="Arial" w:hAnsi="Arial" w:cs="Arial"/>
        </w:rPr>
        <w:t>povahy</w:t>
      </w:r>
      <w:r w:rsidR="009E5C97">
        <w:rPr>
          <w:rFonts w:ascii="Arial" w:hAnsi="Arial" w:cs="Arial"/>
        </w:rPr>
        <w:t xml:space="preserve"> předmětu plnění</w:t>
      </w:r>
      <w:r w:rsidR="00E30DBD">
        <w:rPr>
          <w:rFonts w:ascii="Arial" w:hAnsi="Arial" w:cs="Arial"/>
        </w:rPr>
        <w:t xml:space="preserve"> této Smlouvy</w:t>
      </w:r>
      <w:r w:rsidR="0043202A">
        <w:rPr>
          <w:rFonts w:ascii="Arial" w:hAnsi="Arial" w:cs="Arial"/>
        </w:rPr>
        <w:t xml:space="preserve"> a</w:t>
      </w:r>
      <w:r w:rsidR="00326AEA">
        <w:rPr>
          <w:rFonts w:ascii="Arial" w:hAnsi="Arial" w:cs="Arial"/>
        </w:rPr>
        <w:t> </w:t>
      </w:r>
      <w:r w:rsidR="0043202A">
        <w:rPr>
          <w:rFonts w:ascii="Arial" w:hAnsi="Arial" w:cs="Arial"/>
        </w:rPr>
        <w:t>další činnosti či dodávky stanovené touto Smlouvou či vyplývající ze zadávací dokumentace veřejné zakázky či dokumentace dle této Smlouvy</w:t>
      </w:r>
      <w:r w:rsidR="00E30DBD">
        <w:rPr>
          <w:rFonts w:ascii="Arial" w:hAnsi="Arial" w:cs="Arial"/>
        </w:rPr>
        <w:t xml:space="preserve">. Vybavení interiéru bude </w:t>
      </w:r>
      <w:r w:rsidR="00F15358"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e</w:t>
      </w:r>
      <w:r w:rsidR="00E30DBD">
        <w:rPr>
          <w:rFonts w:ascii="Arial" w:hAnsi="Arial" w:cs="Arial"/>
        </w:rPr>
        <w:t>m dodáno</w:t>
      </w:r>
      <w:r w:rsidR="00950553">
        <w:rPr>
          <w:rFonts w:ascii="Arial" w:hAnsi="Arial" w:cs="Arial"/>
        </w:rPr>
        <w:t xml:space="preserve"> do místa</w:t>
      </w:r>
      <w:r w:rsidR="00215BBD">
        <w:rPr>
          <w:rFonts w:ascii="Arial" w:hAnsi="Arial" w:cs="Arial"/>
        </w:rPr>
        <w:t xml:space="preserve"> </w:t>
      </w:r>
      <w:r w:rsidR="009E5C97">
        <w:rPr>
          <w:rFonts w:ascii="Arial" w:hAnsi="Arial" w:cs="Arial"/>
        </w:rPr>
        <w:t xml:space="preserve">plnění předmětu </w:t>
      </w:r>
      <w:r w:rsidR="009E1F04">
        <w:rPr>
          <w:rFonts w:ascii="Arial" w:hAnsi="Arial" w:cs="Arial"/>
        </w:rPr>
        <w:t>Smlouvy</w:t>
      </w:r>
      <w:r w:rsidR="00215BBD">
        <w:rPr>
          <w:rFonts w:ascii="Arial" w:hAnsi="Arial" w:cs="Arial"/>
        </w:rPr>
        <w:t xml:space="preserve"> určeného</w:t>
      </w:r>
      <w:r w:rsidR="00E30DBD">
        <w:rPr>
          <w:rFonts w:ascii="Arial" w:hAnsi="Arial" w:cs="Arial"/>
        </w:rPr>
        <w:t xml:space="preserve"> dle této Smlouvy</w:t>
      </w:r>
      <w:r w:rsidR="00FE7C85">
        <w:rPr>
          <w:rFonts w:ascii="Arial" w:hAnsi="Arial" w:cs="Arial"/>
        </w:rPr>
        <w:t>.   D</w:t>
      </w:r>
      <w:r w:rsidR="00F15358">
        <w:rPr>
          <w:rFonts w:ascii="Arial" w:hAnsi="Arial" w:cs="Arial"/>
        </w:rPr>
        <w:t>odavatel</w:t>
      </w:r>
      <w:r w:rsidR="00E30DBD">
        <w:rPr>
          <w:rFonts w:ascii="Arial" w:hAnsi="Arial" w:cs="Arial"/>
        </w:rPr>
        <w:t xml:space="preserve"> bude </w:t>
      </w:r>
      <w:r w:rsidR="001F55C5">
        <w:rPr>
          <w:rFonts w:ascii="Arial" w:hAnsi="Arial" w:cs="Arial"/>
        </w:rPr>
        <w:t xml:space="preserve">koordinovat své kroky k dodání a </w:t>
      </w:r>
      <w:r w:rsidR="00E30DBD">
        <w:rPr>
          <w:rFonts w:ascii="Arial" w:hAnsi="Arial" w:cs="Arial"/>
        </w:rPr>
        <w:t>provedení interiéru</w:t>
      </w:r>
      <w:r w:rsidR="001F55C5">
        <w:rPr>
          <w:rFonts w:ascii="Arial" w:hAnsi="Arial" w:cs="Arial"/>
        </w:rPr>
        <w:t xml:space="preserve"> do</w:t>
      </w:r>
      <w:r w:rsidR="00B015E0">
        <w:rPr>
          <w:rFonts w:ascii="Arial" w:hAnsi="Arial" w:cs="Arial"/>
        </w:rPr>
        <w:t> </w:t>
      </w:r>
      <w:r w:rsidR="001F55C5">
        <w:rPr>
          <w:rFonts w:ascii="Arial" w:hAnsi="Arial" w:cs="Arial"/>
        </w:rPr>
        <w:t>místa</w:t>
      </w:r>
      <w:r w:rsidR="009E5C97">
        <w:rPr>
          <w:rFonts w:ascii="Arial" w:hAnsi="Arial" w:cs="Arial"/>
        </w:rPr>
        <w:t xml:space="preserve"> plnění předmětu</w:t>
      </w:r>
      <w:r w:rsidR="001F55C5">
        <w:rPr>
          <w:rFonts w:ascii="Arial" w:hAnsi="Arial" w:cs="Arial"/>
        </w:rPr>
        <w:t xml:space="preserve"> </w:t>
      </w:r>
      <w:r w:rsidR="009E1F04">
        <w:rPr>
          <w:rFonts w:ascii="Arial" w:hAnsi="Arial" w:cs="Arial"/>
        </w:rPr>
        <w:t>Smlouvy</w:t>
      </w:r>
      <w:r w:rsidR="001F55C5">
        <w:rPr>
          <w:rFonts w:ascii="Arial" w:hAnsi="Arial" w:cs="Arial"/>
        </w:rPr>
        <w:t xml:space="preserve"> se</w:t>
      </w:r>
      <w:r w:rsidR="0043202A">
        <w:rPr>
          <w:rFonts w:ascii="Arial" w:hAnsi="Arial" w:cs="Arial"/>
        </w:rPr>
        <w:t> </w:t>
      </w:r>
      <w:r w:rsidR="00E30DBD">
        <w:rPr>
          <w:rFonts w:ascii="Arial" w:hAnsi="Arial" w:cs="Arial"/>
        </w:rPr>
        <w:t xml:space="preserve">zhotovitelem stavby, </w:t>
      </w:r>
      <w:r w:rsidR="00A72AC6">
        <w:rPr>
          <w:rFonts w:ascii="Arial" w:hAnsi="Arial" w:cs="Arial"/>
        </w:rPr>
        <w:t xml:space="preserve">oprávněnými </w:t>
      </w:r>
      <w:r w:rsidR="001F55C5">
        <w:rPr>
          <w:rFonts w:ascii="Arial" w:hAnsi="Arial" w:cs="Arial"/>
        </w:rPr>
        <w:t xml:space="preserve">třetími </w:t>
      </w:r>
      <w:r w:rsidR="00E30DBD">
        <w:rPr>
          <w:rFonts w:ascii="Arial" w:hAnsi="Arial" w:cs="Arial"/>
        </w:rPr>
        <w:t xml:space="preserve">osobami </w:t>
      </w:r>
      <w:r w:rsidR="001F55C5">
        <w:rPr>
          <w:rFonts w:ascii="Arial" w:hAnsi="Arial" w:cs="Arial"/>
        </w:rPr>
        <w:t>a řídit se pokyny zhotovitele stavby (dále též jako „zhotovitel</w:t>
      </w:r>
      <w:r w:rsidR="0037144A">
        <w:rPr>
          <w:rFonts w:ascii="Arial" w:hAnsi="Arial" w:cs="Arial"/>
        </w:rPr>
        <w:t xml:space="preserve"> stavby</w:t>
      </w:r>
      <w:r w:rsidR="001F55C5">
        <w:rPr>
          <w:rFonts w:ascii="Arial" w:hAnsi="Arial" w:cs="Arial"/>
        </w:rPr>
        <w:t>“)</w:t>
      </w:r>
      <w:r w:rsidR="004D079D">
        <w:rPr>
          <w:rFonts w:ascii="Arial" w:hAnsi="Arial" w:cs="Arial"/>
        </w:rPr>
        <w:t xml:space="preserve"> a oprávněných třetích osob</w:t>
      </w:r>
      <w:r w:rsidR="001F55C5">
        <w:rPr>
          <w:rFonts w:ascii="Arial" w:hAnsi="Arial" w:cs="Arial"/>
        </w:rPr>
        <w:t xml:space="preserve"> tak, aby </w:t>
      </w:r>
      <w:r w:rsidR="00E30DBD">
        <w:rPr>
          <w:rFonts w:ascii="Arial" w:hAnsi="Arial" w:cs="Arial"/>
        </w:rPr>
        <w:t>vybavení interiéru</w:t>
      </w:r>
      <w:r w:rsidR="001F55C5">
        <w:rPr>
          <w:rFonts w:ascii="Arial" w:hAnsi="Arial" w:cs="Arial"/>
        </w:rPr>
        <w:t xml:space="preserve">, </w:t>
      </w:r>
      <w:r w:rsidR="00E30DBD">
        <w:rPr>
          <w:rFonts w:ascii="Arial" w:hAnsi="Arial" w:cs="Arial"/>
        </w:rPr>
        <w:t xml:space="preserve">které </w:t>
      </w:r>
      <w:r w:rsidR="001F55C5">
        <w:rPr>
          <w:rFonts w:ascii="Arial" w:hAnsi="Arial" w:cs="Arial"/>
        </w:rPr>
        <w:t>má dodat na základě této Smlouvy</w:t>
      </w:r>
      <w:r w:rsidR="00071C45">
        <w:rPr>
          <w:rFonts w:ascii="Arial" w:hAnsi="Arial" w:cs="Arial"/>
        </w:rPr>
        <w:t>,</w:t>
      </w:r>
      <w:r w:rsidR="001F55C5">
        <w:rPr>
          <w:rFonts w:ascii="Arial" w:hAnsi="Arial" w:cs="Arial"/>
        </w:rPr>
        <w:t xml:space="preserve"> byl</w:t>
      </w:r>
      <w:r w:rsidR="00E30DBD">
        <w:rPr>
          <w:rFonts w:ascii="Arial" w:hAnsi="Arial" w:cs="Arial"/>
        </w:rPr>
        <w:t>o</w:t>
      </w:r>
      <w:r w:rsidR="001F55C5">
        <w:rPr>
          <w:rFonts w:ascii="Arial" w:hAnsi="Arial" w:cs="Arial"/>
        </w:rPr>
        <w:t xml:space="preserve"> do o</w:t>
      </w:r>
      <w:r w:rsidR="00E30DBD">
        <w:rPr>
          <w:rFonts w:ascii="Arial" w:hAnsi="Arial" w:cs="Arial"/>
        </w:rPr>
        <w:t>bjektu</w:t>
      </w:r>
      <w:r w:rsidR="001F55C5">
        <w:rPr>
          <w:rFonts w:ascii="Arial" w:hAnsi="Arial" w:cs="Arial"/>
        </w:rPr>
        <w:t xml:space="preserve"> stavby dodán</w:t>
      </w:r>
      <w:r w:rsidR="00E30DBD">
        <w:rPr>
          <w:rFonts w:ascii="Arial" w:hAnsi="Arial" w:cs="Arial"/>
        </w:rPr>
        <w:t>o</w:t>
      </w:r>
      <w:r w:rsidR="001F55C5">
        <w:rPr>
          <w:rFonts w:ascii="Arial" w:hAnsi="Arial" w:cs="Arial"/>
        </w:rPr>
        <w:t xml:space="preserve"> tak, aby objekt stavby byl společně s </w:t>
      </w:r>
      <w:r w:rsidR="00E30DBD">
        <w:rPr>
          <w:rFonts w:ascii="Arial" w:hAnsi="Arial" w:cs="Arial"/>
        </w:rPr>
        <w:t xml:space="preserve">interiérem </w:t>
      </w:r>
      <w:r w:rsidR="001F55C5">
        <w:rPr>
          <w:rFonts w:ascii="Arial" w:hAnsi="Arial" w:cs="Arial"/>
        </w:rPr>
        <w:t>a dalšími dodávkami předán na</w:t>
      </w:r>
      <w:r w:rsidR="00B015E0">
        <w:rPr>
          <w:rFonts w:ascii="Arial" w:hAnsi="Arial" w:cs="Arial"/>
        </w:rPr>
        <w:t> </w:t>
      </w:r>
      <w:r w:rsidR="001F55C5">
        <w:rPr>
          <w:rFonts w:ascii="Arial" w:hAnsi="Arial" w:cs="Arial"/>
        </w:rPr>
        <w:t>základě předávacího protokolu v jeden termín</w:t>
      </w:r>
      <w:r w:rsidR="00E30DBD">
        <w:rPr>
          <w:rFonts w:ascii="Arial" w:hAnsi="Arial" w:cs="Arial"/>
        </w:rPr>
        <w:t xml:space="preserve"> společně se stavbou a dalšími dodávkami </w:t>
      </w:r>
      <w:r w:rsidR="00A72AC6">
        <w:rPr>
          <w:rFonts w:ascii="Arial" w:hAnsi="Arial" w:cs="Arial"/>
        </w:rPr>
        <w:t>dalších dodavatelů</w:t>
      </w:r>
      <w:r w:rsidR="001F55C5">
        <w:rPr>
          <w:rFonts w:ascii="Arial" w:hAnsi="Arial" w:cs="Arial"/>
        </w:rPr>
        <w:t>, a to</w:t>
      </w:r>
      <w:r w:rsidR="004D079D">
        <w:rPr>
          <w:rFonts w:ascii="Arial" w:hAnsi="Arial" w:cs="Arial"/>
        </w:rPr>
        <w:t xml:space="preserve"> vše</w:t>
      </w:r>
      <w:r w:rsidR="001F55C5">
        <w:rPr>
          <w:rFonts w:ascii="Arial" w:hAnsi="Arial" w:cs="Arial"/>
        </w:rPr>
        <w:t xml:space="preserve"> v termínu </w:t>
      </w:r>
      <w:r w:rsidR="009E5C97">
        <w:rPr>
          <w:rFonts w:ascii="Arial" w:hAnsi="Arial" w:cs="Arial"/>
        </w:rPr>
        <w:t xml:space="preserve">plnění předmětu </w:t>
      </w:r>
      <w:r w:rsidR="009E1F04">
        <w:rPr>
          <w:rFonts w:ascii="Arial" w:hAnsi="Arial" w:cs="Arial"/>
        </w:rPr>
        <w:t>Smlouvy</w:t>
      </w:r>
      <w:r w:rsidR="001F55C5">
        <w:rPr>
          <w:rFonts w:ascii="Arial" w:hAnsi="Arial" w:cs="Arial"/>
        </w:rPr>
        <w:t xml:space="preserve"> uvedeném v této Smlouvě</w:t>
      </w:r>
      <w:r w:rsidR="00FE7C85">
        <w:rPr>
          <w:rFonts w:ascii="Arial" w:hAnsi="Arial" w:cs="Arial"/>
        </w:rPr>
        <w:t>. D</w:t>
      </w:r>
      <w:r w:rsidR="00F15358">
        <w:rPr>
          <w:rFonts w:ascii="Arial" w:hAnsi="Arial" w:cs="Arial"/>
        </w:rPr>
        <w:t>odavatel</w:t>
      </w:r>
      <w:r w:rsidR="00580B36">
        <w:rPr>
          <w:rFonts w:ascii="Arial" w:hAnsi="Arial" w:cs="Arial"/>
        </w:rPr>
        <w:t>e</w:t>
      </w:r>
      <w:r w:rsidRPr="00DA10CD">
        <w:rPr>
          <w:rFonts w:ascii="Arial" w:hAnsi="Arial" w:cs="Arial"/>
        </w:rPr>
        <w:t xml:space="preserve"> </w:t>
      </w:r>
      <w:r w:rsidR="00FE7C85">
        <w:rPr>
          <w:rFonts w:ascii="Arial" w:hAnsi="Arial" w:cs="Arial"/>
        </w:rPr>
        <w:t xml:space="preserve">se dále zavazuje </w:t>
      </w:r>
      <w:r w:rsidRPr="00DA10CD">
        <w:rPr>
          <w:rFonts w:ascii="Arial" w:hAnsi="Arial" w:cs="Arial"/>
        </w:rPr>
        <w:t xml:space="preserve">umožnit </w:t>
      </w:r>
      <w:r w:rsidR="00F15358">
        <w:rPr>
          <w:rFonts w:ascii="Arial" w:hAnsi="Arial" w:cs="Arial"/>
        </w:rPr>
        <w:t>objednatel</w:t>
      </w:r>
      <w:r w:rsidR="00580B36">
        <w:rPr>
          <w:rFonts w:ascii="Arial" w:hAnsi="Arial" w:cs="Arial"/>
        </w:rPr>
        <w:t>i</w:t>
      </w:r>
      <w:r w:rsidRPr="00DA10CD">
        <w:rPr>
          <w:rFonts w:ascii="Arial" w:hAnsi="Arial" w:cs="Arial"/>
        </w:rPr>
        <w:t xml:space="preserve"> nabýt vlastnické právo k </w:t>
      </w:r>
      <w:r w:rsidR="00413DCC">
        <w:rPr>
          <w:rFonts w:ascii="Arial" w:hAnsi="Arial" w:cs="Arial"/>
        </w:rPr>
        <w:t xml:space="preserve">předmětu </w:t>
      </w:r>
      <w:r w:rsidR="00631C41">
        <w:rPr>
          <w:rFonts w:ascii="Arial" w:hAnsi="Arial" w:cs="Arial"/>
        </w:rPr>
        <w:t xml:space="preserve">Smlouvy </w:t>
      </w:r>
      <w:r w:rsidRPr="00DA10CD">
        <w:rPr>
          <w:rFonts w:ascii="Arial" w:hAnsi="Arial" w:cs="Arial"/>
        </w:rPr>
        <w:t xml:space="preserve">a závazek </w:t>
      </w:r>
      <w:r w:rsidR="00F15358">
        <w:rPr>
          <w:rFonts w:ascii="Arial" w:hAnsi="Arial" w:cs="Arial"/>
        </w:rPr>
        <w:t>objednatel</w:t>
      </w:r>
      <w:r w:rsidR="00580B36">
        <w:rPr>
          <w:rFonts w:ascii="Arial" w:hAnsi="Arial" w:cs="Arial"/>
        </w:rPr>
        <w:t>e</w:t>
      </w:r>
      <w:r w:rsidRPr="00DA10CD">
        <w:rPr>
          <w:rFonts w:ascii="Arial" w:hAnsi="Arial" w:cs="Arial"/>
        </w:rPr>
        <w:t xml:space="preserve"> </w:t>
      </w:r>
      <w:r w:rsidR="00006BAF">
        <w:rPr>
          <w:rFonts w:ascii="Arial" w:hAnsi="Arial" w:cs="Arial"/>
        </w:rPr>
        <w:t>za</w:t>
      </w:r>
      <w:r w:rsidR="00326AEA">
        <w:rPr>
          <w:rFonts w:ascii="Arial" w:hAnsi="Arial" w:cs="Arial"/>
        </w:rPr>
        <w:t> </w:t>
      </w:r>
      <w:r w:rsidR="00413DCC">
        <w:rPr>
          <w:rFonts w:ascii="Arial" w:hAnsi="Arial" w:cs="Arial"/>
        </w:rPr>
        <w:t xml:space="preserve">předmět </w:t>
      </w:r>
      <w:r w:rsidR="00631C41">
        <w:rPr>
          <w:rFonts w:ascii="Arial" w:hAnsi="Arial" w:cs="Arial"/>
        </w:rPr>
        <w:t xml:space="preserve">Smlouvy </w:t>
      </w:r>
      <w:r w:rsidRPr="00DA10CD">
        <w:rPr>
          <w:rFonts w:ascii="Arial" w:hAnsi="Arial" w:cs="Arial"/>
        </w:rPr>
        <w:t xml:space="preserve">zaplatit </w:t>
      </w:r>
      <w:r w:rsidR="00F15358"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i</w:t>
      </w:r>
      <w:r w:rsidRPr="00DA10CD">
        <w:rPr>
          <w:rFonts w:ascii="Arial" w:hAnsi="Arial" w:cs="Arial"/>
        </w:rPr>
        <w:t xml:space="preserve"> cenu ve sjednané výši, a to způsobem a</w:t>
      </w:r>
      <w:r w:rsidR="00326AEA">
        <w:rPr>
          <w:rFonts w:ascii="Arial" w:hAnsi="Arial" w:cs="Arial"/>
        </w:rPr>
        <w:t> </w:t>
      </w:r>
      <w:r w:rsidRPr="00DA10CD">
        <w:rPr>
          <w:rFonts w:ascii="Arial" w:hAnsi="Arial" w:cs="Arial"/>
        </w:rPr>
        <w:t>za</w:t>
      </w:r>
      <w:r w:rsidR="00326AEA">
        <w:rPr>
          <w:rFonts w:ascii="Arial" w:hAnsi="Arial" w:cs="Arial"/>
        </w:rPr>
        <w:t> </w:t>
      </w:r>
      <w:r w:rsidRPr="00DA10CD">
        <w:rPr>
          <w:rFonts w:ascii="Arial" w:hAnsi="Arial" w:cs="Arial"/>
        </w:rPr>
        <w:t xml:space="preserve">podmínek stanovených touto </w:t>
      </w:r>
      <w:r>
        <w:rPr>
          <w:rFonts w:ascii="Arial" w:hAnsi="Arial" w:cs="Arial"/>
        </w:rPr>
        <w:t>S</w:t>
      </w:r>
      <w:r w:rsidRPr="00DA10CD">
        <w:rPr>
          <w:rFonts w:ascii="Arial" w:hAnsi="Arial" w:cs="Arial"/>
        </w:rPr>
        <w:t>mlouvou.</w:t>
      </w:r>
      <w:r w:rsidR="00956098" w:rsidRPr="00DA10CD">
        <w:rPr>
          <w:rFonts w:ascii="Arial" w:hAnsi="Arial" w:cs="Arial"/>
        </w:rPr>
        <w:t xml:space="preserve"> </w:t>
      </w:r>
      <w:r w:rsidR="00E22A88">
        <w:rPr>
          <w:rFonts w:ascii="Arial" w:hAnsi="Arial" w:cs="Arial"/>
        </w:rPr>
        <w:t xml:space="preserve">Veškeré činnosti </w:t>
      </w:r>
      <w:r w:rsidR="00F15358"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e</w:t>
      </w:r>
      <w:r w:rsidR="00E22A88">
        <w:rPr>
          <w:rFonts w:ascii="Arial" w:hAnsi="Arial" w:cs="Arial"/>
        </w:rPr>
        <w:t xml:space="preserve"> uvedené v tomto ustanovení se</w:t>
      </w:r>
      <w:r w:rsidR="0043202A">
        <w:rPr>
          <w:rFonts w:ascii="Arial" w:hAnsi="Arial" w:cs="Arial"/>
        </w:rPr>
        <w:t> </w:t>
      </w:r>
      <w:r w:rsidR="00E22A88">
        <w:rPr>
          <w:rFonts w:ascii="Arial" w:hAnsi="Arial" w:cs="Arial"/>
        </w:rPr>
        <w:t>pro účely této Smlouvy označuje jako „předmět plnění“</w:t>
      </w:r>
      <w:r w:rsidR="00FD1EEB">
        <w:rPr>
          <w:rFonts w:ascii="Arial" w:hAnsi="Arial" w:cs="Arial"/>
        </w:rPr>
        <w:t xml:space="preserve"> či „předmět Smlouvy“</w:t>
      </w:r>
      <w:r w:rsidR="00E22A88">
        <w:rPr>
          <w:rFonts w:ascii="Arial" w:hAnsi="Arial" w:cs="Arial"/>
        </w:rPr>
        <w:t>.</w:t>
      </w:r>
    </w:p>
    <w:p w:rsidR="0004437B" w:rsidRDefault="00F15358" w:rsidP="00794FD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523140">
        <w:rPr>
          <w:rFonts w:ascii="Arial" w:hAnsi="Arial" w:cs="Arial"/>
        </w:rPr>
        <w:t xml:space="preserve"> je povinen veškeré činnosti prováděné za účelem </w:t>
      </w:r>
      <w:r w:rsidR="009E5C97">
        <w:rPr>
          <w:rFonts w:ascii="Arial" w:hAnsi="Arial" w:cs="Arial"/>
        </w:rPr>
        <w:t xml:space="preserve">plnění </w:t>
      </w:r>
      <w:r w:rsidR="00523140">
        <w:rPr>
          <w:rFonts w:ascii="Arial" w:hAnsi="Arial" w:cs="Arial"/>
        </w:rPr>
        <w:t xml:space="preserve">předmětu </w:t>
      </w:r>
      <w:r w:rsidR="004D079D">
        <w:rPr>
          <w:rFonts w:ascii="Arial" w:hAnsi="Arial" w:cs="Arial"/>
        </w:rPr>
        <w:t>této S</w:t>
      </w:r>
      <w:r w:rsidR="00523140">
        <w:rPr>
          <w:rFonts w:ascii="Arial" w:hAnsi="Arial" w:cs="Arial"/>
        </w:rPr>
        <w:t xml:space="preserve">mlouvy koordinovat s </w:t>
      </w:r>
      <w:r>
        <w:rPr>
          <w:rFonts w:ascii="Arial" w:hAnsi="Arial" w:cs="Arial"/>
        </w:rPr>
        <w:t>objednatel</w:t>
      </w:r>
      <w:r w:rsidR="00580B36">
        <w:rPr>
          <w:rFonts w:ascii="Arial" w:hAnsi="Arial" w:cs="Arial"/>
        </w:rPr>
        <w:t>e</w:t>
      </w:r>
      <w:r w:rsidR="00523140">
        <w:rPr>
          <w:rFonts w:ascii="Arial" w:hAnsi="Arial" w:cs="Arial"/>
        </w:rPr>
        <w:t>m</w:t>
      </w:r>
      <w:r w:rsidR="004D079D">
        <w:rPr>
          <w:rFonts w:ascii="Arial" w:hAnsi="Arial" w:cs="Arial"/>
        </w:rPr>
        <w:t>,</w:t>
      </w:r>
      <w:r w:rsidR="004D079D" w:rsidRPr="004D079D">
        <w:rPr>
          <w:rFonts w:ascii="Arial" w:hAnsi="Arial" w:cs="Arial"/>
        </w:rPr>
        <w:t xml:space="preserve"> </w:t>
      </w:r>
      <w:r w:rsidR="004D079D">
        <w:rPr>
          <w:rFonts w:ascii="Arial" w:hAnsi="Arial" w:cs="Arial"/>
        </w:rPr>
        <w:t xml:space="preserve">zhotovitelem stavby, </w:t>
      </w:r>
      <w:r w:rsidR="00523140">
        <w:rPr>
          <w:rFonts w:ascii="Arial" w:hAnsi="Arial" w:cs="Arial"/>
        </w:rPr>
        <w:t>dalšími dodavateli</w:t>
      </w:r>
      <w:r w:rsidR="004D079D">
        <w:rPr>
          <w:rFonts w:ascii="Arial" w:hAnsi="Arial" w:cs="Arial"/>
        </w:rPr>
        <w:t xml:space="preserve"> a zmocněnými </w:t>
      </w:r>
      <w:r w:rsidR="00A72AC6">
        <w:rPr>
          <w:rFonts w:ascii="Arial" w:hAnsi="Arial" w:cs="Arial"/>
        </w:rPr>
        <w:t xml:space="preserve">třetími </w:t>
      </w:r>
      <w:r w:rsidR="004D079D">
        <w:rPr>
          <w:rFonts w:ascii="Arial" w:hAnsi="Arial" w:cs="Arial"/>
        </w:rPr>
        <w:t>subjekty</w:t>
      </w:r>
      <w:r w:rsidR="00523140">
        <w:rPr>
          <w:rFonts w:ascii="Arial" w:hAnsi="Arial" w:cs="Arial"/>
        </w:rPr>
        <w:t>.</w:t>
      </w:r>
      <w:r w:rsidR="004D079D">
        <w:rPr>
          <w:rFonts w:ascii="Arial" w:hAnsi="Arial" w:cs="Arial"/>
        </w:rPr>
        <w:t xml:space="preserve"> Pro účely této Smlouvy </w:t>
      </w:r>
      <w:r w:rsidR="0094748A">
        <w:rPr>
          <w:rFonts w:ascii="Arial" w:hAnsi="Arial" w:cs="Arial"/>
        </w:rPr>
        <w:t>smluvní strany sumarizují</w:t>
      </w:r>
      <w:r w:rsidR="004D079D">
        <w:rPr>
          <w:rFonts w:ascii="Arial" w:hAnsi="Arial" w:cs="Arial"/>
        </w:rPr>
        <w:t xml:space="preserve">, že těmito </w:t>
      </w:r>
      <w:r w:rsidR="00B20EF6">
        <w:rPr>
          <w:rFonts w:ascii="Arial" w:hAnsi="Arial" w:cs="Arial"/>
        </w:rPr>
        <w:t xml:space="preserve">oprávněnými </w:t>
      </w:r>
      <w:r w:rsidR="00A72AC6">
        <w:rPr>
          <w:rFonts w:ascii="Arial" w:hAnsi="Arial" w:cs="Arial"/>
        </w:rPr>
        <w:t xml:space="preserve">třetími </w:t>
      </w:r>
      <w:r w:rsidR="00580B36">
        <w:rPr>
          <w:rFonts w:ascii="Arial" w:hAnsi="Arial" w:cs="Arial"/>
        </w:rPr>
        <w:t>osobami</w:t>
      </w:r>
      <w:r w:rsidR="0043202A">
        <w:rPr>
          <w:rFonts w:ascii="Arial" w:hAnsi="Arial" w:cs="Arial"/>
        </w:rPr>
        <w:t xml:space="preserve"> či zmocněnými třetími subjekty</w:t>
      </w:r>
      <w:r w:rsidR="00580B36">
        <w:rPr>
          <w:rFonts w:ascii="Arial" w:hAnsi="Arial" w:cs="Arial"/>
        </w:rPr>
        <w:t xml:space="preserve"> </w:t>
      </w:r>
      <w:r w:rsidR="0004437B">
        <w:rPr>
          <w:rFonts w:ascii="Arial" w:hAnsi="Arial" w:cs="Arial"/>
        </w:rPr>
        <w:t xml:space="preserve">budou </w:t>
      </w:r>
      <w:r w:rsidR="00B20EF6">
        <w:rPr>
          <w:rFonts w:ascii="Arial" w:hAnsi="Arial" w:cs="Arial"/>
        </w:rPr>
        <w:t xml:space="preserve">zejména </w:t>
      </w:r>
      <w:r w:rsidR="004D079D">
        <w:rPr>
          <w:rFonts w:ascii="Arial" w:hAnsi="Arial" w:cs="Arial"/>
        </w:rPr>
        <w:t>technický dozor investora (dále též jako „TDI“), koordinátor bezpečnosti a ochrany zdraví při práci (dále též jako „koordinátor BOZP“)</w:t>
      </w:r>
      <w:r w:rsidR="00A72AC6">
        <w:rPr>
          <w:rFonts w:ascii="Arial" w:hAnsi="Arial" w:cs="Arial"/>
        </w:rPr>
        <w:t>, autorský dozor (dále též jako „AD“)</w:t>
      </w:r>
      <w:r w:rsidR="004D079D">
        <w:rPr>
          <w:rFonts w:ascii="Arial" w:hAnsi="Arial" w:cs="Arial"/>
        </w:rPr>
        <w:t xml:space="preserve"> a další</w:t>
      </w:r>
      <w:r w:rsidR="002608C8">
        <w:rPr>
          <w:rFonts w:ascii="Arial" w:hAnsi="Arial" w:cs="Arial"/>
        </w:rPr>
        <w:t xml:space="preserve"> </w:t>
      </w:r>
      <w:r w:rsidR="004D079D">
        <w:rPr>
          <w:rFonts w:ascii="Arial" w:hAnsi="Arial" w:cs="Arial"/>
        </w:rPr>
        <w:t>subjekty</w:t>
      </w:r>
      <w:r w:rsidR="0004437B">
        <w:rPr>
          <w:rFonts w:ascii="Arial" w:hAnsi="Arial" w:cs="Arial"/>
        </w:rPr>
        <w:t xml:space="preserve"> určené </w:t>
      </w:r>
      <w:r>
        <w:rPr>
          <w:rFonts w:ascii="Arial" w:hAnsi="Arial" w:cs="Arial"/>
        </w:rPr>
        <w:t>objednatel</w:t>
      </w:r>
      <w:r w:rsidR="00580B36">
        <w:rPr>
          <w:rFonts w:ascii="Arial" w:hAnsi="Arial" w:cs="Arial"/>
        </w:rPr>
        <w:t>e</w:t>
      </w:r>
      <w:r w:rsidR="0004437B">
        <w:rPr>
          <w:rFonts w:ascii="Arial" w:hAnsi="Arial" w:cs="Arial"/>
        </w:rPr>
        <w:t>m</w:t>
      </w:r>
      <w:r w:rsidR="004D079D">
        <w:rPr>
          <w:rFonts w:ascii="Arial" w:hAnsi="Arial" w:cs="Arial"/>
        </w:rPr>
        <w:t>.</w:t>
      </w:r>
      <w:r w:rsidR="000443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Dodavatel</w:t>
      </w:r>
      <w:r w:rsidR="0004437B">
        <w:rPr>
          <w:rFonts w:ascii="Arial" w:hAnsi="Arial" w:cs="Arial"/>
        </w:rPr>
        <w:t xml:space="preserve"> se v rámci předmětu </w:t>
      </w:r>
      <w:r w:rsidR="0044028D">
        <w:rPr>
          <w:rFonts w:ascii="Arial" w:hAnsi="Arial" w:cs="Arial"/>
        </w:rPr>
        <w:t xml:space="preserve">Smlouvy </w:t>
      </w:r>
      <w:r w:rsidR="0004437B">
        <w:rPr>
          <w:rFonts w:ascii="Arial" w:hAnsi="Arial" w:cs="Arial"/>
        </w:rPr>
        <w:t xml:space="preserve">zavazuje respektovat a řídit se pokyny TDI a koordinátora BOZP, neboť se v průběhu provádění předmětu </w:t>
      </w:r>
      <w:r w:rsidR="0044028D">
        <w:rPr>
          <w:rFonts w:ascii="Arial" w:hAnsi="Arial" w:cs="Arial"/>
        </w:rPr>
        <w:t xml:space="preserve">Smlouvy </w:t>
      </w:r>
      <w:r w:rsidR="0004437B">
        <w:rPr>
          <w:rFonts w:ascii="Arial" w:hAnsi="Arial" w:cs="Arial"/>
        </w:rPr>
        <w:t>bude pohybovat na staveništi</w:t>
      </w:r>
      <w:r w:rsidR="00A72AC6">
        <w:rPr>
          <w:rFonts w:ascii="Arial" w:hAnsi="Arial" w:cs="Arial"/>
        </w:rPr>
        <w:t xml:space="preserve"> stavby</w:t>
      </w:r>
      <w:r w:rsidR="0004437B">
        <w:rPr>
          <w:rFonts w:ascii="Arial" w:hAnsi="Arial" w:cs="Arial"/>
        </w:rPr>
        <w:t>.</w:t>
      </w:r>
      <w:r w:rsidR="00A60FD5">
        <w:rPr>
          <w:rFonts w:ascii="Arial" w:hAnsi="Arial" w:cs="Arial"/>
        </w:rPr>
        <w:t xml:space="preserve"> TDI je též oprávněn kontrolovat jakost, rozsah, množství, vlastnosti a další okolnosti vztahující se k předmětu </w:t>
      </w:r>
      <w:r w:rsidR="0044028D">
        <w:rPr>
          <w:rFonts w:ascii="Arial" w:hAnsi="Arial" w:cs="Arial"/>
        </w:rPr>
        <w:t xml:space="preserve">Smlouvy </w:t>
      </w:r>
      <w:r w:rsidR="00A60FD5">
        <w:rPr>
          <w:rFonts w:ascii="Arial" w:hAnsi="Arial" w:cs="Arial"/>
        </w:rPr>
        <w:t xml:space="preserve">poskytovaného </w:t>
      </w:r>
      <w:r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e</w:t>
      </w:r>
      <w:r w:rsidR="00A60FD5">
        <w:rPr>
          <w:rFonts w:ascii="Arial" w:hAnsi="Arial" w:cs="Arial"/>
        </w:rPr>
        <w:t xml:space="preserve">m. </w:t>
      </w:r>
    </w:p>
    <w:p w:rsidR="00523140" w:rsidRDefault="00F15358" w:rsidP="00794FD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04437B">
        <w:rPr>
          <w:rFonts w:ascii="Arial" w:hAnsi="Arial" w:cs="Arial"/>
        </w:rPr>
        <w:t xml:space="preserve"> je</w:t>
      </w:r>
      <w:r w:rsidR="00BA7E59">
        <w:rPr>
          <w:rFonts w:ascii="Arial" w:hAnsi="Arial" w:cs="Arial"/>
        </w:rPr>
        <w:t xml:space="preserve"> povinen zabezpečit provádění předmětu </w:t>
      </w:r>
      <w:r w:rsidR="0044028D">
        <w:rPr>
          <w:rFonts w:ascii="Arial" w:hAnsi="Arial" w:cs="Arial"/>
        </w:rPr>
        <w:t xml:space="preserve">Smlouvy </w:t>
      </w:r>
      <w:r w:rsidR="00BA7E59">
        <w:rPr>
          <w:rFonts w:ascii="Arial" w:hAnsi="Arial" w:cs="Arial"/>
        </w:rPr>
        <w:t xml:space="preserve">tak, aby nedošlo ke škodám na zdraví či majetku byť kohokoliv. </w:t>
      </w:r>
      <w:r>
        <w:rPr>
          <w:rFonts w:ascii="Arial" w:hAnsi="Arial" w:cs="Arial"/>
        </w:rPr>
        <w:t>Objednatel</w:t>
      </w:r>
      <w:r w:rsidR="00BA7E59">
        <w:rPr>
          <w:rFonts w:ascii="Arial" w:hAnsi="Arial" w:cs="Arial"/>
        </w:rPr>
        <w:t xml:space="preserve"> nenese jakoukoliv odpovědnost na zdraví a</w:t>
      </w:r>
      <w:r w:rsidR="00326AEA">
        <w:rPr>
          <w:rFonts w:ascii="Arial" w:hAnsi="Arial" w:cs="Arial"/>
        </w:rPr>
        <w:t> </w:t>
      </w:r>
      <w:r w:rsidR="00BA7E59">
        <w:rPr>
          <w:rFonts w:ascii="Arial" w:hAnsi="Arial" w:cs="Arial"/>
        </w:rPr>
        <w:t xml:space="preserve">věcech </w:t>
      </w:r>
      <w:r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e</w:t>
      </w:r>
      <w:r w:rsidR="00BA7E59">
        <w:rPr>
          <w:rFonts w:ascii="Arial" w:hAnsi="Arial" w:cs="Arial"/>
        </w:rPr>
        <w:t xml:space="preserve"> vnesených do prostoru stavby, které souvisí s prováděním předmětu Smlouvy.</w:t>
      </w:r>
      <w:r w:rsidR="0004437B">
        <w:rPr>
          <w:rFonts w:ascii="Arial" w:hAnsi="Arial" w:cs="Arial"/>
        </w:rPr>
        <w:t xml:space="preserve"> </w:t>
      </w:r>
    </w:p>
    <w:p w:rsidR="00523140" w:rsidRPr="00523140" w:rsidRDefault="00F15358" w:rsidP="00794FD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523140">
        <w:rPr>
          <w:rFonts w:ascii="Arial" w:hAnsi="Arial" w:cs="Arial"/>
        </w:rPr>
        <w:t xml:space="preserve"> se za účelem vzájemné spolupráce a zajištění součinnosti</w:t>
      </w:r>
      <w:r w:rsidR="00230E78">
        <w:rPr>
          <w:rFonts w:ascii="Arial" w:hAnsi="Arial" w:cs="Arial"/>
        </w:rPr>
        <w:t xml:space="preserve"> s dalšími dodavateli</w:t>
      </w:r>
      <w:r w:rsidR="0043202A">
        <w:rPr>
          <w:rFonts w:ascii="Arial" w:hAnsi="Arial" w:cs="Arial"/>
        </w:rPr>
        <w:t xml:space="preserve"> a</w:t>
      </w:r>
      <w:r w:rsidR="00326AEA">
        <w:rPr>
          <w:rFonts w:ascii="Arial" w:hAnsi="Arial" w:cs="Arial"/>
        </w:rPr>
        <w:t> </w:t>
      </w:r>
      <w:r w:rsidR="0043202A">
        <w:rPr>
          <w:rFonts w:ascii="Arial" w:hAnsi="Arial" w:cs="Arial"/>
        </w:rPr>
        <w:t>zhotovitelem stavby</w:t>
      </w:r>
      <w:r w:rsidR="00523140">
        <w:rPr>
          <w:rFonts w:ascii="Arial" w:hAnsi="Arial" w:cs="Arial"/>
        </w:rPr>
        <w:t xml:space="preserve"> bude účastnit kontrolních dnů</w:t>
      </w:r>
      <w:r w:rsidR="00230E78">
        <w:rPr>
          <w:rFonts w:ascii="Arial" w:hAnsi="Arial" w:cs="Arial"/>
        </w:rPr>
        <w:t xml:space="preserve"> na stavbě</w:t>
      </w:r>
      <w:r w:rsidR="00523140">
        <w:rPr>
          <w:rFonts w:ascii="Arial" w:hAnsi="Arial" w:cs="Arial"/>
        </w:rPr>
        <w:t xml:space="preserve">, které mají přímou souvislost se zajištěním stavební přípravy pro </w:t>
      </w:r>
      <w:r w:rsidR="00B20EF6">
        <w:rPr>
          <w:rFonts w:ascii="Arial" w:hAnsi="Arial" w:cs="Arial"/>
        </w:rPr>
        <w:t xml:space="preserve">plnění předmětu </w:t>
      </w:r>
      <w:r w:rsidR="004D079D">
        <w:rPr>
          <w:rFonts w:ascii="Arial" w:hAnsi="Arial" w:cs="Arial"/>
        </w:rPr>
        <w:t>této Smlouvy</w:t>
      </w:r>
      <w:r w:rsidR="00523140">
        <w:rPr>
          <w:rFonts w:ascii="Arial" w:hAnsi="Arial" w:cs="Arial"/>
        </w:rPr>
        <w:t>. Pozvánky na kontrolní dny</w:t>
      </w:r>
      <w:r w:rsidR="004D079D">
        <w:rPr>
          <w:rFonts w:ascii="Arial" w:hAnsi="Arial" w:cs="Arial"/>
        </w:rPr>
        <w:t xml:space="preserve"> a případná další jednání</w:t>
      </w:r>
      <w:r w:rsidR="00523140">
        <w:rPr>
          <w:rFonts w:ascii="Arial" w:hAnsi="Arial" w:cs="Arial"/>
        </w:rPr>
        <w:t xml:space="preserve"> zajistí </w:t>
      </w:r>
      <w:r>
        <w:rPr>
          <w:rFonts w:ascii="Arial" w:hAnsi="Arial" w:cs="Arial"/>
        </w:rPr>
        <w:t>objednatel</w:t>
      </w:r>
      <w:r w:rsidR="00523140">
        <w:rPr>
          <w:rFonts w:ascii="Arial" w:hAnsi="Arial" w:cs="Arial"/>
        </w:rPr>
        <w:t xml:space="preserve"> </w:t>
      </w:r>
      <w:r w:rsidR="004D079D">
        <w:rPr>
          <w:rFonts w:ascii="Arial" w:hAnsi="Arial" w:cs="Arial"/>
        </w:rPr>
        <w:t xml:space="preserve">především </w:t>
      </w:r>
      <w:r w:rsidR="00523140">
        <w:rPr>
          <w:rFonts w:ascii="Arial" w:hAnsi="Arial" w:cs="Arial"/>
        </w:rPr>
        <w:t xml:space="preserve">prostřednictvím subjektu </w:t>
      </w:r>
      <w:r w:rsidR="004D079D">
        <w:rPr>
          <w:rFonts w:ascii="Arial" w:hAnsi="Arial" w:cs="Arial"/>
        </w:rPr>
        <w:t>TDI</w:t>
      </w:r>
      <w:r w:rsidR="00523140">
        <w:rPr>
          <w:rFonts w:ascii="Arial" w:hAnsi="Arial" w:cs="Arial"/>
        </w:rPr>
        <w:t xml:space="preserve">. </w:t>
      </w:r>
      <w:r w:rsidR="00C67B4D">
        <w:rPr>
          <w:rFonts w:ascii="Arial" w:hAnsi="Arial" w:cs="Arial"/>
        </w:rPr>
        <w:t xml:space="preserve">Zároveň je </w:t>
      </w:r>
      <w:r>
        <w:rPr>
          <w:rFonts w:ascii="Arial" w:hAnsi="Arial" w:cs="Arial"/>
        </w:rPr>
        <w:t>dodavatel</w:t>
      </w:r>
      <w:r w:rsidR="00C67B4D">
        <w:rPr>
          <w:rFonts w:ascii="Arial" w:hAnsi="Arial" w:cs="Arial"/>
        </w:rPr>
        <w:t xml:space="preserve"> povinen vést tzv. montážní deník se zápisy všech činností, které </w:t>
      </w:r>
      <w:r>
        <w:rPr>
          <w:rFonts w:ascii="Arial" w:hAnsi="Arial" w:cs="Arial"/>
        </w:rPr>
        <w:t>dodavatel</w:t>
      </w:r>
      <w:r w:rsidR="00C67B4D">
        <w:rPr>
          <w:rFonts w:ascii="Arial" w:hAnsi="Arial" w:cs="Arial"/>
        </w:rPr>
        <w:t xml:space="preserve"> provedl v rámci provádění předmětu </w:t>
      </w:r>
      <w:r w:rsidR="0044028D">
        <w:rPr>
          <w:rFonts w:ascii="Arial" w:hAnsi="Arial" w:cs="Arial"/>
        </w:rPr>
        <w:t xml:space="preserve">Smlouvy </w:t>
      </w:r>
      <w:r w:rsidR="00C67B4D">
        <w:rPr>
          <w:rFonts w:ascii="Arial" w:hAnsi="Arial" w:cs="Arial"/>
        </w:rPr>
        <w:t>a současně zde bude</w:t>
      </w:r>
      <w:r w:rsidR="00601B86">
        <w:rPr>
          <w:rFonts w:ascii="Arial" w:hAnsi="Arial" w:cs="Arial"/>
        </w:rPr>
        <w:t xml:space="preserve"> uvádět informace o konání kontrolních dnů a jiných jednáních vztahujících se k </w:t>
      </w:r>
      <w:r w:rsidR="00B20EF6">
        <w:rPr>
          <w:rFonts w:ascii="Arial" w:hAnsi="Arial" w:cs="Arial"/>
        </w:rPr>
        <w:t>plnění</w:t>
      </w:r>
      <w:r w:rsidR="00601B86">
        <w:rPr>
          <w:rFonts w:ascii="Arial" w:hAnsi="Arial" w:cs="Arial"/>
        </w:rPr>
        <w:t xml:space="preserve"> předmětu Smlouvy</w:t>
      </w:r>
      <w:r w:rsidR="00C67B4D">
        <w:rPr>
          <w:rFonts w:ascii="Arial" w:hAnsi="Arial" w:cs="Arial"/>
        </w:rPr>
        <w:t>.</w:t>
      </w:r>
      <w:r w:rsidR="00205478">
        <w:rPr>
          <w:rFonts w:ascii="Arial" w:hAnsi="Arial" w:cs="Arial"/>
        </w:rPr>
        <w:t xml:space="preserve"> Montážní deník musí být neustále k dispozici k nahlédnutí </w:t>
      </w:r>
      <w:r>
        <w:rPr>
          <w:rFonts w:ascii="Arial" w:hAnsi="Arial" w:cs="Arial"/>
        </w:rPr>
        <w:t>objednatel</w:t>
      </w:r>
      <w:r w:rsidR="00580B36">
        <w:rPr>
          <w:rFonts w:ascii="Arial" w:hAnsi="Arial" w:cs="Arial"/>
        </w:rPr>
        <w:t>i</w:t>
      </w:r>
      <w:r w:rsidR="00205478">
        <w:rPr>
          <w:rFonts w:ascii="Arial" w:hAnsi="Arial" w:cs="Arial"/>
        </w:rPr>
        <w:t>.</w:t>
      </w:r>
    </w:p>
    <w:p w:rsidR="001A4569" w:rsidRPr="00DA10CD" w:rsidRDefault="001A4569" w:rsidP="00794FD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hanging="425"/>
        <w:contextualSpacing w:val="0"/>
        <w:jc w:val="both"/>
        <w:rPr>
          <w:rFonts w:ascii="Arial" w:hAnsi="Arial" w:cs="Arial"/>
        </w:rPr>
      </w:pPr>
      <w:r w:rsidRPr="00DA10CD">
        <w:rPr>
          <w:rFonts w:ascii="Arial" w:hAnsi="Arial" w:cs="Arial"/>
        </w:rPr>
        <w:t xml:space="preserve">Podrobná specifikace předmětu </w:t>
      </w:r>
      <w:r w:rsidR="009E1F04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</w:t>
      </w:r>
      <w:r w:rsidRPr="00DA10CD">
        <w:rPr>
          <w:rFonts w:ascii="Arial" w:hAnsi="Arial" w:cs="Arial"/>
        </w:rPr>
        <w:t xml:space="preserve">je </w:t>
      </w:r>
      <w:r w:rsidR="00523140">
        <w:rPr>
          <w:rFonts w:ascii="Arial" w:hAnsi="Arial" w:cs="Arial"/>
        </w:rPr>
        <w:t>stanovena</w:t>
      </w:r>
      <w:r w:rsidR="004D079D">
        <w:rPr>
          <w:rFonts w:ascii="Arial" w:hAnsi="Arial" w:cs="Arial"/>
        </w:rPr>
        <w:t xml:space="preserve"> touto Smlouvou, </w:t>
      </w:r>
      <w:r w:rsidR="00523140">
        <w:rPr>
          <w:rFonts w:ascii="Arial" w:hAnsi="Arial" w:cs="Arial"/>
        </w:rPr>
        <w:t>zadávací</w:t>
      </w:r>
      <w:r w:rsidR="004D079D">
        <w:rPr>
          <w:rFonts w:ascii="Arial" w:hAnsi="Arial" w:cs="Arial"/>
        </w:rPr>
        <w:t>mi</w:t>
      </w:r>
      <w:r w:rsidR="00523140">
        <w:rPr>
          <w:rFonts w:ascii="Arial" w:hAnsi="Arial" w:cs="Arial"/>
        </w:rPr>
        <w:t xml:space="preserve"> podmínk</w:t>
      </w:r>
      <w:r w:rsidR="002608C8">
        <w:rPr>
          <w:rFonts w:ascii="Arial" w:hAnsi="Arial" w:cs="Arial"/>
        </w:rPr>
        <w:t>ami</w:t>
      </w:r>
      <w:r w:rsidR="00523140">
        <w:rPr>
          <w:rFonts w:ascii="Arial" w:hAnsi="Arial" w:cs="Arial"/>
        </w:rPr>
        <w:t xml:space="preserve"> </w:t>
      </w:r>
      <w:r w:rsidR="0043202A">
        <w:rPr>
          <w:rFonts w:ascii="Arial" w:hAnsi="Arial" w:cs="Arial"/>
        </w:rPr>
        <w:t xml:space="preserve">veřejné zakázky </w:t>
      </w:r>
      <w:r w:rsidR="00523140">
        <w:rPr>
          <w:rFonts w:ascii="Arial" w:hAnsi="Arial" w:cs="Arial"/>
        </w:rPr>
        <w:t xml:space="preserve">včetně dokumentace pro provádění stavby, nabídkou </w:t>
      </w:r>
      <w:r w:rsidR="00F15358" w:rsidRPr="0008295B">
        <w:rPr>
          <w:rFonts w:ascii="Arial" w:hAnsi="Arial" w:cs="Arial"/>
        </w:rPr>
        <w:t>dodavatel</w:t>
      </w:r>
      <w:r w:rsidR="00580B36" w:rsidRPr="0008295B">
        <w:rPr>
          <w:rFonts w:ascii="Arial" w:hAnsi="Arial" w:cs="Arial"/>
        </w:rPr>
        <w:t>e</w:t>
      </w:r>
      <w:r w:rsidR="00523140" w:rsidRPr="0008295B">
        <w:rPr>
          <w:rFonts w:ascii="Arial" w:hAnsi="Arial" w:cs="Arial"/>
        </w:rPr>
        <w:t xml:space="preserve"> včetně oceněného výkazu výměr</w:t>
      </w:r>
      <w:r w:rsidR="00B20EF6" w:rsidRPr="0008295B">
        <w:rPr>
          <w:rFonts w:ascii="Arial" w:hAnsi="Arial" w:cs="Arial"/>
        </w:rPr>
        <w:t xml:space="preserve"> z nabídky </w:t>
      </w:r>
      <w:r w:rsidR="00F15358" w:rsidRPr="0008295B">
        <w:rPr>
          <w:rFonts w:ascii="Arial" w:hAnsi="Arial" w:cs="Arial"/>
        </w:rPr>
        <w:t>dodavatel</w:t>
      </w:r>
      <w:r w:rsidR="00580B36" w:rsidRPr="0008295B">
        <w:rPr>
          <w:rFonts w:ascii="Arial" w:hAnsi="Arial" w:cs="Arial"/>
        </w:rPr>
        <w:t>e</w:t>
      </w:r>
      <w:r w:rsidR="00523140" w:rsidRPr="0008295B">
        <w:rPr>
          <w:rFonts w:ascii="Arial" w:hAnsi="Arial" w:cs="Arial"/>
        </w:rPr>
        <w:t xml:space="preserve"> ze dne </w:t>
      </w:r>
      <w:r w:rsidR="0008295B" w:rsidRPr="0008295B">
        <w:rPr>
          <w:rFonts w:ascii="Arial" w:hAnsi="Arial" w:cs="Arial"/>
        </w:rPr>
        <w:t>19. 10. 2018.</w:t>
      </w:r>
      <w:r w:rsidR="009E5C97" w:rsidRPr="009E5C97">
        <w:rPr>
          <w:rFonts w:ascii="Arial" w:hAnsi="Arial" w:cs="Arial"/>
        </w:rPr>
        <w:t xml:space="preserve"> </w:t>
      </w:r>
      <w:r w:rsidR="00F15358">
        <w:rPr>
          <w:rFonts w:ascii="Arial" w:hAnsi="Arial" w:cs="Arial"/>
        </w:rPr>
        <w:t>Dodavatel</w:t>
      </w:r>
      <w:r w:rsidR="009E5C97">
        <w:rPr>
          <w:rFonts w:ascii="Arial" w:hAnsi="Arial" w:cs="Arial"/>
        </w:rPr>
        <w:t xml:space="preserve"> prohlašuje, že jsou mu veškeré tyto dokumenty a jejich obsah znám a je s </w:t>
      </w:r>
      <w:r w:rsidR="00230E78">
        <w:rPr>
          <w:rFonts w:ascii="Arial" w:hAnsi="Arial" w:cs="Arial"/>
        </w:rPr>
        <w:t xml:space="preserve">nimi </w:t>
      </w:r>
      <w:r w:rsidR="009E5C97">
        <w:rPr>
          <w:rFonts w:ascii="Arial" w:hAnsi="Arial" w:cs="Arial"/>
        </w:rPr>
        <w:t>srozuměn.</w:t>
      </w:r>
    </w:p>
    <w:p w:rsidR="001A4569" w:rsidRDefault="001A4569" w:rsidP="00794FD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hanging="425"/>
        <w:contextualSpacing w:val="0"/>
        <w:jc w:val="both"/>
        <w:rPr>
          <w:rFonts w:ascii="Arial" w:hAnsi="Arial" w:cs="Arial"/>
        </w:rPr>
      </w:pPr>
      <w:r w:rsidRPr="00DA10CD">
        <w:rPr>
          <w:rFonts w:ascii="Arial" w:hAnsi="Arial" w:cs="Arial"/>
        </w:rPr>
        <w:t xml:space="preserve">Součástí </w:t>
      </w:r>
      <w:r w:rsidR="00963962">
        <w:rPr>
          <w:rFonts w:ascii="Arial" w:hAnsi="Arial" w:cs="Arial"/>
        </w:rPr>
        <w:t xml:space="preserve">předmětu </w:t>
      </w:r>
      <w:r w:rsidR="0044028D">
        <w:rPr>
          <w:rFonts w:ascii="Arial" w:hAnsi="Arial" w:cs="Arial"/>
        </w:rPr>
        <w:t xml:space="preserve">Smlouvy </w:t>
      </w:r>
      <w:r w:rsidRPr="00DA10CD">
        <w:rPr>
          <w:rFonts w:ascii="Arial" w:hAnsi="Arial" w:cs="Arial"/>
        </w:rPr>
        <w:t xml:space="preserve">je i </w:t>
      </w:r>
      <w:r>
        <w:rPr>
          <w:rFonts w:ascii="Arial" w:hAnsi="Arial" w:cs="Arial"/>
        </w:rPr>
        <w:t>prohlášení o shodě a dodání všech dokladů</w:t>
      </w:r>
      <w:r w:rsidR="00950553">
        <w:rPr>
          <w:rFonts w:ascii="Arial" w:hAnsi="Arial" w:cs="Arial"/>
        </w:rPr>
        <w:t xml:space="preserve"> a dokumentů</w:t>
      </w:r>
      <w:r>
        <w:rPr>
          <w:rFonts w:ascii="Arial" w:hAnsi="Arial" w:cs="Arial"/>
        </w:rPr>
        <w:t xml:space="preserve"> potřebných pro řádné</w:t>
      </w:r>
      <w:r w:rsidR="009505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bezpečné</w:t>
      </w:r>
      <w:r w:rsidR="00950553">
        <w:rPr>
          <w:rFonts w:ascii="Arial" w:hAnsi="Arial" w:cs="Arial"/>
        </w:rPr>
        <w:t xml:space="preserve"> a nerušené</w:t>
      </w:r>
      <w:r>
        <w:rPr>
          <w:rFonts w:ascii="Arial" w:hAnsi="Arial" w:cs="Arial"/>
        </w:rPr>
        <w:t xml:space="preserve"> užívání </w:t>
      </w:r>
      <w:r w:rsidR="00963962">
        <w:rPr>
          <w:rFonts w:ascii="Arial" w:hAnsi="Arial" w:cs="Arial"/>
        </w:rPr>
        <w:t>dodan</w:t>
      </w:r>
      <w:r w:rsidR="001F55C5">
        <w:rPr>
          <w:rFonts w:ascii="Arial" w:hAnsi="Arial" w:cs="Arial"/>
        </w:rPr>
        <w:t xml:space="preserve">ého </w:t>
      </w:r>
      <w:r w:rsidR="00580B36">
        <w:rPr>
          <w:rFonts w:ascii="Arial" w:hAnsi="Arial" w:cs="Arial"/>
        </w:rPr>
        <w:t xml:space="preserve">vybavení </w:t>
      </w:r>
      <w:r w:rsidR="002608C8">
        <w:rPr>
          <w:rFonts w:ascii="Arial" w:hAnsi="Arial" w:cs="Arial"/>
        </w:rPr>
        <w:t>interiéru</w:t>
      </w:r>
      <w:r w:rsidR="0043202A">
        <w:rPr>
          <w:rFonts w:ascii="Arial" w:hAnsi="Arial" w:cs="Arial"/>
        </w:rPr>
        <w:t xml:space="preserve"> a</w:t>
      </w:r>
      <w:r w:rsidR="00326AEA">
        <w:rPr>
          <w:rFonts w:ascii="Arial" w:hAnsi="Arial" w:cs="Arial"/>
        </w:rPr>
        <w:t> </w:t>
      </w:r>
      <w:r w:rsidR="0043202A">
        <w:rPr>
          <w:rFonts w:ascii="Arial" w:hAnsi="Arial" w:cs="Arial"/>
        </w:rPr>
        <w:t>předmětu Smlouvy</w:t>
      </w:r>
      <w:r w:rsidR="009639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to vše v souladu s touto Smlouvou</w:t>
      </w:r>
      <w:r w:rsidRPr="00DA10CD">
        <w:rPr>
          <w:rFonts w:ascii="Arial" w:hAnsi="Arial" w:cs="Arial"/>
        </w:rPr>
        <w:t>.</w:t>
      </w:r>
    </w:p>
    <w:p w:rsidR="00385A22" w:rsidRPr="00DA10CD" w:rsidRDefault="00F15358" w:rsidP="00794FD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385A22">
        <w:rPr>
          <w:rFonts w:ascii="Arial" w:hAnsi="Arial" w:cs="Arial"/>
        </w:rPr>
        <w:t xml:space="preserve"> je též povinen provést dokumentaci skutečného provedení předmětu </w:t>
      </w:r>
      <w:r w:rsidR="0044028D">
        <w:rPr>
          <w:rFonts w:ascii="Arial" w:hAnsi="Arial" w:cs="Arial"/>
        </w:rPr>
        <w:t xml:space="preserve">Smlouvy </w:t>
      </w:r>
      <w:r w:rsidR="00385A22">
        <w:rPr>
          <w:rFonts w:ascii="Arial" w:hAnsi="Arial" w:cs="Arial"/>
        </w:rPr>
        <w:t>a</w:t>
      </w:r>
      <w:r w:rsidR="00326AEA">
        <w:rPr>
          <w:rFonts w:ascii="Arial" w:hAnsi="Arial" w:cs="Arial"/>
        </w:rPr>
        <w:t> </w:t>
      </w:r>
      <w:r w:rsidR="00385A22">
        <w:rPr>
          <w:rFonts w:ascii="Arial" w:hAnsi="Arial" w:cs="Arial"/>
        </w:rPr>
        <w:t xml:space="preserve">tuto následně předat </w:t>
      </w:r>
      <w:r>
        <w:rPr>
          <w:rFonts w:ascii="Arial" w:hAnsi="Arial" w:cs="Arial"/>
        </w:rPr>
        <w:t>objednatel</w:t>
      </w:r>
      <w:r w:rsidR="00580B36">
        <w:rPr>
          <w:rFonts w:ascii="Arial" w:hAnsi="Arial" w:cs="Arial"/>
        </w:rPr>
        <w:t>i</w:t>
      </w:r>
      <w:r w:rsidR="00385A22">
        <w:rPr>
          <w:rFonts w:ascii="Arial" w:hAnsi="Arial" w:cs="Arial"/>
        </w:rPr>
        <w:t xml:space="preserve"> v souladu s touto Smlouvou.</w:t>
      </w:r>
    </w:p>
    <w:p w:rsidR="001A4569" w:rsidRDefault="001A4569" w:rsidP="00794FD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hanging="425"/>
        <w:contextualSpacing w:val="0"/>
        <w:jc w:val="both"/>
        <w:rPr>
          <w:rFonts w:ascii="Arial" w:hAnsi="Arial" w:cs="Arial"/>
        </w:rPr>
      </w:pPr>
      <w:r w:rsidRPr="00DA10CD">
        <w:rPr>
          <w:rFonts w:ascii="Arial" w:hAnsi="Arial" w:cs="Arial"/>
        </w:rPr>
        <w:t xml:space="preserve">Předmět </w:t>
      </w:r>
      <w:r w:rsidR="0044028D">
        <w:rPr>
          <w:rFonts w:ascii="Arial" w:hAnsi="Arial" w:cs="Arial"/>
        </w:rPr>
        <w:t>Smlouvy</w:t>
      </w:r>
      <w:r w:rsidR="0044028D" w:rsidRPr="00DA10CD">
        <w:rPr>
          <w:rFonts w:ascii="Arial" w:hAnsi="Arial" w:cs="Arial"/>
        </w:rPr>
        <w:t xml:space="preserve"> </w:t>
      </w:r>
      <w:r w:rsidRPr="00DA10CD">
        <w:rPr>
          <w:rFonts w:ascii="Arial" w:hAnsi="Arial" w:cs="Arial"/>
        </w:rPr>
        <w:t>musí být dodáván plně v souladu s obecně závaznými právními</w:t>
      </w:r>
      <w:r w:rsidR="00230E78">
        <w:rPr>
          <w:rFonts w:ascii="Arial" w:hAnsi="Arial" w:cs="Arial"/>
        </w:rPr>
        <w:t xml:space="preserve"> a</w:t>
      </w:r>
      <w:r w:rsidR="00326AEA">
        <w:rPr>
          <w:rFonts w:ascii="Arial" w:hAnsi="Arial" w:cs="Arial"/>
        </w:rPr>
        <w:t> </w:t>
      </w:r>
      <w:r w:rsidR="00230E78">
        <w:rPr>
          <w:rFonts w:ascii="Arial" w:hAnsi="Arial" w:cs="Arial"/>
        </w:rPr>
        <w:t>technickými</w:t>
      </w:r>
      <w:r w:rsidRPr="00DA10CD">
        <w:rPr>
          <w:rFonts w:ascii="Arial" w:hAnsi="Arial" w:cs="Arial"/>
        </w:rPr>
        <w:t xml:space="preserve"> předpisy</w:t>
      </w:r>
      <w:r w:rsidR="002608C8">
        <w:rPr>
          <w:rFonts w:ascii="Arial" w:hAnsi="Arial" w:cs="Arial"/>
        </w:rPr>
        <w:t>,</w:t>
      </w:r>
      <w:r w:rsidR="002B74E8">
        <w:rPr>
          <w:rFonts w:ascii="Arial" w:hAnsi="Arial" w:cs="Arial"/>
        </w:rPr>
        <w:t xml:space="preserve"> touto Smlouvou</w:t>
      </w:r>
      <w:r w:rsidR="002608C8">
        <w:rPr>
          <w:rFonts w:ascii="Arial" w:hAnsi="Arial" w:cs="Arial"/>
        </w:rPr>
        <w:t xml:space="preserve"> a dokumentací</w:t>
      </w:r>
      <w:r w:rsidRPr="00DA10CD">
        <w:rPr>
          <w:rFonts w:ascii="Arial" w:hAnsi="Arial" w:cs="Arial"/>
        </w:rPr>
        <w:t>.</w:t>
      </w:r>
    </w:p>
    <w:p w:rsidR="00673944" w:rsidRPr="00B30FBA" w:rsidRDefault="002608C8" w:rsidP="00794FD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Dodané vybavení interiéru </w:t>
      </w:r>
      <w:r w:rsidR="002B74E8">
        <w:rPr>
          <w:rFonts w:ascii="Arial" w:hAnsi="Arial" w:cs="Arial"/>
        </w:rPr>
        <w:t xml:space="preserve">jakožto součást předmětu </w:t>
      </w:r>
      <w:r w:rsidR="0044028D">
        <w:rPr>
          <w:rFonts w:ascii="Arial" w:hAnsi="Arial" w:cs="Arial"/>
        </w:rPr>
        <w:t xml:space="preserve">Smlouvy </w:t>
      </w:r>
      <w:r w:rsidR="002B74E8">
        <w:rPr>
          <w:rFonts w:ascii="Arial" w:hAnsi="Arial" w:cs="Arial"/>
        </w:rPr>
        <w:t>bud</w:t>
      </w:r>
      <w:r>
        <w:rPr>
          <w:rFonts w:ascii="Arial" w:hAnsi="Arial" w:cs="Arial"/>
        </w:rPr>
        <w:t>e</w:t>
      </w:r>
      <w:r w:rsidR="002B74E8">
        <w:rPr>
          <w:rFonts w:ascii="Arial" w:hAnsi="Arial" w:cs="Arial"/>
        </w:rPr>
        <w:t xml:space="preserve"> </w:t>
      </w:r>
      <w:r w:rsidR="00F15358"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e</w:t>
      </w:r>
      <w:r w:rsidR="001F55C5">
        <w:rPr>
          <w:rFonts w:ascii="Arial" w:hAnsi="Arial" w:cs="Arial"/>
        </w:rPr>
        <w:t xml:space="preserve">m </w:t>
      </w:r>
      <w:r w:rsidR="00F15358">
        <w:rPr>
          <w:rFonts w:ascii="Arial" w:hAnsi="Arial" w:cs="Arial"/>
        </w:rPr>
        <w:t>objednatel</w:t>
      </w:r>
      <w:r w:rsidR="00580B36">
        <w:rPr>
          <w:rFonts w:ascii="Arial" w:hAnsi="Arial" w:cs="Arial"/>
        </w:rPr>
        <w:t>i</w:t>
      </w:r>
      <w:r w:rsidR="001F55C5">
        <w:rPr>
          <w:rFonts w:ascii="Arial" w:hAnsi="Arial" w:cs="Arial"/>
        </w:rPr>
        <w:t xml:space="preserve"> dodán</w:t>
      </w:r>
      <w:r>
        <w:rPr>
          <w:rFonts w:ascii="Arial" w:hAnsi="Arial" w:cs="Arial"/>
        </w:rPr>
        <w:t>o</w:t>
      </w:r>
      <w:r w:rsidR="00215BBD">
        <w:rPr>
          <w:rFonts w:ascii="Arial" w:hAnsi="Arial" w:cs="Arial"/>
        </w:rPr>
        <w:t xml:space="preserve"> do místa </w:t>
      </w:r>
      <w:r w:rsidR="00C72CFE">
        <w:rPr>
          <w:rFonts w:ascii="Arial" w:hAnsi="Arial" w:cs="Arial"/>
        </w:rPr>
        <w:t xml:space="preserve">plnění předmětu </w:t>
      </w:r>
      <w:r w:rsidR="009E1F04">
        <w:rPr>
          <w:rFonts w:ascii="Arial" w:hAnsi="Arial" w:cs="Arial"/>
        </w:rPr>
        <w:t>Smlouvy</w:t>
      </w:r>
      <w:r w:rsidR="00215BBD">
        <w:rPr>
          <w:rFonts w:ascii="Arial" w:hAnsi="Arial" w:cs="Arial"/>
        </w:rPr>
        <w:t xml:space="preserve"> na základě výzvy </w:t>
      </w:r>
      <w:r w:rsidR="001F55C5">
        <w:rPr>
          <w:rFonts w:ascii="Arial" w:hAnsi="Arial" w:cs="Arial"/>
        </w:rPr>
        <w:t xml:space="preserve">zhotovitele </w:t>
      </w:r>
      <w:r w:rsidR="00673944" w:rsidRPr="00673944">
        <w:rPr>
          <w:rFonts w:ascii="Arial" w:hAnsi="Arial" w:cs="Arial"/>
        </w:rPr>
        <w:t>stavb</w:t>
      </w:r>
      <w:r>
        <w:rPr>
          <w:rFonts w:ascii="Arial" w:hAnsi="Arial" w:cs="Arial"/>
        </w:rPr>
        <w:t>y tak, aby došlo ke</w:t>
      </w:r>
      <w:r w:rsidR="00673944" w:rsidRPr="00673944">
        <w:rPr>
          <w:rFonts w:ascii="Arial" w:hAnsi="Arial" w:cs="Arial"/>
        </w:rPr>
        <w:t xml:space="preserve"> koordinac</w:t>
      </w:r>
      <w:r>
        <w:rPr>
          <w:rFonts w:ascii="Arial" w:hAnsi="Arial" w:cs="Arial"/>
        </w:rPr>
        <w:t xml:space="preserve">i všech </w:t>
      </w:r>
      <w:r w:rsidR="00230E78">
        <w:rPr>
          <w:rFonts w:ascii="Arial" w:hAnsi="Arial" w:cs="Arial"/>
        </w:rPr>
        <w:t xml:space="preserve">veřejných </w:t>
      </w:r>
      <w:r>
        <w:rPr>
          <w:rFonts w:ascii="Arial" w:hAnsi="Arial" w:cs="Arial"/>
        </w:rPr>
        <w:t>zakáz</w:t>
      </w:r>
      <w:r w:rsidR="00230E78">
        <w:rPr>
          <w:rFonts w:ascii="Arial" w:hAnsi="Arial" w:cs="Arial"/>
        </w:rPr>
        <w:t>e</w:t>
      </w:r>
      <w:r>
        <w:rPr>
          <w:rFonts w:ascii="Arial" w:hAnsi="Arial" w:cs="Arial"/>
        </w:rPr>
        <w:t>k</w:t>
      </w:r>
      <w:r w:rsidR="003D4F6C">
        <w:rPr>
          <w:rFonts w:ascii="Arial" w:hAnsi="Arial" w:cs="Arial"/>
        </w:rPr>
        <w:t xml:space="preserve"> a všech </w:t>
      </w:r>
      <w:r w:rsidR="00230E78">
        <w:rPr>
          <w:rFonts w:ascii="Arial" w:hAnsi="Arial" w:cs="Arial"/>
        </w:rPr>
        <w:t xml:space="preserve">dalších dodavatelů </w:t>
      </w:r>
      <w:r w:rsidR="003D4F6C">
        <w:rPr>
          <w:rFonts w:ascii="Arial" w:hAnsi="Arial" w:cs="Arial"/>
        </w:rPr>
        <w:t>podílejících se na</w:t>
      </w:r>
      <w:r w:rsidR="00326AEA">
        <w:rPr>
          <w:rFonts w:ascii="Arial" w:hAnsi="Arial" w:cs="Arial"/>
        </w:rPr>
        <w:t> </w:t>
      </w:r>
      <w:r w:rsidR="003D4F6C">
        <w:rPr>
          <w:rFonts w:ascii="Arial" w:hAnsi="Arial" w:cs="Arial"/>
        </w:rPr>
        <w:t xml:space="preserve">plnění </w:t>
      </w:r>
      <w:r w:rsidR="00230E78">
        <w:rPr>
          <w:rFonts w:ascii="Arial" w:hAnsi="Arial" w:cs="Arial"/>
        </w:rPr>
        <w:t>těchto veřejných zakázek uvedených v této Smlouvě</w:t>
      </w:r>
      <w:r>
        <w:rPr>
          <w:rFonts w:ascii="Arial" w:hAnsi="Arial" w:cs="Arial"/>
        </w:rPr>
        <w:t>.</w:t>
      </w:r>
    </w:p>
    <w:p w:rsidR="00996629" w:rsidRDefault="00F15358" w:rsidP="00794FD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996629">
        <w:rPr>
          <w:rFonts w:ascii="Arial" w:hAnsi="Arial" w:cs="Arial"/>
        </w:rPr>
        <w:t xml:space="preserve"> je oprávněn některé činnosti vyplývající pro něj z této Smlouvy provést prostřednictvím poddodavatelů. Jejich seznam je však povinen před uzavřením této Smlouvy poskytnout </w:t>
      </w:r>
      <w:r>
        <w:rPr>
          <w:rFonts w:ascii="Arial" w:hAnsi="Arial" w:cs="Arial"/>
        </w:rPr>
        <w:t>objednatel</w:t>
      </w:r>
      <w:r w:rsidR="00580B36">
        <w:rPr>
          <w:rFonts w:ascii="Arial" w:hAnsi="Arial" w:cs="Arial"/>
        </w:rPr>
        <w:t>i</w:t>
      </w:r>
      <w:r w:rsidR="00996629">
        <w:rPr>
          <w:rFonts w:ascii="Arial" w:hAnsi="Arial" w:cs="Arial"/>
        </w:rPr>
        <w:t xml:space="preserve">. V opačném případě není oprávněn tyto poddodavatele pro účely </w:t>
      </w:r>
      <w:r w:rsidR="00C72CFE">
        <w:rPr>
          <w:rFonts w:ascii="Arial" w:hAnsi="Arial" w:cs="Arial"/>
        </w:rPr>
        <w:t>plnění předmětu</w:t>
      </w:r>
      <w:r w:rsidR="00996629">
        <w:rPr>
          <w:rFonts w:ascii="Arial" w:hAnsi="Arial" w:cs="Arial"/>
        </w:rPr>
        <w:t xml:space="preserve"> této Smlouvy použít.</w:t>
      </w:r>
      <w:r w:rsidR="00215BBD">
        <w:rPr>
          <w:rFonts w:ascii="Arial" w:hAnsi="Arial" w:cs="Arial"/>
        </w:rPr>
        <w:t xml:space="preserve"> Použije-li je bez vědomí </w:t>
      </w:r>
      <w:r>
        <w:rPr>
          <w:rFonts w:ascii="Arial" w:hAnsi="Arial" w:cs="Arial"/>
        </w:rPr>
        <w:t>objednatel</w:t>
      </w:r>
      <w:r w:rsidR="00580B36">
        <w:rPr>
          <w:rFonts w:ascii="Arial" w:hAnsi="Arial" w:cs="Arial"/>
        </w:rPr>
        <w:t>e</w:t>
      </w:r>
      <w:r w:rsidR="00215BBD">
        <w:rPr>
          <w:rFonts w:ascii="Arial" w:hAnsi="Arial" w:cs="Arial"/>
        </w:rPr>
        <w:t xml:space="preserve">, má </w:t>
      </w:r>
      <w:r>
        <w:rPr>
          <w:rFonts w:ascii="Arial" w:hAnsi="Arial" w:cs="Arial"/>
        </w:rPr>
        <w:t>objednatel</w:t>
      </w:r>
      <w:r w:rsidR="00215BBD">
        <w:rPr>
          <w:rFonts w:ascii="Arial" w:hAnsi="Arial" w:cs="Arial"/>
        </w:rPr>
        <w:t xml:space="preserve"> právo od této Smlouvy odstoupit.</w:t>
      </w:r>
      <w:r w:rsidR="001B4AF5">
        <w:rPr>
          <w:rFonts w:ascii="Arial" w:hAnsi="Arial" w:cs="Arial"/>
        </w:rPr>
        <w:t xml:space="preserve"> Provede-li </w:t>
      </w:r>
      <w:r>
        <w:rPr>
          <w:rFonts w:ascii="Arial" w:hAnsi="Arial" w:cs="Arial"/>
        </w:rPr>
        <w:t>dodavatel</w:t>
      </w:r>
      <w:r w:rsidR="001B4AF5">
        <w:rPr>
          <w:rFonts w:ascii="Arial" w:hAnsi="Arial" w:cs="Arial"/>
        </w:rPr>
        <w:t xml:space="preserve"> jakoukoliv část předmětu </w:t>
      </w:r>
      <w:r w:rsidR="0044028D">
        <w:rPr>
          <w:rFonts w:ascii="Arial" w:hAnsi="Arial" w:cs="Arial"/>
        </w:rPr>
        <w:t>Smlouvy</w:t>
      </w:r>
      <w:r w:rsidR="001B4AF5">
        <w:rPr>
          <w:rFonts w:ascii="Arial" w:hAnsi="Arial" w:cs="Arial"/>
        </w:rPr>
        <w:t xml:space="preserve"> prostřednictvím poddodavatelů, </w:t>
      </w:r>
      <w:r w:rsidR="00847F82">
        <w:rPr>
          <w:rFonts w:ascii="Arial" w:hAnsi="Arial" w:cs="Arial"/>
        </w:rPr>
        <w:t xml:space="preserve">ručí </w:t>
      </w:r>
      <w:r w:rsidR="001B4AF5">
        <w:rPr>
          <w:rFonts w:ascii="Arial" w:hAnsi="Arial" w:cs="Arial"/>
        </w:rPr>
        <w:t>za ni tak, jako by ji provedl sám na vlastní náklad a</w:t>
      </w:r>
      <w:r w:rsidR="00326AEA">
        <w:rPr>
          <w:rFonts w:ascii="Arial" w:hAnsi="Arial" w:cs="Arial"/>
        </w:rPr>
        <w:t> </w:t>
      </w:r>
      <w:r w:rsidR="001B4AF5">
        <w:rPr>
          <w:rFonts w:ascii="Arial" w:hAnsi="Arial" w:cs="Arial"/>
        </w:rPr>
        <w:t xml:space="preserve">nebezpečí. Dojde-li v průběhu platnosti a účinnosti této Smlouvy ke změně poddodavatele </w:t>
      </w:r>
      <w:r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e</w:t>
      </w:r>
      <w:r w:rsidR="001B4AF5">
        <w:rPr>
          <w:rFonts w:ascii="Arial" w:hAnsi="Arial" w:cs="Arial"/>
        </w:rPr>
        <w:t xml:space="preserve">, musí </w:t>
      </w:r>
      <w:r>
        <w:rPr>
          <w:rFonts w:ascii="Arial" w:hAnsi="Arial" w:cs="Arial"/>
        </w:rPr>
        <w:t>dodavatel</w:t>
      </w:r>
      <w:r w:rsidR="001B4AF5">
        <w:rPr>
          <w:rFonts w:ascii="Arial" w:hAnsi="Arial" w:cs="Arial"/>
        </w:rPr>
        <w:t xml:space="preserve"> obratem informovat </w:t>
      </w:r>
      <w:r>
        <w:rPr>
          <w:rFonts w:ascii="Arial" w:hAnsi="Arial" w:cs="Arial"/>
        </w:rPr>
        <w:t>objednatel</w:t>
      </w:r>
      <w:r w:rsidR="00580B36">
        <w:rPr>
          <w:rFonts w:ascii="Arial" w:hAnsi="Arial" w:cs="Arial"/>
        </w:rPr>
        <w:t>e</w:t>
      </w:r>
      <w:r w:rsidR="001B4AF5">
        <w:rPr>
          <w:rFonts w:ascii="Arial" w:hAnsi="Arial" w:cs="Arial"/>
        </w:rPr>
        <w:t xml:space="preserve"> a písemně jej požádat o</w:t>
      </w:r>
      <w:r w:rsidR="00B015E0">
        <w:rPr>
          <w:rFonts w:ascii="Arial" w:hAnsi="Arial" w:cs="Arial"/>
        </w:rPr>
        <w:t> </w:t>
      </w:r>
      <w:r w:rsidR="001B4AF5">
        <w:rPr>
          <w:rFonts w:ascii="Arial" w:hAnsi="Arial" w:cs="Arial"/>
        </w:rPr>
        <w:t>souhlas se změnou poddodavatele.</w:t>
      </w:r>
    </w:p>
    <w:p w:rsidR="00FE7C85" w:rsidRPr="00FE7C85" w:rsidRDefault="00FE7C85" w:rsidP="008430F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hanging="425"/>
        <w:contextualSpacing w:val="0"/>
        <w:jc w:val="both"/>
        <w:rPr>
          <w:rFonts w:ascii="Arial" w:hAnsi="Arial" w:cs="Arial"/>
        </w:rPr>
      </w:pPr>
      <w:r w:rsidRPr="00FE7C85">
        <w:rPr>
          <w:rFonts w:ascii="Arial" w:hAnsi="Arial" w:cs="Arial"/>
        </w:rPr>
        <w:t xml:space="preserve">K vyloučení </w:t>
      </w:r>
      <w:r>
        <w:rPr>
          <w:rFonts w:ascii="Arial" w:hAnsi="Arial" w:cs="Arial"/>
        </w:rPr>
        <w:t xml:space="preserve">všech </w:t>
      </w:r>
      <w:r w:rsidRPr="00FE7C85">
        <w:rPr>
          <w:rFonts w:ascii="Arial" w:hAnsi="Arial" w:cs="Arial"/>
        </w:rPr>
        <w:t>pochybností se za dohodnutý předmět Smlouvy považují všechny práce, dodávky, montáže, služby a výkony, které jsou nezbytné k realizaci předmětu Smlouvy na klíč, v souladu s příslušnými předpisy, technologickými postupy, pokyny objednatele, zhotovitele stavby a dalšími zmocněnými třetími subjekty.</w:t>
      </w:r>
    </w:p>
    <w:p w:rsidR="000019EF" w:rsidRDefault="000019EF" w:rsidP="001F2DF3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1A4569" w:rsidRPr="00DA10CD" w:rsidRDefault="001A4569" w:rsidP="008430FD">
      <w:pPr>
        <w:numPr>
          <w:ilvl w:val="0"/>
          <w:numId w:val="31"/>
        </w:numPr>
        <w:spacing w:after="0" w:line="240" w:lineRule="auto"/>
        <w:ind w:left="340" w:firstLine="0"/>
        <w:jc w:val="center"/>
        <w:rPr>
          <w:rFonts w:eastAsia="Times New Roman"/>
          <w:b/>
          <w:bCs/>
          <w:sz w:val="24"/>
          <w:szCs w:val="24"/>
          <w:lang w:eastAsia="cs-CZ"/>
        </w:rPr>
      </w:pPr>
    </w:p>
    <w:p w:rsidR="001A4569" w:rsidRDefault="002B74E8" w:rsidP="002B74E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Cena předmětu </w:t>
      </w:r>
      <w:r w:rsidR="0044028D">
        <w:rPr>
          <w:rFonts w:ascii="Arial" w:eastAsia="Times New Roman" w:hAnsi="Arial" w:cs="Arial"/>
          <w:b/>
          <w:bCs/>
          <w:lang w:eastAsia="cs-CZ"/>
        </w:rPr>
        <w:t>Smlouvy</w:t>
      </w:r>
    </w:p>
    <w:p w:rsidR="001F2DF3" w:rsidRDefault="001F2DF3" w:rsidP="002B74E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B30FBA" w:rsidRPr="00B30FBA" w:rsidRDefault="00B30FBA" w:rsidP="00794FD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B30FBA">
        <w:rPr>
          <w:rFonts w:ascii="Arial" w:hAnsi="Arial" w:cs="Arial"/>
        </w:rPr>
        <w:t xml:space="preserve">Cena </w:t>
      </w:r>
      <w:r w:rsidR="001B4AF5">
        <w:rPr>
          <w:rFonts w:ascii="Arial" w:hAnsi="Arial" w:cs="Arial"/>
        </w:rPr>
        <w:t xml:space="preserve">předmětu </w:t>
      </w:r>
      <w:r w:rsidR="0044028D">
        <w:rPr>
          <w:rFonts w:ascii="Arial" w:hAnsi="Arial" w:cs="Arial"/>
        </w:rPr>
        <w:t>Smlouvy</w:t>
      </w:r>
      <w:r w:rsidR="0044028D" w:rsidRPr="00B30FBA">
        <w:rPr>
          <w:rFonts w:ascii="Arial" w:hAnsi="Arial" w:cs="Arial"/>
        </w:rPr>
        <w:t xml:space="preserve"> </w:t>
      </w:r>
      <w:r w:rsidRPr="00B30FBA">
        <w:rPr>
          <w:rFonts w:ascii="Arial" w:hAnsi="Arial" w:cs="Arial"/>
        </w:rPr>
        <w:t xml:space="preserve">je sjednaná na rozsah daný dokumentací a touto </w:t>
      </w:r>
      <w:r w:rsidR="001B4AF5">
        <w:rPr>
          <w:rFonts w:ascii="Arial" w:hAnsi="Arial" w:cs="Arial"/>
        </w:rPr>
        <w:t>S</w:t>
      </w:r>
      <w:r w:rsidRPr="00B30FBA">
        <w:rPr>
          <w:rFonts w:ascii="Arial" w:hAnsi="Arial" w:cs="Arial"/>
        </w:rPr>
        <w:t xml:space="preserve">mlouvou jako cena maximální, platná po celou dobu </w:t>
      </w:r>
      <w:r w:rsidR="004067B6">
        <w:rPr>
          <w:rFonts w:ascii="Arial" w:hAnsi="Arial" w:cs="Arial"/>
        </w:rPr>
        <w:t xml:space="preserve">plnění </w:t>
      </w:r>
      <w:r w:rsidR="001B4AF5">
        <w:rPr>
          <w:rFonts w:ascii="Arial" w:hAnsi="Arial" w:cs="Arial"/>
        </w:rPr>
        <w:t>této Smlouvy</w:t>
      </w:r>
      <w:r w:rsidRPr="00B30FBA">
        <w:rPr>
          <w:rFonts w:ascii="Arial" w:hAnsi="Arial" w:cs="Arial"/>
        </w:rPr>
        <w:t xml:space="preserve"> + příslušná sazba DPH dle zákona č. 235/2004 Sb., o dani z přidané hodnoty, ve znění platném ke dni povinnosti přiznat daň s výjimkou případů stanovených v této </w:t>
      </w:r>
      <w:r w:rsidR="001B4AF5">
        <w:rPr>
          <w:rFonts w:ascii="Arial" w:hAnsi="Arial" w:cs="Arial"/>
        </w:rPr>
        <w:t>S</w:t>
      </w:r>
      <w:r w:rsidRPr="00B30FBA">
        <w:rPr>
          <w:rFonts w:ascii="Arial" w:hAnsi="Arial" w:cs="Arial"/>
        </w:rPr>
        <w:t>mlouvě.</w:t>
      </w:r>
    </w:p>
    <w:p w:rsidR="00B30FBA" w:rsidRPr="00B30FBA" w:rsidRDefault="001B4AF5" w:rsidP="00794FD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0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předmětu </w:t>
      </w:r>
      <w:r w:rsidR="0044028D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j</w:t>
      </w:r>
      <w:r w:rsidR="00B30FBA" w:rsidRPr="00B30FBA">
        <w:rPr>
          <w:rFonts w:ascii="Arial" w:hAnsi="Arial" w:cs="Arial"/>
        </w:rPr>
        <w:t>e vyjádřena oceněním jednotkovými cenami v členění dle výkaz</w:t>
      </w:r>
      <w:r w:rsidR="004067B6">
        <w:rPr>
          <w:rFonts w:ascii="Arial" w:hAnsi="Arial" w:cs="Arial"/>
        </w:rPr>
        <w:t>u</w:t>
      </w:r>
      <w:r w:rsidR="00B30FBA" w:rsidRPr="00B30FBA">
        <w:rPr>
          <w:rFonts w:ascii="Arial" w:hAnsi="Arial" w:cs="Arial"/>
        </w:rPr>
        <w:t xml:space="preserve"> </w:t>
      </w:r>
      <w:r w:rsidR="00B30FBA" w:rsidRPr="00D55606">
        <w:rPr>
          <w:rFonts w:ascii="Arial" w:hAnsi="Arial" w:cs="Arial"/>
        </w:rPr>
        <w:t xml:space="preserve">výměr a je podložena nabídkou </w:t>
      </w:r>
      <w:r w:rsidR="00F15358" w:rsidRPr="00D55606">
        <w:rPr>
          <w:rFonts w:ascii="Arial" w:hAnsi="Arial" w:cs="Arial"/>
        </w:rPr>
        <w:t>dodavatel</w:t>
      </w:r>
      <w:r w:rsidR="00580B36" w:rsidRPr="00D55606">
        <w:rPr>
          <w:rFonts w:ascii="Arial" w:hAnsi="Arial" w:cs="Arial"/>
        </w:rPr>
        <w:t>e</w:t>
      </w:r>
      <w:r w:rsidR="00B30FBA" w:rsidRPr="00D55606">
        <w:rPr>
          <w:rFonts w:ascii="Arial" w:hAnsi="Arial" w:cs="Arial"/>
        </w:rPr>
        <w:t xml:space="preserve"> ze dne </w:t>
      </w:r>
      <w:r w:rsidR="00DB41E5">
        <w:rPr>
          <w:rFonts w:ascii="Arial" w:hAnsi="Arial" w:cs="Arial"/>
        </w:rPr>
        <w:t>22</w:t>
      </w:r>
      <w:r w:rsidR="00D55606" w:rsidRPr="00D55606">
        <w:rPr>
          <w:rFonts w:ascii="Arial" w:hAnsi="Arial" w:cs="Arial"/>
        </w:rPr>
        <w:t>. 10. 2018</w:t>
      </w:r>
      <w:r w:rsidR="00B30FBA" w:rsidRPr="00D55606">
        <w:rPr>
          <w:rFonts w:ascii="Arial" w:hAnsi="Arial" w:cs="Arial"/>
        </w:rPr>
        <w:t xml:space="preserve">. Sjednaná cena </w:t>
      </w:r>
      <w:r w:rsidRPr="00D55606">
        <w:rPr>
          <w:rFonts w:ascii="Arial" w:hAnsi="Arial" w:cs="Arial"/>
        </w:rPr>
        <w:t>předmětu</w:t>
      </w:r>
      <w:r>
        <w:rPr>
          <w:rFonts w:ascii="Arial" w:hAnsi="Arial" w:cs="Arial"/>
        </w:rPr>
        <w:t xml:space="preserve"> </w:t>
      </w:r>
      <w:r w:rsidR="009E1F04">
        <w:rPr>
          <w:rFonts w:ascii="Arial" w:hAnsi="Arial" w:cs="Arial"/>
        </w:rPr>
        <w:t>Smlouvy</w:t>
      </w:r>
      <w:r w:rsidR="00B30FBA" w:rsidRPr="00B30FBA">
        <w:rPr>
          <w:rFonts w:ascii="Arial" w:hAnsi="Arial" w:cs="Arial"/>
        </w:rPr>
        <w:t xml:space="preserve"> obsahuje veškeré práce</w:t>
      </w:r>
      <w:r w:rsidR="004067B6">
        <w:rPr>
          <w:rFonts w:ascii="Arial" w:hAnsi="Arial" w:cs="Arial"/>
        </w:rPr>
        <w:t>,</w:t>
      </w:r>
      <w:r w:rsidR="00B30FBA" w:rsidRPr="00B30FBA">
        <w:rPr>
          <w:rFonts w:ascii="Arial" w:hAnsi="Arial" w:cs="Arial"/>
        </w:rPr>
        <w:t xml:space="preserve"> dodávky </w:t>
      </w:r>
      <w:r w:rsidR="004067B6">
        <w:rPr>
          <w:rFonts w:ascii="Arial" w:hAnsi="Arial" w:cs="Arial"/>
        </w:rPr>
        <w:t xml:space="preserve">a montáže </w:t>
      </w:r>
      <w:r w:rsidR="00B30FBA" w:rsidRPr="00B30FBA">
        <w:rPr>
          <w:rFonts w:ascii="Arial" w:hAnsi="Arial" w:cs="Arial"/>
        </w:rPr>
        <w:t xml:space="preserve">nutné pro realizaci předmětu </w:t>
      </w:r>
      <w:r w:rsidR="0035535C">
        <w:rPr>
          <w:rFonts w:ascii="Arial" w:hAnsi="Arial" w:cs="Arial"/>
        </w:rPr>
        <w:t>Smlouvy</w:t>
      </w:r>
      <w:r w:rsidR="0035535C" w:rsidRPr="00B30FBA">
        <w:rPr>
          <w:rFonts w:ascii="Arial" w:hAnsi="Arial" w:cs="Arial"/>
        </w:rPr>
        <w:t xml:space="preserve"> </w:t>
      </w:r>
      <w:r w:rsidR="00B30FBA" w:rsidRPr="00B30FBA">
        <w:rPr>
          <w:rFonts w:ascii="Arial" w:hAnsi="Arial" w:cs="Arial"/>
        </w:rPr>
        <w:t xml:space="preserve">specifikovaného v této </w:t>
      </w:r>
      <w:r>
        <w:rPr>
          <w:rFonts w:ascii="Arial" w:hAnsi="Arial" w:cs="Arial"/>
        </w:rPr>
        <w:t>S</w:t>
      </w:r>
      <w:r w:rsidR="00B30FBA" w:rsidRPr="00B30FBA">
        <w:rPr>
          <w:rFonts w:ascii="Arial" w:hAnsi="Arial" w:cs="Arial"/>
        </w:rPr>
        <w:t>mlouvě.</w:t>
      </w:r>
    </w:p>
    <w:p w:rsidR="00421E65" w:rsidRDefault="00B30FBA" w:rsidP="00794FD3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D55606">
        <w:rPr>
          <w:rFonts w:ascii="Arial" w:hAnsi="Arial" w:cs="Arial"/>
        </w:rPr>
        <w:t xml:space="preserve">Cena celkem za </w:t>
      </w:r>
      <w:r w:rsidR="001B4AF5" w:rsidRPr="00D55606">
        <w:rPr>
          <w:rFonts w:ascii="Arial" w:hAnsi="Arial" w:cs="Arial"/>
        </w:rPr>
        <w:t xml:space="preserve">předmět </w:t>
      </w:r>
      <w:r w:rsidR="009E1F04" w:rsidRPr="00D55606">
        <w:rPr>
          <w:rFonts w:ascii="Arial" w:hAnsi="Arial" w:cs="Arial"/>
        </w:rPr>
        <w:t>Smlouvy</w:t>
      </w:r>
      <w:r w:rsidRPr="00D55606">
        <w:rPr>
          <w:rFonts w:ascii="Arial" w:hAnsi="Arial" w:cs="Arial"/>
        </w:rPr>
        <w:t xml:space="preserve"> (bez </w:t>
      </w:r>
      <w:proofErr w:type="gramStart"/>
      <w:r w:rsidRPr="00D55606">
        <w:rPr>
          <w:rFonts w:ascii="Arial" w:hAnsi="Arial" w:cs="Arial"/>
        </w:rPr>
        <w:t xml:space="preserve">DPH)  </w:t>
      </w:r>
      <w:r w:rsidR="00D55606" w:rsidRPr="00D55606">
        <w:rPr>
          <w:rFonts w:ascii="Arial" w:hAnsi="Arial" w:cs="Arial"/>
        </w:rPr>
        <w:t>1</w:t>
      </w:r>
      <w:r w:rsidR="00D55606">
        <w:rPr>
          <w:rFonts w:ascii="Arial" w:hAnsi="Arial" w:cs="Arial"/>
        </w:rPr>
        <w:t xml:space="preserve"> </w:t>
      </w:r>
      <w:r w:rsidR="00D55606" w:rsidRPr="00D55606">
        <w:rPr>
          <w:rFonts w:ascii="Arial" w:hAnsi="Arial" w:cs="Arial"/>
        </w:rPr>
        <w:t>921 000,00</w:t>
      </w:r>
      <w:proofErr w:type="gramEnd"/>
      <w:r w:rsidR="00D55606" w:rsidRPr="00D55606">
        <w:rPr>
          <w:rFonts w:ascii="Arial" w:hAnsi="Arial" w:cs="Arial"/>
        </w:rPr>
        <w:t xml:space="preserve"> Kč</w:t>
      </w:r>
    </w:p>
    <w:p w:rsidR="00B30FBA" w:rsidRDefault="00B30FBA" w:rsidP="00794FD3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B30FBA">
        <w:rPr>
          <w:rFonts w:ascii="Arial" w:hAnsi="Arial" w:cs="Arial"/>
        </w:rPr>
        <w:t>+ příslušná sazba DPH dle zákona č. 235/2004 Sb., ve znění platném ke dni vzniku povinnosti přiznat daň.</w:t>
      </w:r>
    </w:p>
    <w:p w:rsidR="00B30FBA" w:rsidRPr="00B30FBA" w:rsidRDefault="00B30FBA" w:rsidP="00794FD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B30FBA">
        <w:rPr>
          <w:rFonts w:ascii="Arial" w:hAnsi="Arial" w:cs="Arial"/>
        </w:rPr>
        <w:t xml:space="preserve">Cenová nabídka </w:t>
      </w:r>
      <w:r w:rsidR="00F15358"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e</w:t>
      </w:r>
      <w:r w:rsidRPr="00B30FBA">
        <w:rPr>
          <w:rFonts w:ascii="Arial" w:hAnsi="Arial" w:cs="Arial"/>
        </w:rPr>
        <w:t xml:space="preserve"> uveden</w:t>
      </w:r>
      <w:r w:rsidR="00764BB2">
        <w:rPr>
          <w:rFonts w:ascii="Arial" w:hAnsi="Arial" w:cs="Arial"/>
        </w:rPr>
        <w:t>á</w:t>
      </w:r>
      <w:r w:rsidRPr="00B30FBA">
        <w:rPr>
          <w:rFonts w:ascii="Arial" w:hAnsi="Arial" w:cs="Arial"/>
        </w:rPr>
        <w:t xml:space="preserve"> v této </w:t>
      </w:r>
      <w:r w:rsidR="00005812">
        <w:rPr>
          <w:rFonts w:ascii="Arial" w:hAnsi="Arial" w:cs="Arial"/>
        </w:rPr>
        <w:t>S</w:t>
      </w:r>
      <w:r w:rsidRPr="00B30FBA">
        <w:rPr>
          <w:rFonts w:ascii="Arial" w:hAnsi="Arial" w:cs="Arial"/>
        </w:rPr>
        <w:t xml:space="preserve">mlouvě je platná po celou dobu </w:t>
      </w:r>
      <w:r w:rsidR="00C72CFE">
        <w:rPr>
          <w:rFonts w:ascii="Arial" w:hAnsi="Arial" w:cs="Arial"/>
        </w:rPr>
        <w:t>plnění</w:t>
      </w:r>
      <w:r w:rsidR="00764BB2">
        <w:rPr>
          <w:rFonts w:ascii="Arial" w:hAnsi="Arial" w:cs="Arial"/>
        </w:rPr>
        <w:t xml:space="preserve"> předmětu Smlouvy</w:t>
      </w:r>
      <w:r w:rsidR="00580B36">
        <w:rPr>
          <w:rFonts w:ascii="Arial" w:hAnsi="Arial" w:cs="Arial"/>
        </w:rPr>
        <w:t xml:space="preserve">, tedy </w:t>
      </w:r>
      <w:r w:rsidRPr="00B30FBA">
        <w:rPr>
          <w:rFonts w:ascii="Arial" w:hAnsi="Arial" w:cs="Arial"/>
        </w:rPr>
        <w:t xml:space="preserve">do předání a převzetí </w:t>
      </w:r>
      <w:r w:rsidR="00764BB2">
        <w:rPr>
          <w:rFonts w:ascii="Arial" w:hAnsi="Arial" w:cs="Arial"/>
        </w:rPr>
        <w:t>dodávky vybavení interiéru</w:t>
      </w:r>
      <w:r w:rsidR="00005812">
        <w:rPr>
          <w:rFonts w:ascii="Arial" w:hAnsi="Arial" w:cs="Arial"/>
        </w:rPr>
        <w:t xml:space="preserve"> bez vad a</w:t>
      </w:r>
      <w:r w:rsidR="00326AEA">
        <w:rPr>
          <w:rFonts w:ascii="Arial" w:hAnsi="Arial" w:cs="Arial"/>
        </w:rPr>
        <w:t> </w:t>
      </w:r>
      <w:r w:rsidR="00005812">
        <w:rPr>
          <w:rFonts w:ascii="Arial" w:hAnsi="Arial" w:cs="Arial"/>
        </w:rPr>
        <w:t>nedodělků</w:t>
      </w:r>
      <w:r w:rsidR="00C72CFE">
        <w:rPr>
          <w:rFonts w:ascii="Arial" w:hAnsi="Arial" w:cs="Arial"/>
        </w:rPr>
        <w:t xml:space="preserve"> a provedení všech dalších činností touto Smlouvou předpokládaných</w:t>
      </w:r>
      <w:r w:rsidRPr="00B30FBA">
        <w:rPr>
          <w:rFonts w:ascii="Arial" w:hAnsi="Arial" w:cs="Arial"/>
        </w:rPr>
        <w:t>.</w:t>
      </w:r>
    </w:p>
    <w:p w:rsidR="00B30FBA" w:rsidRPr="00B30FBA" w:rsidRDefault="00005812" w:rsidP="00794FD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0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30FBA" w:rsidRPr="00B30FBA">
        <w:rPr>
          <w:rFonts w:ascii="Arial" w:hAnsi="Arial" w:cs="Arial"/>
        </w:rPr>
        <w:t xml:space="preserve">okud v průběhu realizace </w:t>
      </w:r>
      <w:r w:rsidR="002076EB">
        <w:rPr>
          <w:rFonts w:ascii="Arial" w:hAnsi="Arial" w:cs="Arial"/>
        </w:rPr>
        <w:t xml:space="preserve">předmětu </w:t>
      </w:r>
      <w:r w:rsidR="0035535C">
        <w:rPr>
          <w:rFonts w:ascii="Arial" w:hAnsi="Arial" w:cs="Arial"/>
        </w:rPr>
        <w:t>Smlouvy</w:t>
      </w:r>
      <w:r w:rsidR="0035535C" w:rsidRPr="00B30FBA">
        <w:rPr>
          <w:rFonts w:ascii="Arial" w:hAnsi="Arial" w:cs="Arial"/>
        </w:rPr>
        <w:t xml:space="preserve"> </w:t>
      </w:r>
      <w:r w:rsidR="00B30FBA" w:rsidRPr="00B30FBA">
        <w:rPr>
          <w:rFonts w:ascii="Arial" w:hAnsi="Arial" w:cs="Arial"/>
        </w:rPr>
        <w:t xml:space="preserve">dojde z nepředvídatelných důvodů ke změně rozsahu </w:t>
      </w:r>
      <w:r w:rsidR="00764BB2">
        <w:rPr>
          <w:rFonts w:ascii="Arial" w:hAnsi="Arial" w:cs="Arial"/>
        </w:rPr>
        <w:t>předmětu Smlouvy</w:t>
      </w:r>
      <w:r w:rsidR="00B30FBA" w:rsidRPr="00B30FBA">
        <w:rPr>
          <w:rFonts w:ascii="Arial" w:hAnsi="Arial" w:cs="Arial"/>
        </w:rPr>
        <w:t xml:space="preserve"> a nabídkové ceny, bude přesný rozsah těchto prací předem písemně projednán s </w:t>
      </w:r>
      <w:r w:rsidR="00F15358">
        <w:rPr>
          <w:rFonts w:ascii="Arial" w:hAnsi="Arial" w:cs="Arial"/>
        </w:rPr>
        <w:t>objednatel</w:t>
      </w:r>
      <w:r w:rsidR="00580B36">
        <w:rPr>
          <w:rFonts w:ascii="Arial" w:hAnsi="Arial" w:cs="Arial"/>
        </w:rPr>
        <w:t>e</w:t>
      </w:r>
      <w:r w:rsidR="0035535C">
        <w:rPr>
          <w:rFonts w:ascii="Arial" w:hAnsi="Arial" w:cs="Arial"/>
        </w:rPr>
        <w:t>m</w:t>
      </w:r>
      <w:r w:rsidR="0035535C" w:rsidRPr="00B30FBA">
        <w:rPr>
          <w:rFonts w:ascii="Arial" w:hAnsi="Arial" w:cs="Arial"/>
        </w:rPr>
        <w:t xml:space="preserve"> </w:t>
      </w:r>
      <w:r w:rsidR="00B30FBA" w:rsidRPr="00B30FBA">
        <w:rPr>
          <w:rFonts w:ascii="Arial" w:hAnsi="Arial" w:cs="Arial"/>
        </w:rPr>
        <w:t>a uveden v</w:t>
      </w:r>
      <w:r w:rsidR="00FC72AA">
        <w:rPr>
          <w:rFonts w:ascii="Arial" w:hAnsi="Arial" w:cs="Arial"/>
        </w:rPr>
        <w:t xml:space="preserve"> </w:t>
      </w:r>
      <w:r w:rsidR="00C72CFE">
        <w:rPr>
          <w:rFonts w:ascii="Arial" w:hAnsi="Arial" w:cs="Arial"/>
        </w:rPr>
        <w:t>montážním</w:t>
      </w:r>
      <w:r w:rsidR="00B30FBA" w:rsidRPr="00B30FBA">
        <w:rPr>
          <w:rFonts w:ascii="Arial" w:hAnsi="Arial" w:cs="Arial"/>
        </w:rPr>
        <w:t xml:space="preserve"> deníku. Každá změna musí být odsouhlasena </w:t>
      </w:r>
      <w:r w:rsidR="00F15358">
        <w:rPr>
          <w:rFonts w:ascii="Arial" w:hAnsi="Arial" w:cs="Arial"/>
        </w:rPr>
        <w:t>objednatel</w:t>
      </w:r>
      <w:r w:rsidR="00580B36">
        <w:rPr>
          <w:rFonts w:ascii="Arial" w:hAnsi="Arial" w:cs="Arial"/>
        </w:rPr>
        <w:t>e</w:t>
      </w:r>
      <w:r w:rsidR="0035535C">
        <w:rPr>
          <w:rFonts w:ascii="Arial" w:hAnsi="Arial" w:cs="Arial"/>
        </w:rPr>
        <w:t>m</w:t>
      </w:r>
      <w:r w:rsidR="0035535C" w:rsidRPr="00B30FBA">
        <w:rPr>
          <w:rFonts w:ascii="Arial" w:hAnsi="Arial" w:cs="Arial"/>
        </w:rPr>
        <w:t xml:space="preserve"> </w:t>
      </w:r>
      <w:r w:rsidR="00B30FBA" w:rsidRPr="00B30FBA">
        <w:rPr>
          <w:rFonts w:ascii="Arial" w:hAnsi="Arial" w:cs="Arial"/>
        </w:rPr>
        <w:t xml:space="preserve">jak po stránce technické, tak i po stránce finanční. </w:t>
      </w:r>
      <w:r w:rsidR="00F15358">
        <w:rPr>
          <w:rFonts w:ascii="Arial" w:hAnsi="Arial" w:cs="Arial"/>
        </w:rPr>
        <w:t>Dodavatel</w:t>
      </w:r>
      <w:r w:rsidR="0035535C" w:rsidRPr="00B30FBA">
        <w:rPr>
          <w:rFonts w:ascii="Arial" w:hAnsi="Arial" w:cs="Arial"/>
        </w:rPr>
        <w:t xml:space="preserve"> </w:t>
      </w:r>
      <w:r w:rsidR="00B30FBA" w:rsidRPr="00B30FBA">
        <w:rPr>
          <w:rFonts w:ascii="Arial" w:hAnsi="Arial" w:cs="Arial"/>
        </w:rPr>
        <w:t>je povinen ke každé změně v množství nebo kvalitě prováděných prací</w:t>
      </w:r>
      <w:r w:rsidR="0035535C">
        <w:rPr>
          <w:rFonts w:ascii="Arial" w:hAnsi="Arial" w:cs="Arial"/>
        </w:rPr>
        <w:t>, dodávek a služeb</w:t>
      </w:r>
      <w:r w:rsidR="00B30FBA" w:rsidRPr="00B30FBA">
        <w:rPr>
          <w:rFonts w:ascii="Arial" w:hAnsi="Arial" w:cs="Arial"/>
        </w:rPr>
        <w:t>, která je zapsána a odsouhlasena v</w:t>
      </w:r>
      <w:r w:rsidR="00FC72AA">
        <w:rPr>
          <w:rFonts w:ascii="Arial" w:hAnsi="Arial" w:cs="Arial"/>
        </w:rPr>
        <w:t xml:space="preserve"> </w:t>
      </w:r>
      <w:r w:rsidR="0035535C">
        <w:rPr>
          <w:rFonts w:ascii="Arial" w:hAnsi="Arial" w:cs="Arial"/>
        </w:rPr>
        <w:t xml:space="preserve">montážním </w:t>
      </w:r>
      <w:r w:rsidR="00B30FBA" w:rsidRPr="00B30FBA">
        <w:rPr>
          <w:rFonts w:ascii="Arial" w:hAnsi="Arial" w:cs="Arial"/>
        </w:rPr>
        <w:t xml:space="preserve">deníku nebo provedena samostatným zápisem, zpracovat změnový list, který je podkladem pro zpracování dodatku k této </w:t>
      </w:r>
      <w:r w:rsidR="000D0047">
        <w:rPr>
          <w:rFonts w:ascii="Arial" w:hAnsi="Arial" w:cs="Arial"/>
        </w:rPr>
        <w:t>S</w:t>
      </w:r>
      <w:r w:rsidR="000D0047" w:rsidRPr="00B30FBA">
        <w:rPr>
          <w:rFonts w:ascii="Arial" w:hAnsi="Arial" w:cs="Arial"/>
        </w:rPr>
        <w:t>mlouvě</w:t>
      </w:r>
      <w:r w:rsidR="00B30FBA" w:rsidRPr="00B30FBA">
        <w:rPr>
          <w:rFonts w:ascii="Arial" w:hAnsi="Arial" w:cs="Arial"/>
        </w:rPr>
        <w:t xml:space="preserve">. </w:t>
      </w:r>
    </w:p>
    <w:p w:rsidR="00B30FBA" w:rsidRPr="00B30FBA" w:rsidRDefault="0020599A" w:rsidP="00794FD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0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Položky měnící rozsah plnění předmětu </w:t>
      </w:r>
      <w:r w:rsidR="00BD0D84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, které již </w:t>
      </w:r>
      <w:r w:rsidRPr="00013A41">
        <w:rPr>
          <w:rFonts w:ascii="Arial" w:hAnsi="Arial" w:cs="Arial"/>
        </w:rPr>
        <w:t xml:space="preserve">jsou obsaženy v nabídce </w:t>
      </w:r>
      <w:r w:rsidR="00F15358"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e</w:t>
      </w:r>
      <w:r w:rsidRPr="00013A41">
        <w:rPr>
          <w:rFonts w:ascii="Arial" w:hAnsi="Arial" w:cs="Arial"/>
        </w:rPr>
        <w:t xml:space="preserve"> podané k veřejné zakázce,</w:t>
      </w:r>
      <w:r w:rsidR="00B30FBA" w:rsidRPr="00B30FBA">
        <w:rPr>
          <w:rFonts w:ascii="Arial" w:hAnsi="Arial" w:cs="Arial"/>
        </w:rPr>
        <w:t xml:space="preserve"> budou oceněny položkově s použitím stejných jednotkových cen jako v nabídkovém rozpočtu</w:t>
      </w:r>
      <w:r w:rsidR="003D4F6C">
        <w:rPr>
          <w:rFonts w:ascii="Arial" w:hAnsi="Arial" w:cs="Arial"/>
        </w:rPr>
        <w:t xml:space="preserve"> </w:t>
      </w:r>
      <w:r w:rsidR="00F15358"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e</w:t>
      </w:r>
      <w:r w:rsidR="00B30FBA" w:rsidRPr="00B30FBA">
        <w:rPr>
          <w:rFonts w:ascii="Arial" w:hAnsi="Arial" w:cs="Arial"/>
        </w:rPr>
        <w:t xml:space="preserve"> pro předmět </w:t>
      </w:r>
      <w:r w:rsidR="0035535C">
        <w:rPr>
          <w:rFonts w:ascii="Arial" w:hAnsi="Arial" w:cs="Arial"/>
        </w:rPr>
        <w:t>Smlouvy</w:t>
      </w:r>
      <w:r w:rsidR="00B30FBA" w:rsidRPr="00B30FBA">
        <w:rPr>
          <w:rFonts w:ascii="Arial" w:hAnsi="Arial" w:cs="Arial"/>
        </w:rPr>
        <w:t>.</w:t>
      </w:r>
    </w:p>
    <w:p w:rsidR="00013A41" w:rsidRDefault="00013A41" w:rsidP="00794FD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013A41">
        <w:rPr>
          <w:rFonts w:ascii="Arial" w:hAnsi="Arial" w:cs="Arial"/>
        </w:rPr>
        <w:t xml:space="preserve">Položky, které nejsou obsaženy v nabídce </w:t>
      </w:r>
      <w:r w:rsidR="00F15358"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e</w:t>
      </w:r>
      <w:r w:rsidRPr="00013A41">
        <w:rPr>
          <w:rFonts w:ascii="Arial" w:hAnsi="Arial" w:cs="Arial"/>
        </w:rPr>
        <w:t xml:space="preserve"> podané k veřejné zakázce, budou oceněny na základě dohody všech smluvních stran - obvyklá cena.</w:t>
      </w:r>
    </w:p>
    <w:p w:rsidR="00F757FD" w:rsidRDefault="00880CD8" w:rsidP="00794FD3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  <w:vanish/>
        </w:rPr>
      </w:pPr>
      <w:r>
        <w:rPr>
          <w:rFonts w:ascii="Arial" w:hAnsi="Arial" w:cs="Arial"/>
        </w:rPr>
        <w:t>Položky neuvedené</w:t>
      </w:r>
      <w:r w:rsidR="00B30FBA" w:rsidRPr="00B30FBA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="00B30FBA" w:rsidRPr="00B30FBA">
        <w:rPr>
          <w:rFonts w:ascii="Arial" w:hAnsi="Arial" w:cs="Arial"/>
        </w:rPr>
        <w:t>nabídce</w:t>
      </w:r>
      <w:r>
        <w:rPr>
          <w:rFonts w:ascii="Arial" w:hAnsi="Arial" w:cs="Arial"/>
        </w:rPr>
        <w:t xml:space="preserve"> </w:t>
      </w:r>
      <w:r w:rsidR="00F15358"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e</w:t>
      </w:r>
      <w:r w:rsidR="00B30FBA" w:rsidRPr="00B30FBA">
        <w:rPr>
          <w:rFonts w:ascii="Arial" w:hAnsi="Arial" w:cs="Arial"/>
        </w:rPr>
        <w:t xml:space="preserve"> budou oceněny dle skutečných cen jednotlivých dodavatelů doložené nabídkami min. 2 dodavatelů (příp. jiným dokladem dodavatele, který </w:t>
      </w:r>
      <w:r w:rsidR="00F15358">
        <w:rPr>
          <w:rFonts w:ascii="Arial" w:hAnsi="Arial" w:cs="Arial"/>
        </w:rPr>
        <w:t>objednatel</w:t>
      </w:r>
      <w:r w:rsidR="00B30FBA" w:rsidRPr="00B30FBA">
        <w:rPr>
          <w:rFonts w:ascii="Arial" w:hAnsi="Arial" w:cs="Arial"/>
        </w:rPr>
        <w:t xml:space="preserve"> uzná). Tato cena bude navýšena o pořizovací přirážku ve výši do 5%. </w:t>
      </w:r>
      <w:r w:rsidR="007C3140">
        <w:rPr>
          <w:rFonts w:ascii="Arial" w:hAnsi="Arial" w:cs="Arial"/>
          <w:vanish/>
        </w:rPr>
        <w:cr/>
      </w:r>
    </w:p>
    <w:p w:rsidR="00B30FBA" w:rsidRPr="007C3140" w:rsidRDefault="00B30FBA" w:rsidP="00794FD3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7C3140">
        <w:rPr>
          <w:rFonts w:ascii="Arial" w:hAnsi="Arial" w:cs="Arial"/>
        </w:rPr>
        <w:t xml:space="preserve">Při dodatečném zajišťování poddodavatelských prací </w:t>
      </w:r>
      <w:r w:rsidR="00D90764">
        <w:rPr>
          <w:rFonts w:ascii="Arial" w:hAnsi="Arial" w:cs="Arial"/>
        </w:rPr>
        <w:t xml:space="preserve">a dodávek </w:t>
      </w:r>
      <w:r w:rsidR="007C3140" w:rsidRPr="00013A41">
        <w:rPr>
          <w:rFonts w:ascii="Arial" w:hAnsi="Arial" w:cs="Arial"/>
        </w:rPr>
        <w:t xml:space="preserve">ze </w:t>
      </w:r>
      <w:r w:rsidRPr="00013A41">
        <w:rPr>
          <w:rFonts w:ascii="Arial" w:hAnsi="Arial" w:cs="Arial"/>
        </w:rPr>
        <w:t xml:space="preserve">strany </w:t>
      </w:r>
      <w:r w:rsidR="00F15358"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e</w:t>
      </w:r>
      <w:r w:rsidRPr="00013A41">
        <w:rPr>
          <w:rFonts w:ascii="Arial" w:hAnsi="Arial" w:cs="Arial"/>
        </w:rPr>
        <w:t>, bude cena doložena nabídkami min. 2 dodavatelů, respektive nabídkou předloženou</w:t>
      </w:r>
      <w:r w:rsidR="007C3140" w:rsidRPr="00013A41">
        <w:rPr>
          <w:rFonts w:ascii="Arial" w:hAnsi="Arial" w:cs="Arial"/>
        </w:rPr>
        <w:t xml:space="preserve"> </w:t>
      </w:r>
      <w:r w:rsidR="00F15358">
        <w:rPr>
          <w:rFonts w:ascii="Arial" w:hAnsi="Arial" w:cs="Arial"/>
        </w:rPr>
        <w:t>objednatel</w:t>
      </w:r>
      <w:r w:rsidR="00580B36">
        <w:rPr>
          <w:rFonts w:ascii="Arial" w:hAnsi="Arial" w:cs="Arial"/>
        </w:rPr>
        <w:t>e</w:t>
      </w:r>
      <w:r w:rsidR="007C3140" w:rsidRPr="00013A41">
        <w:rPr>
          <w:rFonts w:ascii="Arial" w:hAnsi="Arial" w:cs="Arial"/>
        </w:rPr>
        <w:t>m</w:t>
      </w:r>
      <w:r w:rsidRPr="00013A41">
        <w:rPr>
          <w:rFonts w:ascii="Arial" w:hAnsi="Arial" w:cs="Arial"/>
        </w:rPr>
        <w:t xml:space="preserve">. Tato cena bude navýšena o koordinační přirážku ve výši do 5% z ceny těchto </w:t>
      </w:r>
      <w:r w:rsidR="00580B36">
        <w:rPr>
          <w:rFonts w:ascii="Arial" w:hAnsi="Arial" w:cs="Arial"/>
        </w:rPr>
        <w:t>položek</w:t>
      </w:r>
      <w:r w:rsidRPr="00013A41">
        <w:rPr>
          <w:rFonts w:ascii="Arial" w:hAnsi="Arial" w:cs="Arial"/>
        </w:rPr>
        <w:t>.</w:t>
      </w:r>
    </w:p>
    <w:p w:rsidR="00B30FBA" w:rsidRPr="00B30FBA" w:rsidRDefault="00B30FBA" w:rsidP="00794FD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B30FBA">
        <w:rPr>
          <w:rFonts w:ascii="Arial" w:hAnsi="Arial" w:cs="Arial"/>
        </w:rPr>
        <w:t>Práce</w:t>
      </w:r>
      <w:r w:rsidR="0035535C">
        <w:rPr>
          <w:rFonts w:ascii="Arial" w:hAnsi="Arial" w:cs="Arial"/>
        </w:rPr>
        <w:t>, dodávky a služby</w:t>
      </w:r>
      <w:r w:rsidRPr="00B30FBA">
        <w:rPr>
          <w:rFonts w:ascii="Arial" w:hAnsi="Arial" w:cs="Arial"/>
        </w:rPr>
        <w:t xml:space="preserve">, které nebudou oproti dokumentaci prováděny, budou oceněny položkově s použitím stejných jednotkových cen jako rozpočet pro předmět </w:t>
      </w:r>
      <w:r w:rsidR="009E1F04">
        <w:rPr>
          <w:rFonts w:ascii="Arial" w:hAnsi="Arial" w:cs="Arial"/>
        </w:rPr>
        <w:t>Smlouvy</w:t>
      </w:r>
      <w:r w:rsidRPr="00B30FBA">
        <w:rPr>
          <w:rFonts w:ascii="Arial" w:hAnsi="Arial" w:cs="Arial"/>
        </w:rPr>
        <w:t xml:space="preserve"> a budou odečteny z ceny </w:t>
      </w:r>
      <w:r w:rsidR="00070E63">
        <w:rPr>
          <w:rFonts w:ascii="Arial" w:hAnsi="Arial" w:cs="Arial"/>
        </w:rPr>
        <w:t xml:space="preserve">předmětu </w:t>
      </w:r>
      <w:r w:rsidR="009E1F04">
        <w:rPr>
          <w:rFonts w:ascii="Arial" w:hAnsi="Arial" w:cs="Arial"/>
        </w:rPr>
        <w:t>Smlouvy</w:t>
      </w:r>
      <w:r w:rsidRPr="00B30FBA">
        <w:rPr>
          <w:rFonts w:ascii="Arial" w:hAnsi="Arial" w:cs="Arial"/>
        </w:rPr>
        <w:t xml:space="preserve"> vč. specifikací a přirážek.</w:t>
      </w:r>
    </w:p>
    <w:p w:rsidR="00673944" w:rsidRPr="00B30FBA" w:rsidRDefault="00B30FBA" w:rsidP="00794FD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B30FBA">
        <w:rPr>
          <w:rFonts w:ascii="Arial" w:hAnsi="Arial" w:cs="Arial"/>
        </w:rPr>
        <w:t xml:space="preserve">V případě, že </w:t>
      </w:r>
      <w:r w:rsidR="00F15358">
        <w:rPr>
          <w:rFonts w:ascii="Arial" w:hAnsi="Arial" w:cs="Arial"/>
        </w:rPr>
        <w:t>dodavatel</w:t>
      </w:r>
      <w:r w:rsidRPr="00B30FBA">
        <w:rPr>
          <w:rFonts w:ascii="Arial" w:hAnsi="Arial" w:cs="Arial"/>
        </w:rPr>
        <w:t xml:space="preserve"> měl na práce</w:t>
      </w:r>
      <w:r w:rsidR="0035535C">
        <w:rPr>
          <w:rFonts w:ascii="Arial" w:hAnsi="Arial" w:cs="Arial"/>
        </w:rPr>
        <w:t>, dodávky a služby</w:t>
      </w:r>
      <w:r w:rsidRPr="00B30FBA">
        <w:rPr>
          <w:rFonts w:ascii="Arial" w:hAnsi="Arial" w:cs="Arial"/>
        </w:rPr>
        <w:t xml:space="preserve">, které </w:t>
      </w:r>
      <w:r w:rsidR="00F15358">
        <w:rPr>
          <w:rFonts w:ascii="Arial" w:hAnsi="Arial" w:cs="Arial"/>
        </w:rPr>
        <w:t>objednatel</w:t>
      </w:r>
      <w:r w:rsidRPr="00B30FBA">
        <w:rPr>
          <w:rFonts w:ascii="Arial" w:hAnsi="Arial" w:cs="Arial"/>
        </w:rPr>
        <w:t xml:space="preserve"> zruší, omezí nebo jinak změní (např. změna kvality a množství) v průběhu realizace </w:t>
      </w:r>
      <w:r w:rsidR="00070E63">
        <w:rPr>
          <w:rFonts w:ascii="Arial" w:hAnsi="Arial" w:cs="Arial"/>
        </w:rPr>
        <w:t xml:space="preserve">předmětu </w:t>
      </w:r>
      <w:r w:rsidR="009E1F04">
        <w:rPr>
          <w:rFonts w:ascii="Arial" w:hAnsi="Arial" w:cs="Arial"/>
        </w:rPr>
        <w:t>Smlouvy</w:t>
      </w:r>
      <w:r w:rsidRPr="00B30FBA">
        <w:rPr>
          <w:rFonts w:ascii="Arial" w:hAnsi="Arial" w:cs="Arial"/>
        </w:rPr>
        <w:t xml:space="preserve"> vynaložené finanční náklady (tj. až po </w:t>
      </w:r>
      <w:r w:rsidR="00C72CFE">
        <w:rPr>
          <w:rFonts w:ascii="Arial" w:hAnsi="Arial" w:cs="Arial"/>
        </w:rPr>
        <w:t>nabytí účinnosti</w:t>
      </w:r>
      <w:r w:rsidR="00C72CFE" w:rsidRPr="00B30FBA">
        <w:rPr>
          <w:rFonts w:ascii="Arial" w:hAnsi="Arial" w:cs="Arial"/>
        </w:rPr>
        <w:t xml:space="preserve"> </w:t>
      </w:r>
      <w:r w:rsidRPr="00B30FBA">
        <w:rPr>
          <w:rFonts w:ascii="Arial" w:hAnsi="Arial" w:cs="Arial"/>
        </w:rPr>
        <w:t xml:space="preserve">této </w:t>
      </w:r>
      <w:r w:rsidR="00070E63">
        <w:rPr>
          <w:rFonts w:ascii="Arial" w:hAnsi="Arial" w:cs="Arial"/>
        </w:rPr>
        <w:t>S</w:t>
      </w:r>
      <w:r w:rsidRPr="00B30FBA">
        <w:rPr>
          <w:rFonts w:ascii="Arial" w:hAnsi="Arial" w:cs="Arial"/>
        </w:rPr>
        <w:t xml:space="preserve">mlouvy), uhradí </w:t>
      </w:r>
      <w:r w:rsidR="00F15358">
        <w:rPr>
          <w:rFonts w:ascii="Arial" w:hAnsi="Arial" w:cs="Arial"/>
        </w:rPr>
        <w:t>objednatel</w:t>
      </w:r>
      <w:r w:rsidRPr="00B30FBA">
        <w:rPr>
          <w:rFonts w:ascii="Arial" w:hAnsi="Arial" w:cs="Arial"/>
        </w:rPr>
        <w:t xml:space="preserve"> </w:t>
      </w:r>
      <w:r w:rsidR="00F15358"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i</w:t>
      </w:r>
      <w:r w:rsidR="00070E63">
        <w:rPr>
          <w:rFonts w:ascii="Arial" w:hAnsi="Arial" w:cs="Arial"/>
        </w:rPr>
        <w:t xml:space="preserve"> </w:t>
      </w:r>
      <w:r w:rsidRPr="00B30FBA">
        <w:rPr>
          <w:rFonts w:ascii="Arial" w:hAnsi="Arial" w:cs="Arial"/>
        </w:rPr>
        <w:t xml:space="preserve">finanční náklady spojené se zrušením, omezením či jinou provedenou změnou pouze v případě, že výše těchto nákladů bude ze strany </w:t>
      </w:r>
      <w:r w:rsidR="00F15358"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e</w:t>
      </w:r>
      <w:r w:rsidRPr="00B30FBA">
        <w:rPr>
          <w:rFonts w:ascii="Arial" w:hAnsi="Arial" w:cs="Arial"/>
        </w:rPr>
        <w:t xml:space="preserve"> jednoznačně prokazatelná.</w:t>
      </w:r>
    </w:p>
    <w:p w:rsidR="001A4569" w:rsidRPr="00180093" w:rsidRDefault="001A4569" w:rsidP="00045ED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180093">
        <w:rPr>
          <w:rFonts w:ascii="Arial" w:hAnsi="Arial" w:cs="Arial"/>
        </w:rPr>
        <w:t xml:space="preserve">Smluvní strany sjednávají, že kupní cena předmětu </w:t>
      </w:r>
      <w:r w:rsidR="009E1F04">
        <w:rPr>
          <w:rFonts w:ascii="Arial" w:hAnsi="Arial" w:cs="Arial"/>
        </w:rPr>
        <w:t>Smlouvy</w:t>
      </w:r>
      <w:r w:rsidRPr="00180093">
        <w:rPr>
          <w:rFonts w:ascii="Arial" w:hAnsi="Arial" w:cs="Arial"/>
        </w:rPr>
        <w:t xml:space="preserve"> uvedená v článku III. je závazná a konečná a zahrnuje veškeré náklady </w:t>
      </w:r>
      <w:r w:rsidR="00F15358"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e</w:t>
      </w:r>
      <w:r w:rsidRPr="00180093">
        <w:rPr>
          <w:rFonts w:ascii="Arial" w:hAnsi="Arial" w:cs="Arial"/>
        </w:rPr>
        <w:t xml:space="preserve"> spojené s </w:t>
      </w:r>
      <w:r w:rsidR="00C72CFE">
        <w:rPr>
          <w:rFonts w:ascii="Arial" w:hAnsi="Arial" w:cs="Arial"/>
        </w:rPr>
        <w:t>plněním</w:t>
      </w:r>
      <w:r w:rsidRPr="00180093">
        <w:rPr>
          <w:rFonts w:ascii="Arial" w:hAnsi="Arial" w:cs="Arial"/>
        </w:rPr>
        <w:t xml:space="preserve"> předmětu Smlouvy. </w:t>
      </w:r>
      <w:r w:rsidR="00F15358">
        <w:rPr>
          <w:rFonts w:ascii="Arial" w:hAnsi="Arial" w:cs="Arial"/>
        </w:rPr>
        <w:t>Dodavatel</w:t>
      </w:r>
      <w:r w:rsidRPr="00180093">
        <w:rPr>
          <w:rFonts w:ascii="Arial" w:hAnsi="Arial" w:cs="Arial"/>
        </w:rPr>
        <w:t xml:space="preserve"> není oprávněn cenu zvýšit ani účtovat </w:t>
      </w:r>
      <w:r w:rsidR="00F15358">
        <w:rPr>
          <w:rFonts w:ascii="Arial" w:hAnsi="Arial" w:cs="Arial"/>
        </w:rPr>
        <w:t>Objednatel</w:t>
      </w:r>
      <w:r w:rsidR="00580B36">
        <w:rPr>
          <w:rFonts w:ascii="Arial" w:hAnsi="Arial" w:cs="Arial"/>
        </w:rPr>
        <w:t>i</w:t>
      </w:r>
      <w:r w:rsidRPr="00180093">
        <w:rPr>
          <w:rFonts w:ascii="Arial" w:hAnsi="Arial" w:cs="Arial"/>
        </w:rPr>
        <w:t xml:space="preserve"> žádné další částky v souvislosti s </w:t>
      </w:r>
      <w:r w:rsidR="00B635A9">
        <w:rPr>
          <w:rFonts w:ascii="Arial" w:hAnsi="Arial" w:cs="Arial"/>
        </w:rPr>
        <w:t>předmětem</w:t>
      </w:r>
      <w:r w:rsidRPr="00180093">
        <w:rPr>
          <w:rFonts w:ascii="Arial" w:hAnsi="Arial" w:cs="Arial"/>
        </w:rPr>
        <w:t xml:space="preserve"> této Smlouvy.</w:t>
      </w:r>
    </w:p>
    <w:p w:rsidR="006F0F3C" w:rsidRDefault="006F0F3C" w:rsidP="007240AC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1A4569" w:rsidRDefault="001A4569" w:rsidP="008430FD">
      <w:pPr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1A4569" w:rsidRDefault="001A4569" w:rsidP="00FC38DC">
      <w:pPr>
        <w:tabs>
          <w:tab w:val="num" w:pos="720"/>
        </w:tabs>
        <w:spacing w:after="0" w:line="240" w:lineRule="auto"/>
        <w:ind w:hanging="360"/>
        <w:jc w:val="center"/>
        <w:rPr>
          <w:rFonts w:ascii="Arial" w:hAnsi="Arial" w:cs="Arial"/>
          <w:b/>
          <w:bCs/>
        </w:rPr>
      </w:pPr>
      <w:r w:rsidRPr="00774D3D">
        <w:rPr>
          <w:rFonts w:ascii="Arial" w:hAnsi="Arial" w:cs="Arial"/>
          <w:b/>
          <w:bCs/>
        </w:rPr>
        <w:t>Platební podmínky</w:t>
      </w:r>
    </w:p>
    <w:p w:rsidR="001F2DF3" w:rsidRPr="00774D3D" w:rsidRDefault="001F2DF3" w:rsidP="00FC38DC">
      <w:pPr>
        <w:tabs>
          <w:tab w:val="num" w:pos="720"/>
        </w:tabs>
        <w:spacing w:after="0" w:line="240" w:lineRule="auto"/>
        <w:ind w:hanging="360"/>
        <w:jc w:val="center"/>
        <w:rPr>
          <w:rFonts w:ascii="Arial" w:hAnsi="Arial" w:cs="Arial"/>
          <w:b/>
          <w:bCs/>
        </w:rPr>
      </w:pPr>
    </w:p>
    <w:p w:rsidR="00421E65" w:rsidRDefault="00F15358" w:rsidP="008430FD">
      <w:pPr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1A4569" w:rsidRPr="00774D3D">
        <w:rPr>
          <w:rFonts w:ascii="Arial" w:hAnsi="Arial" w:cs="Arial"/>
        </w:rPr>
        <w:t xml:space="preserve"> neposkytuje zálohy. </w:t>
      </w:r>
      <w:r>
        <w:rPr>
          <w:rFonts w:ascii="Arial" w:hAnsi="Arial" w:cs="Arial"/>
        </w:rPr>
        <w:t>Dodavatel</w:t>
      </w:r>
      <w:r w:rsidR="001A4569" w:rsidRPr="00774D3D">
        <w:rPr>
          <w:rFonts w:ascii="Arial" w:hAnsi="Arial" w:cs="Arial"/>
        </w:rPr>
        <w:t xml:space="preserve"> je oprávněn fakturovat dodan</w:t>
      </w:r>
      <w:r w:rsidR="00B95FF4">
        <w:rPr>
          <w:rFonts w:ascii="Arial" w:hAnsi="Arial" w:cs="Arial"/>
        </w:rPr>
        <w:t xml:space="preserve">é vybavení interiéru </w:t>
      </w:r>
      <w:r w:rsidR="004E3D14">
        <w:rPr>
          <w:rFonts w:ascii="Arial" w:hAnsi="Arial" w:cs="Arial"/>
        </w:rPr>
        <w:t xml:space="preserve">a předmět </w:t>
      </w:r>
      <w:r w:rsidR="0035535C">
        <w:rPr>
          <w:rFonts w:ascii="Arial" w:hAnsi="Arial" w:cs="Arial"/>
        </w:rPr>
        <w:t>Smlouvy</w:t>
      </w:r>
      <w:r w:rsidR="0035535C" w:rsidRPr="00774D3D">
        <w:rPr>
          <w:rFonts w:ascii="Arial" w:hAnsi="Arial" w:cs="Arial"/>
        </w:rPr>
        <w:t xml:space="preserve"> </w:t>
      </w:r>
      <w:r w:rsidR="001A4569" w:rsidRPr="00774D3D">
        <w:rPr>
          <w:rFonts w:ascii="Arial" w:hAnsi="Arial" w:cs="Arial"/>
        </w:rPr>
        <w:t xml:space="preserve">po jeho protokolárním předání, tj. po </w:t>
      </w:r>
      <w:r w:rsidR="00375DE1">
        <w:rPr>
          <w:rFonts w:ascii="Arial" w:hAnsi="Arial" w:cs="Arial"/>
        </w:rPr>
        <w:t>o</w:t>
      </w:r>
      <w:r w:rsidR="00375DE1" w:rsidRPr="00375DE1">
        <w:rPr>
          <w:rFonts w:ascii="Arial" w:hAnsi="Arial" w:cs="Arial"/>
        </w:rPr>
        <w:t>kamžik</w:t>
      </w:r>
      <w:r w:rsidR="00375DE1">
        <w:rPr>
          <w:rFonts w:ascii="Arial" w:hAnsi="Arial" w:cs="Arial"/>
        </w:rPr>
        <w:t>u</w:t>
      </w:r>
      <w:r w:rsidR="00375DE1" w:rsidRPr="00375DE1">
        <w:rPr>
          <w:rFonts w:ascii="Arial" w:hAnsi="Arial" w:cs="Arial"/>
        </w:rPr>
        <w:t xml:space="preserve"> protokolárního převzetí předmětu </w:t>
      </w:r>
      <w:r w:rsidR="009E1F04">
        <w:rPr>
          <w:rFonts w:ascii="Arial" w:hAnsi="Arial" w:cs="Arial"/>
        </w:rPr>
        <w:t>Smlouvy</w:t>
      </w:r>
      <w:r w:rsidR="00375DE1" w:rsidRPr="00375D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objednatel</w:t>
      </w:r>
      <w:r w:rsidR="00580B36">
        <w:rPr>
          <w:rFonts w:ascii="Arial" w:hAnsi="Arial" w:cs="Arial"/>
        </w:rPr>
        <w:t>e</w:t>
      </w:r>
      <w:r w:rsidR="00A54857">
        <w:rPr>
          <w:rFonts w:ascii="Arial" w:hAnsi="Arial" w:cs="Arial"/>
        </w:rPr>
        <w:t>m</w:t>
      </w:r>
      <w:r w:rsidR="00BD0D84">
        <w:rPr>
          <w:rFonts w:ascii="Arial" w:hAnsi="Arial" w:cs="Arial"/>
        </w:rPr>
        <w:t xml:space="preserve"> vč. montážního deníku a dalších dokumentů vše</w:t>
      </w:r>
      <w:r w:rsidR="00A54857">
        <w:rPr>
          <w:rFonts w:ascii="Arial" w:hAnsi="Arial" w:cs="Arial"/>
        </w:rPr>
        <w:t xml:space="preserve"> </w:t>
      </w:r>
      <w:r w:rsidR="002510C3">
        <w:rPr>
          <w:rFonts w:ascii="Arial" w:hAnsi="Arial" w:cs="Arial"/>
        </w:rPr>
        <w:t>v souladu s touto Smlouvou</w:t>
      </w:r>
      <w:r w:rsidR="00C72CFE">
        <w:rPr>
          <w:rFonts w:ascii="Arial" w:hAnsi="Arial" w:cs="Arial"/>
        </w:rPr>
        <w:t>, jejími přílohami a dokumentací</w:t>
      </w:r>
      <w:r w:rsidR="00375DE1">
        <w:rPr>
          <w:rFonts w:ascii="Arial" w:hAnsi="Arial" w:cs="Arial"/>
        </w:rPr>
        <w:t xml:space="preserve"> </w:t>
      </w:r>
      <w:r w:rsidR="009C5513" w:rsidRPr="00375DE1">
        <w:rPr>
          <w:rFonts w:ascii="Arial" w:hAnsi="Arial" w:cs="Arial"/>
        </w:rPr>
        <w:t xml:space="preserve">a </w:t>
      </w:r>
      <w:r w:rsidR="00C72CFE">
        <w:rPr>
          <w:rFonts w:ascii="Arial" w:hAnsi="Arial" w:cs="Arial"/>
        </w:rPr>
        <w:t>splnění</w:t>
      </w:r>
      <w:r w:rsidR="009C5513" w:rsidRPr="00375DE1">
        <w:rPr>
          <w:rFonts w:ascii="Arial" w:hAnsi="Arial" w:cs="Arial"/>
        </w:rPr>
        <w:t xml:space="preserve"> všech svých povinností vyplývajících z této Smlouvy</w:t>
      </w:r>
      <w:r w:rsidR="004E3D14" w:rsidRPr="00375DE1">
        <w:rPr>
          <w:rFonts w:ascii="Arial" w:hAnsi="Arial" w:cs="Arial"/>
        </w:rPr>
        <w:t xml:space="preserve">. </w:t>
      </w:r>
    </w:p>
    <w:p w:rsidR="001A4569" w:rsidRPr="00774D3D" w:rsidRDefault="001A4569" w:rsidP="008430FD">
      <w:pPr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Arial" w:hAnsi="Arial" w:cs="Arial"/>
        </w:rPr>
      </w:pPr>
      <w:r w:rsidRPr="00774D3D">
        <w:rPr>
          <w:rFonts w:ascii="Arial" w:hAnsi="Arial" w:cs="Arial"/>
        </w:rPr>
        <w:t xml:space="preserve">Platba se uskuteční bezhotovostním převodem na účet </w:t>
      </w:r>
      <w:r w:rsidR="00F15358"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e</w:t>
      </w:r>
      <w:r w:rsidRPr="00774D3D">
        <w:rPr>
          <w:rFonts w:ascii="Arial" w:hAnsi="Arial" w:cs="Arial"/>
        </w:rPr>
        <w:t xml:space="preserve"> na základě daňového dokladu (faktury) vystaveného </w:t>
      </w:r>
      <w:r w:rsidR="00F15358">
        <w:rPr>
          <w:rFonts w:ascii="Arial" w:hAnsi="Arial" w:cs="Arial"/>
        </w:rPr>
        <w:t>dodavatel</w:t>
      </w:r>
      <w:r w:rsidR="00580B36">
        <w:rPr>
          <w:rFonts w:ascii="Arial" w:hAnsi="Arial" w:cs="Arial"/>
        </w:rPr>
        <w:t>e</w:t>
      </w:r>
      <w:r w:rsidRPr="00774D3D">
        <w:rPr>
          <w:rFonts w:ascii="Arial" w:hAnsi="Arial" w:cs="Arial"/>
        </w:rPr>
        <w:t xml:space="preserve">m. Přílohou </w:t>
      </w:r>
      <w:r w:rsidR="0043202A" w:rsidRPr="0043202A">
        <w:rPr>
          <w:rFonts w:ascii="Arial" w:hAnsi="Arial" w:cs="Arial"/>
        </w:rPr>
        <w:t>daňového dokladu (</w:t>
      </w:r>
      <w:r w:rsidRPr="00774D3D">
        <w:rPr>
          <w:rFonts w:ascii="Arial" w:hAnsi="Arial" w:cs="Arial"/>
        </w:rPr>
        <w:t>faktur</w:t>
      </w:r>
      <w:r w:rsidR="005812D1">
        <w:rPr>
          <w:rFonts w:ascii="Arial" w:hAnsi="Arial" w:cs="Arial"/>
        </w:rPr>
        <w:t>y</w:t>
      </w:r>
      <w:r w:rsidR="0043202A">
        <w:rPr>
          <w:rFonts w:ascii="Arial" w:hAnsi="Arial" w:cs="Arial"/>
        </w:rPr>
        <w:t>)</w:t>
      </w:r>
      <w:r w:rsidRPr="00774D3D">
        <w:rPr>
          <w:rFonts w:ascii="Arial" w:hAnsi="Arial" w:cs="Arial"/>
        </w:rPr>
        <w:t xml:space="preserve"> bude </w:t>
      </w:r>
      <w:r w:rsidR="000E128E">
        <w:rPr>
          <w:rFonts w:ascii="Arial" w:hAnsi="Arial" w:cs="Arial"/>
        </w:rPr>
        <w:t>předávací protokol</w:t>
      </w:r>
      <w:r w:rsidRPr="00774D3D">
        <w:rPr>
          <w:rFonts w:ascii="Arial" w:hAnsi="Arial" w:cs="Arial"/>
        </w:rPr>
        <w:t xml:space="preserve"> osvědčující dodání předmětu Smlouvy</w:t>
      </w:r>
      <w:r w:rsidR="004E3D14">
        <w:rPr>
          <w:rFonts w:ascii="Arial" w:hAnsi="Arial" w:cs="Arial"/>
        </w:rPr>
        <w:t xml:space="preserve"> </w:t>
      </w:r>
      <w:r w:rsidR="005812D1">
        <w:rPr>
          <w:rFonts w:ascii="Arial" w:hAnsi="Arial" w:cs="Arial"/>
        </w:rPr>
        <w:t>a soupis prací a dodávek</w:t>
      </w:r>
      <w:r w:rsidR="00D45983">
        <w:rPr>
          <w:rFonts w:ascii="Arial" w:hAnsi="Arial" w:cs="Arial"/>
        </w:rPr>
        <w:t xml:space="preserve"> odsouhlasených oběma smluvními stranami, a to jak v listinné tak v elektronické podobě </w:t>
      </w:r>
      <w:r w:rsidR="00B5103A">
        <w:rPr>
          <w:rFonts w:ascii="Arial" w:hAnsi="Arial" w:cs="Arial"/>
        </w:rPr>
        <w:t xml:space="preserve">formou výstupu z rozpočtového softwaru, který je ve shodné struktuře jako byl smluvní rozpočet předmětu </w:t>
      </w:r>
      <w:r w:rsidR="0043202A">
        <w:rPr>
          <w:rFonts w:ascii="Arial" w:hAnsi="Arial" w:cs="Arial"/>
        </w:rPr>
        <w:t xml:space="preserve">Smlouvy </w:t>
      </w:r>
      <w:r w:rsidR="00B5103A">
        <w:rPr>
          <w:rFonts w:ascii="Arial" w:hAnsi="Arial" w:cs="Arial"/>
        </w:rPr>
        <w:t>(*</w:t>
      </w:r>
      <w:proofErr w:type="spellStart"/>
      <w:proofErr w:type="gramStart"/>
      <w:r w:rsidR="00B5103A">
        <w:rPr>
          <w:rFonts w:ascii="Arial" w:hAnsi="Arial" w:cs="Arial"/>
        </w:rPr>
        <w:t>esoupis</w:t>
      </w:r>
      <w:proofErr w:type="spellEnd"/>
      <w:r w:rsidR="00B5103A">
        <w:rPr>
          <w:rFonts w:ascii="Arial" w:hAnsi="Arial" w:cs="Arial"/>
        </w:rPr>
        <w:t>,, *.xc4</w:t>
      </w:r>
      <w:proofErr w:type="gramEnd"/>
      <w:r w:rsidR="00B5103A">
        <w:rPr>
          <w:rFonts w:ascii="Arial" w:hAnsi="Arial" w:cs="Arial"/>
        </w:rPr>
        <w:t xml:space="preserve"> Excel VZ nebo obdobný výstup z rozpočtového softwaru) a dále ve</w:t>
      </w:r>
      <w:r w:rsidR="00A720EC">
        <w:rPr>
          <w:rFonts w:ascii="Arial" w:hAnsi="Arial" w:cs="Arial"/>
        </w:rPr>
        <w:t> </w:t>
      </w:r>
      <w:r w:rsidR="00B5103A">
        <w:rPr>
          <w:rFonts w:ascii="Arial" w:hAnsi="Arial" w:cs="Arial"/>
        </w:rPr>
        <w:t>formátu *.</w:t>
      </w:r>
      <w:proofErr w:type="spellStart"/>
      <w:r w:rsidR="00B5103A">
        <w:rPr>
          <w:rFonts w:ascii="Arial" w:hAnsi="Arial" w:cs="Arial"/>
        </w:rPr>
        <w:t>pdf</w:t>
      </w:r>
      <w:proofErr w:type="spellEnd"/>
      <w:r w:rsidR="00B5103A">
        <w:rPr>
          <w:rFonts w:ascii="Arial" w:hAnsi="Arial" w:cs="Arial"/>
        </w:rPr>
        <w:t xml:space="preserve"> a *.</w:t>
      </w:r>
      <w:proofErr w:type="spellStart"/>
      <w:r w:rsidR="00B5103A">
        <w:rPr>
          <w:rFonts w:ascii="Arial" w:hAnsi="Arial" w:cs="Arial"/>
        </w:rPr>
        <w:t>xlsx</w:t>
      </w:r>
      <w:proofErr w:type="spellEnd"/>
      <w:r w:rsidR="00B5103A">
        <w:rPr>
          <w:rFonts w:ascii="Arial" w:hAnsi="Arial" w:cs="Arial"/>
        </w:rPr>
        <w:t xml:space="preserve">. </w:t>
      </w:r>
      <w:r w:rsidR="00D45983">
        <w:rPr>
          <w:rFonts w:ascii="Arial" w:hAnsi="Arial" w:cs="Arial"/>
        </w:rPr>
        <w:t xml:space="preserve"> </w:t>
      </w:r>
    </w:p>
    <w:p w:rsidR="001A4569" w:rsidRPr="004163B7" w:rsidRDefault="00BD0D84" w:rsidP="008430FD">
      <w:pPr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Daňový doklad – </w:t>
      </w:r>
      <w:r w:rsidRPr="00BD0D84">
        <w:rPr>
          <w:rFonts w:ascii="Arial" w:hAnsi="Arial" w:cs="Arial"/>
        </w:rPr>
        <w:t>f</w:t>
      </w:r>
      <w:r w:rsidR="001A4569" w:rsidRPr="00BD0D84">
        <w:rPr>
          <w:rFonts w:ascii="Arial" w:hAnsi="Arial" w:cs="Arial"/>
        </w:rPr>
        <w:t>aktur</w:t>
      </w:r>
      <w:r w:rsidR="005812D1" w:rsidRPr="00BD0D84">
        <w:rPr>
          <w:rFonts w:ascii="Arial" w:hAnsi="Arial" w:cs="Arial"/>
        </w:rPr>
        <w:t>a</w:t>
      </w:r>
      <w:r w:rsidR="001A4569" w:rsidRPr="00BD0D84">
        <w:rPr>
          <w:rFonts w:ascii="Arial" w:hAnsi="Arial" w:cs="Arial"/>
        </w:rPr>
        <w:t xml:space="preserve"> </w:t>
      </w:r>
      <w:r w:rsidR="00F15358">
        <w:rPr>
          <w:rFonts w:ascii="Arial" w:hAnsi="Arial" w:cs="Arial"/>
        </w:rPr>
        <w:t>dodavatel</w:t>
      </w:r>
      <w:r w:rsidR="00E84FA4">
        <w:rPr>
          <w:rFonts w:ascii="Arial" w:hAnsi="Arial" w:cs="Arial"/>
        </w:rPr>
        <w:t>e</w:t>
      </w:r>
      <w:r w:rsidR="001A4569" w:rsidRPr="00BD0D84">
        <w:rPr>
          <w:rFonts w:ascii="Arial" w:hAnsi="Arial" w:cs="Arial"/>
        </w:rPr>
        <w:t xml:space="preserve"> musí formou a obsahem odpovídat zákonu č. 563/1991 Sb., o</w:t>
      </w:r>
      <w:r w:rsidR="00375DE1" w:rsidRPr="00BD0D84">
        <w:rPr>
          <w:rFonts w:ascii="Arial" w:hAnsi="Arial" w:cs="Arial"/>
        </w:rPr>
        <w:t> </w:t>
      </w:r>
      <w:r w:rsidR="001A4569" w:rsidRPr="00BD0D84">
        <w:rPr>
          <w:rFonts w:ascii="Arial" w:hAnsi="Arial" w:cs="Arial"/>
        </w:rPr>
        <w:t>účetnictví a zákonu č. 235/2004 Sb., o dani z přidané hodnoty</w:t>
      </w:r>
      <w:r w:rsidR="00E84FA4">
        <w:rPr>
          <w:rFonts w:ascii="Arial" w:hAnsi="Arial" w:cs="Arial"/>
        </w:rPr>
        <w:t xml:space="preserve"> </w:t>
      </w:r>
      <w:r w:rsidR="00E84FA4" w:rsidRPr="00BD0D84">
        <w:rPr>
          <w:rFonts w:ascii="Arial" w:hAnsi="Arial" w:cs="Arial"/>
        </w:rPr>
        <w:t>(dále jen „zákon o DPH“)</w:t>
      </w:r>
      <w:r w:rsidR="002510C3" w:rsidRPr="00BD0D84">
        <w:rPr>
          <w:rFonts w:ascii="Arial" w:hAnsi="Arial" w:cs="Arial"/>
        </w:rPr>
        <w:t xml:space="preserve">, vše </w:t>
      </w:r>
      <w:r w:rsidR="001A4569" w:rsidRPr="00BD0D84">
        <w:rPr>
          <w:rFonts w:ascii="Arial" w:hAnsi="Arial" w:cs="Arial"/>
        </w:rPr>
        <w:t>v platném znění a musí obsahovat veškeré náležitosti daňového dokladu dle § 29 zákona o</w:t>
      </w:r>
      <w:r w:rsidR="00375DE1" w:rsidRPr="00BD0D84">
        <w:rPr>
          <w:rFonts w:ascii="Arial" w:hAnsi="Arial" w:cs="Arial"/>
        </w:rPr>
        <w:t> </w:t>
      </w:r>
      <w:r w:rsidR="001A4569" w:rsidRPr="00BD0D84">
        <w:rPr>
          <w:rFonts w:ascii="Arial" w:hAnsi="Arial" w:cs="Arial"/>
        </w:rPr>
        <w:t>DPH.</w:t>
      </w:r>
      <w:r w:rsidR="005812D1" w:rsidRPr="00BD0D84">
        <w:rPr>
          <w:rFonts w:ascii="Arial" w:hAnsi="Arial" w:cs="Arial"/>
        </w:rPr>
        <w:t xml:space="preserve"> Dále musí </w:t>
      </w:r>
      <w:r>
        <w:rPr>
          <w:rFonts w:ascii="Arial" w:hAnsi="Arial" w:cs="Arial"/>
        </w:rPr>
        <w:t xml:space="preserve">daňový doklad – </w:t>
      </w:r>
      <w:r w:rsidR="005812D1" w:rsidRPr="00BD0D84">
        <w:rPr>
          <w:rFonts w:ascii="Arial" w:hAnsi="Arial" w:cs="Arial"/>
        </w:rPr>
        <w:t xml:space="preserve">faktura obsahovat </w:t>
      </w:r>
      <w:r w:rsidR="00816AAC" w:rsidRPr="00BD0D84">
        <w:rPr>
          <w:rFonts w:ascii="Arial" w:hAnsi="Arial" w:cs="Arial"/>
        </w:rPr>
        <w:t>označení</w:t>
      </w:r>
      <w:r w:rsidR="005812D1" w:rsidRPr="00BD0D84">
        <w:rPr>
          <w:rFonts w:ascii="Arial" w:hAnsi="Arial" w:cs="Arial"/>
        </w:rPr>
        <w:t xml:space="preserve"> „Mateřská škola, ul. Na Dolech, Jihlava - dodávka </w:t>
      </w:r>
      <w:r w:rsidR="00816AAC" w:rsidRPr="00BD0D84">
        <w:rPr>
          <w:rFonts w:ascii="Arial" w:hAnsi="Arial" w:cs="Arial"/>
        </w:rPr>
        <w:t>vybavení interiéru</w:t>
      </w:r>
      <w:r w:rsidR="005812D1" w:rsidRPr="00BD0D84">
        <w:rPr>
          <w:rFonts w:ascii="Arial" w:hAnsi="Arial" w:cs="Arial"/>
        </w:rPr>
        <w:t xml:space="preserve">“, evidenční číslo </w:t>
      </w:r>
      <w:r w:rsidR="00816AAC" w:rsidRPr="00BD0D84">
        <w:rPr>
          <w:rFonts w:ascii="Arial" w:hAnsi="Arial" w:cs="Arial"/>
        </w:rPr>
        <w:t>S</w:t>
      </w:r>
      <w:r w:rsidR="005812D1" w:rsidRPr="00BD0D84">
        <w:rPr>
          <w:rFonts w:ascii="Arial" w:hAnsi="Arial" w:cs="Arial"/>
        </w:rPr>
        <w:t xml:space="preserve">mlouvy a dále v souvislosti s možností financování předmětu </w:t>
      </w:r>
      <w:r w:rsidR="00816AAC" w:rsidRPr="00BD0D84">
        <w:rPr>
          <w:rFonts w:ascii="Arial" w:hAnsi="Arial" w:cs="Arial"/>
        </w:rPr>
        <w:t>S</w:t>
      </w:r>
      <w:r w:rsidR="005812D1" w:rsidRPr="00BD0D84">
        <w:rPr>
          <w:rFonts w:ascii="Arial" w:hAnsi="Arial" w:cs="Arial"/>
        </w:rPr>
        <w:t>mlouvy z</w:t>
      </w:r>
      <w:r w:rsidR="00CC59DB" w:rsidRPr="00BD0D84">
        <w:rPr>
          <w:rFonts w:ascii="Arial" w:hAnsi="Arial" w:cs="Arial"/>
        </w:rPr>
        <w:t> Integrovaného regionálního operačního programu (</w:t>
      </w:r>
      <w:r w:rsidR="005812D1" w:rsidRPr="00BD0D84">
        <w:rPr>
          <w:rFonts w:ascii="Arial" w:hAnsi="Arial" w:cs="Arial"/>
        </w:rPr>
        <w:t>IROP</w:t>
      </w:r>
      <w:r w:rsidR="00CC59DB" w:rsidRPr="00BD0D84">
        <w:rPr>
          <w:rFonts w:ascii="Arial" w:hAnsi="Arial" w:cs="Arial"/>
        </w:rPr>
        <w:t>)</w:t>
      </w:r>
      <w:r w:rsidR="005812D1" w:rsidRPr="00BD0D84">
        <w:rPr>
          <w:rFonts w:ascii="Arial" w:hAnsi="Arial" w:cs="Arial"/>
        </w:rPr>
        <w:t xml:space="preserve"> také </w:t>
      </w:r>
      <w:r w:rsidR="00E84FA4">
        <w:rPr>
          <w:rFonts w:ascii="Arial" w:hAnsi="Arial" w:cs="Arial"/>
        </w:rPr>
        <w:t xml:space="preserve">registrační </w:t>
      </w:r>
      <w:r w:rsidR="005812D1" w:rsidRPr="00BD0D84">
        <w:rPr>
          <w:rFonts w:ascii="Arial" w:hAnsi="Arial" w:cs="Arial"/>
        </w:rPr>
        <w:t>číslo projektu</w:t>
      </w:r>
      <w:r w:rsidR="00E84FA4">
        <w:rPr>
          <w:rFonts w:ascii="Arial" w:hAnsi="Arial" w:cs="Arial"/>
        </w:rPr>
        <w:t xml:space="preserve"> CZ.06.2.67/0.0/0.0/16_042/0005643</w:t>
      </w:r>
      <w:r w:rsidR="00183A0C">
        <w:rPr>
          <w:rFonts w:ascii="Arial" w:hAnsi="Arial" w:cs="Arial"/>
        </w:rPr>
        <w:t xml:space="preserve"> (dále též jako „registrační číslo projektu“)</w:t>
      </w:r>
      <w:r w:rsidR="005812D1" w:rsidRPr="00BD0D84">
        <w:rPr>
          <w:rFonts w:ascii="Arial" w:hAnsi="Arial" w:cs="Arial"/>
        </w:rPr>
        <w:t>.</w:t>
      </w:r>
      <w:r w:rsidR="00792B43" w:rsidRPr="00BD0D84">
        <w:rPr>
          <w:rFonts w:ascii="Arial" w:hAnsi="Arial" w:cs="Arial"/>
        </w:rPr>
        <w:t xml:space="preserve"> </w:t>
      </w:r>
      <w:r w:rsidR="004163B7">
        <w:rPr>
          <w:rFonts w:ascii="Arial" w:hAnsi="Arial" w:cs="Arial"/>
        </w:rPr>
        <w:t>Daňový doklad – f</w:t>
      </w:r>
      <w:r w:rsidR="00792B43" w:rsidRPr="004163B7">
        <w:rPr>
          <w:rFonts w:ascii="Arial" w:hAnsi="Arial" w:cs="Arial"/>
        </w:rPr>
        <w:t xml:space="preserve">aktura bude </w:t>
      </w:r>
      <w:r w:rsidR="00F15358" w:rsidRPr="004163B7">
        <w:rPr>
          <w:rFonts w:ascii="Arial" w:hAnsi="Arial" w:cs="Arial"/>
        </w:rPr>
        <w:t>dodavatel</w:t>
      </w:r>
      <w:r w:rsidR="004163B7">
        <w:rPr>
          <w:rFonts w:ascii="Arial" w:hAnsi="Arial" w:cs="Arial"/>
        </w:rPr>
        <w:t>e</w:t>
      </w:r>
      <w:r w:rsidR="00792B43" w:rsidRPr="004163B7">
        <w:rPr>
          <w:rFonts w:ascii="Arial" w:hAnsi="Arial" w:cs="Arial"/>
        </w:rPr>
        <w:t xml:space="preserve">m předána </w:t>
      </w:r>
      <w:r w:rsidR="00F15358" w:rsidRPr="004163B7">
        <w:rPr>
          <w:rFonts w:ascii="Arial" w:hAnsi="Arial" w:cs="Arial"/>
        </w:rPr>
        <w:t>objednatel</w:t>
      </w:r>
      <w:r w:rsidR="004163B7">
        <w:rPr>
          <w:rFonts w:ascii="Arial" w:hAnsi="Arial" w:cs="Arial"/>
        </w:rPr>
        <w:t>i</w:t>
      </w:r>
      <w:r w:rsidR="00792B43" w:rsidRPr="004163B7">
        <w:rPr>
          <w:rFonts w:ascii="Arial" w:hAnsi="Arial" w:cs="Arial"/>
        </w:rPr>
        <w:t xml:space="preserve"> též v elektronické podobě, a to ve</w:t>
      </w:r>
      <w:r w:rsidR="00A720EC" w:rsidRPr="004163B7">
        <w:rPr>
          <w:rFonts w:ascii="Arial" w:hAnsi="Arial" w:cs="Arial"/>
        </w:rPr>
        <w:t> </w:t>
      </w:r>
      <w:r w:rsidR="00792B43" w:rsidRPr="004163B7">
        <w:rPr>
          <w:rFonts w:ascii="Arial" w:hAnsi="Arial" w:cs="Arial"/>
        </w:rPr>
        <w:t xml:space="preserve">formátu </w:t>
      </w:r>
      <w:r w:rsidR="00D53400" w:rsidRPr="004163B7">
        <w:rPr>
          <w:rFonts w:ascii="Arial" w:hAnsi="Arial" w:cs="Arial"/>
        </w:rPr>
        <w:t>*.</w:t>
      </w:r>
      <w:proofErr w:type="spellStart"/>
      <w:r w:rsidR="00D53400" w:rsidRPr="004163B7">
        <w:rPr>
          <w:rFonts w:ascii="Arial" w:hAnsi="Arial" w:cs="Arial"/>
        </w:rPr>
        <w:t>pdf</w:t>
      </w:r>
      <w:proofErr w:type="spellEnd"/>
      <w:r w:rsidR="008828AF">
        <w:rPr>
          <w:rFonts w:ascii="Arial" w:hAnsi="Arial" w:cs="Arial"/>
        </w:rPr>
        <w:t xml:space="preserve"> či jiných formátech na základě požadavku objednatele</w:t>
      </w:r>
      <w:r w:rsidR="00C72CFE" w:rsidRPr="004163B7">
        <w:rPr>
          <w:rFonts w:ascii="Arial" w:hAnsi="Arial" w:cs="Arial"/>
        </w:rPr>
        <w:t>.</w:t>
      </w:r>
    </w:p>
    <w:p w:rsidR="001A4569" w:rsidRPr="0043202A" w:rsidRDefault="001A4569" w:rsidP="008430FD">
      <w:pPr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Arial" w:hAnsi="Arial" w:cs="Arial"/>
        </w:rPr>
      </w:pPr>
      <w:r w:rsidRPr="00774D3D">
        <w:rPr>
          <w:rFonts w:ascii="Arial" w:hAnsi="Arial" w:cs="Arial"/>
        </w:rPr>
        <w:t xml:space="preserve">Splatnost </w:t>
      </w:r>
      <w:r w:rsidR="004163B7">
        <w:rPr>
          <w:rFonts w:ascii="Arial" w:hAnsi="Arial" w:cs="Arial"/>
        </w:rPr>
        <w:t xml:space="preserve">daňového dokladu – </w:t>
      </w:r>
      <w:r w:rsidRPr="004163B7">
        <w:rPr>
          <w:rFonts w:ascii="Arial" w:hAnsi="Arial" w:cs="Arial"/>
        </w:rPr>
        <w:t xml:space="preserve">faktury se sjednává v délce </w:t>
      </w:r>
      <w:r w:rsidR="005812D1" w:rsidRPr="004163B7">
        <w:rPr>
          <w:rFonts w:ascii="Arial" w:hAnsi="Arial" w:cs="Arial"/>
        </w:rPr>
        <w:t xml:space="preserve">do 30 </w:t>
      </w:r>
      <w:r w:rsidRPr="004163B7">
        <w:rPr>
          <w:rFonts w:ascii="Arial" w:hAnsi="Arial" w:cs="Arial"/>
        </w:rPr>
        <w:t>kalendářních dnů ode dne prokazatelného doručení řádně vystavené</w:t>
      </w:r>
      <w:r w:rsidR="0043202A">
        <w:rPr>
          <w:rFonts w:ascii="Arial" w:hAnsi="Arial" w:cs="Arial"/>
        </w:rPr>
        <w:t>ho daňového dokladu –</w:t>
      </w:r>
      <w:r w:rsidRPr="0043202A">
        <w:rPr>
          <w:rFonts w:ascii="Arial" w:hAnsi="Arial" w:cs="Arial"/>
        </w:rPr>
        <w:t xml:space="preserve"> faktury </w:t>
      </w:r>
      <w:r w:rsidR="00F15358" w:rsidRPr="0043202A">
        <w:rPr>
          <w:rFonts w:ascii="Arial" w:hAnsi="Arial" w:cs="Arial"/>
        </w:rPr>
        <w:t>objednatel</w:t>
      </w:r>
      <w:r w:rsidR="004163B7" w:rsidRPr="0043202A">
        <w:rPr>
          <w:rFonts w:ascii="Arial" w:hAnsi="Arial" w:cs="Arial"/>
        </w:rPr>
        <w:t>i</w:t>
      </w:r>
      <w:r w:rsidRPr="0043202A">
        <w:rPr>
          <w:rFonts w:ascii="Arial" w:hAnsi="Arial" w:cs="Arial"/>
        </w:rPr>
        <w:t xml:space="preserve">. </w:t>
      </w:r>
      <w:r w:rsidR="005812D1" w:rsidRPr="0043202A">
        <w:rPr>
          <w:rFonts w:ascii="Arial" w:hAnsi="Arial" w:cs="Arial"/>
        </w:rPr>
        <w:t xml:space="preserve">Povinnost zaplatit je splněna dnem odepsání fakturované částky z účtu </w:t>
      </w:r>
      <w:r w:rsidR="00F15358" w:rsidRPr="0043202A">
        <w:rPr>
          <w:rFonts w:ascii="Arial" w:hAnsi="Arial" w:cs="Arial"/>
        </w:rPr>
        <w:t>objednatel</w:t>
      </w:r>
      <w:r w:rsidR="004163B7" w:rsidRPr="0043202A">
        <w:rPr>
          <w:rFonts w:ascii="Arial" w:hAnsi="Arial" w:cs="Arial"/>
        </w:rPr>
        <w:t>e</w:t>
      </w:r>
      <w:r w:rsidR="005812D1" w:rsidRPr="0043202A">
        <w:rPr>
          <w:rFonts w:ascii="Arial" w:hAnsi="Arial" w:cs="Arial"/>
        </w:rPr>
        <w:t>.</w:t>
      </w:r>
    </w:p>
    <w:p w:rsidR="001A4569" w:rsidRPr="0043202A" w:rsidRDefault="001A4569" w:rsidP="008430FD">
      <w:pPr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Arial" w:hAnsi="Arial" w:cs="Arial"/>
        </w:rPr>
      </w:pPr>
      <w:r w:rsidRPr="00774D3D">
        <w:rPr>
          <w:rFonts w:ascii="Arial" w:hAnsi="Arial" w:cs="Arial"/>
        </w:rPr>
        <w:t xml:space="preserve">V případě, že </w:t>
      </w:r>
      <w:r w:rsidR="004163B7">
        <w:rPr>
          <w:rFonts w:ascii="Arial" w:hAnsi="Arial" w:cs="Arial"/>
        </w:rPr>
        <w:t xml:space="preserve">daňový doklad – </w:t>
      </w:r>
      <w:r w:rsidRPr="004163B7">
        <w:rPr>
          <w:rFonts w:ascii="Arial" w:hAnsi="Arial" w:cs="Arial"/>
        </w:rPr>
        <w:t xml:space="preserve">faktura </w:t>
      </w:r>
      <w:r w:rsidR="00F15358" w:rsidRPr="004163B7">
        <w:rPr>
          <w:rFonts w:ascii="Arial" w:hAnsi="Arial" w:cs="Arial"/>
        </w:rPr>
        <w:t>dodavatel</w:t>
      </w:r>
      <w:r w:rsidR="004163B7" w:rsidRPr="004163B7">
        <w:rPr>
          <w:rFonts w:ascii="Arial" w:hAnsi="Arial" w:cs="Arial"/>
        </w:rPr>
        <w:t>e</w:t>
      </w:r>
      <w:r w:rsidRPr="004163B7">
        <w:rPr>
          <w:rFonts w:ascii="Arial" w:hAnsi="Arial" w:cs="Arial"/>
        </w:rPr>
        <w:t xml:space="preserve"> nebude mít náležitosti a přílohy sjednané touto Smlouvou</w:t>
      </w:r>
      <w:r w:rsidR="00C72CFE" w:rsidRPr="004163B7">
        <w:rPr>
          <w:rFonts w:ascii="Arial" w:hAnsi="Arial" w:cs="Arial"/>
        </w:rPr>
        <w:t xml:space="preserve"> a příslušnými právními předpisy</w:t>
      </w:r>
      <w:r w:rsidRPr="004163B7">
        <w:rPr>
          <w:rFonts w:ascii="Arial" w:hAnsi="Arial" w:cs="Arial"/>
        </w:rPr>
        <w:t xml:space="preserve">, je </w:t>
      </w:r>
      <w:r w:rsidR="00F15358" w:rsidRPr="004163B7">
        <w:rPr>
          <w:rFonts w:ascii="Arial" w:hAnsi="Arial" w:cs="Arial"/>
        </w:rPr>
        <w:t>objednatel</w:t>
      </w:r>
      <w:r w:rsidRPr="004163B7">
        <w:rPr>
          <w:rFonts w:ascii="Arial" w:hAnsi="Arial" w:cs="Arial"/>
        </w:rPr>
        <w:t xml:space="preserve"> oprávněn </w:t>
      </w:r>
      <w:r w:rsidR="0043202A">
        <w:rPr>
          <w:rFonts w:ascii="Arial" w:hAnsi="Arial" w:cs="Arial"/>
        </w:rPr>
        <w:t xml:space="preserve">daňový doklad – </w:t>
      </w:r>
      <w:r w:rsidRPr="0043202A">
        <w:rPr>
          <w:rFonts w:ascii="Arial" w:hAnsi="Arial" w:cs="Arial"/>
        </w:rPr>
        <w:t xml:space="preserve">fakturu zaslat ve lhůtě splatnosti zpět </w:t>
      </w:r>
      <w:r w:rsidR="00F15358" w:rsidRPr="0043202A">
        <w:rPr>
          <w:rFonts w:ascii="Arial" w:hAnsi="Arial" w:cs="Arial"/>
        </w:rPr>
        <w:t>dodavatel</w:t>
      </w:r>
      <w:r w:rsidR="004163B7" w:rsidRPr="0043202A">
        <w:rPr>
          <w:rFonts w:ascii="Arial" w:hAnsi="Arial" w:cs="Arial"/>
        </w:rPr>
        <w:t>i</w:t>
      </w:r>
      <w:r w:rsidRPr="0043202A">
        <w:rPr>
          <w:rFonts w:ascii="Arial" w:hAnsi="Arial" w:cs="Arial"/>
        </w:rPr>
        <w:t xml:space="preserve"> s uvedením důvodu jejího vrácení a lhůta splatnosti se tím přerušuje. </w:t>
      </w:r>
      <w:r w:rsidR="00BD0D84" w:rsidRPr="0043202A">
        <w:rPr>
          <w:rFonts w:ascii="Arial" w:hAnsi="Arial" w:cs="Arial"/>
        </w:rPr>
        <w:t>Nová l</w:t>
      </w:r>
      <w:r w:rsidRPr="0043202A">
        <w:rPr>
          <w:rFonts w:ascii="Arial" w:hAnsi="Arial" w:cs="Arial"/>
        </w:rPr>
        <w:t xml:space="preserve">hůta splatnosti </w:t>
      </w:r>
      <w:r w:rsidR="0043202A">
        <w:rPr>
          <w:rFonts w:ascii="Arial" w:hAnsi="Arial" w:cs="Arial"/>
        </w:rPr>
        <w:t xml:space="preserve">daňového dokladu – </w:t>
      </w:r>
      <w:r w:rsidRPr="0043202A">
        <w:rPr>
          <w:rFonts w:ascii="Arial" w:hAnsi="Arial" w:cs="Arial"/>
        </w:rPr>
        <w:t xml:space="preserve">faktury počíná běžet znovu ode dne </w:t>
      </w:r>
      <w:r w:rsidR="00BD0D84" w:rsidRPr="0043202A">
        <w:rPr>
          <w:rFonts w:ascii="Arial" w:hAnsi="Arial" w:cs="Arial"/>
        </w:rPr>
        <w:t xml:space="preserve">prokazatelného </w:t>
      </w:r>
      <w:r w:rsidRPr="0043202A">
        <w:rPr>
          <w:rFonts w:ascii="Arial" w:hAnsi="Arial" w:cs="Arial"/>
        </w:rPr>
        <w:t>doručení opravené</w:t>
      </w:r>
      <w:r w:rsidR="00BD0D84" w:rsidRPr="0043202A">
        <w:rPr>
          <w:rFonts w:ascii="Arial" w:hAnsi="Arial" w:cs="Arial"/>
        </w:rPr>
        <w:t>ho</w:t>
      </w:r>
      <w:r w:rsidRPr="0043202A">
        <w:rPr>
          <w:rFonts w:ascii="Arial" w:hAnsi="Arial" w:cs="Arial"/>
        </w:rPr>
        <w:t xml:space="preserve"> nebo nově vystavené</w:t>
      </w:r>
      <w:r w:rsidR="00BD0D84" w:rsidRPr="0043202A">
        <w:rPr>
          <w:rFonts w:ascii="Arial" w:hAnsi="Arial" w:cs="Arial"/>
        </w:rPr>
        <w:t>ho daňového dokladu –</w:t>
      </w:r>
      <w:r w:rsidRPr="0043202A">
        <w:rPr>
          <w:rFonts w:ascii="Arial" w:hAnsi="Arial" w:cs="Arial"/>
        </w:rPr>
        <w:t xml:space="preserve"> faktury </w:t>
      </w:r>
      <w:r w:rsidR="00F15358" w:rsidRPr="0043202A">
        <w:rPr>
          <w:rFonts w:ascii="Arial" w:hAnsi="Arial" w:cs="Arial"/>
        </w:rPr>
        <w:t>objednatel</w:t>
      </w:r>
      <w:r w:rsidR="004163B7" w:rsidRPr="0043202A">
        <w:rPr>
          <w:rFonts w:ascii="Arial" w:hAnsi="Arial" w:cs="Arial"/>
        </w:rPr>
        <w:t>i</w:t>
      </w:r>
      <w:r w:rsidRPr="0043202A">
        <w:rPr>
          <w:rFonts w:ascii="Arial" w:hAnsi="Arial" w:cs="Arial"/>
        </w:rPr>
        <w:t>.</w:t>
      </w:r>
    </w:p>
    <w:p w:rsidR="001A4569" w:rsidRPr="00BD0D84" w:rsidRDefault="00F15358" w:rsidP="008430FD">
      <w:pPr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1A4569" w:rsidRPr="00774D3D">
        <w:rPr>
          <w:rFonts w:ascii="Arial" w:hAnsi="Arial" w:cs="Arial"/>
        </w:rPr>
        <w:t xml:space="preserve"> provede kontrolu, zda </w:t>
      </w:r>
      <w:r>
        <w:rPr>
          <w:rFonts w:ascii="Arial" w:hAnsi="Arial" w:cs="Arial"/>
        </w:rPr>
        <w:t>dodavatel</w:t>
      </w:r>
      <w:r w:rsidR="001A4569" w:rsidRPr="00774D3D">
        <w:rPr>
          <w:rFonts w:ascii="Arial" w:hAnsi="Arial" w:cs="Arial"/>
        </w:rPr>
        <w:t xml:space="preserve"> je či není evidován jako nespolehlivý plátce DPH ve smyslu ustanovení § 106a zákona o DPH, a že číslo bankovního účtu </w:t>
      </w:r>
      <w:r>
        <w:rPr>
          <w:rFonts w:ascii="Arial" w:hAnsi="Arial" w:cs="Arial"/>
        </w:rPr>
        <w:t>dodavatel</w:t>
      </w:r>
      <w:r w:rsidR="004163B7">
        <w:rPr>
          <w:rFonts w:ascii="Arial" w:hAnsi="Arial" w:cs="Arial"/>
        </w:rPr>
        <w:t>e</w:t>
      </w:r>
      <w:r w:rsidR="001A4569" w:rsidRPr="00774D3D">
        <w:rPr>
          <w:rFonts w:ascii="Arial" w:hAnsi="Arial" w:cs="Arial"/>
        </w:rPr>
        <w:t xml:space="preserve"> uvedené na daňovém dokladu</w:t>
      </w:r>
      <w:r w:rsidR="00BD0D84">
        <w:rPr>
          <w:rFonts w:ascii="Arial" w:hAnsi="Arial" w:cs="Arial"/>
        </w:rPr>
        <w:t xml:space="preserve"> – faktuře</w:t>
      </w:r>
      <w:r w:rsidR="001A4569" w:rsidRPr="00BD0D84">
        <w:rPr>
          <w:rFonts w:ascii="Arial" w:hAnsi="Arial" w:cs="Arial"/>
        </w:rPr>
        <w:t xml:space="preserve"> je zveřejněno správcem daně podle § 96 zákona o DPH.  V případě, že ke dni uskutečnění zdanitelného </w:t>
      </w:r>
      <w:r w:rsidR="00C72CFE" w:rsidRPr="00BD0D84">
        <w:rPr>
          <w:rFonts w:ascii="Arial" w:hAnsi="Arial" w:cs="Arial"/>
        </w:rPr>
        <w:t>plnění</w:t>
      </w:r>
      <w:r w:rsidR="001A4569" w:rsidRPr="00BD0D84">
        <w:rPr>
          <w:rFonts w:ascii="Arial" w:hAnsi="Arial" w:cs="Arial"/>
        </w:rPr>
        <w:t xml:space="preserve"> bude v příslušném systému správce daně </w:t>
      </w:r>
      <w:r>
        <w:rPr>
          <w:rFonts w:ascii="Arial" w:hAnsi="Arial" w:cs="Arial"/>
        </w:rPr>
        <w:t>dodavatel</w:t>
      </w:r>
      <w:r w:rsidR="001A4569" w:rsidRPr="00BD0D84">
        <w:rPr>
          <w:rFonts w:ascii="Arial" w:hAnsi="Arial" w:cs="Arial"/>
        </w:rPr>
        <w:t xml:space="preserve"> uveden jako nespolehlivý plátce, nebo číslo bankovního účtu není zveřejněno dle předchozí věty, je </w:t>
      </w:r>
      <w:r>
        <w:rPr>
          <w:rFonts w:ascii="Arial" w:hAnsi="Arial" w:cs="Arial"/>
        </w:rPr>
        <w:t>objednatel</w:t>
      </w:r>
      <w:r w:rsidR="001A4569" w:rsidRPr="00BD0D84">
        <w:rPr>
          <w:rFonts w:ascii="Arial" w:hAnsi="Arial" w:cs="Arial"/>
        </w:rPr>
        <w:t xml:space="preserve"> oprávněn provést úhradu daňového dokladu do výše kupní ceny bez DPH.</w:t>
      </w:r>
    </w:p>
    <w:p w:rsidR="001A4569" w:rsidRPr="00774D3D" w:rsidRDefault="001A4569" w:rsidP="00045ED5">
      <w:pPr>
        <w:spacing w:after="120" w:line="240" w:lineRule="auto"/>
        <w:jc w:val="both"/>
        <w:rPr>
          <w:rFonts w:ascii="Arial" w:hAnsi="Arial" w:cs="Arial"/>
        </w:rPr>
      </w:pPr>
      <w:r w:rsidRPr="00774D3D">
        <w:rPr>
          <w:rFonts w:ascii="Arial" w:hAnsi="Arial" w:cs="Arial"/>
        </w:rPr>
        <w:t xml:space="preserve">Částka rovnající se DPH bude </w:t>
      </w:r>
      <w:r w:rsidR="00F15358">
        <w:rPr>
          <w:rFonts w:ascii="Arial" w:hAnsi="Arial" w:cs="Arial"/>
        </w:rPr>
        <w:t>objednatel</w:t>
      </w:r>
      <w:r w:rsidR="004163B7">
        <w:rPr>
          <w:rFonts w:ascii="Arial" w:hAnsi="Arial" w:cs="Arial"/>
        </w:rPr>
        <w:t>e</w:t>
      </w:r>
      <w:r w:rsidRPr="00774D3D">
        <w:rPr>
          <w:rFonts w:ascii="Arial" w:hAnsi="Arial" w:cs="Arial"/>
        </w:rPr>
        <w:t>m přímo poukázána na účet správce daně podle §</w:t>
      </w:r>
      <w:r w:rsidR="003D48B1">
        <w:rPr>
          <w:rFonts w:ascii="Arial" w:hAnsi="Arial" w:cs="Arial"/>
        </w:rPr>
        <w:t> </w:t>
      </w:r>
      <w:r w:rsidRPr="00774D3D">
        <w:rPr>
          <w:rFonts w:ascii="Arial" w:hAnsi="Arial" w:cs="Arial"/>
        </w:rPr>
        <w:t xml:space="preserve">106a zákona o DPH. </w:t>
      </w:r>
    </w:p>
    <w:p w:rsidR="001A4569" w:rsidRPr="004163B7" w:rsidRDefault="00F15358" w:rsidP="008430FD">
      <w:pPr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1A4569" w:rsidRPr="00774D3D">
        <w:rPr>
          <w:rFonts w:ascii="Arial" w:hAnsi="Arial" w:cs="Arial"/>
        </w:rPr>
        <w:t xml:space="preserve"> se zavazuje, že uvede na daňovém dokladu</w:t>
      </w:r>
      <w:r w:rsidR="004163B7">
        <w:rPr>
          <w:rFonts w:ascii="Arial" w:hAnsi="Arial" w:cs="Arial"/>
        </w:rPr>
        <w:t xml:space="preserve"> – faktuře</w:t>
      </w:r>
      <w:r w:rsidR="001A4569" w:rsidRPr="004163B7">
        <w:rPr>
          <w:rFonts w:ascii="Arial" w:hAnsi="Arial" w:cs="Arial"/>
        </w:rPr>
        <w:t xml:space="preserve">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</w:t>
      </w:r>
      <w:r w:rsidRPr="004163B7">
        <w:rPr>
          <w:rFonts w:ascii="Arial" w:hAnsi="Arial" w:cs="Arial"/>
        </w:rPr>
        <w:t>objednatel</w:t>
      </w:r>
      <w:r w:rsidR="004163B7">
        <w:rPr>
          <w:rFonts w:ascii="Arial" w:hAnsi="Arial" w:cs="Arial"/>
        </w:rPr>
        <w:t>e</w:t>
      </w:r>
      <w:r w:rsidR="001A4569" w:rsidRPr="004163B7">
        <w:rPr>
          <w:rFonts w:ascii="Arial" w:hAnsi="Arial" w:cs="Arial"/>
        </w:rPr>
        <w:t>m a úhradu záv</w:t>
      </w:r>
      <w:r w:rsidR="00A720EC" w:rsidRPr="004163B7">
        <w:rPr>
          <w:rFonts w:ascii="Arial" w:hAnsi="Arial" w:cs="Arial"/>
        </w:rPr>
        <w:t>azku jen ve výši kupní ceny bez </w:t>
      </w:r>
      <w:r w:rsidR="001A4569" w:rsidRPr="004163B7">
        <w:rPr>
          <w:rFonts w:ascii="Arial" w:hAnsi="Arial" w:cs="Arial"/>
        </w:rPr>
        <w:t xml:space="preserve">DPH, případně je povinen nahradit </w:t>
      </w:r>
      <w:r w:rsidRPr="004163B7">
        <w:rPr>
          <w:rFonts w:ascii="Arial" w:hAnsi="Arial" w:cs="Arial"/>
        </w:rPr>
        <w:t>objednatel</w:t>
      </w:r>
      <w:r w:rsidR="004163B7">
        <w:rPr>
          <w:rFonts w:ascii="Arial" w:hAnsi="Arial" w:cs="Arial"/>
        </w:rPr>
        <w:t>i</w:t>
      </w:r>
      <w:r w:rsidR="001A4569" w:rsidRPr="004163B7">
        <w:rPr>
          <w:rFonts w:ascii="Arial" w:hAnsi="Arial" w:cs="Arial"/>
        </w:rPr>
        <w:t xml:space="preserve"> škodu, která by mu z tohoto důvodu, nebo z důvodu úhrady na nezveřejněný účet vznikla.</w:t>
      </w:r>
    </w:p>
    <w:p w:rsidR="001A4569" w:rsidRPr="00774D3D" w:rsidRDefault="001A4569" w:rsidP="008430FD">
      <w:pPr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Arial" w:hAnsi="Arial" w:cs="Arial"/>
        </w:rPr>
      </w:pPr>
      <w:r w:rsidRPr="00774D3D">
        <w:rPr>
          <w:rFonts w:ascii="Arial" w:hAnsi="Arial" w:cs="Arial"/>
        </w:rPr>
        <w:t xml:space="preserve">Postoupení peněžitých pohledávek </w:t>
      </w:r>
      <w:r w:rsidR="00F15358">
        <w:rPr>
          <w:rFonts w:ascii="Arial" w:hAnsi="Arial" w:cs="Arial"/>
        </w:rPr>
        <w:t>dodavatel</w:t>
      </w:r>
      <w:r w:rsidR="004163B7">
        <w:rPr>
          <w:rFonts w:ascii="Arial" w:hAnsi="Arial" w:cs="Arial"/>
        </w:rPr>
        <w:t>e</w:t>
      </w:r>
      <w:r w:rsidRPr="00774D3D">
        <w:rPr>
          <w:rFonts w:ascii="Arial" w:hAnsi="Arial" w:cs="Arial"/>
        </w:rPr>
        <w:t xml:space="preserve"> za </w:t>
      </w:r>
      <w:r w:rsidR="00F15358">
        <w:rPr>
          <w:rFonts w:ascii="Arial" w:hAnsi="Arial" w:cs="Arial"/>
        </w:rPr>
        <w:t>objednatel</w:t>
      </w:r>
      <w:r w:rsidR="004163B7">
        <w:rPr>
          <w:rFonts w:ascii="Arial" w:hAnsi="Arial" w:cs="Arial"/>
        </w:rPr>
        <w:t>e</w:t>
      </w:r>
      <w:r w:rsidRPr="00774D3D">
        <w:rPr>
          <w:rFonts w:ascii="Arial" w:hAnsi="Arial" w:cs="Arial"/>
        </w:rPr>
        <w:t xml:space="preserve">m, vzniklých v souvislosti s touto Smlouvou, třetí osobě je nepřípustné bez předchozího písemného souhlasu </w:t>
      </w:r>
      <w:r w:rsidR="00F15358">
        <w:rPr>
          <w:rFonts w:ascii="Arial" w:hAnsi="Arial" w:cs="Arial"/>
        </w:rPr>
        <w:t>objednatel</w:t>
      </w:r>
      <w:r w:rsidR="004163B7">
        <w:rPr>
          <w:rFonts w:ascii="Arial" w:hAnsi="Arial" w:cs="Arial"/>
        </w:rPr>
        <w:t>e</w:t>
      </w:r>
      <w:r w:rsidRPr="00774D3D">
        <w:rPr>
          <w:rFonts w:ascii="Arial" w:hAnsi="Arial" w:cs="Arial"/>
        </w:rPr>
        <w:t>.</w:t>
      </w:r>
    </w:p>
    <w:p w:rsidR="001A4569" w:rsidRPr="0043202A" w:rsidRDefault="001A4569" w:rsidP="008430FD">
      <w:pPr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Arial" w:hAnsi="Arial" w:cs="Arial"/>
        </w:rPr>
      </w:pPr>
      <w:r w:rsidRPr="007240AC">
        <w:rPr>
          <w:rFonts w:ascii="Arial" w:hAnsi="Arial" w:cs="Arial"/>
        </w:rPr>
        <w:t xml:space="preserve">Při prodlení </w:t>
      </w:r>
      <w:r w:rsidR="00F15358">
        <w:rPr>
          <w:rFonts w:ascii="Arial" w:hAnsi="Arial" w:cs="Arial"/>
        </w:rPr>
        <w:t>objednatel</w:t>
      </w:r>
      <w:r w:rsidR="004163B7">
        <w:rPr>
          <w:rFonts w:ascii="Arial" w:hAnsi="Arial" w:cs="Arial"/>
        </w:rPr>
        <w:t>e</w:t>
      </w:r>
      <w:r w:rsidRPr="007240AC">
        <w:rPr>
          <w:rFonts w:ascii="Arial" w:hAnsi="Arial" w:cs="Arial"/>
        </w:rPr>
        <w:t xml:space="preserve"> s proplacením </w:t>
      </w:r>
      <w:r w:rsidR="0043202A">
        <w:rPr>
          <w:rFonts w:ascii="Arial" w:hAnsi="Arial" w:cs="Arial"/>
        </w:rPr>
        <w:t xml:space="preserve">daňového dokladu – </w:t>
      </w:r>
      <w:r w:rsidRPr="0043202A">
        <w:rPr>
          <w:rFonts w:ascii="Arial" w:hAnsi="Arial" w:cs="Arial"/>
        </w:rPr>
        <w:t xml:space="preserve">faktury má </w:t>
      </w:r>
      <w:r w:rsidR="00F15358" w:rsidRPr="0043202A">
        <w:rPr>
          <w:rFonts w:ascii="Arial" w:hAnsi="Arial" w:cs="Arial"/>
        </w:rPr>
        <w:t>dodavatel</w:t>
      </w:r>
      <w:r w:rsidRPr="0043202A">
        <w:rPr>
          <w:rFonts w:ascii="Arial" w:hAnsi="Arial" w:cs="Arial"/>
        </w:rPr>
        <w:t xml:space="preserve"> právo požadovat úrok z prodlení </w:t>
      </w:r>
      <w:r w:rsidR="009C5513" w:rsidRPr="0043202A">
        <w:rPr>
          <w:rFonts w:ascii="Arial" w:hAnsi="Arial" w:cs="Arial"/>
        </w:rPr>
        <w:t>ve výši 0,05</w:t>
      </w:r>
      <w:r w:rsidR="008D3962" w:rsidRPr="0043202A">
        <w:rPr>
          <w:rFonts w:ascii="Arial" w:hAnsi="Arial" w:cs="Arial"/>
        </w:rPr>
        <w:t xml:space="preserve"> </w:t>
      </w:r>
      <w:r w:rsidR="009C5513" w:rsidRPr="0043202A">
        <w:rPr>
          <w:rFonts w:ascii="Arial" w:hAnsi="Arial" w:cs="Arial"/>
        </w:rPr>
        <w:t>% z doposud neuhrazené ceny</w:t>
      </w:r>
      <w:r w:rsidR="002F5287" w:rsidRPr="0043202A">
        <w:rPr>
          <w:rFonts w:ascii="Arial" w:hAnsi="Arial" w:cs="Arial"/>
        </w:rPr>
        <w:t xml:space="preserve"> předmětu </w:t>
      </w:r>
      <w:r w:rsidR="009E1F04" w:rsidRPr="0043202A">
        <w:rPr>
          <w:rFonts w:ascii="Arial" w:hAnsi="Arial" w:cs="Arial"/>
        </w:rPr>
        <w:t>Smlouvy</w:t>
      </w:r>
      <w:r w:rsidRPr="0043202A">
        <w:rPr>
          <w:rFonts w:ascii="Arial" w:hAnsi="Arial" w:cs="Arial"/>
        </w:rPr>
        <w:t xml:space="preserve">. </w:t>
      </w:r>
    </w:p>
    <w:p w:rsidR="00956098" w:rsidRDefault="00956098" w:rsidP="00956098">
      <w:pPr>
        <w:spacing w:after="0" w:line="240" w:lineRule="auto"/>
        <w:jc w:val="both"/>
        <w:rPr>
          <w:rFonts w:ascii="Arial" w:hAnsi="Arial" w:cs="Arial"/>
        </w:rPr>
      </w:pPr>
    </w:p>
    <w:p w:rsidR="001A4569" w:rsidRPr="00774D3D" w:rsidRDefault="001A4569" w:rsidP="008430FD">
      <w:pPr>
        <w:keepNext/>
        <w:numPr>
          <w:ilvl w:val="0"/>
          <w:numId w:val="31"/>
        </w:numPr>
        <w:spacing w:after="0" w:line="240" w:lineRule="auto"/>
        <w:ind w:left="284" w:firstLine="0"/>
        <w:jc w:val="center"/>
        <w:rPr>
          <w:rFonts w:ascii="Arial" w:hAnsi="Arial" w:cs="Arial"/>
          <w:b/>
          <w:bCs/>
        </w:rPr>
      </w:pPr>
    </w:p>
    <w:p w:rsidR="001A4569" w:rsidRDefault="001A4569" w:rsidP="007575D9">
      <w:pPr>
        <w:keepNext/>
        <w:spacing w:after="0" w:line="240" w:lineRule="auto"/>
        <w:jc w:val="center"/>
        <w:rPr>
          <w:rFonts w:ascii="Arial" w:hAnsi="Arial" w:cs="Arial"/>
          <w:b/>
          <w:bCs/>
        </w:rPr>
      </w:pPr>
      <w:r w:rsidRPr="00774D3D">
        <w:rPr>
          <w:rFonts w:ascii="Arial" w:hAnsi="Arial" w:cs="Arial"/>
          <w:b/>
          <w:bCs/>
        </w:rPr>
        <w:t xml:space="preserve">Doba a místo </w:t>
      </w:r>
      <w:r w:rsidR="00A0085A">
        <w:rPr>
          <w:rFonts w:ascii="Arial" w:hAnsi="Arial" w:cs="Arial"/>
          <w:b/>
          <w:bCs/>
        </w:rPr>
        <w:t>plnění</w:t>
      </w:r>
      <w:r w:rsidR="002F5287">
        <w:rPr>
          <w:rFonts w:ascii="Arial" w:hAnsi="Arial" w:cs="Arial"/>
          <w:b/>
          <w:bCs/>
        </w:rPr>
        <w:t xml:space="preserve"> předmětu Smlouvy</w:t>
      </w:r>
    </w:p>
    <w:p w:rsidR="001F2DF3" w:rsidRPr="00774D3D" w:rsidRDefault="001F2DF3" w:rsidP="007575D9">
      <w:pPr>
        <w:keepNext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812D1" w:rsidRDefault="005812D1" w:rsidP="007575D9">
      <w:pPr>
        <w:keepNext/>
        <w:numPr>
          <w:ilvl w:val="0"/>
          <w:numId w:val="5"/>
        </w:numPr>
        <w:spacing w:after="12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Zahájení </w:t>
      </w:r>
      <w:r w:rsidR="00A0085A">
        <w:rPr>
          <w:rFonts w:ascii="Arial" w:hAnsi="Arial" w:cs="Arial"/>
        </w:rPr>
        <w:t>plnění</w:t>
      </w:r>
      <w:r>
        <w:rPr>
          <w:rFonts w:ascii="Arial" w:hAnsi="Arial" w:cs="Arial"/>
        </w:rPr>
        <w:t xml:space="preserve"> předmětu </w:t>
      </w:r>
      <w:r w:rsidR="002F528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je po nabytí účinnosti </w:t>
      </w:r>
      <w:r w:rsidR="004163B7">
        <w:rPr>
          <w:rFonts w:ascii="Arial" w:hAnsi="Arial" w:cs="Arial"/>
        </w:rPr>
        <w:t xml:space="preserve">této </w:t>
      </w:r>
      <w:r w:rsidR="002F5287">
        <w:rPr>
          <w:rFonts w:ascii="Arial" w:hAnsi="Arial" w:cs="Arial"/>
        </w:rPr>
        <w:t>S</w:t>
      </w:r>
      <w:r>
        <w:rPr>
          <w:rFonts w:ascii="Arial" w:hAnsi="Arial" w:cs="Arial"/>
        </w:rPr>
        <w:t>mlouvy.</w:t>
      </w:r>
    </w:p>
    <w:p w:rsidR="005812D1" w:rsidRPr="005812D1" w:rsidRDefault="005812D1" w:rsidP="00794FD3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Ukončení </w:t>
      </w:r>
      <w:r w:rsidR="00A0085A">
        <w:rPr>
          <w:rFonts w:ascii="Arial" w:hAnsi="Arial" w:cs="Arial"/>
        </w:rPr>
        <w:t xml:space="preserve">plnění </w:t>
      </w:r>
      <w:r w:rsidR="00C67B4D">
        <w:rPr>
          <w:rFonts w:ascii="Arial" w:hAnsi="Arial" w:cs="Arial"/>
        </w:rPr>
        <w:t xml:space="preserve">předmětu </w:t>
      </w:r>
      <w:r w:rsidR="002F5287">
        <w:rPr>
          <w:rFonts w:ascii="Arial" w:hAnsi="Arial" w:cs="Arial"/>
        </w:rPr>
        <w:t>S</w:t>
      </w:r>
      <w:r>
        <w:rPr>
          <w:rFonts w:ascii="Arial" w:hAnsi="Arial" w:cs="Arial"/>
        </w:rPr>
        <w:t>mlouvy</w:t>
      </w:r>
      <w:r w:rsidR="00C67B4D">
        <w:rPr>
          <w:rFonts w:ascii="Arial" w:hAnsi="Arial" w:cs="Arial"/>
        </w:rPr>
        <w:t xml:space="preserve"> včetně protokolárního předání a převzetí v souladu s touto Smlouvou</w:t>
      </w:r>
      <w:r>
        <w:rPr>
          <w:rFonts w:ascii="Arial" w:hAnsi="Arial" w:cs="Arial"/>
        </w:rPr>
        <w:t xml:space="preserve"> je nejpozději do 31. </w:t>
      </w:r>
      <w:r w:rsidR="0043202A">
        <w:rPr>
          <w:rFonts w:ascii="Arial" w:hAnsi="Arial" w:cs="Arial"/>
        </w:rPr>
        <w:t>7</w:t>
      </w:r>
      <w:r>
        <w:rPr>
          <w:rFonts w:ascii="Arial" w:hAnsi="Arial" w:cs="Arial"/>
        </w:rPr>
        <w:t>. </w:t>
      </w:r>
      <w:r w:rsidR="0043202A">
        <w:rPr>
          <w:rFonts w:ascii="Arial" w:hAnsi="Arial" w:cs="Arial"/>
        </w:rPr>
        <w:t>2019</w:t>
      </w:r>
      <w:r>
        <w:rPr>
          <w:rFonts w:ascii="Arial" w:hAnsi="Arial" w:cs="Arial"/>
        </w:rPr>
        <w:t>.</w:t>
      </w:r>
    </w:p>
    <w:p w:rsidR="00B6028E" w:rsidRPr="0028588C" w:rsidRDefault="00B6028E" w:rsidP="00794FD3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ascii="Arial" w:hAnsi="Arial" w:cs="Arial"/>
        </w:rPr>
      </w:pPr>
      <w:r w:rsidRPr="002A1C6B">
        <w:rPr>
          <w:rFonts w:ascii="Arial" w:hAnsi="Arial" w:cs="Arial"/>
        </w:rPr>
        <w:t xml:space="preserve">Dodávka </w:t>
      </w:r>
      <w:r w:rsidR="002F5287">
        <w:rPr>
          <w:rFonts w:ascii="Arial" w:hAnsi="Arial" w:cs="Arial"/>
        </w:rPr>
        <w:t>vybavení interiéru</w:t>
      </w:r>
      <w:r w:rsidRPr="002A1C6B">
        <w:rPr>
          <w:rFonts w:ascii="Arial" w:hAnsi="Arial" w:cs="Arial"/>
        </w:rPr>
        <w:t xml:space="preserve"> v místě plnění předmětu </w:t>
      </w:r>
      <w:r w:rsidR="002F5287">
        <w:rPr>
          <w:rFonts w:ascii="Arial" w:hAnsi="Arial" w:cs="Arial"/>
        </w:rPr>
        <w:t>S</w:t>
      </w:r>
      <w:r w:rsidRPr="002A1C6B">
        <w:rPr>
          <w:rFonts w:ascii="Arial" w:hAnsi="Arial" w:cs="Arial"/>
        </w:rPr>
        <w:t xml:space="preserve">mlouvy je odvislá od okamžiku výzvy ze strany zhotovitele stavby </w:t>
      </w:r>
      <w:r w:rsidR="00F15358">
        <w:rPr>
          <w:rFonts w:ascii="Arial" w:hAnsi="Arial" w:cs="Arial"/>
        </w:rPr>
        <w:t>dodavatel</w:t>
      </w:r>
      <w:r w:rsidR="004163B7">
        <w:rPr>
          <w:rFonts w:ascii="Arial" w:hAnsi="Arial" w:cs="Arial"/>
        </w:rPr>
        <w:t>i</w:t>
      </w:r>
      <w:r w:rsidR="00B03469">
        <w:rPr>
          <w:rFonts w:ascii="Arial" w:hAnsi="Arial" w:cs="Arial"/>
        </w:rPr>
        <w:t xml:space="preserve">, která bude ze strany zhotovitele </w:t>
      </w:r>
      <w:r w:rsidR="00440D14">
        <w:rPr>
          <w:rFonts w:ascii="Arial" w:hAnsi="Arial" w:cs="Arial"/>
        </w:rPr>
        <w:t xml:space="preserve">stavby </w:t>
      </w:r>
      <w:r w:rsidR="00B03469">
        <w:rPr>
          <w:rFonts w:ascii="Arial" w:hAnsi="Arial" w:cs="Arial"/>
        </w:rPr>
        <w:t>provedena</w:t>
      </w:r>
      <w:r w:rsidRPr="002A1C6B">
        <w:rPr>
          <w:rFonts w:ascii="Arial" w:hAnsi="Arial" w:cs="Arial"/>
        </w:rPr>
        <w:t xml:space="preserve"> </w:t>
      </w:r>
      <w:r w:rsidR="00B03469">
        <w:rPr>
          <w:rFonts w:ascii="Arial" w:hAnsi="Arial" w:cs="Arial"/>
        </w:rPr>
        <w:t xml:space="preserve">minimálně 5 kalendářních dnů předem minimálně formou e-mailové komunikace </w:t>
      </w:r>
      <w:r w:rsidR="00F15358">
        <w:rPr>
          <w:rFonts w:ascii="Arial" w:hAnsi="Arial" w:cs="Arial"/>
        </w:rPr>
        <w:t>dodavatel</w:t>
      </w:r>
      <w:r w:rsidR="004163B7">
        <w:rPr>
          <w:rFonts w:ascii="Arial" w:hAnsi="Arial" w:cs="Arial"/>
        </w:rPr>
        <w:t>i</w:t>
      </w:r>
      <w:r w:rsidR="00B03469">
        <w:rPr>
          <w:rFonts w:ascii="Arial" w:hAnsi="Arial" w:cs="Arial"/>
        </w:rPr>
        <w:t xml:space="preserve">, a to </w:t>
      </w:r>
      <w:r w:rsidRPr="002A1C6B">
        <w:rPr>
          <w:rFonts w:ascii="Arial" w:hAnsi="Arial" w:cs="Arial"/>
        </w:rPr>
        <w:t xml:space="preserve">v rámci </w:t>
      </w:r>
      <w:r w:rsidRPr="00065536">
        <w:rPr>
          <w:rFonts w:ascii="Arial" w:hAnsi="Arial" w:cs="Arial"/>
        </w:rPr>
        <w:t xml:space="preserve">koordinace </w:t>
      </w:r>
      <w:r w:rsidR="00C67B4D">
        <w:rPr>
          <w:rFonts w:ascii="Arial" w:hAnsi="Arial" w:cs="Arial"/>
        </w:rPr>
        <w:t>v souladu s touto Smlouvou</w:t>
      </w:r>
      <w:r w:rsidRPr="0028588C">
        <w:rPr>
          <w:rFonts w:ascii="Arial" w:hAnsi="Arial" w:cs="Arial"/>
        </w:rPr>
        <w:t xml:space="preserve">. Zhotovitel stavby umožní </w:t>
      </w:r>
      <w:r w:rsidR="00F15358">
        <w:rPr>
          <w:rFonts w:ascii="Arial" w:hAnsi="Arial" w:cs="Arial"/>
        </w:rPr>
        <w:t>dodavatel</w:t>
      </w:r>
      <w:r w:rsidR="004163B7">
        <w:rPr>
          <w:rFonts w:ascii="Arial" w:hAnsi="Arial" w:cs="Arial"/>
        </w:rPr>
        <w:t>i</w:t>
      </w:r>
      <w:r w:rsidRPr="0028588C">
        <w:rPr>
          <w:rFonts w:ascii="Arial" w:hAnsi="Arial" w:cs="Arial"/>
        </w:rPr>
        <w:t xml:space="preserve"> v rámci </w:t>
      </w:r>
      <w:r>
        <w:rPr>
          <w:rFonts w:ascii="Arial" w:hAnsi="Arial" w:cs="Arial"/>
        </w:rPr>
        <w:t xml:space="preserve">koordinace </w:t>
      </w:r>
      <w:r w:rsidR="00C67B4D">
        <w:rPr>
          <w:rFonts w:ascii="Arial" w:hAnsi="Arial" w:cs="Arial"/>
        </w:rPr>
        <w:t xml:space="preserve">předmětu </w:t>
      </w:r>
      <w:r w:rsidR="0035535C">
        <w:rPr>
          <w:rFonts w:ascii="Arial" w:hAnsi="Arial" w:cs="Arial"/>
        </w:rPr>
        <w:t xml:space="preserve">Smlouvy </w:t>
      </w:r>
      <w:r w:rsidR="000D0047">
        <w:rPr>
          <w:rFonts w:ascii="Arial" w:hAnsi="Arial" w:cs="Arial"/>
        </w:rPr>
        <w:t>vlastn</w:t>
      </w:r>
      <w:r w:rsidR="00B03469">
        <w:rPr>
          <w:rFonts w:ascii="Arial" w:hAnsi="Arial" w:cs="Arial"/>
        </w:rPr>
        <w:t>í</w:t>
      </w:r>
      <w:r w:rsidR="00C67B4D" w:rsidRPr="0028588C">
        <w:rPr>
          <w:rFonts w:ascii="Arial" w:hAnsi="Arial" w:cs="Arial"/>
        </w:rPr>
        <w:t xml:space="preserve"> </w:t>
      </w:r>
      <w:r w:rsidR="000D0047">
        <w:rPr>
          <w:rFonts w:ascii="Arial" w:hAnsi="Arial" w:cs="Arial"/>
        </w:rPr>
        <w:t xml:space="preserve">realizaci </w:t>
      </w:r>
      <w:r w:rsidR="00B03469">
        <w:rPr>
          <w:rFonts w:ascii="Arial" w:hAnsi="Arial" w:cs="Arial"/>
        </w:rPr>
        <w:t xml:space="preserve">dodávky vybavení interiéru </w:t>
      </w:r>
      <w:r w:rsidR="000D0047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míst</w:t>
      </w:r>
      <w:r w:rsidR="000D0047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</w:t>
      </w:r>
      <w:r w:rsidR="00A0085A">
        <w:rPr>
          <w:rFonts w:ascii="Arial" w:hAnsi="Arial" w:cs="Arial"/>
        </w:rPr>
        <w:t xml:space="preserve">plnění </w:t>
      </w:r>
      <w:r w:rsidR="00B01A68">
        <w:rPr>
          <w:rFonts w:ascii="Arial" w:hAnsi="Arial" w:cs="Arial"/>
        </w:rPr>
        <w:t xml:space="preserve">předmětu </w:t>
      </w:r>
      <w:r w:rsidR="009E1F04">
        <w:rPr>
          <w:rFonts w:ascii="Arial" w:hAnsi="Arial" w:cs="Arial"/>
        </w:rPr>
        <w:t>Smlouvy</w:t>
      </w:r>
      <w:r w:rsidR="00375DE1">
        <w:rPr>
          <w:rFonts w:ascii="Arial" w:hAnsi="Arial" w:cs="Arial"/>
        </w:rPr>
        <w:t xml:space="preserve">, a to tak, </w:t>
      </w:r>
      <w:r w:rsidR="008D3962">
        <w:rPr>
          <w:rFonts w:ascii="Arial" w:hAnsi="Arial" w:cs="Arial"/>
        </w:rPr>
        <w:t xml:space="preserve">aby vlastní montáž </w:t>
      </w:r>
      <w:r w:rsidR="009557C6">
        <w:rPr>
          <w:rFonts w:ascii="Arial" w:hAnsi="Arial" w:cs="Arial"/>
        </w:rPr>
        <w:t>interiéru</w:t>
      </w:r>
      <w:r w:rsidR="004163B7">
        <w:rPr>
          <w:rFonts w:ascii="Arial" w:hAnsi="Arial" w:cs="Arial"/>
        </w:rPr>
        <w:t xml:space="preserve"> </w:t>
      </w:r>
      <w:r w:rsidR="008D3962">
        <w:rPr>
          <w:rFonts w:ascii="Arial" w:hAnsi="Arial" w:cs="Arial"/>
        </w:rPr>
        <w:t>mohla být zahájena</w:t>
      </w:r>
      <w:r w:rsidR="00B03469">
        <w:rPr>
          <w:rFonts w:ascii="Arial" w:hAnsi="Arial" w:cs="Arial"/>
        </w:rPr>
        <w:t xml:space="preserve"> </w:t>
      </w:r>
      <w:r w:rsidRPr="0028588C">
        <w:rPr>
          <w:rFonts w:ascii="Arial" w:hAnsi="Arial" w:cs="Arial"/>
        </w:rPr>
        <w:t xml:space="preserve">nejpozději </w:t>
      </w:r>
      <w:r w:rsidR="00B03469">
        <w:rPr>
          <w:rFonts w:ascii="Arial" w:hAnsi="Arial" w:cs="Arial"/>
        </w:rPr>
        <w:t>dne</w:t>
      </w:r>
      <w:r w:rsidRPr="0028588C">
        <w:rPr>
          <w:rFonts w:ascii="Arial" w:hAnsi="Arial" w:cs="Arial"/>
        </w:rPr>
        <w:t xml:space="preserve"> 1.</w:t>
      </w:r>
      <w:r>
        <w:rPr>
          <w:rFonts w:ascii="Arial" w:hAnsi="Arial" w:cs="Arial"/>
        </w:rPr>
        <w:t> </w:t>
      </w:r>
      <w:r w:rsidR="0043202A">
        <w:rPr>
          <w:rFonts w:ascii="Arial" w:hAnsi="Arial" w:cs="Arial"/>
        </w:rPr>
        <w:t>7</w:t>
      </w:r>
      <w:r w:rsidRPr="002A1C6B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="0043202A" w:rsidRPr="002A1C6B">
        <w:rPr>
          <w:rFonts w:ascii="Arial" w:hAnsi="Arial" w:cs="Arial"/>
        </w:rPr>
        <w:t>201</w:t>
      </w:r>
      <w:r w:rsidR="0043202A">
        <w:rPr>
          <w:rFonts w:ascii="Arial" w:hAnsi="Arial" w:cs="Arial"/>
        </w:rPr>
        <w:t>9</w:t>
      </w:r>
      <w:r w:rsidRPr="002A1C6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</w:t>
      </w:r>
      <w:r w:rsidRPr="002A1C6B">
        <w:rPr>
          <w:rFonts w:ascii="Arial" w:hAnsi="Arial" w:cs="Arial"/>
        </w:rPr>
        <w:t xml:space="preserve">o provedení písemného sdělení ze strany zhotovitele stavby je </w:t>
      </w:r>
      <w:r w:rsidR="00F15358">
        <w:rPr>
          <w:rFonts w:ascii="Arial" w:hAnsi="Arial" w:cs="Arial"/>
        </w:rPr>
        <w:t>dodavatel</w:t>
      </w:r>
      <w:r w:rsidRPr="002A1C6B">
        <w:rPr>
          <w:rFonts w:ascii="Arial" w:hAnsi="Arial" w:cs="Arial"/>
        </w:rPr>
        <w:t xml:space="preserve"> povinen dodat předmět </w:t>
      </w:r>
      <w:r w:rsidR="0035535C">
        <w:rPr>
          <w:rFonts w:ascii="Arial" w:hAnsi="Arial" w:cs="Arial"/>
        </w:rPr>
        <w:t>Smlouvy</w:t>
      </w:r>
      <w:r w:rsidR="0035535C" w:rsidRPr="002A1C6B">
        <w:rPr>
          <w:rFonts w:ascii="Arial" w:hAnsi="Arial" w:cs="Arial"/>
        </w:rPr>
        <w:t xml:space="preserve"> </w:t>
      </w:r>
      <w:r w:rsidRPr="002A1C6B">
        <w:rPr>
          <w:rFonts w:ascii="Arial" w:hAnsi="Arial" w:cs="Arial"/>
        </w:rPr>
        <w:t xml:space="preserve">do místa </w:t>
      </w:r>
      <w:r w:rsidR="00B01A68">
        <w:rPr>
          <w:rFonts w:ascii="Arial" w:hAnsi="Arial" w:cs="Arial"/>
        </w:rPr>
        <w:t xml:space="preserve">plnění předmětu </w:t>
      </w:r>
      <w:r w:rsidR="009E1F04">
        <w:rPr>
          <w:rFonts w:ascii="Arial" w:hAnsi="Arial" w:cs="Arial"/>
        </w:rPr>
        <w:t>Smlouvy</w:t>
      </w:r>
      <w:r w:rsidRPr="002A1C6B">
        <w:rPr>
          <w:rFonts w:ascii="Arial" w:hAnsi="Arial" w:cs="Arial"/>
        </w:rPr>
        <w:t xml:space="preserve"> do 30 kalendářních dnů ode dne obdržení tohoto písemného sdělení </w:t>
      </w:r>
      <w:r>
        <w:rPr>
          <w:rFonts w:ascii="Arial" w:hAnsi="Arial" w:cs="Arial"/>
        </w:rPr>
        <w:t xml:space="preserve">od </w:t>
      </w:r>
      <w:r w:rsidRPr="002A1C6B">
        <w:rPr>
          <w:rFonts w:ascii="Arial" w:hAnsi="Arial" w:cs="Arial"/>
        </w:rPr>
        <w:t xml:space="preserve">zhotovitele stavby. </w:t>
      </w:r>
      <w:r w:rsidR="00F15358">
        <w:rPr>
          <w:rFonts w:ascii="Arial" w:hAnsi="Arial" w:cs="Arial"/>
        </w:rPr>
        <w:t>Dodavatel</w:t>
      </w:r>
      <w:r w:rsidRPr="002A1C6B">
        <w:rPr>
          <w:rFonts w:ascii="Arial" w:hAnsi="Arial" w:cs="Arial"/>
        </w:rPr>
        <w:t xml:space="preserve"> je povinen obratem poté, co obdržel toto písemné sdělení zhotoviteli stavby a</w:t>
      </w:r>
      <w:r w:rsidR="002E2DC2">
        <w:rPr>
          <w:rFonts w:ascii="Arial" w:hAnsi="Arial" w:cs="Arial"/>
        </w:rPr>
        <w:t> </w:t>
      </w:r>
      <w:r w:rsidR="00F15358">
        <w:rPr>
          <w:rFonts w:ascii="Arial" w:hAnsi="Arial" w:cs="Arial"/>
        </w:rPr>
        <w:t>objednatel</w:t>
      </w:r>
      <w:r w:rsidR="004163B7">
        <w:rPr>
          <w:rFonts w:ascii="Arial" w:hAnsi="Arial" w:cs="Arial"/>
        </w:rPr>
        <w:t>i</w:t>
      </w:r>
      <w:r w:rsidRPr="002A1C6B">
        <w:rPr>
          <w:rFonts w:ascii="Arial" w:hAnsi="Arial" w:cs="Arial"/>
        </w:rPr>
        <w:t xml:space="preserve"> potvrdit toto přijetí </w:t>
      </w:r>
      <w:r w:rsidR="0057299A">
        <w:rPr>
          <w:rFonts w:ascii="Arial" w:hAnsi="Arial" w:cs="Arial"/>
        </w:rPr>
        <w:t xml:space="preserve">výzvy </w:t>
      </w:r>
      <w:r w:rsidRPr="002A1C6B">
        <w:rPr>
          <w:rFonts w:ascii="Arial" w:hAnsi="Arial" w:cs="Arial"/>
        </w:rPr>
        <w:t>a dohodnout se s</w:t>
      </w:r>
      <w:r>
        <w:rPr>
          <w:rFonts w:ascii="Arial" w:hAnsi="Arial" w:cs="Arial"/>
        </w:rPr>
        <w:t>e</w:t>
      </w:r>
      <w:r w:rsidRPr="002A1C6B">
        <w:rPr>
          <w:rFonts w:ascii="Arial" w:hAnsi="Arial" w:cs="Arial"/>
        </w:rPr>
        <w:t> zhotovitelem stavby, kdy přesně dojde ve lhůtě k</w:t>
      </w:r>
      <w:r w:rsidR="003C4EC5">
        <w:rPr>
          <w:rFonts w:ascii="Arial" w:hAnsi="Arial" w:cs="Arial"/>
        </w:rPr>
        <w:t> plnění předmětu Smlouvy</w:t>
      </w:r>
      <w:r w:rsidRPr="0028588C">
        <w:rPr>
          <w:rFonts w:ascii="Arial" w:hAnsi="Arial" w:cs="Arial"/>
        </w:rPr>
        <w:t xml:space="preserve"> uvedeného </w:t>
      </w:r>
      <w:r w:rsidR="00B03469">
        <w:rPr>
          <w:rFonts w:ascii="Arial" w:hAnsi="Arial" w:cs="Arial"/>
        </w:rPr>
        <w:t>v tomto ustanovení</w:t>
      </w:r>
      <w:r w:rsidRPr="0028588C">
        <w:rPr>
          <w:rFonts w:ascii="Arial" w:hAnsi="Arial" w:cs="Arial"/>
        </w:rPr>
        <w:t xml:space="preserve"> k dodání předmětu </w:t>
      </w:r>
      <w:r w:rsidR="009E1F04">
        <w:rPr>
          <w:rFonts w:ascii="Arial" w:hAnsi="Arial" w:cs="Arial"/>
        </w:rPr>
        <w:t>Smlouvy</w:t>
      </w:r>
      <w:r w:rsidRPr="0028588C">
        <w:rPr>
          <w:rFonts w:ascii="Arial" w:hAnsi="Arial" w:cs="Arial"/>
        </w:rPr>
        <w:t xml:space="preserve"> tak, aby byla zajištěna maximální součinnost </w:t>
      </w:r>
      <w:r w:rsidR="00F15358">
        <w:rPr>
          <w:rFonts w:ascii="Arial" w:hAnsi="Arial" w:cs="Arial"/>
        </w:rPr>
        <w:t>dodavatel</w:t>
      </w:r>
      <w:r w:rsidR="004163B7">
        <w:rPr>
          <w:rFonts w:ascii="Arial" w:hAnsi="Arial" w:cs="Arial"/>
        </w:rPr>
        <w:t>e</w:t>
      </w:r>
      <w:r w:rsidR="00A720EC">
        <w:rPr>
          <w:rFonts w:ascii="Arial" w:hAnsi="Arial" w:cs="Arial"/>
        </w:rPr>
        <w:t xml:space="preserve"> se </w:t>
      </w:r>
      <w:r>
        <w:rPr>
          <w:rFonts w:ascii="Arial" w:hAnsi="Arial" w:cs="Arial"/>
        </w:rPr>
        <w:t xml:space="preserve">zhotovitelem stavby, </w:t>
      </w:r>
      <w:r w:rsidR="00F15358">
        <w:rPr>
          <w:rFonts w:ascii="Arial" w:hAnsi="Arial" w:cs="Arial"/>
        </w:rPr>
        <w:t>objednatel</w:t>
      </w:r>
      <w:r w:rsidR="004163B7">
        <w:rPr>
          <w:rFonts w:ascii="Arial" w:hAnsi="Arial" w:cs="Arial"/>
        </w:rPr>
        <w:t>e</w:t>
      </w:r>
      <w:r>
        <w:rPr>
          <w:rFonts w:ascii="Arial" w:hAnsi="Arial" w:cs="Arial"/>
        </w:rPr>
        <w:t>m,</w:t>
      </w:r>
      <w:r w:rsidRPr="000655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dalšími dodavateli</w:t>
      </w:r>
      <w:r w:rsidR="00B03469">
        <w:rPr>
          <w:rFonts w:ascii="Arial" w:hAnsi="Arial" w:cs="Arial"/>
        </w:rPr>
        <w:t xml:space="preserve"> a dalšími zmocněnými </w:t>
      </w:r>
      <w:r w:rsidR="00BD0D84">
        <w:rPr>
          <w:rFonts w:ascii="Arial" w:hAnsi="Arial" w:cs="Arial"/>
        </w:rPr>
        <w:t xml:space="preserve">třetími </w:t>
      </w:r>
      <w:r w:rsidR="00B03469">
        <w:rPr>
          <w:rFonts w:ascii="Arial" w:hAnsi="Arial" w:cs="Arial"/>
        </w:rPr>
        <w:t>subjekty</w:t>
      </w:r>
      <w:r w:rsidRPr="00065536">
        <w:rPr>
          <w:rFonts w:ascii="Arial" w:hAnsi="Arial" w:cs="Arial"/>
        </w:rPr>
        <w:t xml:space="preserve">, kteří se případně budou v místě </w:t>
      </w:r>
      <w:r w:rsidR="003C4EC5">
        <w:rPr>
          <w:rFonts w:ascii="Arial" w:hAnsi="Arial" w:cs="Arial"/>
        </w:rPr>
        <w:t xml:space="preserve">plnění předmětu </w:t>
      </w:r>
      <w:r w:rsidR="009E1F04">
        <w:rPr>
          <w:rFonts w:ascii="Arial" w:hAnsi="Arial" w:cs="Arial"/>
        </w:rPr>
        <w:t>Smlouvy</w:t>
      </w:r>
      <w:r w:rsidRPr="00065536">
        <w:rPr>
          <w:rFonts w:ascii="Arial" w:hAnsi="Arial" w:cs="Arial"/>
        </w:rPr>
        <w:t xml:space="preserve"> pohybovat.</w:t>
      </w:r>
      <w:r w:rsidR="00B03469">
        <w:rPr>
          <w:rFonts w:ascii="Arial" w:hAnsi="Arial" w:cs="Arial"/>
        </w:rPr>
        <w:t xml:space="preserve"> O t</w:t>
      </w:r>
      <w:r w:rsidR="0057299A">
        <w:rPr>
          <w:rFonts w:ascii="Arial" w:hAnsi="Arial" w:cs="Arial"/>
        </w:rPr>
        <w:t xml:space="preserve">ěchto skutečnostech stran dodání </w:t>
      </w:r>
      <w:r w:rsidR="0035535C">
        <w:rPr>
          <w:rFonts w:ascii="Arial" w:hAnsi="Arial" w:cs="Arial"/>
        </w:rPr>
        <w:t>předmětu Smlouvy</w:t>
      </w:r>
      <w:r w:rsidR="00B03469">
        <w:rPr>
          <w:rFonts w:ascii="Arial" w:hAnsi="Arial" w:cs="Arial"/>
        </w:rPr>
        <w:t xml:space="preserve"> provede </w:t>
      </w:r>
      <w:r w:rsidR="00F15358">
        <w:rPr>
          <w:rFonts w:ascii="Arial" w:hAnsi="Arial" w:cs="Arial"/>
        </w:rPr>
        <w:t>dodavatel</w:t>
      </w:r>
      <w:r w:rsidR="00B03469">
        <w:rPr>
          <w:rFonts w:ascii="Arial" w:hAnsi="Arial" w:cs="Arial"/>
        </w:rPr>
        <w:t xml:space="preserve"> též zápis do montážního deníku</w:t>
      </w:r>
      <w:r w:rsidR="003D6049">
        <w:rPr>
          <w:rFonts w:ascii="Arial" w:hAnsi="Arial" w:cs="Arial"/>
        </w:rPr>
        <w:t xml:space="preserve"> a </w:t>
      </w:r>
      <w:r w:rsidR="008D3962">
        <w:rPr>
          <w:rFonts w:ascii="Arial" w:hAnsi="Arial" w:cs="Arial"/>
        </w:rPr>
        <w:t>rovněž do</w:t>
      </w:r>
      <w:r w:rsidR="002E2DC2">
        <w:rPr>
          <w:rFonts w:ascii="Arial" w:hAnsi="Arial" w:cs="Arial"/>
        </w:rPr>
        <w:t> </w:t>
      </w:r>
      <w:r w:rsidR="003D6049">
        <w:rPr>
          <w:rFonts w:ascii="Arial" w:hAnsi="Arial" w:cs="Arial"/>
        </w:rPr>
        <w:t>stavebního deníku</w:t>
      </w:r>
      <w:r w:rsidR="008D3962">
        <w:rPr>
          <w:rFonts w:ascii="Arial" w:hAnsi="Arial" w:cs="Arial"/>
        </w:rPr>
        <w:t xml:space="preserve"> zhotovitele stavby</w:t>
      </w:r>
      <w:r w:rsidR="0057299A">
        <w:rPr>
          <w:rFonts w:ascii="Arial" w:hAnsi="Arial" w:cs="Arial"/>
        </w:rPr>
        <w:t>.</w:t>
      </w:r>
    </w:p>
    <w:p w:rsidR="001A4569" w:rsidRPr="004F095F" w:rsidRDefault="001A4569" w:rsidP="00794FD3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ascii="Arial" w:hAnsi="Arial" w:cs="Arial"/>
        </w:rPr>
      </w:pPr>
      <w:r w:rsidRPr="004F095F">
        <w:rPr>
          <w:rFonts w:ascii="Arial" w:hAnsi="Arial" w:cs="Arial"/>
        </w:rPr>
        <w:t xml:space="preserve">Místem </w:t>
      </w:r>
      <w:r w:rsidR="00341273">
        <w:rPr>
          <w:rFonts w:ascii="Arial" w:hAnsi="Arial" w:cs="Arial"/>
        </w:rPr>
        <w:t>plnění předmětu Smlouvy</w:t>
      </w:r>
      <w:r w:rsidRPr="004F095F">
        <w:rPr>
          <w:rFonts w:ascii="Arial" w:hAnsi="Arial" w:cs="Arial"/>
        </w:rPr>
        <w:t xml:space="preserve"> </w:t>
      </w:r>
      <w:r w:rsidR="000B5679">
        <w:rPr>
          <w:rFonts w:ascii="Arial" w:hAnsi="Arial" w:cs="Arial"/>
        </w:rPr>
        <w:t>dle této Smlouvy</w:t>
      </w:r>
      <w:r w:rsidRPr="004F095F">
        <w:rPr>
          <w:rFonts w:ascii="Arial" w:hAnsi="Arial" w:cs="Arial"/>
        </w:rPr>
        <w:t xml:space="preserve"> je </w:t>
      </w:r>
      <w:r w:rsidR="005B4C6C">
        <w:rPr>
          <w:rFonts w:ascii="Arial" w:hAnsi="Arial" w:cs="Arial"/>
        </w:rPr>
        <w:t xml:space="preserve">stavba </w:t>
      </w:r>
      <w:r w:rsidR="000B5679">
        <w:rPr>
          <w:rFonts w:ascii="Arial" w:hAnsi="Arial" w:cs="Arial"/>
        </w:rPr>
        <w:t>Mateřská škola, ul. Na</w:t>
      </w:r>
      <w:r w:rsidR="005B4C6C">
        <w:rPr>
          <w:rFonts w:ascii="Arial" w:hAnsi="Arial" w:cs="Arial"/>
        </w:rPr>
        <w:t xml:space="preserve"> Dolech, Jihlava. </w:t>
      </w:r>
      <w:r w:rsidR="00F15358">
        <w:rPr>
          <w:rFonts w:ascii="Arial" w:hAnsi="Arial" w:cs="Arial"/>
        </w:rPr>
        <w:t>Dodavatel</w:t>
      </w:r>
      <w:r w:rsidRPr="004F095F">
        <w:rPr>
          <w:rFonts w:ascii="Arial" w:hAnsi="Arial" w:cs="Arial"/>
        </w:rPr>
        <w:t xml:space="preserve"> doručí </w:t>
      </w:r>
      <w:r w:rsidR="00B03469">
        <w:rPr>
          <w:rFonts w:ascii="Arial" w:hAnsi="Arial" w:cs="Arial"/>
        </w:rPr>
        <w:t xml:space="preserve">vybavení interiéru </w:t>
      </w:r>
      <w:r w:rsidR="009C5513">
        <w:rPr>
          <w:rFonts w:ascii="Arial" w:hAnsi="Arial" w:cs="Arial"/>
        </w:rPr>
        <w:t xml:space="preserve">a provede předmět </w:t>
      </w:r>
      <w:r w:rsidR="009E1F04">
        <w:rPr>
          <w:rFonts w:ascii="Arial" w:hAnsi="Arial" w:cs="Arial"/>
        </w:rPr>
        <w:t>Smlouvy</w:t>
      </w:r>
      <w:r w:rsidRPr="004F095F">
        <w:rPr>
          <w:rFonts w:ascii="Arial" w:hAnsi="Arial" w:cs="Arial"/>
        </w:rPr>
        <w:t xml:space="preserve"> v</w:t>
      </w:r>
      <w:r w:rsidR="009C5513">
        <w:rPr>
          <w:rFonts w:ascii="Arial" w:hAnsi="Arial" w:cs="Arial"/>
        </w:rPr>
        <w:t xml:space="preserve"> tomto</w:t>
      </w:r>
      <w:r w:rsidRPr="004F095F">
        <w:rPr>
          <w:rFonts w:ascii="Arial" w:hAnsi="Arial" w:cs="Arial"/>
        </w:rPr>
        <w:t> míst</w:t>
      </w:r>
      <w:r>
        <w:rPr>
          <w:rFonts w:ascii="Arial" w:hAnsi="Arial" w:cs="Arial"/>
        </w:rPr>
        <w:t>ě</w:t>
      </w:r>
      <w:r w:rsidRPr="004F095F">
        <w:rPr>
          <w:rFonts w:ascii="Arial" w:hAnsi="Arial" w:cs="Arial"/>
        </w:rPr>
        <w:t xml:space="preserve"> určen</w:t>
      </w:r>
      <w:r>
        <w:rPr>
          <w:rFonts w:ascii="Arial" w:hAnsi="Arial" w:cs="Arial"/>
        </w:rPr>
        <w:t>ém</w:t>
      </w:r>
      <w:r w:rsidRPr="004F095F">
        <w:rPr>
          <w:rFonts w:ascii="Arial" w:hAnsi="Arial" w:cs="Arial"/>
        </w:rPr>
        <w:t xml:space="preserve"> </w:t>
      </w:r>
      <w:r w:rsidR="00550EFD">
        <w:rPr>
          <w:rFonts w:ascii="Arial" w:hAnsi="Arial" w:cs="Arial"/>
        </w:rPr>
        <w:t xml:space="preserve">zhotovitelem </w:t>
      </w:r>
      <w:r w:rsidR="004163B7">
        <w:rPr>
          <w:rFonts w:ascii="Arial" w:hAnsi="Arial" w:cs="Arial"/>
        </w:rPr>
        <w:t xml:space="preserve">stavby </w:t>
      </w:r>
      <w:r w:rsidR="00550EFD">
        <w:rPr>
          <w:rFonts w:ascii="Arial" w:hAnsi="Arial" w:cs="Arial"/>
        </w:rPr>
        <w:t xml:space="preserve">a </w:t>
      </w:r>
      <w:r w:rsidR="00F15358">
        <w:rPr>
          <w:rFonts w:ascii="Arial" w:hAnsi="Arial" w:cs="Arial"/>
        </w:rPr>
        <w:t>objednatel</w:t>
      </w:r>
      <w:r w:rsidR="004163B7">
        <w:rPr>
          <w:rFonts w:ascii="Arial" w:hAnsi="Arial" w:cs="Arial"/>
        </w:rPr>
        <w:t>e</w:t>
      </w:r>
      <w:r w:rsidRPr="004F095F">
        <w:rPr>
          <w:rFonts w:ascii="Arial" w:hAnsi="Arial" w:cs="Arial"/>
        </w:rPr>
        <w:t>m</w:t>
      </w:r>
      <w:r w:rsidR="000B5679">
        <w:rPr>
          <w:rFonts w:ascii="Arial" w:hAnsi="Arial" w:cs="Arial"/>
        </w:rPr>
        <w:t xml:space="preserve"> na základě koordinace </w:t>
      </w:r>
      <w:r w:rsidR="00B03469">
        <w:rPr>
          <w:rFonts w:ascii="Arial" w:hAnsi="Arial" w:cs="Arial"/>
        </w:rPr>
        <w:t xml:space="preserve">se </w:t>
      </w:r>
      <w:r w:rsidR="000B5679">
        <w:rPr>
          <w:rFonts w:ascii="Arial" w:hAnsi="Arial" w:cs="Arial"/>
        </w:rPr>
        <w:t>zhotovitelem stavby</w:t>
      </w:r>
      <w:r w:rsidR="00B03469">
        <w:rPr>
          <w:rFonts w:ascii="Arial" w:hAnsi="Arial" w:cs="Arial"/>
        </w:rPr>
        <w:t xml:space="preserve"> a dalšími </w:t>
      </w:r>
      <w:r w:rsidR="008D3962">
        <w:rPr>
          <w:rFonts w:ascii="Arial" w:hAnsi="Arial" w:cs="Arial"/>
        </w:rPr>
        <w:t xml:space="preserve">oprávněnými </w:t>
      </w:r>
      <w:r w:rsidR="00BD0D84">
        <w:rPr>
          <w:rFonts w:ascii="Arial" w:hAnsi="Arial" w:cs="Arial"/>
        </w:rPr>
        <w:t xml:space="preserve">třetími </w:t>
      </w:r>
      <w:r w:rsidR="00B066C2">
        <w:rPr>
          <w:rFonts w:ascii="Arial" w:hAnsi="Arial" w:cs="Arial"/>
        </w:rPr>
        <w:t>osobami</w:t>
      </w:r>
      <w:r w:rsidR="00F276AB">
        <w:rPr>
          <w:rFonts w:ascii="Arial" w:hAnsi="Arial" w:cs="Arial"/>
        </w:rPr>
        <w:t>,</w:t>
      </w:r>
      <w:r w:rsidR="00B066C2">
        <w:rPr>
          <w:rFonts w:ascii="Arial" w:hAnsi="Arial" w:cs="Arial"/>
        </w:rPr>
        <w:t xml:space="preserve"> </w:t>
      </w:r>
      <w:r w:rsidR="008D3962">
        <w:rPr>
          <w:rFonts w:ascii="Arial" w:hAnsi="Arial" w:cs="Arial"/>
        </w:rPr>
        <w:t>subjekty</w:t>
      </w:r>
      <w:r w:rsidR="00F276AB">
        <w:rPr>
          <w:rFonts w:ascii="Arial" w:hAnsi="Arial" w:cs="Arial"/>
        </w:rPr>
        <w:t xml:space="preserve"> a dalšími dodavateli</w:t>
      </w:r>
      <w:r w:rsidR="000B5679">
        <w:rPr>
          <w:rFonts w:ascii="Arial" w:hAnsi="Arial" w:cs="Arial"/>
        </w:rPr>
        <w:t xml:space="preserve">. </w:t>
      </w:r>
    </w:p>
    <w:p w:rsidR="001A4569" w:rsidRPr="00AF75F9" w:rsidRDefault="001A4569" w:rsidP="00794FD3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ascii="Arial" w:hAnsi="Arial" w:cs="Arial"/>
        </w:rPr>
      </w:pPr>
      <w:r w:rsidRPr="00AF75F9">
        <w:rPr>
          <w:rFonts w:ascii="Arial" w:hAnsi="Arial" w:cs="Arial"/>
        </w:rPr>
        <w:t xml:space="preserve">Spolu s předmětem </w:t>
      </w:r>
      <w:r w:rsidR="009E1F04">
        <w:rPr>
          <w:rFonts w:ascii="Arial" w:hAnsi="Arial" w:cs="Arial"/>
        </w:rPr>
        <w:t>Smlouvy</w:t>
      </w:r>
      <w:r w:rsidR="009E1F04" w:rsidRPr="00AF75F9">
        <w:rPr>
          <w:rFonts w:ascii="Arial" w:hAnsi="Arial" w:cs="Arial"/>
        </w:rPr>
        <w:t xml:space="preserve"> </w:t>
      </w:r>
      <w:r w:rsidRPr="00AF75F9">
        <w:rPr>
          <w:rFonts w:ascii="Arial" w:hAnsi="Arial" w:cs="Arial"/>
        </w:rPr>
        <w:t>dodá</w:t>
      </w:r>
      <w:r w:rsidR="00B438BB">
        <w:rPr>
          <w:rFonts w:ascii="Arial" w:hAnsi="Arial" w:cs="Arial"/>
        </w:rPr>
        <w:t>, provede a předá</w:t>
      </w:r>
      <w:r w:rsidRPr="00AF75F9">
        <w:rPr>
          <w:rFonts w:ascii="Arial" w:hAnsi="Arial" w:cs="Arial"/>
        </w:rPr>
        <w:t xml:space="preserve"> </w:t>
      </w:r>
      <w:r w:rsidR="00F15358">
        <w:rPr>
          <w:rFonts w:ascii="Arial" w:hAnsi="Arial" w:cs="Arial"/>
        </w:rPr>
        <w:t>dodavatel</w:t>
      </w:r>
      <w:r w:rsidR="00A37EFC">
        <w:rPr>
          <w:rFonts w:ascii="Arial" w:hAnsi="Arial" w:cs="Arial"/>
        </w:rPr>
        <w:t xml:space="preserve"> </w:t>
      </w:r>
      <w:r w:rsidR="00F15358">
        <w:rPr>
          <w:rFonts w:ascii="Arial" w:hAnsi="Arial" w:cs="Arial"/>
        </w:rPr>
        <w:t>objednatel</w:t>
      </w:r>
      <w:r w:rsidR="004163B7">
        <w:rPr>
          <w:rFonts w:ascii="Arial" w:hAnsi="Arial" w:cs="Arial"/>
        </w:rPr>
        <w:t>i</w:t>
      </w:r>
      <w:r w:rsidR="00B438BB">
        <w:rPr>
          <w:rFonts w:ascii="Arial" w:hAnsi="Arial" w:cs="Arial"/>
        </w:rPr>
        <w:t xml:space="preserve"> </w:t>
      </w:r>
      <w:r w:rsidR="00A37EFC">
        <w:rPr>
          <w:rFonts w:ascii="Arial" w:hAnsi="Arial" w:cs="Arial"/>
        </w:rPr>
        <w:t>následující</w:t>
      </w:r>
      <w:r w:rsidRPr="00AF75F9">
        <w:rPr>
          <w:rFonts w:ascii="Arial" w:hAnsi="Arial" w:cs="Arial"/>
        </w:rPr>
        <w:t>:</w:t>
      </w:r>
    </w:p>
    <w:p w:rsidR="001A4569" w:rsidRPr="00AF75F9" w:rsidRDefault="000E128E" w:rsidP="00265412">
      <w:pPr>
        <w:numPr>
          <w:ilvl w:val="0"/>
          <w:numId w:val="10"/>
        </w:numPr>
        <w:tabs>
          <w:tab w:val="clear" w:pos="2160"/>
        </w:tabs>
        <w:spacing w:after="120" w:line="240" w:lineRule="auto"/>
        <w:ind w:left="709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předávací protokol</w:t>
      </w:r>
    </w:p>
    <w:p w:rsidR="001A4569" w:rsidRPr="00DA37AD" w:rsidRDefault="001A4569" w:rsidP="00265412">
      <w:pPr>
        <w:numPr>
          <w:ilvl w:val="0"/>
          <w:numId w:val="10"/>
        </w:numPr>
        <w:tabs>
          <w:tab w:val="clear" w:pos="2160"/>
        </w:tabs>
        <w:spacing w:after="120" w:line="240" w:lineRule="auto"/>
        <w:ind w:left="709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A37AD">
        <w:rPr>
          <w:rFonts w:ascii="Arial" w:hAnsi="Arial" w:cs="Arial"/>
        </w:rPr>
        <w:t>odrobn</w:t>
      </w:r>
      <w:r>
        <w:rPr>
          <w:rFonts w:ascii="Arial" w:hAnsi="Arial" w:cs="Arial"/>
        </w:rPr>
        <w:t>é</w:t>
      </w:r>
      <w:r w:rsidRPr="00DA37AD">
        <w:rPr>
          <w:rFonts w:ascii="Arial" w:hAnsi="Arial" w:cs="Arial"/>
        </w:rPr>
        <w:t xml:space="preserve"> návod</w:t>
      </w:r>
      <w:r>
        <w:rPr>
          <w:rFonts w:ascii="Arial" w:hAnsi="Arial" w:cs="Arial"/>
        </w:rPr>
        <w:t>y</w:t>
      </w:r>
      <w:r w:rsidRPr="00DA37AD">
        <w:rPr>
          <w:rFonts w:ascii="Arial" w:hAnsi="Arial" w:cs="Arial"/>
        </w:rPr>
        <w:t xml:space="preserve"> </w:t>
      </w:r>
      <w:r w:rsidR="00205478">
        <w:rPr>
          <w:rFonts w:ascii="Arial" w:hAnsi="Arial" w:cs="Arial"/>
        </w:rPr>
        <w:t xml:space="preserve">ke všem částem a součástem předmětu </w:t>
      </w:r>
      <w:r w:rsidR="009E1F04">
        <w:rPr>
          <w:rFonts w:ascii="Arial" w:hAnsi="Arial" w:cs="Arial"/>
        </w:rPr>
        <w:t>Smlouvy</w:t>
      </w:r>
      <w:r w:rsidR="00205478">
        <w:rPr>
          <w:rFonts w:ascii="Arial" w:hAnsi="Arial" w:cs="Arial"/>
        </w:rPr>
        <w:t xml:space="preserve"> v českém jazyce </w:t>
      </w:r>
      <w:r w:rsidRPr="00DA37AD">
        <w:rPr>
          <w:rFonts w:ascii="Arial" w:hAnsi="Arial" w:cs="Arial"/>
        </w:rPr>
        <w:t xml:space="preserve">k užívání </w:t>
      </w:r>
      <w:r w:rsidR="000E128E">
        <w:rPr>
          <w:rFonts w:ascii="Arial" w:hAnsi="Arial" w:cs="Arial"/>
        </w:rPr>
        <w:t>sestavené</w:t>
      </w:r>
      <w:r w:rsidRPr="00DA37AD">
        <w:rPr>
          <w:rFonts w:ascii="Arial" w:hAnsi="Arial" w:cs="Arial"/>
        </w:rPr>
        <w:t xml:space="preserve"> výrobcem</w:t>
      </w:r>
      <w:r w:rsidR="00205478">
        <w:rPr>
          <w:rFonts w:ascii="Arial" w:hAnsi="Arial" w:cs="Arial"/>
        </w:rPr>
        <w:t>, a to včetně návodu k údržbě též v jazyce českém</w:t>
      </w:r>
    </w:p>
    <w:p w:rsidR="001A4569" w:rsidRDefault="001A4569" w:rsidP="00265412">
      <w:pPr>
        <w:numPr>
          <w:ilvl w:val="0"/>
          <w:numId w:val="10"/>
        </w:numPr>
        <w:tabs>
          <w:tab w:val="clear" w:pos="2160"/>
        </w:tabs>
        <w:spacing w:after="120" w:line="240" w:lineRule="auto"/>
        <w:ind w:left="709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F75F9">
        <w:rPr>
          <w:rFonts w:ascii="Arial" w:hAnsi="Arial" w:cs="Arial"/>
        </w:rPr>
        <w:t>rohlášení o shodě</w:t>
      </w:r>
    </w:p>
    <w:p w:rsidR="00A37EFC" w:rsidRDefault="00A37EFC" w:rsidP="00794FD3">
      <w:pPr>
        <w:numPr>
          <w:ilvl w:val="0"/>
          <w:numId w:val="10"/>
        </w:numPr>
        <w:tabs>
          <w:tab w:val="clear" w:pos="2160"/>
        </w:tabs>
        <w:spacing w:after="120" w:line="240" w:lineRule="auto"/>
        <w:ind w:left="709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ostatní doklady potřebné, vhodné a nutné dokumenty pro řádné, bezpečné a</w:t>
      </w:r>
      <w:r w:rsidR="002E2DC2">
        <w:rPr>
          <w:rFonts w:ascii="Arial" w:hAnsi="Arial" w:cs="Arial"/>
        </w:rPr>
        <w:t> </w:t>
      </w:r>
      <w:r>
        <w:rPr>
          <w:rFonts w:ascii="Arial" w:hAnsi="Arial" w:cs="Arial"/>
        </w:rPr>
        <w:t>nerušen</w:t>
      </w:r>
      <w:r w:rsidR="00A4326A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užívání </w:t>
      </w:r>
      <w:r w:rsidR="009E1F04">
        <w:rPr>
          <w:rFonts w:ascii="Arial" w:hAnsi="Arial" w:cs="Arial"/>
        </w:rPr>
        <w:t>předmětu Smlouvy</w:t>
      </w:r>
    </w:p>
    <w:p w:rsidR="00A4326A" w:rsidRDefault="00A4326A" w:rsidP="00794FD3">
      <w:pPr>
        <w:numPr>
          <w:ilvl w:val="0"/>
          <w:numId w:val="10"/>
        </w:numPr>
        <w:tabs>
          <w:tab w:val="clear" w:pos="2160"/>
        </w:tabs>
        <w:spacing w:after="120" w:line="240" w:lineRule="auto"/>
        <w:ind w:left="709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montážní deník</w:t>
      </w:r>
    </w:p>
    <w:p w:rsidR="00385A22" w:rsidRPr="00AF75F9" w:rsidRDefault="00385A22" w:rsidP="00794FD3">
      <w:pPr>
        <w:numPr>
          <w:ilvl w:val="0"/>
          <w:numId w:val="10"/>
        </w:numPr>
        <w:tabs>
          <w:tab w:val="clear" w:pos="2160"/>
        </w:tabs>
        <w:spacing w:after="120" w:line="240" w:lineRule="auto"/>
        <w:ind w:left="709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dokumentaci skutečného provedení </w:t>
      </w:r>
      <w:r w:rsidR="00B438BB">
        <w:rPr>
          <w:rFonts w:ascii="Arial" w:hAnsi="Arial" w:cs="Arial"/>
        </w:rPr>
        <w:t xml:space="preserve">předmětu Smlouvy </w:t>
      </w:r>
      <w:r>
        <w:rPr>
          <w:rFonts w:ascii="Arial" w:hAnsi="Arial" w:cs="Arial"/>
        </w:rPr>
        <w:t xml:space="preserve">v písemné </w:t>
      </w:r>
      <w:r w:rsidR="002E026E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v elektronické podobě na CD či DVD</w:t>
      </w:r>
      <w:r w:rsidR="00645016">
        <w:rPr>
          <w:rFonts w:ascii="Arial" w:hAnsi="Arial" w:cs="Arial"/>
        </w:rPr>
        <w:t xml:space="preserve"> (formát </w:t>
      </w:r>
      <w:r w:rsidR="00E50045">
        <w:rPr>
          <w:rFonts w:ascii="Arial" w:hAnsi="Arial" w:cs="Arial"/>
        </w:rPr>
        <w:t>*</w:t>
      </w:r>
      <w:r w:rsidR="00645016">
        <w:rPr>
          <w:rFonts w:ascii="Arial" w:hAnsi="Arial" w:cs="Arial"/>
        </w:rPr>
        <w:t>.</w:t>
      </w:r>
      <w:proofErr w:type="spellStart"/>
      <w:r w:rsidR="00645016">
        <w:rPr>
          <w:rFonts w:ascii="Arial" w:hAnsi="Arial" w:cs="Arial"/>
        </w:rPr>
        <w:t>pdf</w:t>
      </w:r>
      <w:proofErr w:type="spellEnd"/>
      <w:r w:rsidR="0064501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2E026E">
        <w:rPr>
          <w:rFonts w:ascii="Arial" w:hAnsi="Arial" w:cs="Arial"/>
        </w:rPr>
        <w:t>ve 4 vyhotoveních</w:t>
      </w:r>
      <w:r w:rsidR="002E026E" w:rsidDel="002E026E">
        <w:rPr>
          <w:rFonts w:ascii="Arial" w:hAnsi="Arial" w:cs="Arial"/>
        </w:rPr>
        <w:t xml:space="preserve"> </w:t>
      </w:r>
    </w:p>
    <w:p w:rsidR="0037144A" w:rsidRDefault="001A4569" w:rsidP="00045ED5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ascii="Arial" w:hAnsi="Arial" w:cs="Arial"/>
        </w:rPr>
      </w:pPr>
      <w:r w:rsidRPr="00045ED5">
        <w:rPr>
          <w:rFonts w:ascii="Arial" w:hAnsi="Arial" w:cs="Arial"/>
        </w:rPr>
        <w:t xml:space="preserve">Konkrétní dodávka </w:t>
      </w:r>
      <w:r w:rsidR="00CE383F" w:rsidRPr="008430FD">
        <w:rPr>
          <w:rFonts w:ascii="Arial" w:hAnsi="Arial" w:cs="Arial"/>
        </w:rPr>
        <w:t xml:space="preserve">předmětu </w:t>
      </w:r>
      <w:r w:rsidR="009E1F04" w:rsidRPr="008430FD">
        <w:rPr>
          <w:rFonts w:ascii="Arial" w:hAnsi="Arial" w:cs="Arial"/>
        </w:rPr>
        <w:t xml:space="preserve">Smlouvy </w:t>
      </w:r>
      <w:r w:rsidRPr="008430FD">
        <w:rPr>
          <w:rFonts w:ascii="Arial" w:hAnsi="Arial" w:cs="Arial"/>
        </w:rPr>
        <w:t xml:space="preserve">se považuje za splněnou předáním předmětu </w:t>
      </w:r>
      <w:r w:rsidR="009E1F04" w:rsidRPr="008430FD">
        <w:rPr>
          <w:rFonts w:ascii="Arial" w:hAnsi="Arial" w:cs="Arial"/>
        </w:rPr>
        <w:t>Smlouvy</w:t>
      </w:r>
      <w:r w:rsidRPr="008430FD">
        <w:rPr>
          <w:rFonts w:ascii="Arial" w:hAnsi="Arial" w:cs="Arial"/>
        </w:rPr>
        <w:t>, včetně všech jeho součástí, společně s</w:t>
      </w:r>
      <w:r w:rsidR="000E128E" w:rsidRPr="008430FD">
        <w:rPr>
          <w:rFonts w:ascii="Arial" w:hAnsi="Arial" w:cs="Arial"/>
        </w:rPr>
        <w:t> předávacím protokolem</w:t>
      </w:r>
      <w:r w:rsidR="00BD0D84" w:rsidRPr="008430FD">
        <w:rPr>
          <w:rFonts w:ascii="Arial" w:hAnsi="Arial" w:cs="Arial"/>
        </w:rPr>
        <w:t xml:space="preserve"> a dalšími dokumenty uvedenými v odst. 5</w:t>
      </w:r>
      <w:r w:rsidR="00354310" w:rsidRPr="008430FD">
        <w:rPr>
          <w:rFonts w:ascii="Arial" w:hAnsi="Arial" w:cs="Arial"/>
        </w:rPr>
        <w:t>.</w:t>
      </w:r>
      <w:r w:rsidR="00BD0D84" w:rsidRPr="008430FD">
        <w:rPr>
          <w:rFonts w:ascii="Arial" w:hAnsi="Arial" w:cs="Arial"/>
        </w:rPr>
        <w:t xml:space="preserve"> tohoto článku</w:t>
      </w:r>
      <w:r w:rsidR="000E128E" w:rsidRPr="008430FD">
        <w:rPr>
          <w:rFonts w:ascii="Arial" w:hAnsi="Arial" w:cs="Arial"/>
        </w:rPr>
        <w:t xml:space="preserve"> </w:t>
      </w:r>
      <w:r w:rsidR="00F15358" w:rsidRPr="008430FD">
        <w:rPr>
          <w:rFonts w:ascii="Arial" w:hAnsi="Arial" w:cs="Arial"/>
        </w:rPr>
        <w:t>objednatel</w:t>
      </w:r>
      <w:r w:rsidR="00F276AB" w:rsidRPr="008430FD">
        <w:rPr>
          <w:rFonts w:ascii="Arial" w:hAnsi="Arial" w:cs="Arial"/>
        </w:rPr>
        <w:t>i</w:t>
      </w:r>
      <w:r w:rsidRPr="008430FD">
        <w:rPr>
          <w:rFonts w:ascii="Arial" w:hAnsi="Arial" w:cs="Arial"/>
        </w:rPr>
        <w:t>.</w:t>
      </w:r>
    </w:p>
    <w:p w:rsidR="0037144A" w:rsidRDefault="001A4569" w:rsidP="008430FD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ascii="Arial" w:hAnsi="Arial" w:cs="Arial"/>
        </w:rPr>
      </w:pPr>
      <w:r w:rsidRPr="00045ED5">
        <w:rPr>
          <w:rFonts w:ascii="Arial" w:hAnsi="Arial" w:cs="Arial"/>
        </w:rPr>
        <w:t xml:space="preserve">Okamžikem protokolárního převzetí předmětu </w:t>
      </w:r>
      <w:r w:rsidR="009E1F04" w:rsidRPr="008430FD">
        <w:rPr>
          <w:rFonts w:ascii="Arial" w:hAnsi="Arial" w:cs="Arial"/>
        </w:rPr>
        <w:t>Smlouvy</w:t>
      </w:r>
      <w:r w:rsidR="00A37EFC" w:rsidRPr="008430FD">
        <w:rPr>
          <w:rFonts w:ascii="Arial" w:hAnsi="Arial" w:cs="Arial"/>
        </w:rPr>
        <w:t>, a to po provedení kompletního předmětu</w:t>
      </w:r>
      <w:r w:rsidR="009E1F04" w:rsidRPr="008430FD">
        <w:rPr>
          <w:rFonts w:ascii="Arial" w:hAnsi="Arial" w:cs="Arial"/>
        </w:rPr>
        <w:t xml:space="preserve"> Smlouvy</w:t>
      </w:r>
      <w:r w:rsidR="00A37EFC" w:rsidRPr="008430FD">
        <w:rPr>
          <w:rFonts w:ascii="Arial" w:hAnsi="Arial" w:cs="Arial"/>
        </w:rPr>
        <w:t>,</w:t>
      </w:r>
      <w:r w:rsidRPr="008430FD">
        <w:rPr>
          <w:rFonts w:ascii="Arial" w:hAnsi="Arial" w:cs="Arial"/>
        </w:rPr>
        <w:t xml:space="preserve"> nabývá </w:t>
      </w:r>
      <w:r w:rsidR="00F15358" w:rsidRPr="008430FD">
        <w:rPr>
          <w:rFonts w:ascii="Arial" w:hAnsi="Arial" w:cs="Arial"/>
        </w:rPr>
        <w:t>objednatel</w:t>
      </w:r>
      <w:r w:rsidRPr="008430FD">
        <w:rPr>
          <w:rFonts w:ascii="Arial" w:hAnsi="Arial" w:cs="Arial"/>
        </w:rPr>
        <w:t xml:space="preserve"> vlastnické právo k</w:t>
      </w:r>
      <w:r w:rsidR="005A36DD" w:rsidRPr="008430FD">
        <w:rPr>
          <w:rFonts w:ascii="Arial" w:hAnsi="Arial" w:cs="Arial"/>
        </w:rPr>
        <w:t xml:space="preserve"> předmětu </w:t>
      </w:r>
      <w:r w:rsidR="009E1F04" w:rsidRPr="008430FD">
        <w:rPr>
          <w:rFonts w:ascii="Arial" w:hAnsi="Arial" w:cs="Arial"/>
        </w:rPr>
        <w:t xml:space="preserve">Smlouvy </w:t>
      </w:r>
      <w:r w:rsidRPr="008430FD">
        <w:rPr>
          <w:rFonts w:ascii="Arial" w:hAnsi="Arial" w:cs="Arial"/>
        </w:rPr>
        <w:t xml:space="preserve">a </w:t>
      </w:r>
      <w:r w:rsidR="00F606CF" w:rsidRPr="008430FD">
        <w:rPr>
          <w:rFonts w:ascii="Arial" w:hAnsi="Arial" w:cs="Arial"/>
        </w:rPr>
        <w:t xml:space="preserve">tímto </w:t>
      </w:r>
      <w:r w:rsidRPr="008430FD">
        <w:rPr>
          <w:rFonts w:ascii="Arial" w:hAnsi="Arial" w:cs="Arial"/>
        </w:rPr>
        <w:t xml:space="preserve">přechází na </w:t>
      </w:r>
      <w:r w:rsidR="00F15358" w:rsidRPr="008430FD">
        <w:rPr>
          <w:rFonts w:ascii="Arial" w:hAnsi="Arial" w:cs="Arial"/>
        </w:rPr>
        <w:t>objednatel</w:t>
      </w:r>
      <w:r w:rsidR="004163B7" w:rsidRPr="008430FD">
        <w:rPr>
          <w:rFonts w:ascii="Arial" w:hAnsi="Arial" w:cs="Arial"/>
        </w:rPr>
        <w:t>e</w:t>
      </w:r>
      <w:r w:rsidR="00346BDD" w:rsidRPr="008430FD">
        <w:rPr>
          <w:rFonts w:ascii="Arial" w:hAnsi="Arial" w:cs="Arial"/>
        </w:rPr>
        <w:t xml:space="preserve"> </w:t>
      </w:r>
      <w:r w:rsidRPr="008430FD">
        <w:rPr>
          <w:rFonts w:ascii="Arial" w:hAnsi="Arial" w:cs="Arial"/>
        </w:rPr>
        <w:t xml:space="preserve">nebezpečí škody na </w:t>
      </w:r>
      <w:r w:rsidR="00346BDD" w:rsidRPr="008430FD">
        <w:rPr>
          <w:rFonts w:ascii="Arial" w:hAnsi="Arial" w:cs="Arial"/>
        </w:rPr>
        <w:t xml:space="preserve">předmětu </w:t>
      </w:r>
      <w:r w:rsidR="009E1F04" w:rsidRPr="008430FD">
        <w:rPr>
          <w:rFonts w:ascii="Arial" w:hAnsi="Arial" w:cs="Arial"/>
        </w:rPr>
        <w:t>Smlouvy</w:t>
      </w:r>
      <w:r w:rsidRPr="008430FD">
        <w:rPr>
          <w:rFonts w:ascii="Arial" w:hAnsi="Arial" w:cs="Arial"/>
        </w:rPr>
        <w:t xml:space="preserve">. </w:t>
      </w:r>
      <w:r w:rsidR="00F15358" w:rsidRPr="008430FD">
        <w:rPr>
          <w:rFonts w:ascii="Arial" w:hAnsi="Arial" w:cs="Arial"/>
        </w:rPr>
        <w:t>Objednatel</w:t>
      </w:r>
      <w:r w:rsidRPr="008430FD">
        <w:rPr>
          <w:rFonts w:ascii="Arial" w:hAnsi="Arial" w:cs="Arial"/>
        </w:rPr>
        <w:t xml:space="preserve"> není povinen převzít </w:t>
      </w:r>
      <w:r w:rsidR="00FC38DC" w:rsidRPr="008430FD">
        <w:rPr>
          <w:rFonts w:ascii="Arial" w:hAnsi="Arial" w:cs="Arial"/>
        </w:rPr>
        <w:t xml:space="preserve">předmět </w:t>
      </w:r>
      <w:r w:rsidR="009E1F04" w:rsidRPr="008430FD">
        <w:rPr>
          <w:rFonts w:ascii="Arial" w:hAnsi="Arial" w:cs="Arial"/>
        </w:rPr>
        <w:t xml:space="preserve">Smlouvy </w:t>
      </w:r>
      <w:r w:rsidRPr="008430FD">
        <w:rPr>
          <w:rFonts w:ascii="Arial" w:hAnsi="Arial" w:cs="Arial"/>
        </w:rPr>
        <w:t xml:space="preserve">či </w:t>
      </w:r>
      <w:r w:rsidR="00FC38DC" w:rsidRPr="008430FD">
        <w:rPr>
          <w:rFonts w:ascii="Arial" w:hAnsi="Arial" w:cs="Arial"/>
        </w:rPr>
        <w:t xml:space="preserve">jakoukoliv </w:t>
      </w:r>
      <w:r w:rsidRPr="008430FD">
        <w:rPr>
          <w:rFonts w:ascii="Arial" w:hAnsi="Arial" w:cs="Arial"/>
        </w:rPr>
        <w:t xml:space="preserve">jeho část, která je poškozená, či která jinak nesplňuje podmínky této Smlouvy, zejména pak množství, jakost a provedení </w:t>
      </w:r>
      <w:r w:rsidR="00FC38DC" w:rsidRPr="008430FD">
        <w:rPr>
          <w:rFonts w:ascii="Arial" w:hAnsi="Arial" w:cs="Arial"/>
        </w:rPr>
        <w:t xml:space="preserve">předmětu </w:t>
      </w:r>
      <w:r w:rsidR="009E1F04" w:rsidRPr="008430FD">
        <w:rPr>
          <w:rFonts w:ascii="Arial" w:hAnsi="Arial" w:cs="Arial"/>
        </w:rPr>
        <w:t>Smlouvy</w:t>
      </w:r>
      <w:r w:rsidRPr="008430FD">
        <w:rPr>
          <w:rFonts w:ascii="Arial" w:hAnsi="Arial" w:cs="Arial"/>
        </w:rPr>
        <w:t>.</w:t>
      </w:r>
    </w:p>
    <w:p w:rsidR="0037144A" w:rsidRPr="008430FD" w:rsidRDefault="0037144A" w:rsidP="008430FD"/>
    <w:p w:rsidR="0037144A" w:rsidRDefault="0037144A" w:rsidP="008430FD">
      <w:pPr>
        <w:keepNext/>
        <w:numPr>
          <w:ilvl w:val="0"/>
          <w:numId w:val="31"/>
        </w:numPr>
        <w:spacing w:after="0" w:line="240" w:lineRule="auto"/>
        <w:ind w:left="284" w:firstLine="0"/>
        <w:jc w:val="center"/>
        <w:rPr>
          <w:rFonts w:ascii="Arial" w:hAnsi="Arial" w:cs="Arial"/>
          <w:b/>
          <w:bCs/>
        </w:rPr>
      </w:pPr>
    </w:p>
    <w:p w:rsidR="0037144A" w:rsidRDefault="0037144A" w:rsidP="008430FD">
      <w:pPr>
        <w:keepNext/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37144A">
        <w:rPr>
          <w:rFonts w:ascii="Arial" w:hAnsi="Arial" w:cs="Arial"/>
          <w:b/>
          <w:bCs/>
        </w:rPr>
        <w:t>Záruka za jakost</w:t>
      </w:r>
    </w:p>
    <w:p w:rsidR="0037144A" w:rsidRDefault="0037144A" w:rsidP="008430FD">
      <w:pPr>
        <w:keepNext/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</w:p>
    <w:p w:rsidR="001A4569" w:rsidRPr="009C60B3" w:rsidRDefault="00F15358" w:rsidP="008430FD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40" w:lineRule="auto"/>
        <w:ind w:left="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1A4569" w:rsidRPr="009C60B3">
        <w:rPr>
          <w:rFonts w:ascii="Arial" w:hAnsi="Arial" w:cs="Arial"/>
        </w:rPr>
        <w:t xml:space="preserve"> je povinen dodat </w:t>
      </w:r>
      <w:r w:rsidR="00CE383F">
        <w:rPr>
          <w:rFonts w:ascii="Arial" w:hAnsi="Arial" w:cs="Arial"/>
        </w:rPr>
        <w:t xml:space="preserve">předmět </w:t>
      </w:r>
      <w:r w:rsidR="009E1F04">
        <w:rPr>
          <w:rFonts w:ascii="Arial" w:hAnsi="Arial" w:cs="Arial"/>
        </w:rPr>
        <w:t>Smlouvy</w:t>
      </w:r>
      <w:r w:rsidR="00CE383F" w:rsidRPr="009C60B3">
        <w:rPr>
          <w:rFonts w:ascii="Arial" w:hAnsi="Arial" w:cs="Arial"/>
        </w:rPr>
        <w:t xml:space="preserve"> </w:t>
      </w:r>
      <w:r w:rsidR="001A4569" w:rsidRPr="009C60B3">
        <w:rPr>
          <w:rFonts w:ascii="Arial" w:hAnsi="Arial" w:cs="Arial"/>
        </w:rPr>
        <w:t xml:space="preserve">v množství, jakosti a provedení dle této Smlouvy, bez právních </w:t>
      </w:r>
      <w:r w:rsidR="000F5474">
        <w:rPr>
          <w:rFonts w:ascii="Arial" w:hAnsi="Arial" w:cs="Arial"/>
        </w:rPr>
        <w:t>a</w:t>
      </w:r>
      <w:r w:rsidR="000F5474" w:rsidRPr="009C60B3">
        <w:rPr>
          <w:rFonts w:ascii="Arial" w:hAnsi="Arial" w:cs="Arial"/>
        </w:rPr>
        <w:t xml:space="preserve"> </w:t>
      </w:r>
      <w:r w:rsidR="001A4569" w:rsidRPr="009C60B3">
        <w:rPr>
          <w:rFonts w:ascii="Arial" w:hAnsi="Arial" w:cs="Arial"/>
        </w:rPr>
        <w:t xml:space="preserve">faktických vad. </w:t>
      </w:r>
      <w:r>
        <w:rPr>
          <w:rFonts w:ascii="Arial" w:hAnsi="Arial" w:cs="Arial"/>
        </w:rPr>
        <w:t>Dodavatel</w:t>
      </w:r>
      <w:r w:rsidR="001A4569" w:rsidRPr="009C60B3">
        <w:rPr>
          <w:rFonts w:ascii="Arial" w:hAnsi="Arial" w:cs="Arial"/>
        </w:rPr>
        <w:t xml:space="preserve"> poskytuje záruku za jakost předmětu </w:t>
      </w:r>
      <w:r w:rsidR="009E1F04">
        <w:rPr>
          <w:rFonts w:ascii="Arial" w:hAnsi="Arial" w:cs="Arial"/>
        </w:rPr>
        <w:t>Smlouvy</w:t>
      </w:r>
      <w:r w:rsidR="001A4569" w:rsidRPr="009C60B3">
        <w:rPr>
          <w:rFonts w:ascii="Arial" w:hAnsi="Arial" w:cs="Arial"/>
        </w:rPr>
        <w:t xml:space="preserve"> po dobu </w:t>
      </w:r>
      <w:r w:rsidR="00093031">
        <w:rPr>
          <w:rFonts w:ascii="Arial" w:hAnsi="Arial" w:cs="Arial"/>
          <w:b/>
        </w:rPr>
        <w:t>60</w:t>
      </w:r>
      <w:r w:rsidR="001A4569">
        <w:rPr>
          <w:rFonts w:ascii="Arial" w:hAnsi="Arial" w:cs="Arial"/>
          <w:b/>
          <w:i/>
        </w:rPr>
        <w:t xml:space="preserve"> </w:t>
      </w:r>
      <w:r w:rsidR="001A4569" w:rsidRPr="003D351F">
        <w:rPr>
          <w:rFonts w:ascii="Arial" w:hAnsi="Arial" w:cs="Arial"/>
          <w:b/>
        </w:rPr>
        <w:t>měsíců</w:t>
      </w:r>
      <w:r w:rsidR="001A4569" w:rsidRPr="009C60B3">
        <w:rPr>
          <w:rFonts w:ascii="Arial" w:hAnsi="Arial" w:cs="Arial"/>
        </w:rPr>
        <w:t xml:space="preserve"> od okamžiku jeho </w:t>
      </w:r>
      <w:r w:rsidR="000F5474">
        <w:rPr>
          <w:rFonts w:ascii="Arial" w:hAnsi="Arial" w:cs="Arial"/>
        </w:rPr>
        <w:t xml:space="preserve">protokolárního </w:t>
      </w:r>
      <w:r w:rsidR="001A4569" w:rsidRPr="009C60B3">
        <w:rPr>
          <w:rFonts w:ascii="Arial" w:hAnsi="Arial" w:cs="Arial"/>
        </w:rPr>
        <w:t xml:space="preserve">předání </w:t>
      </w:r>
      <w:r>
        <w:rPr>
          <w:rFonts w:ascii="Arial" w:hAnsi="Arial" w:cs="Arial"/>
        </w:rPr>
        <w:t>objednatel</w:t>
      </w:r>
      <w:r w:rsidR="004163B7">
        <w:rPr>
          <w:rFonts w:ascii="Arial" w:hAnsi="Arial" w:cs="Arial"/>
        </w:rPr>
        <w:t>i</w:t>
      </w:r>
      <w:r w:rsidR="001A4569" w:rsidRPr="009C60B3">
        <w:rPr>
          <w:rFonts w:ascii="Arial" w:hAnsi="Arial" w:cs="Arial"/>
        </w:rPr>
        <w:t xml:space="preserve">. V této době odpovídá </w:t>
      </w:r>
      <w:r w:rsidR="00440D14">
        <w:rPr>
          <w:rFonts w:ascii="Arial" w:hAnsi="Arial" w:cs="Arial"/>
        </w:rPr>
        <w:t xml:space="preserve">dodavatel </w:t>
      </w:r>
      <w:r>
        <w:rPr>
          <w:rFonts w:ascii="Arial" w:hAnsi="Arial" w:cs="Arial"/>
        </w:rPr>
        <w:t>objednatel</w:t>
      </w:r>
      <w:r w:rsidR="00440D14">
        <w:rPr>
          <w:rFonts w:ascii="Arial" w:hAnsi="Arial" w:cs="Arial"/>
        </w:rPr>
        <w:t>i</w:t>
      </w:r>
      <w:r w:rsidR="001A4569" w:rsidRPr="009C60B3">
        <w:rPr>
          <w:rFonts w:ascii="Arial" w:hAnsi="Arial" w:cs="Arial"/>
        </w:rPr>
        <w:t xml:space="preserve"> za to, že předmět </w:t>
      </w:r>
      <w:r w:rsidR="009E1F04">
        <w:rPr>
          <w:rFonts w:ascii="Arial" w:hAnsi="Arial" w:cs="Arial"/>
        </w:rPr>
        <w:t>Smlouvy</w:t>
      </w:r>
      <w:r w:rsidR="001A4569" w:rsidRPr="009C60B3">
        <w:rPr>
          <w:rFonts w:ascii="Arial" w:hAnsi="Arial" w:cs="Arial"/>
        </w:rPr>
        <w:t xml:space="preserve"> si zachová vlastnosti sjednané touto Smlouvou a nejsou-li uvedeny</w:t>
      </w:r>
      <w:r w:rsidR="00277837">
        <w:rPr>
          <w:rFonts w:ascii="Arial" w:hAnsi="Arial" w:cs="Arial"/>
        </w:rPr>
        <w:t>,</w:t>
      </w:r>
      <w:r w:rsidR="001A4569" w:rsidRPr="009C60B3">
        <w:rPr>
          <w:rFonts w:ascii="Arial" w:hAnsi="Arial" w:cs="Arial"/>
        </w:rPr>
        <w:t xml:space="preserve"> pak obvyklé vlastnosti. </w:t>
      </w:r>
      <w:r w:rsidR="001A4569">
        <w:rPr>
          <w:rFonts w:ascii="Arial" w:hAnsi="Arial" w:cs="Arial"/>
        </w:rPr>
        <w:t xml:space="preserve">V případě, kdy </w:t>
      </w:r>
      <w:r w:rsidR="00A37EFC">
        <w:rPr>
          <w:rFonts w:ascii="Arial" w:hAnsi="Arial" w:cs="Arial"/>
        </w:rPr>
        <w:t xml:space="preserve">předmět </w:t>
      </w:r>
      <w:r w:rsidR="009E1F04">
        <w:rPr>
          <w:rFonts w:ascii="Arial" w:hAnsi="Arial" w:cs="Arial"/>
        </w:rPr>
        <w:t>Smlouvy</w:t>
      </w:r>
      <w:r w:rsidR="001A4569">
        <w:rPr>
          <w:rFonts w:ascii="Arial" w:hAnsi="Arial" w:cs="Arial"/>
        </w:rPr>
        <w:t xml:space="preserve"> či jakákoliv jeho část nebude splňovat parametry a vlastnosti stanovené touto Smlouvou, zavazuje se </w:t>
      </w:r>
      <w:r>
        <w:rPr>
          <w:rFonts w:ascii="Arial" w:hAnsi="Arial" w:cs="Arial"/>
        </w:rPr>
        <w:t>dodavatel</w:t>
      </w:r>
      <w:r w:rsidR="001A4569">
        <w:rPr>
          <w:rFonts w:ascii="Arial" w:hAnsi="Arial" w:cs="Arial"/>
        </w:rPr>
        <w:t xml:space="preserve"> </w:t>
      </w:r>
      <w:r w:rsidR="00CE383F">
        <w:rPr>
          <w:rFonts w:ascii="Arial" w:hAnsi="Arial" w:cs="Arial"/>
        </w:rPr>
        <w:t xml:space="preserve">předmět </w:t>
      </w:r>
      <w:r w:rsidR="009E1F04">
        <w:rPr>
          <w:rFonts w:ascii="Arial" w:hAnsi="Arial" w:cs="Arial"/>
        </w:rPr>
        <w:t>Smlouvy</w:t>
      </w:r>
      <w:r w:rsidR="00CE383F">
        <w:rPr>
          <w:rFonts w:ascii="Arial" w:hAnsi="Arial" w:cs="Arial"/>
        </w:rPr>
        <w:t xml:space="preserve"> či jeho konkrétní část</w:t>
      </w:r>
      <w:r w:rsidR="001A4569">
        <w:rPr>
          <w:rFonts w:ascii="Arial" w:hAnsi="Arial" w:cs="Arial"/>
        </w:rPr>
        <w:t xml:space="preserve"> bezplatně vyměnit za nové v souladu s touto Smlouvou.</w:t>
      </w:r>
    </w:p>
    <w:p w:rsidR="001A4569" w:rsidRPr="009C60B3" w:rsidRDefault="001A4569" w:rsidP="00045ED5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40" w:lineRule="auto"/>
        <w:ind w:left="0" w:hanging="357"/>
        <w:jc w:val="both"/>
        <w:rPr>
          <w:rFonts w:ascii="Arial" w:hAnsi="Arial" w:cs="Arial"/>
        </w:rPr>
      </w:pPr>
      <w:r w:rsidRPr="009C60B3">
        <w:rPr>
          <w:rFonts w:ascii="Arial" w:hAnsi="Arial" w:cs="Arial"/>
        </w:rPr>
        <w:t>Záruka za jakost se vztahuje i na závady způsobené vadou materiálu nebo výrobní vadou</w:t>
      </w:r>
      <w:r w:rsidR="00A37EFC">
        <w:rPr>
          <w:rFonts w:ascii="Arial" w:hAnsi="Arial" w:cs="Arial"/>
        </w:rPr>
        <w:t xml:space="preserve"> předmětu </w:t>
      </w:r>
      <w:r w:rsidR="009E1F04">
        <w:rPr>
          <w:rFonts w:ascii="Arial" w:hAnsi="Arial" w:cs="Arial"/>
        </w:rPr>
        <w:t>Smlouvy</w:t>
      </w:r>
      <w:r w:rsidRPr="009C60B3">
        <w:rPr>
          <w:rFonts w:ascii="Arial" w:hAnsi="Arial" w:cs="Arial"/>
        </w:rPr>
        <w:t>.</w:t>
      </w:r>
    </w:p>
    <w:p w:rsidR="001A4569" w:rsidRPr="009C60B3" w:rsidRDefault="001A4569" w:rsidP="008430FD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40" w:lineRule="auto"/>
        <w:ind w:left="0" w:hanging="357"/>
        <w:jc w:val="both"/>
        <w:rPr>
          <w:rFonts w:ascii="Arial" w:hAnsi="Arial" w:cs="Arial"/>
        </w:rPr>
      </w:pPr>
      <w:r w:rsidRPr="009C60B3">
        <w:rPr>
          <w:rFonts w:ascii="Arial" w:hAnsi="Arial" w:cs="Arial"/>
        </w:rPr>
        <w:t xml:space="preserve">Záruční doba počíná běžet od data </w:t>
      </w:r>
      <w:r w:rsidR="000F5474">
        <w:rPr>
          <w:rFonts w:ascii="Arial" w:hAnsi="Arial" w:cs="Arial"/>
        </w:rPr>
        <w:t xml:space="preserve">protokolárního </w:t>
      </w:r>
      <w:r w:rsidRPr="009C60B3">
        <w:rPr>
          <w:rFonts w:ascii="Arial" w:hAnsi="Arial" w:cs="Arial"/>
        </w:rPr>
        <w:t xml:space="preserve">předání </w:t>
      </w:r>
      <w:r w:rsidR="00A37EFC">
        <w:rPr>
          <w:rFonts w:ascii="Arial" w:hAnsi="Arial" w:cs="Arial"/>
        </w:rPr>
        <w:t xml:space="preserve">kompletního </w:t>
      </w:r>
      <w:r w:rsidR="00CE383F">
        <w:rPr>
          <w:rFonts w:ascii="Arial" w:hAnsi="Arial" w:cs="Arial"/>
        </w:rPr>
        <w:t xml:space="preserve">předmětu </w:t>
      </w:r>
      <w:r w:rsidR="009E1F04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. </w:t>
      </w:r>
      <w:r w:rsidRPr="009C60B3">
        <w:rPr>
          <w:rFonts w:ascii="Arial" w:hAnsi="Arial" w:cs="Arial"/>
        </w:rPr>
        <w:t xml:space="preserve">Záruční doba se prodlužuje o dobu, po kterou </w:t>
      </w:r>
      <w:r w:rsidR="00F15358">
        <w:rPr>
          <w:rFonts w:ascii="Arial" w:hAnsi="Arial" w:cs="Arial"/>
        </w:rPr>
        <w:t>objednatel</w:t>
      </w:r>
      <w:r w:rsidRPr="009C60B3">
        <w:rPr>
          <w:rFonts w:ascii="Arial" w:hAnsi="Arial" w:cs="Arial"/>
        </w:rPr>
        <w:t xml:space="preserve"> nemůže užívat </w:t>
      </w:r>
      <w:r w:rsidR="000F5474">
        <w:rPr>
          <w:rFonts w:ascii="Arial" w:hAnsi="Arial" w:cs="Arial"/>
        </w:rPr>
        <w:t xml:space="preserve">předmět </w:t>
      </w:r>
      <w:r w:rsidR="009E1F04">
        <w:rPr>
          <w:rFonts w:ascii="Arial" w:hAnsi="Arial" w:cs="Arial"/>
        </w:rPr>
        <w:t>Smlouvy</w:t>
      </w:r>
      <w:r w:rsidR="000F5474" w:rsidRPr="009C60B3">
        <w:rPr>
          <w:rFonts w:ascii="Arial" w:hAnsi="Arial" w:cs="Arial"/>
        </w:rPr>
        <w:t xml:space="preserve"> </w:t>
      </w:r>
      <w:r w:rsidR="00A720EC">
        <w:rPr>
          <w:rFonts w:ascii="Arial" w:hAnsi="Arial" w:cs="Arial"/>
        </w:rPr>
        <w:t>pro </w:t>
      </w:r>
      <w:r w:rsidRPr="009C60B3">
        <w:rPr>
          <w:rFonts w:ascii="Arial" w:hAnsi="Arial" w:cs="Arial"/>
        </w:rPr>
        <w:t xml:space="preserve">jeho vady, za které odpovídá </w:t>
      </w:r>
      <w:r w:rsidR="00F15358">
        <w:rPr>
          <w:rFonts w:ascii="Arial" w:hAnsi="Arial" w:cs="Arial"/>
        </w:rPr>
        <w:t>dodavatel</w:t>
      </w:r>
      <w:r w:rsidRPr="009C60B3">
        <w:rPr>
          <w:rFonts w:ascii="Arial" w:hAnsi="Arial" w:cs="Arial"/>
        </w:rPr>
        <w:t xml:space="preserve">. </w:t>
      </w:r>
    </w:p>
    <w:p w:rsidR="001A4569" w:rsidRPr="009C60B3" w:rsidRDefault="001A4569" w:rsidP="008430FD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40" w:lineRule="auto"/>
        <w:ind w:left="0" w:hanging="357"/>
        <w:jc w:val="both"/>
        <w:rPr>
          <w:rFonts w:ascii="Arial" w:hAnsi="Arial" w:cs="Arial"/>
        </w:rPr>
      </w:pPr>
      <w:r w:rsidRPr="009C60B3">
        <w:rPr>
          <w:rFonts w:ascii="Arial" w:hAnsi="Arial" w:cs="Arial"/>
        </w:rPr>
        <w:t xml:space="preserve">Pro uplatnění záruky za jakost je rozhodující dodržení postupů a instrukcí, se kterými byl </w:t>
      </w:r>
      <w:r w:rsidR="00F15358">
        <w:rPr>
          <w:rFonts w:ascii="Arial" w:hAnsi="Arial" w:cs="Arial"/>
        </w:rPr>
        <w:t>objednatel</w:t>
      </w:r>
      <w:r w:rsidRPr="009C60B3">
        <w:rPr>
          <w:rFonts w:ascii="Arial" w:hAnsi="Arial" w:cs="Arial"/>
        </w:rPr>
        <w:t xml:space="preserve"> </w:t>
      </w:r>
      <w:r w:rsidR="00014C74">
        <w:rPr>
          <w:rFonts w:ascii="Arial" w:hAnsi="Arial" w:cs="Arial"/>
        </w:rPr>
        <w:t xml:space="preserve">prokazatelně </w:t>
      </w:r>
      <w:r w:rsidRPr="009C60B3">
        <w:rPr>
          <w:rFonts w:ascii="Arial" w:hAnsi="Arial" w:cs="Arial"/>
        </w:rPr>
        <w:t>seznámen při předání</w:t>
      </w:r>
      <w:r w:rsidR="00A0085A">
        <w:rPr>
          <w:rFonts w:ascii="Arial" w:hAnsi="Arial" w:cs="Arial"/>
        </w:rPr>
        <w:t xml:space="preserve"> předmětu Smlouvy</w:t>
      </w:r>
      <w:r w:rsidRPr="009C60B3">
        <w:rPr>
          <w:rFonts w:ascii="Arial" w:hAnsi="Arial" w:cs="Arial"/>
        </w:rPr>
        <w:t>.</w:t>
      </w:r>
    </w:p>
    <w:p w:rsidR="001A4569" w:rsidRPr="009C60B3" w:rsidRDefault="00F15358" w:rsidP="008430FD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40" w:lineRule="auto"/>
        <w:ind w:left="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1A4569" w:rsidRPr="009C60B3">
        <w:rPr>
          <w:rFonts w:ascii="Arial" w:hAnsi="Arial" w:cs="Arial"/>
        </w:rPr>
        <w:t xml:space="preserve"> je povinen uplatnit zjištěné vady </w:t>
      </w:r>
      <w:r w:rsidR="00866AB0">
        <w:rPr>
          <w:rFonts w:ascii="Arial" w:hAnsi="Arial" w:cs="Arial"/>
        </w:rPr>
        <w:t xml:space="preserve">předmětu </w:t>
      </w:r>
      <w:r w:rsidR="009E1F04">
        <w:rPr>
          <w:rFonts w:ascii="Arial" w:hAnsi="Arial" w:cs="Arial"/>
        </w:rPr>
        <w:t>Smlouvy</w:t>
      </w:r>
      <w:r w:rsidR="00866AB0" w:rsidRPr="009C60B3">
        <w:rPr>
          <w:rFonts w:ascii="Arial" w:hAnsi="Arial" w:cs="Arial"/>
        </w:rPr>
        <w:t xml:space="preserve"> </w:t>
      </w:r>
      <w:r w:rsidR="001A4569" w:rsidRPr="009C60B3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dodavatel</w:t>
      </w:r>
      <w:r w:rsidR="004163B7">
        <w:rPr>
          <w:rFonts w:ascii="Arial" w:hAnsi="Arial" w:cs="Arial"/>
        </w:rPr>
        <w:t>e</w:t>
      </w:r>
      <w:r w:rsidR="001A4569" w:rsidRPr="009C60B3">
        <w:rPr>
          <w:rFonts w:ascii="Arial" w:hAnsi="Arial" w:cs="Arial"/>
        </w:rPr>
        <w:t xml:space="preserve"> bez zbytečného odkladu poté, co je zjistil. </w:t>
      </w:r>
      <w:r>
        <w:rPr>
          <w:rFonts w:ascii="Arial" w:hAnsi="Arial" w:cs="Arial"/>
        </w:rPr>
        <w:t>Objednatel</w:t>
      </w:r>
      <w:r w:rsidR="001A4569" w:rsidRPr="009C60B3">
        <w:rPr>
          <w:rFonts w:ascii="Arial" w:hAnsi="Arial" w:cs="Arial"/>
        </w:rPr>
        <w:t xml:space="preserve"> uplatní zjištěné vady</w:t>
      </w:r>
      <w:r w:rsidR="009D31B9" w:rsidRPr="009D31B9">
        <w:rPr>
          <w:rFonts w:ascii="Arial" w:hAnsi="Arial" w:cs="Arial"/>
          <w:snapToGrid w:val="0"/>
        </w:rPr>
        <w:t xml:space="preserve"> </w:t>
      </w:r>
      <w:r w:rsidR="009D31B9">
        <w:rPr>
          <w:rFonts w:ascii="Arial" w:hAnsi="Arial" w:cs="Arial"/>
          <w:snapToGrid w:val="0"/>
        </w:rPr>
        <w:t>prostřednictvím datové schránky, popřípadě</w:t>
      </w:r>
      <w:r w:rsidR="001A4569" w:rsidRPr="009C60B3">
        <w:rPr>
          <w:rFonts w:ascii="Arial" w:hAnsi="Arial" w:cs="Arial"/>
        </w:rPr>
        <w:t xml:space="preserve"> písemně na adresu </w:t>
      </w:r>
      <w:r>
        <w:rPr>
          <w:rFonts w:ascii="Arial" w:hAnsi="Arial" w:cs="Arial"/>
          <w:snapToGrid w:val="0"/>
        </w:rPr>
        <w:t>dodavatel</w:t>
      </w:r>
      <w:r w:rsidR="004163B7">
        <w:rPr>
          <w:rFonts w:ascii="Arial" w:hAnsi="Arial" w:cs="Arial"/>
          <w:snapToGrid w:val="0"/>
        </w:rPr>
        <w:t>e</w:t>
      </w:r>
      <w:r w:rsidR="001A4569" w:rsidRPr="009C60B3">
        <w:rPr>
          <w:rFonts w:ascii="Arial" w:hAnsi="Arial" w:cs="Arial"/>
          <w:snapToGrid w:val="0"/>
        </w:rPr>
        <w:t xml:space="preserve"> uvedenou v záhlaví této Smlouvy</w:t>
      </w:r>
      <w:r w:rsidR="00277837">
        <w:rPr>
          <w:rFonts w:ascii="Arial" w:hAnsi="Arial" w:cs="Arial"/>
          <w:snapToGrid w:val="0"/>
        </w:rPr>
        <w:t xml:space="preserve">. </w:t>
      </w:r>
      <w:r w:rsidR="001A4569" w:rsidRPr="00F003C3">
        <w:rPr>
          <w:rFonts w:ascii="Arial" w:hAnsi="Arial" w:cs="Arial"/>
          <w:snapToGrid w:val="0"/>
        </w:rPr>
        <w:t>Dnem</w:t>
      </w:r>
      <w:r w:rsidR="001A4569" w:rsidRPr="009C60B3">
        <w:rPr>
          <w:rFonts w:ascii="Arial" w:hAnsi="Arial" w:cs="Arial"/>
          <w:snapToGrid w:val="0"/>
        </w:rPr>
        <w:t xml:space="preserve"> nahlášení vady je den, kdy </w:t>
      </w:r>
      <w:r>
        <w:rPr>
          <w:rFonts w:ascii="Arial" w:hAnsi="Arial" w:cs="Arial"/>
          <w:snapToGrid w:val="0"/>
        </w:rPr>
        <w:t>dodavatel</w:t>
      </w:r>
      <w:r w:rsidR="001A4569" w:rsidRPr="009C60B3">
        <w:rPr>
          <w:rFonts w:ascii="Arial" w:hAnsi="Arial" w:cs="Arial"/>
          <w:snapToGrid w:val="0"/>
        </w:rPr>
        <w:t xml:space="preserve"> obdržel oznámení zjištěných vad nebo den, ve kterém byly zjištěné vady oznámeny </w:t>
      </w:r>
      <w:r>
        <w:rPr>
          <w:rFonts w:ascii="Arial" w:hAnsi="Arial" w:cs="Arial"/>
          <w:snapToGrid w:val="0"/>
        </w:rPr>
        <w:t>objednatel</w:t>
      </w:r>
      <w:r w:rsidR="004163B7">
        <w:rPr>
          <w:rFonts w:ascii="Arial" w:hAnsi="Arial" w:cs="Arial"/>
          <w:snapToGrid w:val="0"/>
        </w:rPr>
        <w:t>e</w:t>
      </w:r>
      <w:r w:rsidR="001A4569" w:rsidRPr="009C60B3">
        <w:rPr>
          <w:rFonts w:ascii="Arial" w:hAnsi="Arial" w:cs="Arial"/>
          <w:snapToGrid w:val="0"/>
        </w:rPr>
        <w:t xml:space="preserve">m </w:t>
      </w:r>
      <w:r w:rsidR="000C2089">
        <w:rPr>
          <w:rFonts w:ascii="Arial" w:hAnsi="Arial" w:cs="Arial"/>
          <w:snapToGrid w:val="0"/>
        </w:rPr>
        <w:t>datovou schránkou či písemně</w:t>
      </w:r>
      <w:r w:rsidR="00836D5F">
        <w:rPr>
          <w:rFonts w:ascii="Arial" w:hAnsi="Arial" w:cs="Arial"/>
          <w:snapToGrid w:val="0"/>
        </w:rPr>
        <w:t xml:space="preserve"> v listinné podobě</w:t>
      </w:r>
      <w:r w:rsidR="004163B7">
        <w:rPr>
          <w:rFonts w:ascii="Arial" w:hAnsi="Arial" w:cs="Arial"/>
          <w:snapToGrid w:val="0"/>
        </w:rPr>
        <w:t xml:space="preserve"> dodavateli</w:t>
      </w:r>
      <w:r w:rsidR="001A4569" w:rsidRPr="009C60B3">
        <w:rPr>
          <w:rFonts w:ascii="Arial" w:hAnsi="Arial" w:cs="Arial"/>
        </w:rPr>
        <w:t xml:space="preserve">. </w:t>
      </w:r>
      <w:r>
        <w:rPr>
          <w:rFonts w:ascii="Arial" w:hAnsi="Arial" w:cs="Arial"/>
          <w:snapToGrid w:val="0"/>
        </w:rPr>
        <w:t>Objednatel</w:t>
      </w:r>
      <w:r w:rsidR="001A4569" w:rsidRPr="009C60B3">
        <w:rPr>
          <w:rFonts w:ascii="Arial" w:hAnsi="Arial" w:cs="Arial"/>
          <w:snapToGrid w:val="0"/>
        </w:rPr>
        <w:t xml:space="preserve"> je oprávněn vybrat si způsob uplatnění vad nebo uplatnit zjištěné vady více způsoby, v tom případě je dnem nahlášení vady den, který podle výše uvedeného určení dne nahlášení vady nastane jako první.</w:t>
      </w:r>
    </w:p>
    <w:p w:rsidR="001A4569" w:rsidRPr="009C60B3" w:rsidRDefault="00F15358" w:rsidP="00794FD3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40" w:lineRule="auto"/>
        <w:ind w:left="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4163B7">
        <w:rPr>
          <w:rFonts w:ascii="Arial" w:hAnsi="Arial" w:cs="Arial"/>
        </w:rPr>
        <w:t>i</w:t>
      </w:r>
      <w:r w:rsidR="001A4569" w:rsidRPr="009C60B3">
        <w:rPr>
          <w:rFonts w:ascii="Arial" w:hAnsi="Arial" w:cs="Arial"/>
        </w:rPr>
        <w:t xml:space="preserve"> náleží volba práva z vadného </w:t>
      </w:r>
      <w:r w:rsidR="009E1F04">
        <w:rPr>
          <w:rFonts w:ascii="Arial" w:hAnsi="Arial" w:cs="Arial"/>
        </w:rPr>
        <w:t>plnění předmětu Smlouvy</w:t>
      </w:r>
      <w:r w:rsidR="00A720EC">
        <w:rPr>
          <w:rFonts w:ascii="Arial" w:hAnsi="Arial" w:cs="Arial"/>
        </w:rPr>
        <w:t>, přičemž je oprávněn po </w:t>
      </w:r>
      <w:r>
        <w:rPr>
          <w:rFonts w:ascii="Arial" w:hAnsi="Arial" w:cs="Arial"/>
        </w:rPr>
        <w:t>dodavatel</w:t>
      </w:r>
      <w:r w:rsidR="004163B7">
        <w:rPr>
          <w:rFonts w:ascii="Arial" w:hAnsi="Arial" w:cs="Arial"/>
        </w:rPr>
        <w:t>i</w:t>
      </w:r>
      <w:r w:rsidR="001A4569" w:rsidRPr="009C60B3">
        <w:rPr>
          <w:rFonts w:ascii="Arial" w:hAnsi="Arial" w:cs="Arial"/>
        </w:rPr>
        <w:t>:</w:t>
      </w:r>
    </w:p>
    <w:p w:rsidR="001A4569" w:rsidRPr="009C60B3" w:rsidRDefault="001A4569" w:rsidP="00794FD3">
      <w:pPr>
        <w:pStyle w:val="Odstavec"/>
        <w:numPr>
          <w:ilvl w:val="0"/>
          <w:numId w:val="18"/>
        </w:numPr>
        <w:spacing w:before="0" w:after="120"/>
        <w:ind w:hanging="357"/>
        <w:rPr>
          <w:rFonts w:ascii="Arial" w:hAnsi="Arial" w:cs="Arial"/>
          <w:sz w:val="22"/>
        </w:rPr>
      </w:pPr>
      <w:r w:rsidRPr="009C60B3">
        <w:rPr>
          <w:rFonts w:ascii="Arial" w:hAnsi="Arial" w:cs="Arial"/>
          <w:sz w:val="22"/>
        </w:rPr>
        <w:t xml:space="preserve">nárokovat dodání chybějícího </w:t>
      </w:r>
      <w:r w:rsidR="00BA404B">
        <w:rPr>
          <w:rFonts w:ascii="Arial" w:hAnsi="Arial" w:cs="Arial"/>
          <w:sz w:val="22"/>
        </w:rPr>
        <w:t xml:space="preserve">předmětu </w:t>
      </w:r>
      <w:r w:rsidR="009E1F04">
        <w:rPr>
          <w:rFonts w:ascii="Arial" w:hAnsi="Arial" w:cs="Arial"/>
          <w:sz w:val="22"/>
        </w:rPr>
        <w:t>Smlouvy</w:t>
      </w:r>
      <w:r w:rsidR="00BA404B">
        <w:rPr>
          <w:rFonts w:ascii="Arial" w:hAnsi="Arial" w:cs="Arial"/>
          <w:sz w:val="22"/>
        </w:rPr>
        <w:t xml:space="preserve"> či části </w:t>
      </w:r>
      <w:r w:rsidR="00BD0D84">
        <w:rPr>
          <w:rFonts w:ascii="Arial" w:hAnsi="Arial" w:cs="Arial"/>
          <w:sz w:val="22"/>
        </w:rPr>
        <w:t xml:space="preserve">a součásti </w:t>
      </w:r>
      <w:r w:rsidR="00BA404B">
        <w:rPr>
          <w:rFonts w:ascii="Arial" w:hAnsi="Arial" w:cs="Arial"/>
          <w:sz w:val="22"/>
        </w:rPr>
        <w:t xml:space="preserve">předmětu </w:t>
      </w:r>
      <w:r w:rsidR="009E1F04">
        <w:rPr>
          <w:rFonts w:ascii="Arial" w:hAnsi="Arial" w:cs="Arial"/>
          <w:sz w:val="22"/>
        </w:rPr>
        <w:t>Smlouvy</w:t>
      </w:r>
      <w:r w:rsidRPr="009C60B3">
        <w:rPr>
          <w:rFonts w:ascii="Arial" w:hAnsi="Arial" w:cs="Arial"/>
          <w:sz w:val="22"/>
        </w:rPr>
        <w:t>;</w:t>
      </w:r>
    </w:p>
    <w:p w:rsidR="001A4569" w:rsidRDefault="001A4569" w:rsidP="00794FD3">
      <w:pPr>
        <w:pStyle w:val="Odstavec"/>
        <w:numPr>
          <w:ilvl w:val="0"/>
          <w:numId w:val="18"/>
        </w:numPr>
        <w:spacing w:before="0" w:after="120"/>
        <w:ind w:hanging="357"/>
        <w:rPr>
          <w:rFonts w:ascii="Arial" w:hAnsi="Arial" w:cs="Arial"/>
          <w:sz w:val="22"/>
        </w:rPr>
      </w:pPr>
      <w:r w:rsidRPr="009C60B3">
        <w:rPr>
          <w:rFonts w:ascii="Arial" w:hAnsi="Arial" w:cs="Arial"/>
          <w:sz w:val="22"/>
        </w:rPr>
        <w:t xml:space="preserve">nárokovat dodání nového </w:t>
      </w:r>
      <w:r w:rsidR="00BA404B">
        <w:rPr>
          <w:rFonts w:ascii="Arial" w:hAnsi="Arial" w:cs="Arial"/>
          <w:sz w:val="22"/>
        </w:rPr>
        <w:t xml:space="preserve">předmětu </w:t>
      </w:r>
      <w:r w:rsidR="009E1F04">
        <w:rPr>
          <w:rFonts w:ascii="Arial" w:hAnsi="Arial" w:cs="Arial"/>
          <w:sz w:val="22"/>
        </w:rPr>
        <w:t>Smlouvy</w:t>
      </w:r>
      <w:r w:rsidR="00BA404B">
        <w:rPr>
          <w:rFonts w:ascii="Arial" w:hAnsi="Arial" w:cs="Arial"/>
          <w:sz w:val="22"/>
        </w:rPr>
        <w:t xml:space="preserve"> či částí předmětu </w:t>
      </w:r>
      <w:r w:rsidR="009E1F04">
        <w:rPr>
          <w:rFonts w:ascii="Arial" w:hAnsi="Arial" w:cs="Arial"/>
          <w:sz w:val="22"/>
        </w:rPr>
        <w:t>Smlouvy</w:t>
      </w:r>
      <w:r w:rsidR="00BA404B" w:rsidRPr="009C60B3">
        <w:rPr>
          <w:rFonts w:ascii="Arial" w:hAnsi="Arial" w:cs="Arial"/>
          <w:sz w:val="22"/>
        </w:rPr>
        <w:t xml:space="preserve"> </w:t>
      </w:r>
      <w:r w:rsidRPr="009C60B3">
        <w:rPr>
          <w:rFonts w:ascii="Arial" w:hAnsi="Arial" w:cs="Arial"/>
          <w:sz w:val="22"/>
        </w:rPr>
        <w:t>bez vad;</w:t>
      </w:r>
    </w:p>
    <w:p w:rsidR="004A542D" w:rsidRDefault="004A542D" w:rsidP="00794FD3">
      <w:pPr>
        <w:pStyle w:val="Odstavec"/>
        <w:numPr>
          <w:ilvl w:val="0"/>
          <w:numId w:val="18"/>
        </w:numPr>
        <w:spacing w:before="0" w:after="120"/>
        <w:ind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provedení opravy poškozených části </w:t>
      </w:r>
      <w:r w:rsidR="00BA404B">
        <w:rPr>
          <w:rFonts w:ascii="Arial" w:hAnsi="Arial" w:cs="Arial"/>
          <w:sz w:val="22"/>
        </w:rPr>
        <w:t xml:space="preserve">či součástí </w:t>
      </w:r>
      <w:r>
        <w:rPr>
          <w:rFonts w:ascii="Arial" w:hAnsi="Arial" w:cs="Arial"/>
          <w:sz w:val="22"/>
        </w:rPr>
        <w:t xml:space="preserve">předmětu </w:t>
      </w:r>
      <w:r w:rsidR="009E1F04">
        <w:rPr>
          <w:rFonts w:ascii="Arial" w:hAnsi="Arial" w:cs="Arial"/>
          <w:sz w:val="22"/>
        </w:rPr>
        <w:t>Smlouvy</w:t>
      </w:r>
      <w:r>
        <w:rPr>
          <w:rFonts w:ascii="Arial" w:hAnsi="Arial" w:cs="Arial"/>
          <w:sz w:val="22"/>
        </w:rPr>
        <w:t>;</w:t>
      </w:r>
    </w:p>
    <w:p w:rsidR="001A4569" w:rsidRPr="00A37EFC" w:rsidRDefault="001A4569" w:rsidP="00794FD3">
      <w:pPr>
        <w:pStyle w:val="Odstavec"/>
        <w:numPr>
          <w:ilvl w:val="0"/>
          <w:numId w:val="18"/>
        </w:numPr>
        <w:spacing w:before="0" w:after="120"/>
        <w:ind w:hanging="357"/>
        <w:rPr>
          <w:rFonts w:ascii="Arial" w:hAnsi="Arial" w:cs="Arial"/>
          <w:sz w:val="22"/>
        </w:rPr>
      </w:pPr>
      <w:r w:rsidRPr="00A37EFC">
        <w:rPr>
          <w:rFonts w:ascii="Arial" w:hAnsi="Arial" w:cs="Arial"/>
          <w:sz w:val="22"/>
        </w:rPr>
        <w:t xml:space="preserve">odstoupit od této Smlouvy, neodstraní-li </w:t>
      </w:r>
      <w:r w:rsidR="00F15358">
        <w:rPr>
          <w:rFonts w:ascii="Arial" w:hAnsi="Arial" w:cs="Arial"/>
          <w:sz w:val="22"/>
        </w:rPr>
        <w:t>dodavatel</w:t>
      </w:r>
      <w:r w:rsidRPr="00A37EFC">
        <w:rPr>
          <w:rFonts w:ascii="Arial" w:hAnsi="Arial" w:cs="Arial"/>
          <w:sz w:val="22"/>
        </w:rPr>
        <w:t xml:space="preserve"> vady </w:t>
      </w:r>
      <w:r w:rsidR="00BA404B">
        <w:rPr>
          <w:rFonts w:ascii="Arial" w:hAnsi="Arial" w:cs="Arial"/>
          <w:sz w:val="22"/>
        </w:rPr>
        <w:t xml:space="preserve">předmětu </w:t>
      </w:r>
      <w:r w:rsidR="009E1F04">
        <w:rPr>
          <w:rFonts w:ascii="Arial" w:hAnsi="Arial" w:cs="Arial"/>
          <w:sz w:val="22"/>
        </w:rPr>
        <w:t>Smlouvy</w:t>
      </w:r>
      <w:r w:rsidRPr="00A37EFC">
        <w:rPr>
          <w:rFonts w:ascii="Arial" w:hAnsi="Arial" w:cs="Arial"/>
          <w:sz w:val="22"/>
        </w:rPr>
        <w:t xml:space="preserve"> v přiměřené lhůtě.</w:t>
      </w:r>
    </w:p>
    <w:p w:rsidR="001A4569" w:rsidRPr="009C60B3" w:rsidRDefault="00F15358" w:rsidP="00794FD3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40" w:lineRule="auto"/>
        <w:ind w:left="0" w:hanging="35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Dodavatel</w:t>
      </w:r>
      <w:r w:rsidR="001A4569" w:rsidRPr="009C60B3">
        <w:rPr>
          <w:rFonts w:ascii="Arial" w:hAnsi="Arial" w:cs="Arial"/>
        </w:rPr>
        <w:t xml:space="preserve"> je </w:t>
      </w:r>
      <w:r w:rsidR="001A4569" w:rsidRPr="00A37EFC">
        <w:rPr>
          <w:rFonts w:ascii="Arial" w:hAnsi="Arial" w:cs="Arial"/>
        </w:rPr>
        <w:t>povinen</w:t>
      </w:r>
      <w:r w:rsidR="00866AB0">
        <w:rPr>
          <w:rFonts w:ascii="Arial" w:hAnsi="Arial" w:cs="Arial"/>
          <w:snapToGrid w:val="0"/>
        </w:rPr>
        <w:t xml:space="preserve"> zahájit odstraňování vad předmětu </w:t>
      </w:r>
      <w:r w:rsidR="009E1F04">
        <w:rPr>
          <w:rFonts w:ascii="Arial" w:hAnsi="Arial" w:cs="Arial"/>
          <w:snapToGrid w:val="0"/>
        </w:rPr>
        <w:t>Smlouvy</w:t>
      </w:r>
      <w:r w:rsidR="00866AB0">
        <w:rPr>
          <w:rFonts w:ascii="Arial" w:hAnsi="Arial" w:cs="Arial"/>
          <w:snapToGrid w:val="0"/>
        </w:rPr>
        <w:t xml:space="preserve"> nejpozději </w:t>
      </w:r>
      <w:r w:rsidR="007240AC">
        <w:rPr>
          <w:rFonts w:ascii="Arial" w:hAnsi="Arial" w:cs="Arial"/>
          <w:snapToGrid w:val="0"/>
        </w:rPr>
        <w:t xml:space="preserve">následující pracovní den </w:t>
      </w:r>
      <w:r w:rsidR="00277837">
        <w:rPr>
          <w:rFonts w:ascii="Arial" w:hAnsi="Arial" w:cs="Arial"/>
          <w:snapToGrid w:val="0"/>
        </w:rPr>
        <w:t xml:space="preserve">po nahlášení vady ze strany </w:t>
      </w:r>
      <w:r>
        <w:rPr>
          <w:rFonts w:ascii="Arial" w:hAnsi="Arial" w:cs="Arial"/>
          <w:snapToGrid w:val="0"/>
        </w:rPr>
        <w:t>objednatel</w:t>
      </w:r>
      <w:r w:rsidR="00920B4E">
        <w:rPr>
          <w:rFonts w:ascii="Arial" w:hAnsi="Arial" w:cs="Arial"/>
          <w:snapToGrid w:val="0"/>
        </w:rPr>
        <w:t>em</w:t>
      </w:r>
      <w:r w:rsidR="00277837">
        <w:rPr>
          <w:rFonts w:ascii="Arial" w:hAnsi="Arial" w:cs="Arial"/>
          <w:snapToGrid w:val="0"/>
        </w:rPr>
        <w:t xml:space="preserve"> </w:t>
      </w:r>
      <w:r w:rsidR="007240AC">
        <w:rPr>
          <w:rFonts w:ascii="Arial" w:hAnsi="Arial" w:cs="Arial"/>
          <w:snapToGrid w:val="0"/>
        </w:rPr>
        <w:t>v běžné pracovní době. V</w:t>
      </w:r>
      <w:r w:rsidR="00866AB0">
        <w:rPr>
          <w:rFonts w:ascii="Arial" w:hAnsi="Arial" w:cs="Arial"/>
          <w:snapToGrid w:val="0"/>
        </w:rPr>
        <w:t xml:space="preserve"> případě potřeby výměny </w:t>
      </w:r>
      <w:r w:rsidR="00CB2EDA">
        <w:rPr>
          <w:rFonts w:ascii="Arial" w:hAnsi="Arial" w:cs="Arial"/>
          <w:snapToGrid w:val="0"/>
        </w:rPr>
        <w:t xml:space="preserve">vybavení interiéru </w:t>
      </w:r>
      <w:r w:rsidR="00550EFD">
        <w:rPr>
          <w:rFonts w:ascii="Arial" w:hAnsi="Arial" w:cs="Arial"/>
          <w:snapToGrid w:val="0"/>
        </w:rPr>
        <w:t xml:space="preserve">či jeho konkrétní </w:t>
      </w:r>
      <w:r w:rsidR="00CB2EDA">
        <w:rPr>
          <w:rFonts w:ascii="Arial" w:hAnsi="Arial" w:cs="Arial"/>
          <w:snapToGrid w:val="0"/>
        </w:rPr>
        <w:t xml:space="preserve">části </w:t>
      </w:r>
      <w:r w:rsidR="00550EFD">
        <w:rPr>
          <w:rFonts w:ascii="Arial" w:hAnsi="Arial" w:cs="Arial"/>
          <w:snapToGrid w:val="0"/>
        </w:rPr>
        <w:t xml:space="preserve">se </w:t>
      </w:r>
      <w:r w:rsidR="00866AB0">
        <w:rPr>
          <w:rFonts w:ascii="Arial" w:hAnsi="Arial" w:cs="Arial"/>
          <w:snapToGrid w:val="0"/>
        </w:rPr>
        <w:t xml:space="preserve">pak </w:t>
      </w:r>
      <w:r>
        <w:rPr>
          <w:rFonts w:ascii="Arial" w:hAnsi="Arial" w:cs="Arial"/>
          <w:snapToGrid w:val="0"/>
        </w:rPr>
        <w:t>dodavatel</w:t>
      </w:r>
      <w:r w:rsidR="00550EFD">
        <w:rPr>
          <w:rFonts w:ascii="Arial" w:hAnsi="Arial" w:cs="Arial"/>
          <w:snapToGrid w:val="0"/>
        </w:rPr>
        <w:t xml:space="preserve"> </w:t>
      </w:r>
      <w:r w:rsidR="00866AB0">
        <w:rPr>
          <w:rFonts w:ascii="Arial" w:hAnsi="Arial" w:cs="Arial"/>
          <w:snapToGrid w:val="0"/>
        </w:rPr>
        <w:t>zavazuje</w:t>
      </w:r>
      <w:r w:rsidR="001A4569" w:rsidRPr="009C60B3">
        <w:rPr>
          <w:rFonts w:ascii="Arial" w:hAnsi="Arial" w:cs="Arial"/>
        </w:rPr>
        <w:t xml:space="preserve"> vyměnit </w:t>
      </w:r>
      <w:r w:rsidR="00CB2EDA">
        <w:rPr>
          <w:rFonts w:ascii="Arial" w:hAnsi="Arial" w:cs="Arial"/>
        </w:rPr>
        <w:t xml:space="preserve">vybavení interiéru </w:t>
      </w:r>
      <w:r w:rsidR="00550EFD">
        <w:rPr>
          <w:rFonts w:ascii="Arial" w:hAnsi="Arial" w:cs="Arial"/>
        </w:rPr>
        <w:t>či jeho část</w:t>
      </w:r>
      <w:r w:rsidR="00866AB0" w:rsidRPr="009C60B3">
        <w:rPr>
          <w:rFonts w:ascii="Arial" w:hAnsi="Arial" w:cs="Arial"/>
        </w:rPr>
        <w:t xml:space="preserve"> </w:t>
      </w:r>
      <w:r w:rsidR="001A4569">
        <w:rPr>
          <w:rFonts w:ascii="Arial" w:hAnsi="Arial" w:cs="Arial"/>
        </w:rPr>
        <w:t>vykazující vady či ne</w:t>
      </w:r>
      <w:r w:rsidR="00E45F07">
        <w:rPr>
          <w:rFonts w:ascii="Arial" w:hAnsi="Arial" w:cs="Arial"/>
        </w:rPr>
        <w:t>splňující podmínky této Smlouvy</w:t>
      </w:r>
      <w:r w:rsidR="001A4569">
        <w:rPr>
          <w:rFonts w:ascii="Arial" w:hAnsi="Arial" w:cs="Arial"/>
        </w:rPr>
        <w:t xml:space="preserve"> </w:t>
      </w:r>
      <w:r w:rsidR="001A4569" w:rsidRPr="009C60B3">
        <w:rPr>
          <w:rFonts w:ascii="Arial" w:hAnsi="Arial" w:cs="Arial"/>
        </w:rPr>
        <w:t>bez zbytečného odkladu</w:t>
      </w:r>
      <w:r w:rsidR="00CB2EDA">
        <w:rPr>
          <w:rFonts w:ascii="Arial" w:hAnsi="Arial" w:cs="Arial"/>
        </w:rPr>
        <w:t xml:space="preserve"> nejpozději však do 7 kalendářních dnů ode dne nahlášení vady</w:t>
      </w:r>
      <w:r w:rsidR="00CB2EDA" w:rsidRPr="00CB2EDA">
        <w:rPr>
          <w:rFonts w:ascii="Arial" w:hAnsi="Arial" w:cs="Arial"/>
        </w:rPr>
        <w:t>, nebude-li mezi smluvními stranami dohodnuta lhůta jiná</w:t>
      </w:r>
      <w:r w:rsidR="00CB2EDA">
        <w:rPr>
          <w:rFonts w:ascii="Arial" w:hAnsi="Arial" w:cs="Arial"/>
        </w:rPr>
        <w:t xml:space="preserve">, </w:t>
      </w:r>
      <w:r w:rsidR="00E45F07">
        <w:rPr>
          <w:rFonts w:ascii="Arial" w:hAnsi="Arial" w:cs="Arial"/>
        </w:rPr>
        <w:t xml:space="preserve">přičemž </w:t>
      </w:r>
      <w:r>
        <w:rPr>
          <w:rFonts w:ascii="Arial" w:hAnsi="Arial" w:cs="Arial"/>
        </w:rPr>
        <w:t>Objednatel</w:t>
      </w:r>
      <w:r w:rsidR="00E45F07">
        <w:rPr>
          <w:rFonts w:ascii="Arial" w:hAnsi="Arial" w:cs="Arial"/>
        </w:rPr>
        <w:t xml:space="preserve"> poskytne potřebnou součinnost</w:t>
      </w:r>
      <w:r w:rsidR="00CB2EDA">
        <w:rPr>
          <w:rFonts w:ascii="Arial" w:hAnsi="Arial" w:cs="Arial"/>
        </w:rPr>
        <w:t>.</w:t>
      </w:r>
      <w:r w:rsidR="001A4569" w:rsidRPr="009C60B3">
        <w:rPr>
          <w:rFonts w:ascii="Arial" w:hAnsi="Arial" w:cs="Arial"/>
        </w:rPr>
        <w:t xml:space="preserve">  </w:t>
      </w:r>
    </w:p>
    <w:p w:rsidR="001A4569" w:rsidRDefault="00F15358" w:rsidP="00794FD3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40" w:lineRule="auto"/>
        <w:ind w:left="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1A4569" w:rsidRPr="009C60B3">
        <w:rPr>
          <w:rFonts w:ascii="Arial" w:hAnsi="Arial" w:cs="Arial"/>
        </w:rPr>
        <w:t xml:space="preserve"> odpovídá za to, že </w:t>
      </w:r>
      <w:r w:rsidR="00CE383F">
        <w:rPr>
          <w:rFonts w:ascii="Arial" w:hAnsi="Arial" w:cs="Arial"/>
        </w:rPr>
        <w:t xml:space="preserve">předmět </w:t>
      </w:r>
      <w:r w:rsidR="009E1F04">
        <w:rPr>
          <w:rFonts w:ascii="Arial" w:hAnsi="Arial" w:cs="Arial"/>
        </w:rPr>
        <w:t>Smlouvy</w:t>
      </w:r>
      <w:r w:rsidR="00CE383F" w:rsidRPr="009C60B3">
        <w:rPr>
          <w:rFonts w:ascii="Arial" w:hAnsi="Arial" w:cs="Arial"/>
        </w:rPr>
        <w:t xml:space="preserve"> </w:t>
      </w:r>
      <w:r w:rsidR="001A4569" w:rsidRPr="009C60B3">
        <w:rPr>
          <w:rFonts w:ascii="Arial" w:hAnsi="Arial" w:cs="Arial"/>
        </w:rPr>
        <w:t xml:space="preserve">nemá právní </w:t>
      </w:r>
      <w:r w:rsidR="00CB2EDA">
        <w:rPr>
          <w:rFonts w:ascii="Arial" w:hAnsi="Arial" w:cs="Arial"/>
        </w:rPr>
        <w:t xml:space="preserve">ani faktické </w:t>
      </w:r>
      <w:r w:rsidR="001A4569" w:rsidRPr="009C60B3">
        <w:rPr>
          <w:rFonts w:ascii="Arial" w:hAnsi="Arial" w:cs="Arial"/>
        </w:rPr>
        <w:t xml:space="preserve">vady. Uplatní-li třetí osoba vůči </w:t>
      </w:r>
      <w:r>
        <w:rPr>
          <w:rFonts w:ascii="Arial" w:hAnsi="Arial" w:cs="Arial"/>
        </w:rPr>
        <w:t>objednatel</w:t>
      </w:r>
      <w:r w:rsidR="00920B4E">
        <w:rPr>
          <w:rFonts w:ascii="Arial" w:hAnsi="Arial" w:cs="Arial"/>
        </w:rPr>
        <w:t>i</w:t>
      </w:r>
      <w:r w:rsidR="001A4569" w:rsidRPr="009C60B3">
        <w:rPr>
          <w:rFonts w:ascii="Arial" w:hAnsi="Arial" w:cs="Arial"/>
        </w:rPr>
        <w:t xml:space="preserve"> jakékoli nároky z titulu svého průmyslového nebo jiného duševního vlastnictví</w:t>
      </w:r>
      <w:r w:rsidR="001A4569">
        <w:rPr>
          <w:rFonts w:ascii="Arial" w:hAnsi="Arial" w:cs="Arial"/>
        </w:rPr>
        <w:t>,</w:t>
      </w:r>
      <w:r w:rsidR="001A4569" w:rsidRPr="009C60B3">
        <w:rPr>
          <w:rFonts w:ascii="Arial" w:hAnsi="Arial" w:cs="Arial"/>
        </w:rPr>
        <w:t xml:space="preserve"> včetně práva autorského</w:t>
      </w:r>
      <w:r w:rsidR="001A4569">
        <w:rPr>
          <w:rFonts w:ascii="Arial" w:hAnsi="Arial" w:cs="Arial"/>
        </w:rPr>
        <w:t>,</w:t>
      </w:r>
      <w:r w:rsidR="001A4569" w:rsidRPr="009C60B3">
        <w:rPr>
          <w:rFonts w:ascii="Arial" w:hAnsi="Arial" w:cs="Arial"/>
        </w:rPr>
        <w:t xml:space="preserve"> </w:t>
      </w:r>
      <w:r w:rsidR="00277837">
        <w:rPr>
          <w:rFonts w:ascii="Arial" w:hAnsi="Arial" w:cs="Arial"/>
        </w:rPr>
        <w:t xml:space="preserve">k předmětu </w:t>
      </w:r>
      <w:r w:rsidR="009E1F04">
        <w:rPr>
          <w:rFonts w:ascii="Arial" w:hAnsi="Arial" w:cs="Arial"/>
        </w:rPr>
        <w:t>Smlouvy</w:t>
      </w:r>
      <w:r w:rsidR="001A4569" w:rsidRPr="009C60B3">
        <w:rPr>
          <w:rFonts w:ascii="Arial" w:hAnsi="Arial" w:cs="Arial"/>
        </w:rPr>
        <w:t xml:space="preserve">, je </w:t>
      </w:r>
      <w:r>
        <w:rPr>
          <w:rFonts w:ascii="Arial" w:hAnsi="Arial" w:cs="Arial"/>
        </w:rPr>
        <w:t>dodavatel</w:t>
      </w:r>
      <w:r w:rsidR="001A4569" w:rsidRPr="009C60B3">
        <w:rPr>
          <w:rFonts w:ascii="Arial" w:hAnsi="Arial" w:cs="Arial"/>
        </w:rPr>
        <w:t xml:space="preserve"> vlastním jménem povinen tyto nároky na své náklady vypořádat</w:t>
      </w:r>
      <w:r w:rsidR="001A4569">
        <w:rPr>
          <w:rFonts w:ascii="Arial" w:hAnsi="Arial" w:cs="Arial"/>
        </w:rPr>
        <w:t>,</w:t>
      </w:r>
      <w:r w:rsidR="001A4569" w:rsidRPr="009C60B3">
        <w:rPr>
          <w:rFonts w:ascii="Arial" w:hAnsi="Arial" w:cs="Arial"/>
        </w:rPr>
        <w:t xml:space="preserve"> včetně případného soudního sporu. Uvedený závazek </w:t>
      </w:r>
      <w:r>
        <w:rPr>
          <w:rFonts w:ascii="Arial" w:hAnsi="Arial" w:cs="Arial"/>
        </w:rPr>
        <w:t>dodavatel</w:t>
      </w:r>
      <w:r w:rsidR="00920B4E">
        <w:rPr>
          <w:rFonts w:ascii="Arial" w:hAnsi="Arial" w:cs="Arial"/>
        </w:rPr>
        <w:t>e</w:t>
      </w:r>
      <w:r w:rsidR="001A4569" w:rsidRPr="009C60B3">
        <w:rPr>
          <w:rFonts w:ascii="Arial" w:hAnsi="Arial" w:cs="Arial"/>
        </w:rPr>
        <w:t xml:space="preserve"> trvá i po ukončení záruky dle této Smlouvy.</w:t>
      </w:r>
    </w:p>
    <w:p w:rsidR="007240AC" w:rsidRDefault="007240AC" w:rsidP="007240AC">
      <w:pPr>
        <w:spacing w:after="0" w:line="240" w:lineRule="auto"/>
        <w:jc w:val="both"/>
        <w:rPr>
          <w:rFonts w:ascii="Arial" w:hAnsi="Arial" w:cs="Arial"/>
        </w:rPr>
      </w:pPr>
    </w:p>
    <w:p w:rsidR="006F0F3C" w:rsidRDefault="006F0F3C" w:rsidP="007240AC">
      <w:pPr>
        <w:spacing w:after="0" w:line="240" w:lineRule="auto"/>
        <w:jc w:val="both"/>
        <w:rPr>
          <w:rFonts w:ascii="Arial" w:hAnsi="Arial" w:cs="Arial"/>
        </w:rPr>
      </w:pPr>
    </w:p>
    <w:p w:rsidR="00D92BD6" w:rsidRPr="001F2DF3" w:rsidRDefault="00D92BD6" w:rsidP="008430FD">
      <w:pPr>
        <w:keepNext/>
        <w:numPr>
          <w:ilvl w:val="0"/>
          <w:numId w:val="31"/>
        </w:numPr>
        <w:spacing w:after="0" w:line="240" w:lineRule="auto"/>
        <w:ind w:left="340" w:firstLine="0"/>
        <w:jc w:val="center"/>
        <w:rPr>
          <w:rFonts w:ascii="Arial" w:hAnsi="Arial" w:cs="Arial"/>
          <w:b/>
          <w:bCs/>
        </w:rPr>
      </w:pPr>
    </w:p>
    <w:p w:rsidR="00AB6E96" w:rsidRPr="0018348D" w:rsidRDefault="00AB6E96" w:rsidP="007575D9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18348D">
        <w:rPr>
          <w:rFonts w:ascii="Arial" w:hAnsi="Arial" w:cs="Arial"/>
          <w:b/>
        </w:rPr>
        <w:t>Ostatní podmínky Smlouvy</w:t>
      </w:r>
    </w:p>
    <w:p w:rsidR="00AB6E96" w:rsidRDefault="00AB6E96" w:rsidP="007575D9">
      <w:pPr>
        <w:keepNext/>
        <w:spacing w:after="0" w:line="240" w:lineRule="auto"/>
        <w:jc w:val="center"/>
        <w:rPr>
          <w:rFonts w:ascii="Arial" w:hAnsi="Arial" w:cs="Arial"/>
        </w:rPr>
      </w:pPr>
    </w:p>
    <w:p w:rsidR="00AB6E96" w:rsidRPr="00AB6E96" w:rsidRDefault="00AB6E96" w:rsidP="007575D9">
      <w:pPr>
        <w:keepNext/>
        <w:numPr>
          <w:ilvl w:val="0"/>
          <w:numId w:val="26"/>
        </w:numPr>
        <w:tabs>
          <w:tab w:val="clear" w:pos="720"/>
          <w:tab w:val="num" w:pos="1134"/>
        </w:tabs>
        <w:spacing w:after="120" w:line="240" w:lineRule="auto"/>
        <w:ind w:left="0" w:hanging="357"/>
        <w:jc w:val="both"/>
        <w:rPr>
          <w:rFonts w:ascii="Arial" w:hAnsi="Arial" w:cs="Arial"/>
        </w:rPr>
      </w:pPr>
      <w:r w:rsidRPr="00AB6E96">
        <w:rPr>
          <w:rFonts w:ascii="Arial" w:hAnsi="Arial" w:cs="Arial"/>
        </w:rPr>
        <w:t xml:space="preserve">V rámci předmětu </w:t>
      </w:r>
      <w:r w:rsidR="009E1F04">
        <w:rPr>
          <w:rFonts w:ascii="Arial" w:hAnsi="Arial" w:cs="Arial"/>
        </w:rPr>
        <w:t>Smlouvy</w:t>
      </w:r>
      <w:r w:rsidRPr="00AB6E96">
        <w:rPr>
          <w:rFonts w:ascii="Arial" w:hAnsi="Arial" w:cs="Arial"/>
        </w:rPr>
        <w:t xml:space="preserve"> se </w:t>
      </w:r>
      <w:r w:rsidR="00F15358">
        <w:rPr>
          <w:rFonts w:ascii="Arial" w:hAnsi="Arial" w:cs="Arial"/>
        </w:rPr>
        <w:t>dodavatel</w:t>
      </w:r>
      <w:r w:rsidRPr="00AB6E96">
        <w:rPr>
          <w:rFonts w:ascii="Arial" w:hAnsi="Arial" w:cs="Arial"/>
        </w:rPr>
        <w:t xml:space="preserve"> taktéž zavazuje k těmto následujícím činnostem:</w:t>
      </w:r>
    </w:p>
    <w:p w:rsidR="00AB6E96" w:rsidRPr="007575D9" w:rsidRDefault="00F15358" w:rsidP="007575D9">
      <w:pPr>
        <w:pStyle w:val="Odstavec"/>
        <w:numPr>
          <w:ilvl w:val="0"/>
          <w:numId w:val="29"/>
        </w:numPr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</w:t>
      </w:r>
      <w:r w:rsidR="00AB6E96" w:rsidRPr="007575D9">
        <w:rPr>
          <w:rFonts w:ascii="Arial" w:hAnsi="Arial" w:cs="Arial"/>
          <w:sz w:val="22"/>
        </w:rPr>
        <w:t xml:space="preserve"> je dle § 2e) zákona č. 320/2001 Sb., o finanční kontrole, v platném znění,</w:t>
      </w:r>
      <w:r w:rsidR="00280A66" w:rsidRPr="007575D9">
        <w:rPr>
          <w:rFonts w:ascii="Arial" w:hAnsi="Arial" w:cs="Arial"/>
          <w:sz w:val="22"/>
        </w:rPr>
        <w:t xml:space="preserve"> popřípadě bude-li tento právní předpis nahrazen novým právním předpisem, tak tímto novým právním předpisem,</w:t>
      </w:r>
      <w:r w:rsidR="00AB6E96" w:rsidRPr="007575D9">
        <w:rPr>
          <w:rFonts w:ascii="Arial" w:hAnsi="Arial" w:cs="Arial"/>
          <w:sz w:val="22"/>
        </w:rPr>
        <w:t xml:space="preserve"> osobou povinnou spolupůsobit při výkonu finanční kontroly.</w:t>
      </w:r>
    </w:p>
    <w:p w:rsidR="00AB6E96" w:rsidRPr="007575D9" w:rsidRDefault="00F15358" w:rsidP="007575D9">
      <w:pPr>
        <w:pStyle w:val="Odstavec"/>
        <w:numPr>
          <w:ilvl w:val="0"/>
          <w:numId w:val="29"/>
        </w:numPr>
        <w:spacing w:before="0" w:after="120"/>
        <w:ind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</w:t>
      </w:r>
      <w:r w:rsidR="00AB6E96" w:rsidRPr="007575D9">
        <w:rPr>
          <w:rFonts w:ascii="Arial" w:hAnsi="Arial" w:cs="Arial"/>
          <w:sz w:val="22"/>
        </w:rPr>
        <w:t xml:space="preserve"> je povinen vzhledem k tomu, že předmět </w:t>
      </w:r>
      <w:r w:rsidR="009E1F04" w:rsidRPr="007575D9">
        <w:rPr>
          <w:rFonts w:ascii="Arial" w:hAnsi="Arial" w:cs="Arial"/>
          <w:sz w:val="22"/>
        </w:rPr>
        <w:t>Smlouvy</w:t>
      </w:r>
      <w:r w:rsidR="00AB6E96" w:rsidRPr="007575D9">
        <w:rPr>
          <w:rFonts w:ascii="Arial" w:hAnsi="Arial" w:cs="Arial"/>
          <w:sz w:val="22"/>
        </w:rPr>
        <w:t xml:space="preserve"> může být financován z</w:t>
      </w:r>
      <w:r w:rsidR="007575D9">
        <w:rPr>
          <w:rFonts w:ascii="Arial" w:hAnsi="Arial" w:cs="Arial"/>
          <w:sz w:val="22"/>
        </w:rPr>
        <w:t> </w:t>
      </w:r>
      <w:r w:rsidR="00AB6E96" w:rsidRPr="007575D9">
        <w:rPr>
          <w:rFonts w:ascii="Arial" w:hAnsi="Arial" w:cs="Arial"/>
          <w:sz w:val="22"/>
        </w:rPr>
        <w:t>Integrovaného regionálního operačního programu (IROP), plnit tyto povinnosti:</w:t>
      </w:r>
    </w:p>
    <w:p w:rsidR="00AB6E96" w:rsidRPr="00AB6E96" w:rsidRDefault="00AB6E96" w:rsidP="007575D9">
      <w:pPr>
        <w:numPr>
          <w:ilvl w:val="2"/>
          <w:numId w:val="26"/>
        </w:numPr>
        <w:tabs>
          <w:tab w:val="clear" w:pos="2160"/>
          <w:tab w:val="num" w:pos="1134"/>
        </w:tabs>
        <w:spacing w:after="120" w:line="240" w:lineRule="auto"/>
        <w:ind w:left="1134"/>
        <w:jc w:val="both"/>
        <w:rPr>
          <w:rFonts w:ascii="Arial" w:hAnsi="Arial" w:cs="Arial"/>
        </w:rPr>
      </w:pPr>
      <w:r w:rsidRPr="00AB6E96">
        <w:rPr>
          <w:rFonts w:ascii="Arial" w:hAnsi="Arial" w:cs="Arial"/>
        </w:rPr>
        <w:t xml:space="preserve">poskytnout </w:t>
      </w:r>
      <w:r w:rsidR="00F15358">
        <w:rPr>
          <w:rFonts w:ascii="Arial" w:hAnsi="Arial" w:cs="Arial"/>
        </w:rPr>
        <w:t>objednatel</w:t>
      </w:r>
      <w:r w:rsidR="00920B4E">
        <w:rPr>
          <w:rFonts w:ascii="Arial" w:hAnsi="Arial" w:cs="Arial"/>
        </w:rPr>
        <w:t>i</w:t>
      </w:r>
      <w:r w:rsidRPr="00AB6E96">
        <w:rPr>
          <w:rFonts w:ascii="Arial" w:hAnsi="Arial" w:cs="Arial"/>
        </w:rPr>
        <w:t xml:space="preserve"> na jeho písemnou žádost veškeré doklady související s</w:t>
      </w:r>
      <w:r w:rsidR="007575D9">
        <w:rPr>
          <w:rFonts w:ascii="Arial" w:hAnsi="Arial" w:cs="Arial"/>
        </w:rPr>
        <w:t> </w:t>
      </w:r>
      <w:r w:rsidRPr="00AB6E96">
        <w:rPr>
          <w:rFonts w:ascii="Arial" w:hAnsi="Arial" w:cs="Arial"/>
        </w:rPr>
        <w:t xml:space="preserve">prováděním předmětu </w:t>
      </w:r>
      <w:r w:rsidR="009E1F04">
        <w:rPr>
          <w:rFonts w:ascii="Arial" w:hAnsi="Arial" w:cs="Arial"/>
        </w:rPr>
        <w:t>Smlouvy</w:t>
      </w:r>
      <w:r w:rsidR="0018348D">
        <w:rPr>
          <w:rFonts w:ascii="Arial" w:hAnsi="Arial" w:cs="Arial"/>
        </w:rPr>
        <w:t>,</w:t>
      </w:r>
      <w:r w:rsidRPr="00AB6E96">
        <w:rPr>
          <w:rFonts w:ascii="Arial" w:hAnsi="Arial" w:cs="Arial"/>
        </w:rPr>
        <w:t xml:space="preserve"> které si mohou vyžádat kontrolní orgány IROP a dalších oprávněných subjektů, </w:t>
      </w:r>
    </w:p>
    <w:p w:rsidR="00AB6E96" w:rsidRPr="00AB6E96" w:rsidRDefault="00AB6E96" w:rsidP="007575D9">
      <w:pPr>
        <w:numPr>
          <w:ilvl w:val="2"/>
          <w:numId w:val="26"/>
        </w:numPr>
        <w:tabs>
          <w:tab w:val="clear" w:pos="2160"/>
          <w:tab w:val="num" w:pos="1134"/>
        </w:tabs>
        <w:spacing w:after="120" w:line="240" w:lineRule="auto"/>
        <w:ind w:left="1134"/>
        <w:jc w:val="both"/>
        <w:rPr>
          <w:rFonts w:ascii="Arial" w:hAnsi="Arial" w:cs="Arial"/>
        </w:rPr>
      </w:pPr>
      <w:r w:rsidRPr="00AB6E96">
        <w:rPr>
          <w:rFonts w:ascii="Arial" w:hAnsi="Arial" w:cs="Arial"/>
        </w:rPr>
        <w:t xml:space="preserve">poskytnout nezbytnou součinnost, informace a dokumentaci včetně účetních dokladů týkající se </w:t>
      </w:r>
      <w:r w:rsidR="009E1F04">
        <w:rPr>
          <w:rFonts w:ascii="Arial" w:hAnsi="Arial" w:cs="Arial"/>
        </w:rPr>
        <w:t>Smlouvy</w:t>
      </w:r>
      <w:r w:rsidRPr="00AB6E96">
        <w:rPr>
          <w:rFonts w:ascii="Arial" w:hAnsi="Arial" w:cs="Arial"/>
        </w:rPr>
        <w:t xml:space="preserve"> této Smlouvy orgánům provádějícím audit nebo kontrolu předmětu </w:t>
      </w:r>
      <w:r w:rsidR="009E1F04">
        <w:rPr>
          <w:rFonts w:ascii="Arial" w:hAnsi="Arial" w:cs="Arial"/>
        </w:rPr>
        <w:t>Smlouvy</w:t>
      </w:r>
      <w:r w:rsidRPr="00AB6E96">
        <w:rPr>
          <w:rFonts w:ascii="Arial" w:hAnsi="Arial" w:cs="Arial"/>
        </w:rPr>
        <w:t xml:space="preserve"> a umožnit jim vstup do svých objektů, ve kterých se předmět smlouvy realizuje, </w:t>
      </w:r>
    </w:p>
    <w:p w:rsidR="00920B4E" w:rsidRDefault="00920B4E" w:rsidP="007575D9">
      <w:pPr>
        <w:numPr>
          <w:ilvl w:val="2"/>
          <w:numId w:val="26"/>
        </w:numPr>
        <w:tabs>
          <w:tab w:val="clear" w:pos="2160"/>
          <w:tab w:val="num" w:pos="1134"/>
        </w:tabs>
        <w:spacing w:after="120" w:line="240" w:lineRule="auto"/>
        <w:ind w:left="1134"/>
        <w:jc w:val="both"/>
        <w:rPr>
          <w:rFonts w:ascii="Arial" w:hAnsi="Arial" w:cs="Arial"/>
        </w:rPr>
      </w:pPr>
      <w:r w:rsidRPr="00920B4E">
        <w:rPr>
          <w:rFonts w:ascii="Arial" w:hAnsi="Arial" w:cs="Arial"/>
        </w:rPr>
        <w:t xml:space="preserve">dodavatel je povinen uchovávat veškerou dokumentaci související s realizací předmětu Smlouvy včetně účetních dokladů minimálně do konce roku 2028, pokud je však stanovena příslušnými právními předpisy stanovena doba delší, je dodavatel povinen tuto delší dobu použít, </w:t>
      </w:r>
    </w:p>
    <w:p w:rsidR="00AB6E96" w:rsidRPr="00AB6E96" w:rsidRDefault="00AB6E96" w:rsidP="00147A76">
      <w:pPr>
        <w:numPr>
          <w:ilvl w:val="2"/>
          <w:numId w:val="26"/>
        </w:numPr>
        <w:tabs>
          <w:tab w:val="clear" w:pos="2160"/>
          <w:tab w:val="num" w:pos="1134"/>
        </w:tabs>
        <w:spacing w:after="120" w:line="240" w:lineRule="auto"/>
        <w:ind w:left="1134"/>
        <w:jc w:val="both"/>
        <w:rPr>
          <w:rFonts w:ascii="Arial" w:hAnsi="Arial" w:cs="Arial"/>
        </w:rPr>
      </w:pPr>
      <w:r w:rsidRPr="00AB6E96">
        <w:rPr>
          <w:rFonts w:ascii="Arial" w:hAnsi="Arial" w:cs="Arial"/>
        </w:rPr>
        <w:t xml:space="preserve">dále je </w:t>
      </w:r>
      <w:r w:rsidR="00F15358">
        <w:rPr>
          <w:rFonts w:ascii="Arial" w:hAnsi="Arial" w:cs="Arial"/>
        </w:rPr>
        <w:t>dodavatel</w:t>
      </w:r>
      <w:r w:rsidRPr="00AB6E96">
        <w:rPr>
          <w:rFonts w:ascii="Arial" w:hAnsi="Arial" w:cs="Arial"/>
        </w:rPr>
        <w:t xml:space="preserve"> povinen minimálně do 31. 12. 2028 poskytovat požadované informace a dokumentaci související s realizací předmětu </w:t>
      </w:r>
      <w:r w:rsidR="009E1F04">
        <w:rPr>
          <w:rFonts w:ascii="Arial" w:hAnsi="Arial" w:cs="Arial"/>
        </w:rPr>
        <w:t>Smlouvy</w:t>
      </w:r>
      <w:r w:rsidRPr="00AB6E96">
        <w:rPr>
          <w:rFonts w:ascii="Arial" w:hAnsi="Arial" w:cs="Arial"/>
        </w:rPr>
        <w:t xml:space="preserve">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</w:t>
      </w:r>
      <w:r w:rsidR="00920B4E" w:rsidRPr="00920B4E">
        <w:t xml:space="preserve"> </w:t>
      </w:r>
      <w:r w:rsidR="00920B4E" w:rsidRPr="00920B4E">
        <w:rPr>
          <w:rFonts w:ascii="Arial" w:hAnsi="Arial" w:cs="Arial"/>
        </w:rPr>
        <w:t>vztahující se k realizaci předmět Smlouvy a poskytnout jim při provádění této kontroly součinnost.</w:t>
      </w:r>
      <w:r w:rsidRPr="00AB6E96">
        <w:rPr>
          <w:rFonts w:ascii="Arial" w:hAnsi="Arial" w:cs="Arial"/>
        </w:rPr>
        <w:t xml:space="preserve"> </w:t>
      </w:r>
    </w:p>
    <w:p w:rsidR="00AB6E96" w:rsidRDefault="00F15358" w:rsidP="00794FD3">
      <w:pPr>
        <w:numPr>
          <w:ilvl w:val="0"/>
          <w:numId w:val="26"/>
        </w:numPr>
        <w:tabs>
          <w:tab w:val="clear" w:pos="720"/>
        </w:tabs>
        <w:spacing w:after="120" w:line="240" w:lineRule="auto"/>
        <w:ind w:left="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280A66">
        <w:rPr>
          <w:rFonts w:ascii="Arial" w:hAnsi="Arial" w:cs="Arial"/>
        </w:rPr>
        <w:t xml:space="preserve"> bude pojištěn pro případ odpovědnosti za škody způsobených jeho činností, a to včetně možných škod způsobených pracovníky </w:t>
      </w:r>
      <w:r>
        <w:rPr>
          <w:rFonts w:ascii="Arial" w:hAnsi="Arial" w:cs="Arial"/>
        </w:rPr>
        <w:t>dodavatel</w:t>
      </w:r>
      <w:r w:rsidR="00F52650">
        <w:rPr>
          <w:rFonts w:ascii="Arial" w:hAnsi="Arial" w:cs="Arial"/>
        </w:rPr>
        <w:t>e</w:t>
      </w:r>
      <w:r w:rsidR="00A720EC">
        <w:rPr>
          <w:rFonts w:ascii="Arial" w:hAnsi="Arial" w:cs="Arial"/>
        </w:rPr>
        <w:t xml:space="preserve"> ve výši 2.000.000,-Kč, a to po </w:t>
      </w:r>
      <w:r w:rsidR="00280A66">
        <w:rPr>
          <w:rFonts w:ascii="Arial" w:hAnsi="Arial" w:cs="Arial"/>
        </w:rPr>
        <w:t xml:space="preserve">celou dobu provádění předmětu této Smlouvy. Stejné podmínky je </w:t>
      </w:r>
      <w:r>
        <w:rPr>
          <w:rFonts w:ascii="Arial" w:hAnsi="Arial" w:cs="Arial"/>
        </w:rPr>
        <w:t>dodavatel</w:t>
      </w:r>
      <w:r w:rsidR="00280A66">
        <w:rPr>
          <w:rFonts w:ascii="Arial" w:hAnsi="Arial" w:cs="Arial"/>
        </w:rPr>
        <w:t xml:space="preserve"> povinen zajistit u svých poddodavatelů.</w:t>
      </w:r>
      <w:r w:rsidR="00A0085A" w:rsidRPr="00A0085A">
        <w:rPr>
          <w:rFonts w:ascii="Arial" w:hAnsi="Arial" w:cs="Arial"/>
        </w:rPr>
        <w:t xml:space="preserve"> </w:t>
      </w:r>
      <w:r w:rsidR="00A0085A">
        <w:rPr>
          <w:rFonts w:ascii="Arial" w:hAnsi="Arial" w:cs="Arial"/>
        </w:rPr>
        <w:t xml:space="preserve">Na vyžádání ze strany </w:t>
      </w:r>
      <w:r w:rsidR="00354310">
        <w:rPr>
          <w:rFonts w:ascii="Arial" w:hAnsi="Arial" w:cs="Arial"/>
        </w:rPr>
        <w:t xml:space="preserve">objednatele </w:t>
      </w:r>
      <w:r w:rsidR="00A0085A">
        <w:rPr>
          <w:rFonts w:ascii="Arial" w:hAnsi="Arial" w:cs="Arial"/>
        </w:rPr>
        <w:t>je povinen tyto skutečnosti bezodkladně a nesporně doložit.</w:t>
      </w:r>
    </w:p>
    <w:p w:rsidR="00C025F9" w:rsidRPr="00665548" w:rsidRDefault="00F15358" w:rsidP="00665548">
      <w:pPr>
        <w:numPr>
          <w:ilvl w:val="0"/>
          <w:numId w:val="26"/>
        </w:numPr>
        <w:tabs>
          <w:tab w:val="clear" w:pos="720"/>
        </w:tabs>
        <w:spacing w:after="120" w:line="240" w:lineRule="auto"/>
        <w:ind w:left="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D72FF8">
        <w:rPr>
          <w:rFonts w:ascii="Arial" w:hAnsi="Arial" w:cs="Arial"/>
        </w:rPr>
        <w:t xml:space="preserve"> se zavazuje umožnit kontrolu prováděného </w:t>
      </w:r>
      <w:r w:rsidR="00A0085A">
        <w:rPr>
          <w:rFonts w:ascii="Arial" w:hAnsi="Arial" w:cs="Arial"/>
        </w:rPr>
        <w:t xml:space="preserve">předmětu </w:t>
      </w:r>
      <w:r w:rsidR="009E1F04">
        <w:rPr>
          <w:rFonts w:ascii="Arial" w:hAnsi="Arial" w:cs="Arial"/>
        </w:rPr>
        <w:t>Smlouvy</w:t>
      </w:r>
      <w:r w:rsidR="00D72FF8">
        <w:rPr>
          <w:rFonts w:ascii="Arial" w:hAnsi="Arial" w:cs="Arial"/>
        </w:rPr>
        <w:t xml:space="preserve"> dle této Smlouvy </w:t>
      </w:r>
      <w:r>
        <w:rPr>
          <w:rFonts w:ascii="Arial" w:hAnsi="Arial" w:cs="Arial"/>
        </w:rPr>
        <w:t>objednatel</w:t>
      </w:r>
      <w:r w:rsidR="00326AEA">
        <w:rPr>
          <w:rFonts w:ascii="Arial" w:hAnsi="Arial" w:cs="Arial"/>
        </w:rPr>
        <w:t>e</w:t>
      </w:r>
      <w:r w:rsidR="00D72FF8">
        <w:rPr>
          <w:rFonts w:ascii="Arial" w:hAnsi="Arial" w:cs="Arial"/>
        </w:rPr>
        <w:t xml:space="preserve">m či </w:t>
      </w:r>
      <w:r w:rsidR="00665548">
        <w:rPr>
          <w:rFonts w:ascii="Arial" w:hAnsi="Arial" w:cs="Arial"/>
        </w:rPr>
        <w:t xml:space="preserve">oprávněnými </w:t>
      </w:r>
      <w:r w:rsidR="00BD0D84">
        <w:rPr>
          <w:rFonts w:ascii="Arial" w:hAnsi="Arial" w:cs="Arial"/>
        </w:rPr>
        <w:t xml:space="preserve">třetími </w:t>
      </w:r>
      <w:r w:rsidR="00D72FF8">
        <w:rPr>
          <w:rFonts w:ascii="Arial" w:hAnsi="Arial" w:cs="Arial"/>
        </w:rPr>
        <w:t xml:space="preserve">subjekty, zda je předmět </w:t>
      </w:r>
      <w:r w:rsidR="009E1F04">
        <w:rPr>
          <w:rFonts w:ascii="Arial" w:hAnsi="Arial" w:cs="Arial"/>
        </w:rPr>
        <w:t>Smlouvy</w:t>
      </w:r>
      <w:r w:rsidR="00D72FF8">
        <w:rPr>
          <w:rFonts w:ascii="Arial" w:hAnsi="Arial" w:cs="Arial"/>
        </w:rPr>
        <w:t xml:space="preserve"> prováděn v souladu s touto Smlouvou a dokumentací. V případě zjištění nesouladu předmětu </w:t>
      </w:r>
      <w:r w:rsidR="009E1F04">
        <w:rPr>
          <w:rFonts w:ascii="Arial" w:hAnsi="Arial" w:cs="Arial"/>
        </w:rPr>
        <w:t>Smlouvy</w:t>
      </w:r>
      <w:r w:rsidR="00D72FF8">
        <w:rPr>
          <w:rFonts w:ascii="Arial" w:hAnsi="Arial" w:cs="Arial"/>
        </w:rPr>
        <w:t xml:space="preserve"> s dokumentací či touto Smlouvou, musí </w:t>
      </w:r>
      <w:r>
        <w:rPr>
          <w:rFonts w:ascii="Arial" w:hAnsi="Arial" w:cs="Arial"/>
        </w:rPr>
        <w:t>dodavatel</w:t>
      </w:r>
      <w:r w:rsidR="00D72FF8">
        <w:rPr>
          <w:rFonts w:ascii="Arial" w:hAnsi="Arial" w:cs="Arial"/>
        </w:rPr>
        <w:t xml:space="preserve"> zajistit nápravu</w:t>
      </w:r>
      <w:r w:rsidR="00665548">
        <w:rPr>
          <w:rFonts w:ascii="Arial" w:hAnsi="Arial" w:cs="Arial"/>
        </w:rPr>
        <w:t xml:space="preserve"> neprodleně</w:t>
      </w:r>
      <w:r w:rsidR="00D72FF8">
        <w:rPr>
          <w:rFonts w:ascii="Arial" w:hAnsi="Arial" w:cs="Arial"/>
        </w:rPr>
        <w:t xml:space="preserve">, </w:t>
      </w:r>
      <w:r w:rsidR="00665548">
        <w:rPr>
          <w:rFonts w:ascii="Arial" w:hAnsi="Arial" w:cs="Arial"/>
        </w:rPr>
        <w:t>nejpozději však do doby okamžiku protokolárního převzetí.</w:t>
      </w:r>
    </w:p>
    <w:p w:rsidR="00627C91" w:rsidRDefault="00F15358" w:rsidP="00794FD3">
      <w:pPr>
        <w:numPr>
          <w:ilvl w:val="0"/>
          <w:numId w:val="26"/>
        </w:numPr>
        <w:tabs>
          <w:tab w:val="clear" w:pos="720"/>
        </w:tabs>
        <w:spacing w:after="120" w:line="240" w:lineRule="auto"/>
        <w:ind w:left="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A60FD5">
        <w:rPr>
          <w:rFonts w:ascii="Arial" w:hAnsi="Arial" w:cs="Arial"/>
        </w:rPr>
        <w:t xml:space="preserve"> bere na vědomí, že předmět </w:t>
      </w:r>
      <w:r w:rsidR="009E1F04">
        <w:rPr>
          <w:rFonts w:ascii="Arial" w:hAnsi="Arial" w:cs="Arial"/>
        </w:rPr>
        <w:t>Smlouvy</w:t>
      </w:r>
      <w:r w:rsidR="00A60FD5">
        <w:rPr>
          <w:rFonts w:ascii="Arial" w:hAnsi="Arial" w:cs="Arial"/>
        </w:rPr>
        <w:t xml:space="preserve"> bude </w:t>
      </w:r>
      <w:r w:rsidR="00BA5EF7">
        <w:rPr>
          <w:rFonts w:ascii="Arial" w:hAnsi="Arial" w:cs="Arial"/>
        </w:rPr>
        <w:t>kontrolován</w:t>
      </w:r>
      <w:r w:rsidR="00A0085A">
        <w:rPr>
          <w:rFonts w:ascii="Arial" w:hAnsi="Arial" w:cs="Arial"/>
        </w:rPr>
        <w:t xml:space="preserve"> ze strany </w:t>
      </w:r>
      <w:r>
        <w:rPr>
          <w:rFonts w:ascii="Arial" w:hAnsi="Arial" w:cs="Arial"/>
        </w:rPr>
        <w:t>objednatel</w:t>
      </w:r>
      <w:r w:rsidR="00D22954">
        <w:rPr>
          <w:rFonts w:ascii="Arial" w:hAnsi="Arial" w:cs="Arial"/>
        </w:rPr>
        <w:t>e</w:t>
      </w:r>
      <w:r w:rsidR="00A0085A">
        <w:rPr>
          <w:rFonts w:ascii="Arial" w:hAnsi="Arial" w:cs="Arial"/>
        </w:rPr>
        <w:t>, zhotovitele stavby či dalších zmocněných</w:t>
      </w:r>
      <w:r w:rsidR="00881D36">
        <w:rPr>
          <w:rFonts w:ascii="Arial" w:hAnsi="Arial" w:cs="Arial"/>
        </w:rPr>
        <w:t xml:space="preserve"> </w:t>
      </w:r>
      <w:r w:rsidR="00BD0D84">
        <w:rPr>
          <w:rFonts w:ascii="Arial" w:hAnsi="Arial" w:cs="Arial"/>
        </w:rPr>
        <w:t xml:space="preserve">třetích </w:t>
      </w:r>
      <w:r w:rsidR="00A0085A">
        <w:rPr>
          <w:rFonts w:ascii="Arial" w:hAnsi="Arial" w:cs="Arial"/>
        </w:rPr>
        <w:t>subjektů</w:t>
      </w:r>
      <w:r w:rsidR="00BD0D84">
        <w:rPr>
          <w:rFonts w:ascii="Arial" w:hAnsi="Arial" w:cs="Arial"/>
        </w:rPr>
        <w:t xml:space="preserve"> a osob</w:t>
      </w:r>
      <w:r w:rsidR="00A0085A">
        <w:rPr>
          <w:rFonts w:ascii="Arial" w:hAnsi="Arial" w:cs="Arial"/>
        </w:rPr>
        <w:t>.</w:t>
      </w:r>
    </w:p>
    <w:p w:rsidR="002F3634" w:rsidRDefault="002F3634" w:rsidP="008430FD">
      <w:pPr>
        <w:numPr>
          <w:ilvl w:val="0"/>
          <w:numId w:val="26"/>
        </w:numPr>
        <w:tabs>
          <w:tab w:val="clear" w:pos="720"/>
        </w:tabs>
        <w:spacing w:after="120" w:line="240" w:lineRule="auto"/>
        <w:ind w:left="0" w:hanging="357"/>
        <w:jc w:val="both"/>
        <w:rPr>
          <w:rFonts w:ascii="Arial" w:hAnsi="Arial" w:cs="Arial"/>
        </w:rPr>
      </w:pPr>
      <w:r w:rsidRPr="002F3634">
        <w:rPr>
          <w:rFonts w:ascii="Arial" w:hAnsi="Arial" w:cs="Arial"/>
        </w:rPr>
        <w:t xml:space="preserve">Pokud se v průběhu plnění této Smlouvy prokáže, že předmět Smlouvy nebude financován fondy IROP či jiného poskytovatele dotace, nemusí dodavatel plnit ty povinnosti uvedené v odst. 1. písm. b) </w:t>
      </w:r>
      <w:r w:rsidR="00440D14">
        <w:rPr>
          <w:rFonts w:ascii="Arial" w:hAnsi="Arial" w:cs="Arial"/>
        </w:rPr>
        <w:t xml:space="preserve">tohoto článku </w:t>
      </w:r>
      <w:r w:rsidRPr="002F3634">
        <w:rPr>
          <w:rFonts w:ascii="Arial" w:hAnsi="Arial" w:cs="Arial"/>
        </w:rPr>
        <w:t xml:space="preserve">Smlouvy a dále neuvádět na fakturách-daňových dokladech </w:t>
      </w:r>
      <w:r w:rsidR="0037144A">
        <w:rPr>
          <w:rFonts w:ascii="Arial" w:hAnsi="Arial" w:cs="Arial"/>
        </w:rPr>
        <w:t>registrační</w:t>
      </w:r>
      <w:r w:rsidRPr="002F3634">
        <w:rPr>
          <w:rFonts w:ascii="Arial" w:hAnsi="Arial" w:cs="Arial"/>
        </w:rPr>
        <w:t xml:space="preserve"> číslo projektu. Další povinnosti </w:t>
      </w:r>
      <w:r w:rsidR="00440D14">
        <w:rPr>
          <w:rFonts w:ascii="Arial" w:hAnsi="Arial" w:cs="Arial"/>
        </w:rPr>
        <w:t>dodavatele</w:t>
      </w:r>
      <w:r w:rsidRPr="002F3634">
        <w:rPr>
          <w:rFonts w:ascii="Arial" w:hAnsi="Arial" w:cs="Arial"/>
        </w:rPr>
        <w:t xml:space="preserve"> tímto však nejsou dotčena</w:t>
      </w:r>
      <w:r w:rsidR="00440D14">
        <w:rPr>
          <w:rFonts w:ascii="Arial" w:hAnsi="Arial" w:cs="Arial"/>
        </w:rPr>
        <w:t xml:space="preserve"> a je povinen je plnit řádně a včasně</w:t>
      </w:r>
      <w:r w:rsidRPr="002F3634">
        <w:rPr>
          <w:rFonts w:ascii="Arial" w:hAnsi="Arial" w:cs="Arial"/>
        </w:rPr>
        <w:t>.</w:t>
      </w:r>
    </w:p>
    <w:p w:rsidR="000019EF" w:rsidRDefault="000019EF" w:rsidP="008430FD">
      <w:pPr>
        <w:spacing w:after="120" w:line="240" w:lineRule="auto"/>
        <w:jc w:val="both"/>
        <w:rPr>
          <w:rFonts w:ascii="Arial" w:hAnsi="Arial" w:cs="Arial"/>
        </w:rPr>
      </w:pPr>
    </w:p>
    <w:p w:rsidR="001A4569" w:rsidRPr="009C60B3" w:rsidRDefault="001A4569" w:rsidP="008430FD">
      <w:pPr>
        <w:numPr>
          <w:ilvl w:val="0"/>
          <w:numId w:val="31"/>
        </w:numPr>
        <w:spacing w:after="0" w:line="240" w:lineRule="auto"/>
        <w:ind w:left="340" w:firstLine="0"/>
        <w:jc w:val="center"/>
        <w:rPr>
          <w:rFonts w:ascii="Arial" w:hAnsi="Arial" w:cs="Arial"/>
          <w:b/>
          <w:bCs/>
        </w:rPr>
      </w:pPr>
    </w:p>
    <w:p w:rsidR="001A4569" w:rsidRDefault="001A4569" w:rsidP="006F0F3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C60B3">
        <w:rPr>
          <w:rFonts w:ascii="Arial" w:hAnsi="Arial" w:cs="Arial"/>
          <w:b/>
          <w:bCs/>
        </w:rPr>
        <w:t>Smluvní pokuty</w:t>
      </w:r>
    </w:p>
    <w:p w:rsidR="007575D9" w:rsidRDefault="007575D9" w:rsidP="006F0F3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A4569" w:rsidRDefault="001A4569" w:rsidP="00794FD3">
      <w:pPr>
        <w:numPr>
          <w:ilvl w:val="0"/>
          <w:numId w:val="15"/>
        </w:numPr>
        <w:autoSpaceDE w:val="0"/>
        <w:autoSpaceDN w:val="0"/>
        <w:spacing w:after="120" w:line="240" w:lineRule="auto"/>
        <w:ind w:left="0" w:hanging="284"/>
        <w:jc w:val="both"/>
        <w:rPr>
          <w:rFonts w:ascii="Arial" w:hAnsi="Arial" w:cs="Arial"/>
        </w:rPr>
      </w:pPr>
      <w:r w:rsidRPr="0030063D">
        <w:rPr>
          <w:rFonts w:ascii="Arial" w:hAnsi="Arial" w:cs="Arial"/>
        </w:rPr>
        <w:t xml:space="preserve">V případě prodlení s předáním předmětu </w:t>
      </w:r>
      <w:r w:rsidR="009E1F04">
        <w:rPr>
          <w:rFonts w:ascii="Arial" w:hAnsi="Arial" w:cs="Arial"/>
        </w:rPr>
        <w:t>Smlouvy</w:t>
      </w:r>
      <w:r w:rsidRPr="0030063D">
        <w:rPr>
          <w:rFonts w:ascii="Arial" w:hAnsi="Arial" w:cs="Arial"/>
        </w:rPr>
        <w:t xml:space="preserve"> ze strany </w:t>
      </w:r>
      <w:r w:rsidR="00F15358">
        <w:rPr>
          <w:rFonts w:ascii="Arial" w:hAnsi="Arial" w:cs="Arial"/>
        </w:rPr>
        <w:t>dodavatel</w:t>
      </w:r>
      <w:r w:rsidR="00D22954">
        <w:rPr>
          <w:rFonts w:ascii="Arial" w:hAnsi="Arial" w:cs="Arial"/>
        </w:rPr>
        <w:t>e</w:t>
      </w:r>
      <w:r w:rsidR="000C028B" w:rsidRPr="0030063D">
        <w:rPr>
          <w:rFonts w:ascii="Arial" w:hAnsi="Arial" w:cs="Arial"/>
        </w:rPr>
        <w:t xml:space="preserve"> </w:t>
      </w:r>
      <w:r w:rsidRPr="0030063D">
        <w:rPr>
          <w:rFonts w:ascii="Arial" w:hAnsi="Arial" w:cs="Arial"/>
        </w:rPr>
        <w:t>ve lhůtě uvedené v </w:t>
      </w:r>
      <w:r>
        <w:rPr>
          <w:rFonts w:ascii="Arial" w:hAnsi="Arial" w:cs="Arial"/>
        </w:rPr>
        <w:t>této Smlouvě</w:t>
      </w:r>
      <w:r w:rsidRPr="0030063D">
        <w:rPr>
          <w:rFonts w:ascii="Arial" w:hAnsi="Arial" w:cs="Arial"/>
        </w:rPr>
        <w:t xml:space="preserve">, zaplatí </w:t>
      </w:r>
      <w:r w:rsidR="00F15358">
        <w:rPr>
          <w:rFonts w:ascii="Arial" w:hAnsi="Arial" w:cs="Arial"/>
        </w:rPr>
        <w:t>dodavatel</w:t>
      </w:r>
      <w:r w:rsidR="000C028B" w:rsidRPr="0030063D">
        <w:rPr>
          <w:rFonts w:ascii="Arial" w:hAnsi="Arial" w:cs="Arial"/>
        </w:rPr>
        <w:t xml:space="preserve"> </w:t>
      </w:r>
      <w:r w:rsidR="00F15358">
        <w:rPr>
          <w:rFonts w:ascii="Arial" w:hAnsi="Arial" w:cs="Arial"/>
        </w:rPr>
        <w:t>objednatel</w:t>
      </w:r>
      <w:r w:rsidR="00D22954">
        <w:rPr>
          <w:rFonts w:ascii="Arial" w:hAnsi="Arial" w:cs="Arial"/>
        </w:rPr>
        <w:t>i</w:t>
      </w:r>
      <w:r w:rsidR="000C028B">
        <w:rPr>
          <w:rFonts w:ascii="Arial" w:hAnsi="Arial" w:cs="Arial"/>
        </w:rPr>
        <w:t xml:space="preserve"> </w:t>
      </w:r>
      <w:r w:rsidRPr="0030063D">
        <w:rPr>
          <w:rFonts w:ascii="Arial" w:hAnsi="Arial" w:cs="Arial"/>
        </w:rPr>
        <w:t>smluvní pokutu ve výši 0,</w:t>
      </w:r>
      <w:r w:rsidR="00D22954">
        <w:rPr>
          <w:rFonts w:ascii="Arial" w:hAnsi="Arial" w:cs="Arial"/>
        </w:rPr>
        <w:t xml:space="preserve">2 </w:t>
      </w:r>
      <w:r w:rsidRPr="0030063D">
        <w:rPr>
          <w:rFonts w:ascii="Arial" w:hAnsi="Arial" w:cs="Arial"/>
        </w:rPr>
        <w:t xml:space="preserve">% z ceny </w:t>
      </w:r>
      <w:r w:rsidR="000C028B">
        <w:rPr>
          <w:rFonts w:ascii="Arial" w:hAnsi="Arial" w:cs="Arial"/>
        </w:rPr>
        <w:t xml:space="preserve">předmětu </w:t>
      </w:r>
      <w:r w:rsidR="009E1F04">
        <w:rPr>
          <w:rFonts w:ascii="Arial" w:hAnsi="Arial" w:cs="Arial"/>
        </w:rPr>
        <w:t>Smlouvy</w:t>
      </w:r>
      <w:r w:rsidR="000C028B" w:rsidRPr="0030063D">
        <w:rPr>
          <w:rFonts w:ascii="Arial" w:hAnsi="Arial" w:cs="Arial"/>
        </w:rPr>
        <w:t xml:space="preserve"> </w:t>
      </w:r>
      <w:r w:rsidR="002369ED">
        <w:rPr>
          <w:rFonts w:ascii="Arial" w:hAnsi="Arial" w:cs="Arial"/>
        </w:rPr>
        <w:t xml:space="preserve">bez DPH </w:t>
      </w:r>
      <w:r w:rsidRPr="0030063D">
        <w:rPr>
          <w:rFonts w:ascii="Arial" w:hAnsi="Arial" w:cs="Arial"/>
        </w:rPr>
        <w:t xml:space="preserve">za každý započatý den takového prodlení. </w:t>
      </w:r>
    </w:p>
    <w:p w:rsidR="009D31B9" w:rsidRDefault="009D31B9" w:rsidP="00794FD3">
      <w:pPr>
        <w:numPr>
          <w:ilvl w:val="0"/>
          <w:numId w:val="15"/>
        </w:numPr>
        <w:autoSpaceDE w:val="0"/>
        <w:autoSpaceDN w:val="0"/>
        <w:spacing w:after="120" w:line="24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pozdního nástupu na odstranění </w:t>
      </w:r>
      <w:r w:rsidR="00F15358">
        <w:rPr>
          <w:rFonts w:ascii="Arial" w:hAnsi="Arial" w:cs="Arial"/>
        </w:rPr>
        <w:t>objednatel</w:t>
      </w:r>
      <w:r w:rsidR="004F4D8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 nahlášené vady předmětu </w:t>
      </w:r>
      <w:r w:rsidR="009E1F04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</w:t>
      </w:r>
      <w:r w:rsidR="00CB2EDA">
        <w:rPr>
          <w:rFonts w:ascii="Arial" w:hAnsi="Arial" w:cs="Arial"/>
        </w:rPr>
        <w:t>či</w:t>
      </w:r>
      <w:r>
        <w:rPr>
          <w:rFonts w:ascii="Arial" w:hAnsi="Arial" w:cs="Arial"/>
        </w:rPr>
        <w:t xml:space="preserve"> pro případ pozdního odstranění takto nahlášené vady</w:t>
      </w:r>
      <w:r w:rsidR="00CB2E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</w:t>
      </w:r>
      <w:r w:rsidR="00F15358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 povinen uhradit </w:t>
      </w:r>
      <w:r w:rsidR="00F15358">
        <w:rPr>
          <w:rFonts w:ascii="Arial" w:hAnsi="Arial" w:cs="Arial"/>
        </w:rPr>
        <w:t>objednatel</w:t>
      </w:r>
      <w:r w:rsidR="004F4D8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smluvní pokutu ve výši 0,1% z ceny předmětu </w:t>
      </w:r>
      <w:r w:rsidR="009E1F04">
        <w:rPr>
          <w:rFonts w:ascii="Arial" w:hAnsi="Arial" w:cs="Arial"/>
        </w:rPr>
        <w:t>Smlouvy</w:t>
      </w:r>
      <w:r w:rsidR="002369ED">
        <w:rPr>
          <w:rFonts w:ascii="Arial" w:hAnsi="Arial" w:cs="Arial"/>
        </w:rPr>
        <w:t xml:space="preserve"> bez DPH</w:t>
      </w:r>
      <w:r>
        <w:rPr>
          <w:rFonts w:ascii="Arial" w:hAnsi="Arial" w:cs="Arial"/>
        </w:rPr>
        <w:t xml:space="preserve"> za každý byť započatý den prodlení s nástupem na odstranění vady či s odstraněním </w:t>
      </w:r>
      <w:r w:rsidR="00CB2EDA">
        <w:rPr>
          <w:rFonts w:ascii="Arial" w:hAnsi="Arial" w:cs="Arial"/>
        </w:rPr>
        <w:t xml:space="preserve">nahlášené vady </w:t>
      </w:r>
      <w:r>
        <w:rPr>
          <w:rFonts w:ascii="Arial" w:hAnsi="Arial" w:cs="Arial"/>
        </w:rPr>
        <w:t>v souladu s touto Smlouvou.</w:t>
      </w:r>
    </w:p>
    <w:p w:rsidR="00550EFD" w:rsidRPr="0030063D" w:rsidRDefault="00550EFD" w:rsidP="00794FD3">
      <w:pPr>
        <w:numPr>
          <w:ilvl w:val="0"/>
          <w:numId w:val="15"/>
        </w:numPr>
        <w:autoSpaceDE w:val="0"/>
        <w:autoSpaceDN w:val="0"/>
        <w:spacing w:after="12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neuposlechnutí </w:t>
      </w:r>
      <w:r w:rsidR="00665548">
        <w:rPr>
          <w:rFonts w:ascii="Arial" w:hAnsi="Arial" w:cs="Arial"/>
        </w:rPr>
        <w:t xml:space="preserve">prokazatelné </w:t>
      </w:r>
      <w:r>
        <w:rPr>
          <w:rFonts w:ascii="Arial" w:hAnsi="Arial" w:cs="Arial"/>
        </w:rPr>
        <w:t xml:space="preserve">výzvy </w:t>
      </w:r>
      <w:r w:rsidR="009241C1">
        <w:rPr>
          <w:rFonts w:ascii="Arial" w:hAnsi="Arial" w:cs="Arial"/>
        </w:rPr>
        <w:t>z</w:t>
      </w:r>
      <w:r w:rsidR="00665548">
        <w:rPr>
          <w:rFonts w:ascii="Arial" w:hAnsi="Arial" w:cs="Arial"/>
        </w:rPr>
        <w:t xml:space="preserve">ástupce </w:t>
      </w:r>
      <w:r w:rsidR="00F15358">
        <w:rPr>
          <w:rFonts w:ascii="Arial" w:hAnsi="Arial" w:cs="Arial"/>
        </w:rPr>
        <w:t>objednatel</w:t>
      </w:r>
      <w:r w:rsidR="004F4D89">
        <w:rPr>
          <w:rFonts w:ascii="Arial" w:hAnsi="Arial" w:cs="Arial"/>
        </w:rPr>
        <w:t>e,</w:t>
      </w:r>
      <w:r w:rsidR="00665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zhotovitele</w:t>
      </w:r>
      <w:r w:rsidR="00277837">
        <w:rPr>
          <w:rFonts w:ascii="Arial" w:hAnsi="Arial" w:cs="Arial"/>
        </w:rPr>
        <w:t xml:space="preserve"> stavby</w:t>
      </w:r>
      <w:r w:rsidR="00665548">
        <w:rPr>
          <w:rFonts w:ascii="Arial" w:hAnsi="Arial" w:cs="Arial"/>
        </w:rPr>
        <w:t>, popř. oprávněných</w:t>
      </w:r>
      <w:r w:rsidR="004F4D89">
        <w:rPr>
          <w:rFonts w:ascii="Arial" w:hAnsi="Arial" w:cs="Arial"/>
        </w:rPr>
        <w:t xml:space="preserve"> třetích</w:t>
      </w:r>
      <w:r w:rsidR="00665548">
        <w:rPr>
          <w:rFonts w:ascii="Arial" w:hAnsi="Arial" w:cs="Arial"/>
        </w:rPr>
        <w:t xml:space="preserve"> osob či subjektů</w:t>
      </w:r>
      <w:r w:rsidR="00F90ECC">
        <w:rPr>
          <w:rFonts w:ascii="Arial" w:hAnsi="Arial" w:cs="Arial"/>
        </w:rPr>
        <w:t xml:space="preserve"> dle čl. V. odst. 3</w:t>
      </w:r>
      <w:r w:rsidR="00354310">
        <w:rPr>
          <w:rFonts w:ascii="Arial" w:hAnsi="Arial" w:cs="Arial"/>
        </w:rPr>
        <w:t>.</w:t>
      </w:r>
      <w:r w:rsidR="00F90ECC">
        <w:rPr>
          <w:rFonts w:ascii="Arial" w:hAnsi="Arial" w:cs="Arial"/>
        </w:rPr>
        <w:t xml:space="preserve"> této Smlouvy,</w:t>
      </w:r>
      <w:r w:rsidR="00277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zjištění nespolupráce </w:t>
      </w:r>
      <w:r w:rsidR="00F90ECC">
        <w:rPr>
          <w:rFonts w:ascii="Arial" w:hAnsi="Arial" w:cs="Arial"/>
        </w:rPr>
        <w:t xml:space="preserve">v rámci koordinace a součinnosti </w:t>
      </w:r>
      <w:r>
        <w:rPr>
          <w:rFonts w:ascii="Arial" w:hAnsi="Arial" w:cs="Arial"/>
        </w:rPr>
        <w:t>se zhotovitelem</w:t>
      </w:r>
      <w:r w:rsidR="00F90ECC">
        <w:rPr>
          <w:rFonts w:ascii="Arial" w:hAnsi="Arial" w:cs="Arial"/>
        </w:rPr>
        <w:t xml:space="preserve"> stavby, jinými dodavateli či dalšími zmocněnými třetími </w:t>
      </w:r>
      <w:r w:rsidR="002369ED">
        <w:rPr>
          <w:rFonts w:ascii="Arial" w:hAnsi="Arial" w:cs="Arial"/>
        </w:rPr>
        <w:t xml:space="preserve">subjekty </w:t>
      </w:r>
      <w:r w:rsidR="00F90ECC">
        <w:rPr>
          <w:rFonts w:ascii="Arial" w:hAnsi="Arial" w:cs="Arial"/>
        </w:rPr>
        <w:t>dle čl. II. odst. 2</w:t>
      </w:r>
      <w:r w:rsidR="000019EF">
        <w:rPr>
          <w:rFonts w:ascii="Arial" w:hAnsi="Arial" w:cs="Arial"/>
        </w:rPr>
        <w:t>.</w:t>
      </w:r>
      <w:r w:rsidR="00F90ECC">
        <w:rPr>
          <w:rFonts w:ascii="Arial" w:hAnsi="Arial" w:cs="Arial"/>
        </w:rPr>
        <w:t xml:space="preserve"> této Smlouvy </w:t>
      </w:r>
      <w:r>
        <w:rPr>
          <w:rFonts w:ascii="Arial" w:hAnsi="Arial" w:cs="Arial"/>
        </w:rPr>
        <w:t xml:space="preserve">uhradí </w:t>
      </w:r>
      <w:r w:rsidR="00F15358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 </w:t>
      </w:r>
      <w:r w:rsidR="004F4D89">
        <w:rPr>
          <w:rFonts w:ascii="Arial" w:hAnsi="Arial" w:cs="Arial"/>
        </w:rPr>
        <w:t xml:space="preserve">smluvní pokutu ve výši </w:t>
      </w:r>
      <w:r>
        <w:rPr>
          <w:rFonts w:ascii="Arial" w:hAnsi="Arial" w:cs="Arial"/>
        </w:rPr>
        <w:t xml:space="preserve">0,1% z ceny předmětu </w:t>
      </w:r>
      <w:r w:rsidR="009E1F04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</w:t>
      </w:r>
      <w:r w:rsidR="002369ED">
        <w:rPr>
          <w:rFonts w:ascii="Arial" w:hAnsi="Arial" w:cs="Arial"/>
        </w:rPr>
        <w:t xml:space="preserve">bez DPH </w:t>
      </w:r>
      <w:r>
        <w:rPr>
          <w:rFonts w:ascii="Arial" w:hAnsi="Arial" w:cs="Arial"/>
        </w:rPr>
        <w:t>za každé takové porušení</w:t>
      </w:r>
      <w:r w:rsidR="00354310">
        <w:rPr>
          <w:rFonts w:ascii="Arial" w:hAnsi="Arial" w:cs="Arial"/>
        </w:rPr>
        <w:t xml:space="preserve"> a to i opakovaně</w:t>
      </w:r>
      <w:r>
        <w:rPr>
          <w:rFonts w:ascii="Arial" w:hAnsi="Arial" w:cs="Arial"/>
        </w:rPr>
        <w:t>.</w:t>
      </w:r>
    </w:p>
    <w:p w:rsidR="001A4569" w:rsidRDefault="001A4569" w:rsidP="00794FD3">
      <w:pPr>
        <w:numPr>
          <w:ilvl w:val="0"/>
          <w:numId w:val="15"/>
        </w:numPr>
        <w:autoSpaceDE w:val="0"/>
        <w:autoSpaceDN w:val="0"/>
        <w:spacing w:after="120" w:line="240" w:lineRule="auto"/>
        <w:ind w:left="0"/>
        <w:jc w:val="both"/>
        <w:rPr>
          <w:rFonts w:ascii="Arial" w:hAnsi="Arial" w:cs="Arial"/>
        </w:rPr>
      </w:pPr>
      <w:r w:rsidRPr="00ED76A4">
        <w:rPr>
          <w:rFonts w:ascii="Arial" w:hAnsi="Arial" w:cs="Arial"/>
        </w:rPr>
        <w:t xml:space="preserve">Při prodlení </w:t>
      </w:r>
      <w:r w:rsidR="00F15358">
        <w:rPr>
          <w:rFonts w:ascii="Arial" w:hAnsi="Arial" w:cs="Arial"/>
        </w:rPr>
        <w:t>objednatel</w:t>
      </w:r>
      <w:r w:rsidR="004F4D89">
        <w:rPr>
          <w:rFonts w:ascii="Arial" w:hAnsi="Arial" w:cs="Arial"/>
        </w:rPr>
        <w:t>e</w:t>
      </w:r>
      <w:r w:rsidR="000C028B" w:rsidRPr="00ED76A4">
        <w:rPr>
          <w:rFonts w:ascii="Arial" w:hAnsi="Arial" w:cs="Arial"/>
        </w:rPr>
        <w:t xml:space="preserve"> </w:t>
      </w:r>
      <w:r w:rsidRPr="00ED76A4">
        <w:rPr>
          <w:rFonts w:ascii="Arial" w:hAnsi="Arial" w:cs="Arial"/>
        </w:rPr>
        <w:t>s proplacením faktury</w:t>
      </w:r>
      <w:r w:rsidR="000019EF">
        <w:rPr>
          <w:rFonts w:ascii="Arial" w:hAnsi="Arial" w:cs="Arial"/>
        </w:rPr>
        <w:t>-daňového dokladu</w:t>
      </w:r>
      <w:r w:rsidRPr="00ED76A4">
        <w:rPr>
          <w:rFonts w:ascii="Arial" w:hAnsi="Arial" w:cs="Arial"/>
        </w:rPr>
        <w:t xml:space="preserve"> je </w:t>
      </w:r>
      <w:r w:rsidR="00F15358">
        <w:rPr>
          <w:rFonts w:ascii="Arial" w:hAnsi="Arial" w:cs="Arial"/>
        </w:rPr>
        <w:t>dodavatel</w:t>
      </w:r>
      <w:r w:rsidR="000C028B">
        <w:rPr>
          <w:rFonts w:ascii="Arial" w:hAnsi="Arial" w:cs="Arial"/>
        </w:rPr>
        <w:t xml:space="preserve"> </w:t>
      </w:r>
      <w:r w:rsidRPr="00ED76A4">
        <w:rPr>
          <w:rFonts w:ascii="Arial" w:hAnsi="Arial" w:cs="Arial"/>
        </w:rPr>
        <w:t xml:space="preserve">oprávněn požadovat zaplacení </w:t>
      </w:r>
      <w:r>
        <w:rPr>
          <w:rFonts w:ascii="Arial" w:hAnsi="Arial" w:cs="Arial"/>
        </w:rPr>
        <w:t xml:space="preserve">úroku z prodlení </w:t>
      </w:r>
      <w:r w:rsidR="001350AE">
        <w:rPr>
          <w:rFonts w:ascii="Arial" w:hAnsi="Arial" w:cs="Arial"/>
        </w:rPr>
        <w:t>ve výši 0,05% z neuhrazené ceny</w:t>
      </w:r>
      <w:r w:rsidR="00277837">
        <w:rPr>
          <w:rFonts w:ascii="Arial" w:hAnsi="Arial" w:cs="Arial"/>
        </w:rPr>
        <w:t xml:space="preserve"> předmětu </w:t>
      </w:r>
      <w:r w:rsidR="009E1F04">
        <w:rPr>
          <w:rFonts w:ascii="Arial" w:hAnsi="Arial" w:cs="Arial"/>
        </w:rPr>
        <w:t>Smlouvy</w:t>
      </w:r>
      <w:r w:rsidR="002369ED">
        <w:rPr>
          <w:rFonts w:ascii="Arial" w:hAnsi="Arial" w:cs="Arial"/>
        </w:rPr>
        <w:t xml:space="preserve"> bez DPH</w:t>
      </w:r>
      <w:r>
        <w:rPr>
          <w:rFonts w:ascii="Arial" w:hAnsi="Arial" w:cs="Arial"/>
        </w:rPr>
        <w:t>.</w:t>
      </w:r>
      <w:r w:rsidRPr="000C1E74">
        <w:rPr>
          <w:rFonts w:ascii="Arial" w:hAnsi="Arial" w:cs="Arial"/>
        </w:rPr>
        <w:t xml:space="preserve"> </w:t>
      </w:r>
    </w:p>
    <w:p w:rsidR="00665548" w:rsidRPr="007E3C89" w:rsidRDefault="00665548" w:rsidP="00665548">
      <w:pPr>
        <w:numPr>
          <w:ilvl w:val="0"/>
          <w:numId w:val="15"/>
        </w:numPr>
        <w:autoSpaceDE w:val="0"/>
        <w:autoSpaceDN w:val="0"/>
        <w:spacing w:after="120" w:line="240" w:lineRule="auto"/>
        <w:ind w:left="0" w:hanging="284"/>
        <w:jc w:val="both"/>
        <w:rPr>
          <w:rFonts w:ascii="Arial" w:hAnsi="Arial" w:cs="Arial"/>
        </w:rPr>
      </w:pPr>
      <w:r w:rsidRPr="007E3C89">
        <w:rPr>
          <w:rFonts w:ascii="Arial" w:hAnsi="Arial" w:cs="Arial"/>
        </w:rPr>
        <w:t xml:space="preserve">V případě, že </w:t>
      </w:r>
      <w:r w:rsidR="000019EF">
        <w:rPr>
          <w:rFonts w:ascii="Arial" w:hAnsi="Arial" w:cs="Arial"/>
        </w:rPr>
        <w:t>dodavatel</w:t>
      </w:r>
      <w:r w:rsidR="000019EF" w:rsidRPr="007E3C89">
        <w:rPr>
          <w:rFonts w:ascii="Arial" w:hAnsi="Arial" w:cs="Arial"/>
        </w:rPr>
        <w:t xml:space="preserve"> </w:t>
      </w:r>
      <w:r w:rsidRPr="007E3C89">
        <w:rPr>
          <w:rFonts w:ascii="Arial" w:hAnsi="Arial" w:cs="Arial"/>
        </w:rPr>
        <w:t xml:space="preserve">neodstraní objednatelem reklamovanou vadu v termínu dle </w:t>
      </w:r>
      <w:r w:rsidR="002369ED">
        <w:rPr>
          <w:rFonts w:ascii="Arial" w:hAnsi="Arial" w:cs="Arial"/>
        </w:rPr>
        <w:t>S</w:t>
      </w:r>
      <w:r w:rsidR="002369ED" w:rsidRPr="007E3C89">
        <w:rPr>
          <w:rFonts w:ascii="Arial" w:hAnsi="Arial" w:cs="Arial"/>
        </w:rPr>
        <w:t>mlouvy</w:t>
      </w:r>
      <w:r w:rsidRPr="007E3C89">
        <w:rPr>
          <w:rFonts w:ascii="Arial" w:hAnsi="Arial" w:cs="Arial"/>
        </w:rPr>
        <w:t xml:space="preserve">, je </w:t>
      </w:r>
      <w:r w:rsidR="00F15358">
        <w:rPr>
          <w:rFonts w:ascii="Arial" w:hAnsi="Arial" w:cs="Arial"/>
        </w:rPr>
        <w:t>objednatel</w:t>
      </w:r>
      <w:r w:rsidR="002369ED" w:rsidRPr="007E3C89">
        <w:rPr>
          <w:rFonts w:ascii="Arial" w:hAnsi="Arial" w:cs="Arial"/>
        </w:rPr>
        <w:t xml:space="preserve"> </w:t>
      </w:r>
      <w:r w:rsidRPr="007E3C89">
        <w:rPr>
          <w:rFonts w:ascii="Arial" w:hAnsi="Arial" w:cs="Arial"/>
        </w:rPr>
        <w:t>oprávněn v každém jednotlivém případu poruše</w:t>
      </w:r>
      <w:r w:rsidR="00A720EC">
        <w:rPr>
          <w:rFonts w:ascii="Arial" w:hAnsi="Arial" w:cs="Arial"/>
        </w:rPr>
        <w:t>ní této povinnosti požadovat po </w:t>
      </w:r>
      <w:r w:rsidR="00F15358">
        <w:rPr>
          <w:rFonts w:ascii="Arial" w:hAnsi="Arial" w:cs="Arial"/>
        </w:rPr>
        <w:t>dodavatel</w:t>
      </w:r>
      <w:r w:rsidR="004F4D89">
        <w:rPr>
          <w:rFonts w:ascii="Arial" w:hAnsi="Arial" w:cs="Arial"/>
        </w:rPr>
        <w:t xml:space="preserve">i </w:t>
      </w:r>
      <w:r w:rsidRPr="007E3C89">
        <w:rPr>
          <w:rFonts w:ascii="Arial" w:hAnsi="Arial" w:cs="Arial"/>
        </w:rPr>
        <w:t xml:space="preserve">zaplacení smluvní pokuty, kterou smluvní strany sjednaly ve výši 0,1% z ceny </w:t>
      </w:r>
      <w:r w:rsidR="002369ED">
        <w:rPr>
          <w:rFonts w:ascii="Arial" w:hAnsi="Arial" w:cs="Arial"/>
        </w:rPr>
        <w:t>předmětu Smlouvy bez DPH</w:t>
      </w:r>
      <w:r w:rsidR="002369ED" w:rsidRPr="007E3C89">
        <w:rPr>
          <w:rFonts w:ascii="Arial" w:hAnsi="Arial" w:cs="Arial"/>
        </w:rPr>
        <w:t xml:space="preserve"> </w:t>
      </w:r>
      <w:r w:rsidRPr="007E3C89">
        <w:rPr>
          <w:rFonts w:ascii="Arial" w:hAnsi="Arial" w:cs="Arial"/>
        </w:rPr>
        <w:t>za každý případ prodlení - u každé vady zvlášť.</w:t>
      </w:r>
    </w:p>
    <w:p w:rsidR="00665548" w:rsidRPr="00665548" w:rsidRDefault="00665548" w:rsidP="008F4559">
      <w:pPr>
        <w:numPr>
          <w:ilvl w:val="0"/>
          <w:numId w:val="15"/>
        </w:numPr>
        <w:autoSpaceDE w:val="0"/>
        <w:autoSpaceDN w:val="0"/>
        <w:spacing w:after="120" w:line="240" w:lineRule="auto"/>
        <w:ind w:left="0" w:hanging="284"/>
        <w:jc w:val="both"/>
        <w:rPr>
          <w:rFonts w:ascii="Arial" w:hAnsi="Arial" w:cs="Arial"/>
        </w:rPr>
      </w:pPr>
      <w:r w:rsidRPr="007E3C89">
        <w:rPr>
          <w:rFonts w:ascii="Arial" w:hAnsi="Arial" w:cs="Arial"/>
        </w:rPr>
        <w:t xml:space="preserve">V případě, že </w:t>
      </w:r>
      <w:r w:rsidR="00F15358">
        <w:rPr>
          <w:rFonts w:ascii="Arial" w:hAnsi="Arial" w:cs="Arial"/>
        </w:rPr>
        <w:t>dodavatel</w:t>
      </w:r>
      <w:r w:rsidR="002369ED" w:rsidRPr="007E3C89">
        <w:rPr>
          <w:rFonts w:ascii="Arial" w:hAnsi="Arial" w:cs="Arial"/>
        </w:rPr>
        <w:t xml:space="preserve"> </w:t>
      </w:r>
      <w:r w:rsidRPr="007E3C89">
        <w:rPr>
          <w:rFonts w:ascii="Arial" w:hAnsi="Arial" w:cs="Arial"/>
        </w:rPr>
        <w:t xml:space="preserve">nezahájí odstranění objednatelem reklamované vady v termínu dle </w:t>
      </w:r>
      <w:r w:rsidR="004F4D89">
        <w:rPr>
          <w:rFonts w:ascii="Arial" w:hAnsi="Arial" w:cs="Arial"/>
        </w:rPr>
        <w:t>S</w:t>
      </w:r>
      <w:r w:rsidR="004F4D89" w:rsidRPr="007E3C89">
        <w:rPr>
          <w:rFonts w:ascii="Arial" w:hAnsi="Arial" w:cs="Arial"/>
        </w:rPr>
        <w:t>mlouvy</w:t>
      </w:r>
      <w:r w:rsidR="004F4D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(dle čl. VI. odst. 7</w:t>
      </w:r>
      <w:r w:rsidR="00354310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Pr="007E3C89">
        <w:rPr>
          <w:rFonts w:ascii="Arial" w:hAnsi="Arial" w:cs="Arial"/>
        </w:rPr>
        <w:t xml:space="preserve">, je </w:t>
      </w:r>
      <w:r w:rsidR="00F15358">
        <w:rPr>
          <w:rFonts w:ascii="Arial" w:hAnsi="Arial" w:cs="Arial"/>
        </w:rPr>
        <w:t>objednatel</w:t>
      </w:r>
      <w:r w:rsidR="002369ED" w:rsidRPr="007E3C89">
        <w:rPr>
          <w:rFonts w:ascii="Arial" w:hAnsi="Arial" w:cs="Arial"/>
        </w:rPr>
        <w:t xml:space="preserve"> </w:t>
      </w:r>
      <w:r w:rsidRPr="007E3C89">
        <w:rPr>
          <w:rFonts w:ascii="Arial" w:hAnsi="Arial" w:cs="Arial"/>
        </w:rPr>
        <w:t xml:space="preserve">oprávněn v každém jednotlivém případu porušení této povinnosti požadovat po </w:t>
      </w:r>
      <w:r w:rsidR="00F15358">
        <w:rPr>
          <w:rFonts w:ascii="Arial" w:hAnsi="Arial" w:cs="Arial"/>
        </w:rPr>
        <w:t>dodavatel</w:t>
      </w:r>
      <w:r w:rsidR="00326AEA">
        <w:rPr>
          <w:rFonts w:ascii="Arial" w:hAnsi="Arial" w:cs="Arial"/>
        </w:rPr>
        <w:t>i</w:t>
      </w:r>
      <w:r w:rsidRPr="007E3C89">
        <w:rPr>
          <w:rFonts w:ascii="Arial" w:hAnsi="Arial" w:cs="Arial"/>
        </w:rPr>
        <w:t xml:space="preserve"> zaplacení smluvní pokuty, kterou smluvní strany sjednaly ve výši 0,1% z ceny </w:t>
      </w:r>
      <w:r w:rsidR="002369ED">
        <w:rPr>
          <w:rFonts w:ascii="Arial" w:hAnsi="Arial" w:cs="Arial"/>
        </w:rPr>
        <w:t>předmětu Smlouvy bez DPH</w:t>
      </w:r>
      <w:r w:rsidR="002369ED" w:rsidRPr="007E3C89">
        <w:rPr>
          <w:rFonts w:ascii="Arial" w:hAnsi="Arial" w:cs="Arial"/>
        </w:rPr>
        <w:t xml:space="preserve"> </w:t>
      </w:r>
      <w:r w:rsidRPr="007E3C89">
        <w:rPr>
          <w:rFonts w:ascii="Arial" w:hAnsi="Arial" w:cs="Arial"/>
        </w:rPr>
        <w:t xml:space="preserve">za každý případ prodlení </w:t>
      </w:r>
      <w:r w:rsidR="002E2DC2">
        <w:rPr>
          <w:rFonts w:ascii="Arial" w:hAnsi="Arial" w:cs="Arial"/>
        </w:rPr>
        <w:t>–</w:t>
      </w:r>
      <w:r w:rsidRPr="007E3C89">
        <w:rPr>
          <w:rFonts w:ascii="Arial" w:hAnsi="Arial" w:cs="Arial"/>
        </w:rPr>
        <w:t xml:space="preserve"> u</w:t>
      </w:r>
      <w:r w:rsidR="002E2DC2">
        <w:rPr>
          <w:rFonts w:ascii="Arial" w:hAnsi="Arial" w:cs="Arial"/>
        </w:rPr>
        <w:t> </w:t>
      </w:r>
      <w:r w:rsidRPr="007E3C89">
        <w:rPr>
          <w:rFonts w:ascii="Arial" w:hAnsi="Arial" w:cs="Arial"/>
        </w:rPr>
        <w:t>každé vady zvlášť.</w:t>
      </w:r>
    </w:p>
    <w:p w:rsidR="001A4569" w:rsidRPr="00606ACE" w:rsidRDefault="00F15358" w:rsidP="00794FD3">
      <w:pPr>
        <w:numPr>
          <w:ilvl w:val="0"/>
          <w:numId w:val="15"/>
        </w:numPr>
        <w:autoSpaceDE w:val="0"/>
        <w:autoSpaceDN w:val="0"/>
        <w:spacing w:after="12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0C028B" w:rsidRPr="000C1E74">
        <w:rPr>
          <w:rFonts w:ascii="Arial" w:hAnsi="Arial" w:cs="Arial"/>
        </w:rPr>
        <w:t xml:space="preserve"> </w:t>
      </w:r>
      <w:r w:rsidR="001A4569" w:rsidRPr="000C1E74">
        <w:rPr>
          <w:rFonts w:ascii="Arial" w:hAnsi="Arial" w:cs="Arial"/>
        </w:rPr>
        <w:t xml:space="preserve">je oprávněn odečíst </w:t>
      </w:r>
      <w:r w:rsidR="001A4569">
        <w:rPr>
          <w:rFonts w:ascii="Arial" w:hAnsi="Arial" w:cs="Arial"/>
        </w:rPr>
        <w:t>plnou výši finanční částky, plynoucí z případně uplatněných</w:t>
      </w:r>
      <w:r w:rsidR="001A4569" w:rsidRPr="000C1E74">
        <w:rPr>
          <w:rFonts w:ascii="Arial" w:hAnsi="Arial" w:cs="Arial"/>
        </w:rPr>
        <w:t xml:space="preserve"> smluvní</w:t>
      </w:r>
      <w:r w:rsidR="001A4569">
        <w:rPr>
          <w:rFonts w:ascii="Arial" w:hAnsi="Arial" w:cs="Arial"/>
        </w:rPr>
        <w:t>ch</w:t>
      </w:r>
      <w:r w:rsidR="001A4569" w:rsidRPr="000C1E74">
        <w:rPr>
          <w:rFonts w:ascii="Arial" w:hAnsi="Arial" w:cs="Arial"/>
        </w:rPr>
        <w:t xml:space="preserve"> pokut</w:t>
      </w:r>
      <w:r w:rsidR="001A4569">
        <w:rPr>
          <w:rFonts w:ascii="Arial" w:hAnsi="Arial" w:cs="Arial"/>
        </w:rPr>
        <w:t>,</w:t>
      </w:r>
      <w:r w:rsidR="001A4569" w:rsidRPr="000C1E74">
        <w:rPr>
          <w:rFonts w:ascii="Arial" w:hAnsi="Arial" w:cs="Arial"/>
        </w:rPr>
        <w:t xml:space="preserve"> z</w:t>
      </w:r>
      <w:r w:rsidR="00354310">
        <w:rPr>
          <w:rFonts w:ascii="Arial" w:hAnsi="Arial" w:cs="Arial"/>
        </w:rPr>
        <w:t xml:space="preserve"> jakékoliv </w:t>
      </w:r>
      <w:r w:rsidR="001A4569" w:rsidRPr="000C1E74">
        <w:rPr>
          <w:rFonts w:ascii="Arial" w:hAnsi="Arial" w:cs="Arial"/>
        </w:rPr>
        <w:t>faktury</w:t>
      </w:r>
      <w:r w:rsidR="000019EF">
        <w:rPr>
          <w:rFonts w:ascii="Arial" w:hAnsi="Arial" w:cs="Arial"/>
        </w:rPr>
        <w:t>-daňového dokladu</w:t>
      </w:r>
      <w:r w:rsidR="00F90E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dodavatel</w:t>
      </w:r>
      <w:r w:rsidR="00354310">
        <w:rPr>
          <w:rFonts w:ascii="Arial" w:hAnsi="Arial" w:cs="Arial"/>
        </w:rPr>
        <w:t>e</w:t>
      </w:r>
      <w:r w:rsidR="001A4569" w:rsidRPr="000C1E74">
        <w:rPr>
          <w:rFonts w:ascii="Arial" w:hAnsi="Arial" w:cs="Arial"/>
        </w:rPr>
        <w:t>.</w:t>
      </w:r>
    </w:p>
    <w:p w:rsidR="001A4569" w:rsidRPr="009C60B3" w:rsidRDefault="001A4569" w:rsidP="00794FD3">
      <w:pPr>
        <w:numPr>
          <w:ilvl w:val="0"/>
          <w:numId w:val="15"/>
        </w:numPr>
        <w:autoSpaceDE w:val="0"/>
        <w:autoSpaceDN w:val="0"/>
        <w:spacing w:after="120" w:line="240" w:lineRule="auto"/>
        <w:ind w:left="0"/>
        <w:jc w:val="both"/>
        <w:rPr>
          <w:rFonts w:ascii="Arial" w:hAnsi="Arial" w:cs="Arial"/>
        </w:rPr>
      </w:pPr>
      <w:r w:rsidRPr="009C60B3">
        <w:rPr>
          <w:rFonts w:ascii="Arial" w:hAnsi="Arial" w:cs="Arial"/>
        </w:rPr>
        <w:t xml:space="preserve">Smluvní pokuta </w:t>
      </w:r>
      <w:r w:rsidR="00354310">
        <w:rPr>
          <w:rFonts w:ascii="Arial" w:hAnsi="Arial" w:cs="Arial"/>
        </w:rPr>
        <w:t xml:space="preserve">či úrok z prodlení </w:t>
      </w:r>
      <w:r w:rsidRPr="009C60B3">
        <w:rPr>
          <w:rFonts w:ascii="Arial" w:hAnsi="Arial" w:cs="Arial"/>
        </w:rPr>
        <w:t xml:space="preserve">je </w:t>
      </w:r>
      <w:r w:rsidR="00354310" w:rsidRPr="009C60B3">
        <w:rPr>
          <w:rFonts w:ascii="Arial" w:hAnsi="Arial" w:cs="Arial"/>
        </w:rPr>
        <w:t>splatn</w:t>
      </w:r>
      <w:r w:rsidR="00354310">
        <w:rPr>
          <w:rFonts w:ascii="Arial" w:hAnsi="Arial" w:cs="Arial"/>
        </w:rPr>
        <w:t>ý</w:t>
      </w:r>
      <w:r w:rsidR="00354310" w:rsidRPr="009C60B3">
        <w:rPr>
          <w:rFonts w:ascii="Arial" w:hAnsi="Arial" w:cs="Arial"/>
        </w:rPr>
        <w:t xml:space="preserve"> </w:t>
      </w:r>
      <w:r w:rsidRPr="009C60B3">
        <w:rPr>
          <w:rFonts w:ascii="Arial" w:hAnsi="Arial" w:cs="Arial"/>
        </w:rPr>
        <w:t>do</w:t>
      </w:r>
      <w:r w:rsidR="00F90ECC">
        <w:rPr>
          <w:rFonts w:ascii="Arial" w:hAnsi="Arial" w:cs="Arial"/>
        </w:rPr>
        <w:t xml:space="preserve"> </w:t>
      </w:r>
      <w:r w:rsidR="00915A64">
        <w:rPr>
          <w:rFonts w:ascii="Arial" w:hAnsi="Arial" w:cs="Arial"/>
        </w:rPr>
        <w:t>30</w:t>
      </w:r>
      <w:r w:rsidR="00915A64" w:rsidRPr="009C60B3">
        <w:rPr>
          <w:rFonts w:ascii="Arial" w:hAnsi="Arial" w:cs="Arial"/>
        </w:rPr>
        <w:t xml:space="preserve"> </w:t>
      </w:r>
      <w:r w:rsidR="00915A64">
        <w:rPr>
          <w:rFonts w:ascii="Arial" w:hAnsi="Arial" w:cs="Arial"/>
        </w:rPr>
        <w:t xml:space="preserve">kalendářních </w:t>
      </w:r>
      <w:r w:rsidRPr="009C60B3">
        <w:rPr>
          <w:rFonts w:ascii="Arial" w:hAnsi="Arial" w:cs="Arial"/>
        </w:rPr>
        <w:t xml:space="preserve">dnů ode dne, kdy byla jednou ze </w:t>
      </w:r>
      <w:r w:rsidR="00915A64">
        <w:rPr>
          <w:rFonts w:ascii="Arial" w:hAnsi="Arial" w:cs="Arial"/>
        </w:rPr>
        <w:t xml:space="preserve">smluvních </w:t>
      </w:r>
      <w:r w:rsidRPr="009C60B3">
        <w:rPr>
          <w:rFonts w:ascii="Arial" w:hAnsi="Arial" w:cs="Arial"/>
        </w:rPr>
        <w:t xml:space="preserve">stran u druhé smluvní strany uplatněna a hradí se formou bezhotovostního převodu peněžních prostředků na bankovní účet oprávněné </w:t>
      </w:r>
      <w:r w:rsidR="002369ED">
        <w:rPr>
          <w:rFonts w:ascii="Arial" w:hAnsi="Arial" w:cs="Arial"/>
        </w:rPr>
        <w:t xml:space="preserve">smluvní </w:t>
      </w:r>
      <w:r w:rsidRPr="009C60B3">
        <w:rPr>
          <w:rFonts w:ascii="Arial" w:hAnsi="Arial" w:cs="Arial"/>
        </w:rPr>
        <w:t>strany</w:t>
      </w:r>
      <w:r w:rsidR="007C1C25">
        <w:rPr>
          <w:rFonts w:ascii="Arial" w:hAnsi="Arial" w:cs="Arial"/>
        </w:rPr>
        <w:t xml:space="preserve"> uvedené na </w:t>
      </w:r>
      <w:proofErr w:type="gramStart"/>
      <w:r w:rsidR="007C1C25">
        <w:rPr>
          <w:rFonts w:ascii="Arial" w:hAnsi="Arial" w:cs="Arial"/>
        </w:rPr>
        <w:t>příslušné</w:t>
      </w:r>
      <w:proofErr w:type="gramEnd"/>
      <w:r w:rsidR="007C1C25">
        <w:rPr>
          <w:rFonts w:ascii="Arial" w:hAnsi="Arial" w:cs="Arial"/>
        </w:rPr>
        <w:t xml:space="preserve"> faktuře</w:t>
      </w:r>
      <w:r w:rsidR="000019EF">
        <w:rPr>
          <w:rFonts w:ascii="Arial" w:hAnsi="Arial" w:cs="Arial"/>
        </w:rPr>
        <w:t>-daňovém dokladu či vyúčtování smluvních pokut</w:t>
      </w:r>
      <w:r w:rsidR="00915A64">
        <w:rPr>
          <w:rFonts w:ascii="Arial" w:hAnsi="Arial" w:cs="Arial"/>
        </w:rPr>
        <w:t>.</w:t>
      </w:r>
    </w:p>
    <w:p w:rsidR="001A4569" w:rsidRDefault="002369ED" w:rsidP="00794FD3">
      <w:pPr>
        <w:numPr>
          <w:ilvl w:val="0"/>
          <w:numId w:val="15"/>
        </w:numPr>
        <w:autoSpaceDE w:val="0"/>
        <w:autoSpaceDN w:val="0"/>
        <w:spacing w:after="12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Uhrazením jakékoliv smluvní pokuty není dotčeno právo </w:t>
      </w:r>
      <w:r w:rsidR="00F15358">
        <w:rPr>
          <w:rFonts w:ascii="Arial" w:hAnsi="Arial" w:cs="Arial"/>
        </w:rPr>
        <w:t>objednatel</w:t>
      </w:r>
      <w:r w:rsidR="0035431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 náhradu škody. </w:t>
      </w:r>
      <w:r w:rsidR="001A4569" w:rsidRPr="009C60B3">
        <w:rPr>
          <w:rFonts w:ascii="Arial" w:hAnsi="Arial" w:cs="Arial"/>
        </w:rPr>
        <w:t xml:space="preserve">Smluvní strany vylučují aplikaci § 2050 </w:t>
      </w:r>
      <w:r w:rsidR="000019EF">
        <w:rPr>
          <w:rFonts w:ascii="Arial" w:hAnsi="Arial" w:cs="Arial"/>
        </w:rPr>
        <w:t>o</w:t>
      </w:r>
      <w:r w:rsidR="001A4569" w:rsidRPr="009C60B3">
        <w:rPr>
          <w:rFonts w:ascii="Arial" w:hAnsi="Arial" w:cs="Arial"/>
        </w:rPr>
        <w:t>bčanského zákoníku.</w:t>
      </w:r>
    </w:p>
    <w:p w:rsidR="000019EF" w:rsidRDefault="000019EF" w:rsidP="008430FD">
      <w:pPr>
        <w:autoSpaceDE w:val="0"/>
        <w:autoSpaceDN w:val="0"/>
        <w:spacing w:after="120" w:line="240" w:lineRule="auto"/>
        <w:jc w:val="both"/>
        <w:rPr>
          <w:rFonts w:ascii="Arial" w:hAnsi="Arial" w:cs="Arial"/>
        </w:rPr>
      </w:pPr>
    </w:p>
    <w:p w:rsidR="001A4569" w:rsidRPr="009C60B3" w:rsidRDefault="001A4569" w:rsidP="008430FD">
      <w:pPr>
        <w:numPr>
          <w:ilvl w:val="0"/>
          <w:numId w:val="31"/>
        </w:numPr>
        <w:spacing w:after="0" w:line="240" w:lineRule="auto"/>
        <w:ind w:left="340" w:firstLine="0"/>
        <w:jc w:val="center"/>
        <w:rPr>
          <w:rFonts w:ascii="Arial" w:hAnsi="Arial" w:cs="Arial"/>
          <w:b/>
          <w:bCs/>
        </w:rPr>
      </w:pPr>
    </w:p>
    <w:p w:rsidR="001A4569" w:rsidRDefault="001A4569" w:rsidP="001F2DF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C60B3">
        <w:rPr>
          <w:rFonts w:ascii="Arial" w:hAnsi="Arial" w:cs="Arial"/>
          <w:b/>
          <w:bCs/>
        </w:rPr>
        <w:t>Odstoupení</w:t>
      </w:r>
      <w:r>
        <w:rPr>
          <w:rFonts w:ascii="Arial" w:hAnsi="Arial" w:cs="Arial"/>
          <w:b/>
          <w:bCs/>
        </w:rPr>
        <w:t xml:space="preserve"> od smlouvy</w:t>
      </w:r>
    </w:p>
    <w:p w:rsidR="00794FD3" w:rsidRPr="009C60B3" w:rsidRDefault="00794FD3" w:rsidP="001F2DF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51CED" w:rsidRPr="00F51CED" w:rsidRDefault="001A4569" w:rsidP="00794FD3">
      <w:pPr>
        <w:pStyle w:val="Odstavec"/>
        <w:numPr>
          <w:ilvl w:val="0"/>
          <w:numId w:val="14"/>
        </w:numPr>
        <w:tabs>
          <w:tab w:val="clear" w:pos="720"/>
          <w:tab w:val="num" w:pos="360"/>
        </w:tabs>
        <w:spacing w:before="0" w:after="120"/>
        <w:ind w:left="0" w:hanging="357"/>
        <w:rPr>
          <w:rFonts w:ascii="Arial" w:hAnsi="Arial" w:cs="Arial"/>
          <w:sz w:val="22"/>
        </w:rPr>
      </w:pPr>
      <w:r w:rsidRPr="009C60B3">
        <w:rPr>
          <w:rFonts w:ascii="Arial" w:hAnsi="Arial" w:cs="Arial"/>
          <w:sz w:val="22"/>
        </w:rPr>
        <w:t xml:space="preserve">Kterákoliv ze smluvních stran je oprávněna od této Smlouvy odstoupit v případě jejího podstatného porušení druhou smluvní stranou. </w:t>
      </w:r>
      <w:r w:rsidRPr="009C60B3">
        <w:rPr>
          <w:rFonts w:ascii="Arial" w:hAnsi="Arial" w:cs="Arial"/>
          <w:color w:val="000000"/>
          <w:sz w:val="22"/>
        </w:rPr>
        <w:t>Za podstatné porušení této Smlouvy ze</w:t>
      </w:r>
      <w:r w:rsidR="00A720EC">
        <w:rPr>
          <w:rFonts w:ascii="Arial" w:hAnsi="Arial" w:cs="Arial"/>
          <w:color w:val="000000"/>
          <w:sz w:val="22"/>
        </w:rPr>
        <w:t> </w:t>
      </w:r>
      <w:r w:rsidRPr="009C60B3">
        <w:rPr>
          <w:rFonts w:ascii="Arial" w:hAnsi="Arial" w:cs="Arial"/>
          <w:color w:val="000000"/>
          <w:sz w:val="22"/>
        </w:rPr>
        <w:t xml:space="preserve">strany </w:t>
      </w:r>
      <w:r w:rsidR="00354310">
        <w:rPr>
          <w:rFonts w:ascii="Arial" w:hAnsi="Arial" w:cs="Arial"/>
          <w:color w:val="000000"/>
          <w:sz w:val="22"/>
        </w:rPr>
        <w:t>dodavatele</w:t>
      </w:r>
      <w:r w:rsidR="00354310" w:rsidRPr="009C60B3">
        <w:rPr>
          <w:rFonts w:ascii="Arial" w:hAnsi="Arial" w:cs="Arial"/>
          <w:color w:val="000000"/>
          <w:sz w:val="22"/>
        </w:rPr>
        <w:t xml:space="preserve"> </w:t>
      </w:r>
      <w:r w:rsidRPr="009C60B3">
        <w:rPr>
          <w:rFonts w:ascii="Arial" w:hAnsi="Arial" w:cs="Arial"/>
          <w:color w:val="000000"/>
          <w:sz w:val="22"/>
        </w:rPr>
        <w:t xml:space="preserve">bude považováno zejména prodlení s dodáním předmětu </w:t>
      </w:r>
      <w:r w:rsidR="009E1F04">
        <w:rPr>
          <w:rFonts w:ascii="Arial" w:hAnsi="Arial" w:cs="Arial"/>
          <w:color w:val="000000"/>
          <w:sz w:val="22"/>
        </w:rPr>
        <w:t>Smlouvy</w:t>
      </w:r>
      <w:r w:rsidRPr="009C60B3">
        <w:rPr>
          <w:rFonts w:ascii="Arial" w:hAnsi="Arial" w:cs="Arial"/>
          <w:color w:val="000000"/>
          <w:sz w:val="22"/>
        </w:rPr>
        <w:t xml:space="preserve"> po</w:t>
      </w:r>
      <w:r w:rsidR="00A720EC">
        <w:rPr>
          <w:rFonts w:ascii="Arial" w:hAnsi="Arial" w:cs="Arial"/>
          <w:color w:val="000000"/>
          <w:sz w:val="22"/>
        </w:rPr>
        <w:t> </w:t>
      </w:r>
      <w:r w:rsidRPr="009C60B3">
        <w:rPr>
          <w:rFonts w:ascii="Arial" w:hAnsi="Arial" w:cs="Arial"/>
          <w:color w:val="000000"/>
          <w:sz w:val="22"/>
        </w:rPr>
        <w:t xml:space="preserve">dobu delší než </w:t>
      </w:r>
      <w:r w:rsidR="005D70F8">
        <w:rPr>
          <w:rFonts w:ascii="Arial" w:hAnsi="Arial" w:cs="Arial"/>
          <w:color w:val="000000"/>
          <w:sz w:val="22"/>
        </w:rPr>
        <w:t>5</w:t>
      </w:r>
      <w:r w:rsidR="005D70F8" w:rsidRPr="009C60B3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pracovních </w:t>
      </w:r>
      <w:r w:rsidRPr="009C60B3">
        <w:rPr>
          <w:rFonts w:ascii="Arial" w:hAnsi="Arial" w:cs="Arial"/>
          <w:color w:val="000000"/>
          <w:sz w:val="22"/>
        </w:rPr>
        <w:t xml:space="preserve">dnů, pokud toto prodlení bude způsobeno důvody na straně </w:t>
      </w:r>
      <w:r w:rsidR="00354310">
        <w:rPr>
          <w:rFonts w:ascii="Arial" w:hAnsi="Arial" w:cs="Arial"/>
          <w:color w:val="000000"/>
          <w:sz w:val="22"/>
        </w:rPr>
        <w:t>objednatele či v souv</w:t>
      </w:r>
      <w:r w:rsidR="00326AEA">
        <w:rPr>
          <w:rFonts w:ascii="Arial" w:hAnsi="Arial" w:cs="Arial"/>
          <w:color w:val="000000"/>
          <w:sz w:val="22"/>
        </w:rPr>
        <w:t>i</w:t>
      </w:r>
      <w:r w:rsidR="00354310">
        <w:rPr>
          <w:rFonts w:ascii="Arial" w:hAnsi="Arial" w:cs="Arial"/>
          <w:color w:val="000000"/>
          <w:sz w:val="22"/>
        </w:rPr>
        <w:t>slosti s okolnostmi vylučujícími odpovědnost (např. vis maior)</w:t>
      </w:r>
      <w:r w:rsidRPr="009C60B3">
        <w:rPr>
          <w:rFonts w:ascii="Arial" w:hAnsi="Arial" w:cs="Arial"/>
          <w:sz w:val="22"/>
        </w:rPr>
        <w:t>.</w:t>
      </w:r>
    </w:p>
    <w:p w:rsidR="00996629" w:rsidRDefault="00F15358" w:rsidP="00794FD3">
      <w:pPr>
        <w:pStyle w:val="Odstavec"/>
        <w:numPr>
          <w:ilvl w:val="0"/>
          <w:numId w:val="14"/>
        </w:numPr>
        <w:tabs>
          <w:tab w:val="clear" w:pos="720"/>
          <w:tab w:val="num" w:pos="360"/>
        </w:tabs>
        <w:spacing w:before="0" w:after="120"/>
        <w:ind w:left="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</w:t>
      </w:r>
      <w:r w:rsidR="00361F25">
        <w:rPr>
          <w:rFonts w:ascii="Arial" w:hAnsi="Arial" w:cs="Arial"/>
          <w:sz w:val="22"/>
        </w:rPr>
        <w:t xml:space="preserve"> </w:t>
      </w:r>
      <w:r w:rsidR="00996629">
        <w:rPr>
          <w:rFonts w:ascii="Arial" w:hAnsi="Arial" w:cs="Arial"/>
          <w:sz w:val="22"/>
        </w:rPr>
        <w:t xml:space="preserve">je dále od této Smlouvy </w:t>
      </w:r>
      <w:r w:rsidR="005D70F8">
        <w:rPr>
          <w:rFonts w:ascii="Arial" w:hAnsi="Arial" w:cs="Arial"/>
          <w:sz w:val="22"/>
        </w:rPr>
        <w:t xml:space="preserve">oprávněn </w:t>
      </w:r>
      <w:r w:rsidR="000019EF">
        <w:rPr>
          <w:rFonts w:ascii="Arial" w:hAnsi="Arial" w:cs="Arial"/>
          <w:sz w:val="22"/>
        </w:rPr>
        <w:t xml:space="preserve">bez jakýchkoliv sankcí a nároků ze strany dodavatele </w:t>
      </w:r>
      <w:r w:rsidR="00996629">
        <w:rPr>
          <w:rFonts w:ascii="Arial" w:hAnsi="Arial" w:cs="Arial"/>
          <w:sz w:val="22"/>
        </w:rPr>
        <w:t>odstoupit v těchto následujících případech:</w:t>
      </w:r>
    </w:p>
    <w:p w:rsidR="00996629" w:rsidRDefault="00996629" w:rsidP="008430FD">
      <w:pPr>
        <w:pStyle w:val="Odstavec"/>
        <w:numPr>
          <w:ilvl w:val="0"/>
          <w:numId w:val="22"/>
        </w:numPr>
        <w:spacing w:before="0"/>
        <w:ind w:left="703" w:hanging="357"/>
        <w:rPr>
          <w:rFonts w:ascii="Arial" w:hAnsi="Arial" w:cs="Arial"/>
          <w:sz w:val="22"/>
        </w:rPr>
      </w:pPr>
      <w:r w:rsidRPr="00996629">
        <w:rPr>
          <w:rFonts w:ascii="Arial" w:hAnsi="Arial" w:cs="Arial"/>
          <w:sz w:val="22"/>
        </w:rPr>
        <w:t>bylo</w:t>
      </w:r>
      <w:r w:rsidR="0008256F">
        <w:rPr>
          <w:rFonts w:ascii="Arial" w:hAnsi="Arial" w:cs="Arial"/>
          <w:sz w:val="22"/>
        </w:rPr>
        <w:t>-li</w:t>
      </w:r>
      <w:r w:rsidRPr="00996629">
        <w:rPr>
          <w:rFonts w:ascii="Arial" w:hAnsi="Arial" w:cs="Arial"/>
          <w:sz w:val="22"/>
        </w:rPr>
        <w:t xml:space="preserve"> vydáno rozhodnutí o úpadku nebo je-li</w:t>
      </w:r>
      <w:r w:rsidR="00A720EC">
        <w:rPr>
          <w:rFonts w:ascii="Arial" w:hAnsi="Arial" w:cs="Arial"/>
          <w:sz w:val="22"/>
        </w:rPr>
        <w:t xml:space="preserve"> insolvenční návrh zamítnut pro </w:t>
      </w:r>
      <w:r w:rsidRPr="00996629">
        <w:rPr>
          <w:rFonts w:ascii="Arial" w:hAnsi="Arial" w:cs="Arial"/>
          <w:sz w:val="22"/>
        </w:rPr>
        <w:t>nedostatek majetku</w:t>
      </w:r>
      <w:r>
        <w:rPr>
          <w:rFonts w:ascii="Arial" w:hAnsi="Arial" w:cs="Arial"/>
          <w:sz w:val="22"/>
        </w:rPr>
        <w:t>;</w:t>
      </w:r>
    </w:p>
    <w:p w:rsidR="00F51CED" w:rsidRDefault="00996629" w:rsidP="008430FD">
      <w:pPr>
        <w:pStyle w:val="Odstavec"/>
        <w:numPr>
          <w:ilvl w:val="0"/>
          <w:numId w:val="22"/>
        </w:numPr>
        <w:spacing w:before="0"/>
        <w:ind w:left="703" w:hanging="357"/>
        <w:rPr>
          <w:rFonts w:ascii="Arial" w:hAnsi="Arial" w:cs="Arial"/>
          <w:sz w:val="22"/>
        </w:rPr>
      </w:pPr>
      <w:r w:rsidRPr="00996629">
        <w:rPr>
          <w:rFonts w:ascii="Arial" w:hAnsi="Arial" w:cs="Arial"/>
          <w:sz w:val="22"/>
        </w:rPr>
        <w:t xml:space="preserve">nebudou zajištěny dostatečné finanční prostředky na realizaci předmětu díla ze strany </w:t>
      </w:r>
      <w:r w:rsidR="00354310">
        <w:rPr>
          <w:rFonts w:ascii="Arial" w:hAnsi="Arial" w:cs="Arial"/>
          <w:sz w:val="22"/>
        </w:rPr>
        <w:t>objednatele</w:t>
      </w:r>
      <w:r w:rsidRPr="00996629">
        <w:rPr>
          <w:rFonts w:ascii="Arial" w:hAnsi="Arial" w:cs="Arial"/>
          <w:sz w:val="22"/>
        </w:rPr>
        <w:t xml:space="preserve">. </w:t>
      </w:r>
      <w:r w:rsidR="00F15358">
        <w:rPr>
          <w:rFonts w:ascii="Arial" w:hAnsi="Arial" w:cs="Arial"/>
          <w:sz w:val="22"/>
        </w:rPr>
        <w:t>Dodavatel</w:t>
      </w:r>
      <w:r w:rsidRPr="00996629">
        <w:rPr>
          <w:rFonts w:ascii="Arial" w:hAnsi="Arial" w:cs="Arial"/>
          <w:sz w:val="22"/>
        </w:rPr>
        <w:t xml:space="preserve"> bere tuto skutečnost na vědomí</w:t>
      </w:r>
      <w:r w:rsidR="00F51CED">
        <w:rPr>
          <w:rFonts w:ascii="Arial" w:hAnsi="Arial" w:cs="Arial"/>
          <w:sz w:val="22"/>
        </w:rPr>
        <w:t>;</w:t>
      </w:r>
    </w:p>
    <w:p w:rsidR="00996629" w:rsidRPr="009C60B3" w:rsidRDefault="00F51CED" w:rsidP="00794FD3">
      <w:pPr>
        <w:pStyle w:val="Odstavec"/>
        <w:numPr>
          <w:ilvl w:val="0"/>
          <w:numId w:val="22"/>
        </w:numPr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dalších případech stanovených touto Smlouvou</w:t>
      </w:r>
      <w:r w:rsidR="00996629" w:rsidRPr="00996629">
        <w:rPr>
          <w:rFonts w:ascii="Arial" w:hAnsi="Arial" w:cs="Arial"/>
          <w:sz w:val="22"/>
        </w:rPr>
        <w:t>.</w:t>
      </w:r>
    </w:p>
    <w:p w:rsidR="001A4569" w:rsidRPr="009C60B3" w:rsidRDefault="001A4569" w:rsidP="00794FD3">
      <w:pPr>
        <w:pStyle w:val="Textkomente"/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0" w:hanging="357"/>
        <w:jc w:val="both"/>
        <w:rPr>
          <w:rFonts w:ascii="Arial" w:hAnsi="Arial" w:cs="Arial"/>
          <w:sz w:val="22"/>
          <w:szCs w:val="22"/>
        </w:rPr>
      </w:pPr>
      <w:r w:rsidRPr="009C60B3">
        <w:rPr>
          <w:rFonts w:ascii="Arial" w:hAnsi="Arial" w:cs="Arial"/>
          <w:sz w:val="22"/>
          <w:szCs w:val="22"/>
        </w:rPr>
        <w:t xml:space="preserve">Pro účely této Smlouvy se dále za podstatné porušení smluvních povinností považuje takové porušení, u kterého </w:t>
      </w:r>
      <w:r w:rsidR="000019EF">
        <w:rPr>
          <w:rFonts w:ascii="Arial" w:hAnsi="Arial" w:cs="Arial"/>
          <w:sz w:val="22"/>
          <w:szCs w:val="22"/>
        </w:rPr>
        <w:t xml:space="preserve">smluvní </w:t>
      </w:r>
      <w:r w:rsidRPr="009C60B3">
        <w:rPr>
          <w:rFonts w:ascii="Arial" w:hAnsi="Arial" w:cs="Arial"/>
          <w:sz w:val="22"/>
          <w:szCs w:val="22"/>
        </w:rPr>
        <w:t xml:space="preserve">strana porušující Smlouvu měla </w:t>
      </w:r>
      <w:r w:rsidR="00A720EC">
        <w:rPr>
          <w:rFonts w:ascii="Arial" w:hAnsi="Arial" w:cs="Arial"/>
          <w:sz w:val="22"/>
          <w:szCs w:val="22"/>
        </w:rPr>
        <w:t>nebo mohla předpokládat, že při </w:t>
      </w:r>
      <w:r w:rsidRPr="009C60B3">
        <w:rPr>
          <w:rFonts w:ascii="Arial" w:hAnsi="Arial" w:cs="Arial"/>
          <w:sz w:val="22"/>
          <w:szCs w:val="22"/>
        </w:rPr>
        <w:t>takovémto porušení Smlouvy, s přihlédnutím ke všem okolnostem, by druhá smluvní strana neměla zájem Smlouvu uzavřít.</w:t>
      </w:r>
    </w:p>
    <w:p w:rsidR="00DA3ED5" w:rsidRDefault="001A4569" w:rsidP="00794FD3">
      <w:pPr>
        <w:pStyle w:val="Textkomente"/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0" w:hanging="357"/>
        <w:jc w:val="both"/>
        <w:rPr>
          <w:rFonts w:ascii="Arial" w:hAnsi="Arial" w:cs="Arial"/>
          <w:sz w:val="22"/>
          <w:szCs w:val="22"/>
        </w:rPr>
      </w:pPr>
      <w:r w:rsidRPr="009C60B3">
        <w:rPr>
          <w:rFonts w:ascii="Arial" w:hAnsi="Arial" w:cs="Arial"/>
          <w:sz w:val="22"/>
          <w:szCs w:val="22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08256F" w:rsidRPr="00045ED5" w:rsidRDefault="00F15358" w:rsidP="00045ED5">
      <w:pPr>
        <w:pStyle w:val="Textkomente"/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08256F" w:rsidRPr="00072291">
        <w:rPr>
          <w:rFonts w:ascii="Arial" w:hAnsi="Arial" w:cs="Arial"/>
          <w:sz w:val="22"/>
          <w:szCs w:val="22"/>
        </w:rPr>
        <w:t xml:space="preserve"> je oprávněn odstoupit od </w:t>
      </w:r>
      <w:r w:rsidR="000507A1">
        <w:rPr>
          <w:rFonts w:ascii="Arial" w:hAnsi="Arial" w:cs="Arial"/>
          <w:sz w:val="22"/>
          <w:szCs w:val="22"/>
        </w:rPr>
        <w:t>S</w:t>
      </w:r>
      <w:r w:rsidR="000507A1" w:rsidRPr="00072291">
        <w:rPr>
          <w:rFonts w:ascii="Arial" w:hAnsi="Arial" w:cs="Arial"/>
          <w:sz w:val="22"/>
          <w:szCs w:val="22"/>
        </w:rPr>
        <w:t xml:space="preserve">mlouvy </w:t>
      </w:r>
      <w:r w:rsidR="0008256F" w:rsidRPr="00072291">
        <w:rPr>
          <w:rFonts w:ascii="Arial" w:hAnsi="Arial" w:cs="Arial"/>
          <w:sz w:val="22"/>
          <w:szCs w:val="22"/>
        </w:rPr>
        <w:t>či omezit předmět</w:t>
      </w:r>
      <w:r w:rsidR="00A720EC">
        <w:rPr>
          <w:rFonts w:ascii="Arial" w:hAnsi="Arial" w:cs="Arial"/>
          <w:sz w:val="22"/>
          <w:szCs w:val="22"/>
        </w:rPr>
        <w:t xml:space="preserve"> </w:t>
      </w:r>
      <w:r w:rsidR="000507A1">
        <w:rPr>
          <w:rFonts w:ascii="Arial" w:hAnsi="Arial" w:cs="Arial"/>
          <w:sz w:val="22"/>
          <w:szCs w:val="22"/>
        </w:rPr>
        <w:t xml:space="preserve">Smlouvy </w:t>
      </w:r>
      <w:r w:rsidR="00A720EC">
        <w:rPr>
          <w:rFonts w:ascii="Arial" w:hAnsi="Arial" w:cs="Arial"/>
          <w:sz w:val="22"/>
          <w:szCs w:val="22"/>
        </w:rPr>
        <w:t>v případě, že nedojde k </w:t>
      </w:r>
      <w:r w:rsidR="0008256F" w:rsidRPr="00072291">
        <w:rPr>
          <w:rFonts w:ascii="Arial" w:hAnsi="Arial" w:cs="Arial"/>
          <w:sz w:val="22"/>
          <w:szCs w:val="22"/>
        </w:rPr>
        <w:t xml:space="preserve">vydání právního aktu poskytovatele dotace či jiného obdobného dokumentu, nebo v případě, že bude před </w:t>
      </w:r>
      <w:r w:rsidR="0008256F">
        <w:rPr>
          <w:rFonts w:ascii="Arial" w:hAnsi="Arial" w:cs="Arial"/>
          <w:sz w:val="22"/>
          <w:szCs w:val="22"/>
        </w:rPr>
        <w:t xml:space="preserve">zahájením plnění předmětu </w:t>
      </w:r>
      <w:r w:rsidR="000507A1">
        <w:rPr>
          <w:rFonts w:ascii="Arial" w:hAnsi="Arial" w:cs="Arial"/>
          <w:sz w:val="22"/>
          <w:szCs w:val="22"/>
        </w:rPr>
        <w:t>Smlouvy</w:t>
      </w:r>
      <w:r w:rsidR="000507A1" w:rsidRPr="00072291">
        <w:rPr>
          <w:rFonts w:ascii="Arial" w:hAnsi="Arial" w:cs="Arial"/>
          <w:sz w:val="22"/>
          <w:szCs w:val="22"/>
        </w:rPr>
        <w:t xml:space="preserve"> </w:t>
      </w:r>
      <w:r w:rsidR="0008256F" w:rsidRPr="00072291">
        <w:rPr>
          <w:rFonts w:ascii="Arial" w:hAnsi="Arial" w:cs="Arial"/>
          <w:sz w:val="22"/>
          <w:szCs w:val="22"/>
        </w:rPr>
        <w:t>zřejmé, že nebude možno splnit podmínky poskytovatele dotace či jiného spolufinancování, či nastanou jiné skutečnosti brán</w:t>
      </w:r>
      <w:r w:rsidR="00326AEA">
        <w:rPr>
          <w:rFonts w:ascii="Arial" w:hAnsi="Arial" w:cs="Arial"/>
          <w:sz w:val="22"/>
          <w:szCs w:val="22"/>
        </w:rPr>
        <w:t>í</w:t>
      </w:r>
      <w:r w:rsidR="0008256F" w:rsidRPr="00072291">
        <w:rPr>
          <w:rFonts w:ascii="Arial" w:hAnsi="Arial" w:cs="Arial"/>
          <w:sz w:val="22"/>
          <w:szCs w:val="22"/>
        </w:rPr>
        <w:t xml:space="preserve">cí realizaci </w:t>
      </w:r>
      <w:r w:rsidR="000507A1">
        <w:rPr>
          <w:rFonts w:ascii="Arial" w:hAnsi="Arial" w:cs="Arial"/>
          <w:sz w:val="22"/>
          <w:szCs w:val="22"/>
        </w:rPr>
        <w:t>předmětu Smlouvy</w:t>
      </w:r>
      <w:r w:rsidR="000507A1" w:rsidRPr="00072291">
        <w:rPr>
          <w:rFonts w:ascii="Arial" w:hAnsi="Arial" w:cs="Arial"/>
          <w:sz w:val="22"/>
          <w:szCs w:val="22"/>
        </w:rPr>
        <w:t xml:space="preserve"> </w:t>
      </w:r>
      <w:r w:rsidR="0008256F" w:rsidRPr="00072291">
        <w:rPr>
          <w:rFonts w:ascii="Arial" w:hAnsi="Arial" w:cs="Arial"/>
          <w:sz w:val="22"/>
          <w:szCs w:val="22"/>
        </w:rPr>
        <w:t>v</w:t>
      </w:r>
      <w:r w:rsidR="000019EF">
        <w:rPr>
          <w:rFonts w:ascii="Arial" w:hAnsi="Arial" w:cs="Arial"/>
          <w:sz w:val="22"/>
          <w:szCs w:val="22"/>
        </w:rPr>
        <w:t> </w:t>
      </w:r>
      <w:r w:rsidR="0008256F" w:rsidRPr="00072291">
        <w:rPr>
          <w:rFonts w:ascii="Arial" w:hAnsi="Arial" w:cs="Arial"/>
          <w:sz w:val="22"/>
          <w:szCs w:val="22"/>
        </w:rPr>
        <w:t>daném</w:t>
      </w:r>
      <w:r w:rsidR="0008256F" w:rsidRPr="00045ED5">
        <w:rPr>
          <w:rFonts w:ascii="Arial" w:hAnsi="Arial" w:cs="Arial"/>
          <w:sz w:val="22"/>
          <w:szCs w:val="22"/>
        </w:rPr>
        <w:t xml:space="preserve"> termínu.</w:t>
      </w:r>
    </w:p>
    <w:p w:rsidR="00794FD3" w:rsidRDefault="00794FD3" w:rsidP="00DA3ED5">
      <w:pPr>
        <w:pStyle w:val="Textkomente"/>
        <w:spacing w:after="0"/>
        <w:jc w:val="both"/>
        <w:rPr>
          <w:rFonts w:ascii="Arial" w:hAnsi="Arial" w:cs="Arial"/>
          <w:sz w:val="22"/>
          <w:szCs w:val="22"/>
        </w:rPr>
      </w:pPr>
    </w:p>
    <w:p w:rsidR="001A4569" w:rsidRPr="009C60B3" w:rsidRDefault="001A4569" w:rsidP="008430FD">
      <w:pPr>
        <w:numPr>
          <w:ilvl w:val="0"/>
          <w:numId w:val="31"/>
        </w:numPr>
        <w:spacing w:after="0" w:line="240" w:lineRule="auto"/>
        <w:ind w:left="340" w:firstLine="0"/>
        <w:jc w:val="center"/>
        <w:rPr>
          <w:rFonts w:ascii="Arial" w:hAnsi="Arial" w:cs="Arial"/>
          <w:b/>
          <w:bCs/>
        </w:rPr>
      </w:pPr>
    </w:p>
    <w:p w:rsidR="001A4569" w:rsidRDefault="001A4569" w:rsidP="00FC38D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C60B3">
        <w:rPr>
          <w:rFonts w:ascii="Arial" w:hAnsi="Arial" w:cs="Arial"/>
          <w:b/>
          <w:bCs/>
        </w:rPr>
        <w:t>Závěrečná ujednání</w:t>
      </w:r>
    </w:p>
    <w:p w:rsidR="00794FD3" w:rsidRPr="009C60B3" w:rsidRDefault="00794FD3" w:rsidP="00FC38D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507A1" w:rsidRPr="000507A1" w:rsidRDefault="00354310" w:rsidP="00147A76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</w:t>
      </w:r>
      <w:r w:rsidR="000507A1" w:rsidRPr="000507A1">
        <w:rPr>
          <w:rFonts w:ascii="Arial" w:hAnsi="Arial" w:cs="Arial"/>
        </w:rPr>
        <w:t xml:space="preserve"> Smlouva </w:t>
      </w:r>
      <w:r>
        <w:rPr>
          <w:rFonts w:ascii="Arial" w:hAnsi="Arial" w:cs="Arial"/>
        </w:rPr>
        <w:t>bude uveřejněna</w:t>
      </w:r>
      <w:r w:rsidRPr="000507A1">
        <w:rPr>
          <w:rFonts w:ascii="Arial" w:hAnsi="Arial" w:cs="Arial"/>
        </w:rPr>
        <w:t xml:space="preserve"> </w:t>
      </w:r>
      <w:r w:rsidR="000507A1" w:rsidRPr="000507A1">
        <w:rPr>
          <w:rFonts w:ascii="Arial" w:hAnsi="Arial" w:cs="Arial"/>
        </w:rPr>
        <w:t>dle zákona č. 340/2015 Sb., o</w:t>
      </w:r>
      <w:r w:rsidR="002E2DC2">
        <w:rPr>
          <w:rFonts w:ascii="Arial" w:hAnsi="Arial" w:cs="Arial"/>
        </w:rPr>
        <w:t> </w:t>
      </w:r>
      <w:r w:rsidR="000507A1" w:rsidRPr="000507A1">
        <w:rPr>
          <w:rFonts w:ascii="Arial" w:hAnsi="Arial" w:cs="Arial"/>
        </w:rPr>
        <w:t>registru smluv, v platném znění (dále též jako „zákon o registru smluv</w:t>
      </w:r>
      <w:r w:rsidRPr="000507A1">
        <w:rPr>
          <w:rFonts w:ascii="Arial" w:hAnsi="Arial" w:cs="Arial"/>
        </w:rPr>
        <w:t>“)</w:t>
      </w:r>
      <w:r>
        <w:rPr>
          <w:rFonts w:ascii="Arial" w:hAnsi="Arial" w:cs="Arial"/>
        </w:rPr>
        <w:t>.</w:t>
      </w:r>
      <w:r w:rsidRPr="000507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0507A1" w:rsidRPr="000507A1">
        <w:rPr>
          <w:rFonts w:ascii="Arial" w:hAnsi="Arial" w:cs="Arial"/>
        </w:rPr>
        <w:t xml:space="preserve">mluvní strany </w:t>
      </w:r>
      <w:r>
        <w:rPr>
          <w:rFonts w:ascii="Arial" w:hAnsi="Arial" w:cs="Arial"/>
        </w:rPr>
        <w:t xml:space="preserve">souhlasí </w:t>
      </w:r>
      <w:r w:rsidR="000507A1" w:rsidRPr="000507A1">
        <w:rPr>
          <w:rFonts w:ascii="Arial" w:hAnsi="Arial" w:cs="Arial"/>
        </w:rPr>
        <w:t>s uveřejněním této Smlouvy a všech jejich budoucích dodatků. Uveřejnění této Smlouvy v</w:t>
      </w:r>
      <w:r w:rsidR="002E2DC2">
        <w:rPr>
          <w:rFonts w:ascii="Arial" w:hAnsi="Arial" w:cs="Arial"/>
        </w:rPr>
        <w:t> </w:t>
      </w:r>
      <w:r w:rsidR="000507A1" w:rsidRPr="000507A1">
        <w:rPr>
          <w:rFonts w:ascii="Arial" w:hAnsi="Arial" w:cs="Arial"/>
        </w:rPr>
        <w:t>souladu se zákonem o registru smluv pak zajistí Statutární město Jihlava.</w:t>
      </w:r>
    </w:p>
    <w:p w:rsidR="000507A1" w:rsidRPr="000507A1" w:rsidRDefault="000507A1" w:rsidP="00147A76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0"/>
        <w:jc w:val="both"/>
        <w:rPr>
          <w:rFonts w:ascii="Arial" w:hAnsi="Arial" w:cs="Arial"/>
        </w:rPr>
      </w:pPr>
      <w:r w:rsidRPr="000507A1">
        <w:rPr>
          <w:rFonts w:ascii="Arial" w:hAnsi="Arial" w:cs="Arial"/>
        </w:rPr>
        <w:t xml:space="preserve">Platnost této Smlouvy nabývá dnem </w:t>
      </w:r>
      <w:r w:rsidR="00354310">
        <w:rPr>
          <w:rFonts w:ascii="Arial" w:hAnsi="Arial" w:cs="Arial"/>
        </w:rPr>
        <w:t>jejího podpisu</w:t>
      </w:r>
      <w:r w:rsidRPr="000507A1">
        <w:rPr>
          <w:rFonts w:ascii="Arial" w:hAnsi="Arial" w:cs="Arial"/>
        </w:rPr>
        <w:t xml:space="preserve"> poslední </w:t>
      </w:r>
      <w:r w:rsidR="00354310">
        <w:rPr>
          <w:rFonts w:ascii="Arial" w:hAnsi="Arial" w:cs="Arial"/>
        </w:rPr>
        <w:t xml:space="preserve">ze </w:t>
      </w:r>
      <w:r w:rsidRPr="000507A1">
        <w:rPr>
          <w:rFonts w:ascii="Arial" w:hAnsi="Arial" w:cs="Arial"/>
        </w:rPr>
        <w:t>smluvní</w:t>
      </w:r>
      <w:r w:rsidR="00354310">
        <w:rPr>
          <w:rFonts w:ascii="Arial" w:hAnsi="Arial" w:cs="Arial"/>
        </w:rPr>
        <w:t>ch</w:t>
      </w:r>
      <w:r w:rsidRPr="000507A1">
        <w:rPr>
          <w:rFonts w:ascii="Arial" w:hAnsi="Arial" w:cs="Arial"/>
        </w:rPr>
        <w:t xml:space="preserve"> stran. Účinnosti tato Smlouva nabývá okamžikem jejího zveřejnění v registru smluv v</w:t>
      </w:r>
      <w:r w:rsidR="002E2DC2">
        <w:rPr>
          <w:rFonts w:ascii="Arial" w:hAnsi="Arial" w:cs="Arial"/>
        </w:rPr>
        <w:t> </w:t>
      </w:r>
      <w:r w:rsidRPr="000507A1">
        <w:rPr>
          <w:rFonts w:ascii="Arial" w:hAnsi="Arial" w:cs="Arial"/>
        </w:rPr>
        <w:t xml:space="preserve">souladu se zákonem o registru smluv. </w:t>
      </w:r>
    </w:p>
    <w:p w:rsidR="000507A1" w:rsidRPr="000507A1" w:rsidRDefault="000507A1" w:rsidP="00147A76">
      <w:pPr>
        <w:numPr>
          <w:ilvl w:val="0"/>
          <w:numId w:val="6"/>
        </w:numPr>
        <w:tabs>
          <w:tab w:val="clear" w:pos="720"/>
        </w:tabs>
        <w:spacing w:after="120" w:line="240" w:lineRule="auto"/>
        <w:ind w:left="0"/>
        <w:jc w:val="both"/>
        <w:rPr>
          <w:rFonts w:ascii="Arial" w:hAnsi="Arial" w:cs="Arial"/>
        </w:rPr>
      </w:pPr>
      <w:r w:rsidRPr="000507A1">
        <w:rPr>
          <w:rFonts w:ascii="Arial" w:hAnsi="Arial" w:cs="Arial"/>
        </w:rPr>
        <w:t>Smluvní strany prohlašují, že tuto Smlouvu podepisují svobodně, vážně, nikoliv za nápadně nevýhodných podmínek. Zároveň smluvní strany prohlašují, že všem termínům, použitým zkratkám a obsahu této Smlouvy rozumí.</w:t>
      </w:r>
    </w:p>
    <w:p w:rsidR="001A4569" w:rsidRPr="009C60B3" w:rsidRDefault="001A4569" w:rsidP="00794FD3">
      <w:pPr>
        <w:numPr>
          <w:ilvl w:val="0"/>
          <w:numId w:val="6"/>
        </w:numPr>
        <w:tabs>
          <w:tab w:val="clear" w:pos="720"/>
          <w:tab w:val="num" w:pos="360"/>
        </w:tabs>
        <w:spacing w:after="120" w:line="240" w:lineRule="auto"/>
        <w:ind w:left="0" w:hanging="357"/>
        <w:jc w:val="both"/>
        <w:rPr>
          <w:rFonts w:ascii="Arial" w:hAnsi="Arial" w:cs="Arial"/>
        </w:rPr>
      </w:pPr>
      <w:r w:rsidRPr="009C60B3">
        <w:rPr>
          <w:rFonts w:ascii="Arial" w:hAnsi="Arial" w:cs="Arial"/>
        </w:rPr>
        <w:t>Veškeré změny a doplňky této Smlouvy mohou být provedeny pouze formou písemných číslovaných dodatků, které se stávají po jejich podpisu oběma smluvními stranami nedílnou součástí této Smlouvy.</w:t>
      </w:r>
    </w:p>
    <w:p w:rsidR="001A4569" w:rsidRPr="009C60B3" w:rsidRDefault="001A4569" w:rsidP="00794FD3">
      <w:pPr>
        <w:numPr>
          <w:ilvl w:val="0"/>
          <w:numId w:val="6"/>
        </w:numPr>
        <w:tabs>
          <w:tab w:val="clear" w:pos="720"/>
          <w:tab w:val="num" w:pos="360"/>
        </w:tabs>
        <w:spacing w:after="120" w:line="240" w:lineRule="auto"/>
        <w:ind w:left="0" w:hanging="357"/>
        <w:jc w:val="both"/>
        <w:rPr>
          <w:rFonts w:ascii="Arial" w:hAnsi="Arial" w:cs="Arial"/>
        </w:rPr>
      </w:pPr>
      <w:r w:rsidRPr="009C60B3">
        <w:rPr>
          <w:rFonts w:ascii="Arial" w:hAnsi="Arial" w:cs="Arial"/>
        </w:rPr>
        <w:t xml:space="preserve">Tato Smlouva je vyhotovena ve </w:t>
      </w:r>
      <w:r w:rsidR="001350AE">
        <w:rPr>
          <w:rFonts w:ascii="Arial" w:hAnsi="Arial" w:cs="Arial"/>
        </w:rPr>
        <w:t>čtyřech</w:t>
      </w:r>
      <w:r w:rsidR="00881D36">
        <w:rPr>
          <w:rFonts w:ascii="Arial" w:hAnsi="Arial" w:cs="Arial"/>
        </w:rPr>
        <w:t xml:space="preserve"> vyhotoveních</w:t>
      </w:r>
      <w:r w:rsidRPr="009C60B3">
        <w:rPr>
          <w:rFonts w:ascii="Arial" w:hAnsi="Arial" w:cs="Arial"/>
        </w:rPr>
        <w:t xml:space="preserve">, po </w:t>
      </w:r>
      <w:r w:rsidR="001350AE">
        <w:rPr>
          <w:rFonts w:ascii="Arial" w:hAnsi="Arial" w:cs="Arial"/>
        </w:rPr>
        <w:t>dvou stejnopisech</w:t>
      </w:r>
      <w:r w:rsidRPr="009C60B3">
        <w:rPr>
          <w:rFonts w:ascii="Arial" w:hAnsi="Arial" w:cs="Arial"/>
        </w:rPr>
        <w:t xml:space="preserve"> pro každou </w:t>
      </w:r>
      <w:r w:rsidR="00A720EC">
        <w:rPr>
          <w:rFonts w:ascii="Arial" w:hAnsi="Arial" w:cs="Arial"/>
        </w:rPr>
        <w:t>ze </w:t>
      </w:r>
      <w:r w:rsidR="008D5BE2">
        <w:rPr>
          <w:rFonts w:ascii="Arial" w:hAnsi="Arial" w:cs="Arial"/>
        </w:rPr>
        <w:t>smluvních stran</w:t>
      </w:r>
      <w:r w:rsidRPr="009C60B3">
        <w:rPr>
          <w:rFonts w:ascii="Arial" w:hAnsi="Arial" w:cs="Arial"/>
        </w:rPr>
        <w:t>.</w:t>
      </w:r>
    </w:p>
    <w:p w:rsidR="00303DEA" w:rsidRDefault="00303DEA" w:rsidP="00794FD3">
      <w:pPr>
        <w:numPr>
          <w:ilvl w:val="0"/>
          <w:numId w:val="6"/>
        </w:numPr>
        <w:tabs>
          <w:tab w:val="clear" w:pos="720"/>
          <w:tab w:val="num" w:pos="360"/>
        </w:tabs>
        <w:spacing w:after="120" w:line="240" w:lineRule="auto"/>
        <w:ind w:left="0" w:hanging="357"/>
        <w:jc w:val="both"/>
        <w:rPr>
          <w:rFonts w:ascii="Arial" w:hAnsi="Arial" w:cs="Arial"/>
        </w:rPr>
      </w:pPr>
      <w:r w:rsidRPr="00303DEA">
        <w:rPr>
          <w:rFonts w:ascii="Arial" w:hAnsi="Arial" w:cs="Arial"/>
        </w:rPr>
        <w:t xml:space="preserve">Tato Smlouva a závazkový vztah z ní vyplývající se řídí právním řádem České republiky. Smluvní strany výslovně vylučují použití </w:t>
      </w:r>
      <w:proofErr w:type="spellStart"/>
      <w:r w:rsidRPr="00303DEA">
        <w:rPr>
          <w:rFonts w:ascii="Arial" w:hAnsi="Arial" w:cs="Arial"/>
        </w:rPr>
        <w:t>ust</w:t>
      </w:r>
      <w:proofErr w:type="spellEnd"/>
      <w:r w:rsidRPr="00303DEA">
        <w:rPr>
          <w:rFonts w:ascii="Arial" w:hAnsi="Arial" w:cs="Arial"/>
        </w:rPr>
        <w:t>. § 557, § 1726, § 1728, § 1729 § 1740 odst. 3, § 1751 a § 2050 občanského zákoníku. Ve vztazích mezi stranami vyplývajících z této Smlouvy nemá obchodní zvyklost přednost před ustanoveními zákona, jež nemají donucující účinky.</w:t>
      </w:r>
    </w:p>
    <w:p w:rsidR="001A4569" w:rsidRPr="009C60B3" w:rsidRDefault="001A4569" w:rsidP="008430FD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hanging="357"/>
        <w:jc w:val="both"/>
        <w:rPr>
          <w:rFonts w:ascii="Arial" w:hAnsi="Arial" w:cs="Arial"/>
        </w:rPr>
      </w:pPr>
      <w:r w:rsidRPr="009C60B3">
        <w:rPr>
          <w:rFonts w:ascii="Arial" w:hAnsi="Arial" w:cs="Arial"/>
        </w:rPr>
        <w:t>Smluvní strany se dle § 89</w:t>
      </w:r>
      <w:r>
        <w:rPr>
          <w:rFonts w:ascii="Arial" w:hAnsi="Arial" w:cs="Arial"/>
        </w:rPr>
        <w:t>a</w:t>
      </w:r>
      <w:r w:rsidRPr="009C60B3">
        <w:rPr>
          <w:rFonts w:ascii="Arial" w:hAnsi="Arial" w:cs="Arial"/>
        </w:rPr>
        <w:t xml:space="preserve"> zákona č.99/1963 Sb., občanský soudní řád</w:t>
      </w:r>
      <w:r w:rsidR="00A03C84">
        <w:rPr>
          <w:rFonts w:ascii="Arial" w:hAnsi="Arial" w:cs="Arial"/>
        </w:rPr>
        <w:t>,</w:t>
      </w:r>
      <w:r w:rsidRPr="009C60B3">
        <w:rPr>
          <w:rFonts w:ascii="Arial" w:hAnsi="Arial" w:cs="Arial"/>
        </w:rPr>
        <w:t xml:space="preserve"> v platném znění</w:t>
      </w:r>
      <w:r w:rsidR="00A03C84">
        <w:rPr>
          <w:rFonts w:ascii="Arial" w:hAnsi="Arial" w:cs="Arial"/>
        </w:rPr>
        <w:t>,</w:t>
      </w:r>
      <w:r w:rsidRPr="009C60B3">
        <w:rPr>
          <w:rFonts w:ascii="Arial" w:hAnsi="Arial" w:cs="Arial"/>
        </w:rPr>
        <w:t xml:space="preserve"> dohodly, že k řešení případných sporů mezi smluvními stranami plynoucích ze Smlouvy je příslušným soudem soud, jehož místní příslušnost se řídí obecným soudem </w:t>
      </w:r>
      <w:r w:rsidR="00F15358">
        <w:rPr>
          <w:rFonts w:ascii="Arial" w:hAnsi="Arial" w:cs="Arial"/>
        </w:rPr>
        <w:t>objednatel</w:t>
      </w:r>
      <w:r w:rsidR="00303DEA">
        <w:rPr>
          <w:rFonts w:ascii="Arial" w:hAnsi="Arial" w:cs="Arial"/>
        </w:rPr>
        <w:t>e</w:t>
      </w:r>
      <w:r w:rsidRPr="009C60B3">
        <w:rPr>
          <w:rFonts w:ascii="Arial" w:hAnsi="Arial" w:cs="Arial"/>
        </w:rPr>
        <w:t>.</w:t>
      </w:r>
    </w:p>
    <w:p w:rsidR="0037144A" w:rsidRDefault="0037144A" w:rsidP="001A4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19EF" w:rsidRDefault="000019EF" w:rsidP="008430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</w:rPr>
      </w:pPr>
    </w:p>
    <w:p w:rsidR="00F851B2" w:rsidRPr="008430FD" w:rsidRDefault="00F851B2" w:rsidP="008430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</w:rPr>
      </w:pPr>
    </w:p>
    <w:p w:rsidR="0037144A" w:rsidRDefault="0037144A" w:rsidP="00045ED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A4569" w:rsidRPr="00F851B2" w:rsidRDefault="00766B74" w:rsidP="008430F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1A4569" w:rsidRPr="00F851B2">
        <w:rPr>
          <w:rFonts w:ascii="Arial" w:hAnsi="Arial" w:cs="Arial"/>
          <w:color w:val="000000"/>
        </w:rPr>
        <w:t xml:space="preserve">V </w:t>
      </w:r>
      <w:r w:rsidR="004A542D" w:rsidRPr="00F851B2">
        <w:rPr>
          <w:rFonts w:ascii="Arial" w:hAnsi="Arial" w:cs="Arial"/>
          <w:color w:val="000000"/>
        </w:rPr>
        <w:t>Jihlavě</w:t>
      </w:r>
      <w:r w:rsidR="00A720EC" w:rsidRPr="00F851B2">
        <w:rPr>
          <w:rFonts w:ascii="Arial" w:hAnsi="Arial" w:cs="Arial"/>
          <w:color w:val="000000"/>
        </w:rPr>
        <w:t xml:space="preserve"> dne</w:t>
      </w:r>
      <w:r>
        <w:rPr>
          <w:rFonts w:ascii="Arial" w:hAnsi="Arial" w:cs="Arial"/>
          <w:color w:val="000000"/>
        </w:rPr>
        <w:t>14. 12. 2018</w:t>
      </w:r>
      <w:r w:rsidR="007240AC" w:rsidRPr="00F851B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</w:t>
      </w:r>
      <w:r w:rsidR="007240AC" w:rsidRPr="00F851B2">
        <w:rPr>
          <w:rFonts w:ascii="Arial" w:hAnsi="Arial" w:cs="Arial"/>
          <w:color w:val="000000"/>
        </w:rPr>
        <w:tab/>
      </w:r>
      <w:r w:rsidR="007240AC" w:rsidRPr="00F851B2">
        <w:rPr>
          <w:rFonts w:ascii="Arial" w:hAnsi="Arial" w:cs="Arial"/>
          <w:color w:val="000000"/>
        </w:rPr>
        <w:tab/>
      </w:r>
      <w:r w:rsidR="007240AC" w:rsidRPr="00F851B2">
        <w:rPr>
          <w:rFonts w:ascii="Arial" w:hAnsi="Arial" w:cs="Arial"/>
          <w:color w:val="000000"/>
        </w:rPr>
        <w:tab/>
      </w:r>
      <w:r w:rsidR="00794FD3" w:rsidRPr="00F851B2">
        <w:rPr>
          <w:rFonts w:ascii="Arial" w:hAnsi="Arial" w:cs="Arial"/>
          <w:color w:val="000000"/>
        </w:rPr>
        <w:tab/>
      </w:r>
      <w:r w:rsidR="00794FD3" w:rsidRPr="00F851B2">
        <w:rPr>
          <w:rFonts w:ascii="Arial" w:hAnsi="Arial" w:cs="Arial"/>
          <w:color w:val="000000"/>
        </w:rPr>
        <w:tab/>
      </w:r>
      <w:r w:rsidR="00794FD3" w:rsidRPr="00F851B2">
        <w:rPr>
          <w:rFonts w:ascii="Arial" w:hAnsi="Arial" w:cs="Arial"/>
          <w:color w:val="000000"/>
        </w:rPr>
        <w:tab/>
      </w:r>
      <w:r w:rsidR="00A720EC" w:rsidRPr="00F851B2">
        <w:rPr>
          <w:rFonts w:ascii="Arial" w:hAnsi="Arial" w:cs="Arial"/>
          <w:color w:val="000000"/>
        </w:rPr>
        <w:t xml:space="preserve"> </w:t>
      </w:r>
      <w:r w:rsidR="001A4569" w:rsidRPr="00F851B2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 Jihlavě</w:t>
      </w:r>
      <w:r w:rsidR="001A4569" w:rsidRPr="00F851B2">
        <w:rPr>
          <w:rFonts w:ascii="Arial" w:hAnsi="Arial" w:cs="Arial"/>
          <w:color w:val="000000"/>
        </w:rPr>
        <w:t xml:space="preserve"> dne </w:t>
      </w:r>
      <w:r>
        <w:rPr>
          <w:rFonts w:ascii="Arial" w:hAnsi="Arial" w:cs="Arial"/>
          <w:color w:val="000000"/>
        </w:rPr>
        <w:t>14. 12. 2018</w:t>
      </w:r>
    </w:p>
    <w:p w:rsidR="001A4569" w:rsidRPr="00F851B2" w:rsidRDefault="001A4569" w:rsidP="00843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19EF" w:rsidRDefault="000019EF" w:rsidP="00843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851B2" w:rsidRDefault="00F851B2" w:rsidP="00843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851B2" w:rsidRPr="00F851B2" w:rsidRDefault="00F851B2" w:rsidP="00843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19EF" w:rsidRPr="00F851B2" w:rsidRDefault="000019EF" w:rsidP="00843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03DEA" w:rsidRPr="00F851B2" w:rsidRDefault="00766B74" w:rsidP="008430FD">
      <w:pPr>
        <w:tabs>
          <w:tab w:val="left" w:pos="4536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xxxxxxxxxxxxxxxxxxxxxxxxxxxxxxx</w:t>
      </w:r>
      <w:proofErr w:type="spellEnd"/>
      <w:r w:rsidR="00303DEA" w:rsidRPr="00F851B2"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xxxxxxxxxxxxxxxxxxxxxxxxxxxxxxxxxxxxxxx</w:t>
      </w:r>
      <w:proofErr w:type="spellEnd"/>
    </w:p>
    <w:p w:rsidR="002F3CAF" w:rsidRDefault="002F3CAF" w:rsidP="008430FD">
      <w:pPr>
        <w:tabs>
          <w:tab w:val="left" w:pos="709"/>
          <w:tab w:val="left" w:pos="5812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Mgr. Petr Laštovička</w:t>
      </w:r>
      <w:r w:rsidR="00303DEA" w:rsidRPr="00F851B2">
        <w:rPr>
          <w:rFonts w:ascii="Arial" w:hAnsi="Arial" w:cs="Arial"/>
          <w:color w:val="000000"/>
        </w:rPr>
        <w:tab/>
      </w:r>
      <w:r w:rsidRPr="002F3CAF">
        <w:rPr>
          <w:rFonts w:ascii="Arial" w:hAnsi="Arial" w:cs="Arial"/>
          <w:color w:val="000000"/>
        </w:rPr>
        <w:t>Ing. Julie Zetková</w:t>
      </w:r>
    </w:p>
    <w:p w:rsidR="002F3CAF" w:rsidRDefault="002F3CAF" w:rsidP="008430FD">
      <w:pPr>
        <w:tabs>
          <w:tab w:val="left" w:pos="709"/>
          <w:tab w:val="left" w:pos="5812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náměstek </w:t>
      </w:r>
      <w:proofErr w:type="gramStart"/>
      <w:r>
        <w:rPr>
          <w:rFonts w:ascii="Arial" w:hAnsi="Arial" w:cs="Arial"/>
          <w:color w:val="000000"/>
        </w:rPr>
        <w:t xml:space="preserve">primátorky                                                    </w:t>
      </w:r>
      <w:r w:rsidR="007C2EE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Za</w:t>
      </w:r>
      <w:proofErr w:type="gramEnd"/>
      <w:r>
        <w:rPr>
          <w:rFonts w:ascii="Arial" w:hAnsi="Arial" w:cs="Arial"/>
          <w:color w:val="000000"/>
        </w:rPr>
        <w:t xml:space="preserve"> dodavatele</w:t>
      </w:r>
    </w:p>
    <w:p w:rsidR="001A4569" w:rsidRDefault="002F3CAF" w:rsidP="008430FD">
      <w:pPr>
        <w:tabs>
          <w:tab w:val="left" w:pos="709"/>
          <w:tab w:val="left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Za objednatele</w:t>
      </w:r>
      <w:r w:rsidR="00303DEA" w:rsidRPr="00F851B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</w:t>
      </w:r>
      <w:r w:rsidR="00303DEA" w:rsidRPr="00F851B2">
        <w:rPr>
          <w:rFonts w:ascii="Arial" w:hAnsi="Arial" w:cs="Arial"/>
          <w:color w:val="000000"/>
        </w:rPr>
        <w:tab/>
      </w:r>
      <w:r w:rsidR="00303DEA" w:rsidRPr="00F851B2">
        <w:rPr>
          <w:rFonts w:ascii="Arial" w:hAnsi="Arial" w:cs="Arial"/>
          <w:color w:val="000000"/>
        </w:rPr>
        <w:tab/>
      </w:r>
      <w:r w:rsidR="000019EF" w:rsidRPr="00F851B2">
        <w:rPr>
          <w:rFonts w:ascii="Arial" w:hAnsi="Arial" w:cs="Arial"/>
          <w:color w:val="000000"/>
        </w:rPr>
        <w:tab/>
      </w:r>
    </w:p>
    <w:sectPr w:rsidR="001A4569" w:rsidSect="00D001FE">
      <w:footerReference w:type="default" r:id="rId9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376FA8" w15:done="0"/>
  <w15:commentEx w15:paraId="181F902F" w15:done="0"/>
  <w15:commentEx w15:paraId="7E082C32" w15:done="0"/>
  <w15:commentEx w15:paraId="0DEB16F2" w15:done="0"/>
  <w15:commentEx w15:paraId="0EDBFA6A" w15:done="0"/>
  <w15:commentEx w15:paraId="28226656" w15:done="0"/>
  <w15:commentEx w15:paraId="4ABCC310" w15:done="0"/>
  <w15:commentEx w15:paraId="46942423" w15:done="0"/>
  <w15:commentEx w15:paraId="3C3B3F10" w15:done="0"/>
  <w15:commentEx w15:paraId="47EF1550" w15:done="0"/>
  <w15:commentEx w15:paraId="4DCF6C75" w15:done="0"/>
  <w15:commentEx w15:paraId="29809CC5" w15:done="0"/>
  <w15:commentEx w15:paraId="30992844" w15:done="0"/>
  <w15:commentEx w15:paraId="6DD951CA" w15:done="0"/>
  <w15:commentEx w15:paraId="4523AF97" w15:done="0"/>
  <w15:commentEx w15:paraId="2239F81B" w15:done="0"/>
  <w15:commentEx w15:paraId="3760CA50" w15:done="0"/>
  <w15:commentEx w15:paraId="173E1E9B" w15:done="0"/>
  <w15:commentEx w15:paraId="4A7F959F" w15:done="0"/>
  <w15:commentEx w15:paraId="4BB94A5C" w15:done="0"/>
  <w15:commentEx w15:paraId="661F62A9" w15:done="0"/>
  <w15:commentEx w15:paraId="1FECDD6E" w15:done="0"/>
  <w15:commentEx w15:paraId="5CF78360" w15:done="0"/>
  <w15:commentEx w15:paraId="1E77DF7B" w15:done="0"/>
  <w15:commentEx w15:paraId="6007DF1B" w15:done="0"/>
  <w15:commentEx w15:paraId="77C530D8" w15:done="0"/>
  <w15:commentEx w15:paraId="5ACFA4DE" w15:done="0"/>
  <w15:commentEx w15:paraId="62EFD364" w15:done="0"/>
  <w15:commentEx w15:paraId="776DC6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53" w:rsidRDefault="00194653" w:rsidP="00093031">
      <w:pPr>
        <w:spacing w:after="0" w:line="240" w:lineRule="auto"/>
      </w:pPr>
      <w:r>
        <w:separator/>
      </w:r>
    </w:p>
  </w:endnote>
  <w:endnote w:type="continuationSeparator" w:id="0">
    <w:p w:rsidR="00194653" w:rsidRDefault="00194653" w:rsidP="0009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324989"/>
      <w:docPartObj>
        <w:docPartGallery w:val="Page Numbers (Bottom of Page)"/>
        <w:docPartUnique/>
      </w:docPartObj>
    </w:sdtPr>
    <w:sdtEndPr/>
    <w:sdtContent>
      <w:p w:rsidR="0094748A" w:rsidRDefault="0094748A" w:rsidP="007579DC">
        <w:pPr>
          <w:pStyle w:val="Zhlav"/>
        </w:pPr>
      </w:p>
      <w:p w:rsidR="0094748A" w:rsidRDefault="009474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74">
          <w:rPr>
            <w:noProof/>
          </w:rPr>
          <w:t>11</w:t>
        </w:r>
        <w:r>
          <w:fldChar w:fldCharType="end"/>
        </w:r>
      </w:p>
    </w:sdtContent>
  </w:sdt>
  <w:p w:rsidR="0094748A" w:rsidRDefault="0094748A" w:rsidP="007579D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53" w:rsidRDefault="00194653" w:rsidP="00093031">
      <w:pPr>
        <w:spacing w:after="0" w:line="240" w:lineRule="auto"/>
      </w:pPr>
      <w:r>
        <w:separator/>
      </w:r>
    </w:p>
  </w:footnote>
  <w:footnote w:type="continuationSeparator" w:id="0">
    <w:p w:rsidR="00194653" w:rsidRDefault="00194653" w:rsidP="00093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39E"/>
    <w:multiLevelType w:val="multilevel"/>
    <w:tmpl w:val="6CBCEC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185952FA"/>
    <w:multiLevelType w:val="hybridMultilevel"/>
    <w:tmpl w:val="FAB45E30"/>
    <w:lvl w:ilvl="0" w:tplc="04050017">
      <w:start w:val="1"/>
      <w:numFmt w:val="lowerLetter"/>
      <w:lvlText w:val="%1)"/>
      <w:lvlJc w:val="left"/>
      <w:pPr>
        <w:ind w:left="708" w:hanging="360"/>
      </w:p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23971FEF"/>
    <w:multiLevelType w:val="hybridMultilevel"/>
    <w:tmpl w:val="5E1852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DE25D9"/>
    <w:multiLevelType w:val="hybridMultilevel"/>
    <w:tmpl w:val="75B662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5">
    <w:nsid w:val="32720284"/>
    <w:multiLevelType w:val="hybridMultilevel"/>
    <w:tmpl w:val="78A4A0E2"/>
    <w:lvl w:ilvl="0" w:tplc="AA18088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B752C"/>
    <w:multiLevelType w:val="hybridMultilevel"/>
    <w:tmpl w:val="D16CAF72"/>
    <w:lvl w:ilvl="0" w:tplc="C088A5C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3C1D76C2"/>
    <w:multiLevelType w:val="hybridMultilevel"/>
    <w:tmpl w:val="92B486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94FB4"/>
    <w:multiLevelType w:val="hybridMultilevel"/>
    <w:tmpl w:val="FAB45E30"/>
    <w:lvl w:ilvl="0" w:tplc="04050017">
      <w:start w:val="1"/>
      <w:numFmt w:val="lowerLetter"/>
      <w:lvlText w:val="%1)"/>
      <w:lvlJc w:val="left"/>
      <w:pPr>
        <w:ind w:left="708" w:hanging="360"/>
      </w:p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>
    <w:nsid w:val="439C04A7"/>
    <w:multiLevelType w:val="hybridMultilevel"/>
    <w:tmpl w:val="2E480CB2"/>
    <w:lvl w:ilvl="0" w:tplc="3996B0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62E00"/>
    <w:multiLevelType w:val="hybridMultilevel"/>
    <w:tmpl w:val="42F29696"/>
    <w:lvl w:ilvl="0" w:tplc="D1E272FC">
      <w:start w:val="3"/>
      <w:numFmt w:val="upperRoman"/>
      <w:lvlText w:val="%1."/>
      <w:lvlJc w:val="right"/>
      <w:pPr>
        <w:ind w:left="2912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9730B9"/>
    <w:multiLevelType w:val="hybridMultilevel"/>
    <w:tmpl w:val="738EB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094077"/>
    <w:multiLevelType w:val="hybridMultilevel"/>
    <w:tmpl w:val="85244118"/>
    <w:lvl w:ilvl="0" w:tplc="9B7A1FB6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040F6"/>
    <w:multiLevelType w:val="hybridMultilevel"/>
    <w:tmpl w:val="738EB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AB1F1B"/>
    <w:multiLevelType w:val="hybridMultilevel"/>
    <w:tmpl w:val="3530FCAC"/>
    <w:lvl w:ilvl="0" w:tplc="F1B4372A">
      <w:start w:val="2"/>
      <w:numFmt w:val="upperRoman"/>
      <w:lvlText w:val="%1."/>
      <w:lvlJc w:val="right"/>
      <w:pPr>
        <w:ind w:left="433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5">
    <w:nsid w:val="5C3703A8"/>
    <w:multiLevelType w:val="hybridMultilevel"/>
    <w:tmpl w:val="E5F20F96"/>
    <w:lvl w:ilvl="0" w:tplc="C46014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C7637"/>
    <w:multiLevelType w:val="hybridMultilevel"/>
    <w:tmpl w:val="75B662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2C1D1F"/>
    <w:multiLevelType w:val="hybridMultilevel"/>
    <w:tmpl w:val="34C869E4"/>
    <w:lvl w:ilvl="0" w:tplc="C460148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3083B"/>
    <w:multiLevelType w:val="hybridMultilevel"/>
    <w:tmpl w:val="FAB45E30"/>
    <w:lvl w:ilvl="0" w:tplc="04050017">
      <w:start w:val="1"/>
      <w:numFmt w:val="lowerLetter"/>
      <w:lvlText w:val="%1)"/>
      <w:lvlJc w:val="left"/>
      <w:pPr>
        <w:ind w:left="708" w:hanging="360"/>
      </w:p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8505" w:hanging="283"/>
      </w:pPr>
      <w:rPr>
        <w:rFonts w:cs="Times New Roman"/>
      </w:rPr>
    </w:lvl>
  </w:abstractNum>
  <w:abstractNum w:abstractNumId="20">
    <w:nsid w:val="6ABF746A"/>
    <w:multiLevelType w:val="hybridMultilevel"/>
    <w:tmpl w:val="4AE825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31177D"/>
    <w:multiLevelType w:val="hybridMultilevel"/>
    <w:tmpl w:val="4D5632CE"/>
    <w:lvl w:ilvl="0" w:tplc="A1C489F4">
      <w:start w:val="2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D53CB"/>
    <w:multiLevelType w:val="hybridMultilevel"/>
    <w:tmpl w:val="34C869E4"/>
    <w:lvl w:ilvl="0" w:tplc="C46014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9456C"/>
    <w:multiLevelType w:val="hybridMultilevel"/>
    <w:tmpl w:val="AF664E1E"/>
    <w:lvl w:ilvl="0" w:tplc="622CA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A4310"/>
    <w:multiLevelType w:val="hybridMultilevel"/>
    <w:tmpl w:val="25D85854"/>
    <w:lvl w:ilvl="0" w:tplc="C46014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652B2"/>
    <w:multiLevelType w:val="hybridMultilevel"/>
    <w:tmpl w:val="624EABE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7"/>
  </w:num>
  <w:num w:numId="5">
    <w:abstractNumId w:val="2"/>
  </w:num>
  <w:num w:numId="6">
    <w:abstractNumId w:val="20"/>
  </w:num>
  <w:num w:numId="7">
    <w:abstractNumId w:val="15"/>
  </w:num>
  <w:num w:numId="8">
    <w:abstractNumId w:val="10"/>
  </w:num>
  <w:num w:numId="9">
    <w:abstractNumId w:val="24"/>
  </w:num>
  <w:num w:numId="10">
    <w:abstractNumId w:val="6"/>
  </w:num>
  <w:num w:numId="11">
    <w:abstractNumId w:val="21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9"/>
  </w:num>
  <w:num w:numId="17">
    <w:abstractNumId w:val="23"/>
  </w:num>
  <w:num w:numId="18">
    <w:abstractNumId w:val="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11"/>
  </w:num>
  <w:num w:numId="25">
    <w:abstractNumId w:val="25"/>
  </w:num>
  <w:num w:numId="26">
    <w:abstractNumId w:val="16"/>
  </w:num>
  <w:num w:numId="27">
    <w:abstractNumId w:val="1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gr. Jan Vála">
    <w15:presenceInfo w15:providerId="None" w15:userId="Mgr. Jan Vá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69"/>
    <w:rsid w:val="000019EF"/>
    <w:rsid w:val="00005812"/>
    <w:rsid w:val="00006BAF"/>
    <w:rsid w:val="00013A41"/>
    <w:rsid w:val="00014C74"/>
    <w:rsid w:val="00031D57"/>
    <w:rsid w:val="00031D91"/>
    <w:rsid w:val="0004437B"/>
    <w:rsid w:val="00045ED5"/>
    <w:rsid w:val="000507A1"/>
    <w:rsid w:val="00055EC4"/>
    <w:rsid w:val="00070E63"/>
    <w:rsid w:val="00071C45"/>
    <w:rsid w:val="0008256F"/>
    <w:rsid w:val="0008295B"/>
    <w:rsid w:val="000918E7"/>
    <w:rsid w:val="00093031"/>
    <w:rsid w:val="000A0714"/>
    <w:rsid w:val="000A5C9A"/>
    <w:rsid w:val="000B5679"/>
    <w:rsid w:val="000C028B"/>
    <w:rsid w:val="000C2089"/>
    <w:rsid w:val="000C6B91"/>
    <w:rsid w:val="000C784F"/>
    <w:rsid w:val="000D0047"/>
    <w:rsid w:val="000D35DC"/>
    <w:rsid w:val="000E128E"/>
    <w:rsid w:val="000E20F3"/>
    <w:rsid w:val="000F1FDC"/>
    <w:rsid w:val="000F50D4"/>
    <w:rsid w:val="000F5474"/>
    <w:rsid w:val="0011277F"/>
    <w:rsid w:val="00125654"/>
    <w:rsid w:val="001350AE"/>
    <w:rsid w:val="00147A76"/>
    <w:rsid w:val="0018348D"/>
    <w:rsid w:val="00183A0C"/>
    <w:rsid w:val="00194653"/>
    <w:rsid w:val="001A0310"/>
    <w:rsid w:val="001A4569"/>
    <w:rsid w:val="001B4AF5"/>
    <w:rsid w:val="001B699B"/>
    <w:rsid w:val="001C417F"/>
    <w:rsid w:val="001D7F51"/>
    <w:rsid w:val="001F0D1F"/>
    <w:rsid w:val="001F2DF3"/>
    <w:rsid w:val="001F55C5"/>
    <w:rsid w:val="00205478"/>
    <w:rsid w:val="0020599A"/>
    <w:rsid w:val="002076EB"/>
    <w:rsid w:val="00215BBD"/>
    <w:rsid w:val="00217BB8"/>
    <w:rsid w:val="00225C6F"/>
    <w:rsid w:val="00230E78"/>
    <w:rsid w:val="00232D2B"/>
    <w:rsid w:val="002369ED"/>
    <w:rsid w:val="002510C3"/>
    <w:rsid w:val="002608C8"/>
    <w:rsid w:val="002647D8"/>
    <w:rsid w:val="00265412"/>
    <w:rsid w:val="0027000E"/>
    <w:rsid w:val="00277837"/>
    <w:rsid w:val="00280A66"/>
    <w:rsid w:val="002B1DD0"/>
    <w:rsid w:val="002B74E8"/>
    <w:rsid w:val="002C1871"/>
    <w:rsid w:val="002C72EC"/>
    <w:rsid w:val="002D62B7"/>
    <w:rsid w:val="002E026E"/>
    <w:rsid w:val="002E2DC2"/>
    <w:rsid w:val="002E60C0"/>
    <w:rsid w:val="002F3634"/>
    <w:rsid w:val="002F3CAF"/>
    <w:rsid w:val="002F5287"/>
    <w:rsid w:val="00301909"/>
    <w:rsid w:val="00303DEA"/>
    <w:rsid w:val="0031048E"/>
    <w:rsid w:val="00326AEA"/>
    <w:rsid w:val="0033734F"/>
    <w:rsid w:val="00341273"/>
    <w:rsid w:val="0034550F"/>
    <w:rsid w:val="00346BDD"/>
    <w:rsid w:val="00354310"/>
    <w:rsid w:val="0035535C"/>
    <w:rsid w:val="00361F25"/>
    <w:rsid w:val="0037144A"/>
    <w:rsid w:val="00375DE1"/>
    <w:rsid w:val="00385A22"/>
    <w:rsid w:val="003877A7"/>
    <w:rsid w:val="0039144E"/>
    <w:rsid w:val="0039588C"/>
    <w:rsid w:val="003970B6"/>
    <w:rsid w:val="003B4331"/>
    <w:rsid w:val="003C1D9F"/>
    <w:rsid w:val="003C4EC5"/>
    <w:rsid w:val="003D48B1"/>
    <w:rsid w:val="003D4F6C"/>
    <w:rsid w:val="003D6049"/>
    <w:rsid w:val="003E09C4"/>
    <w:rsid w:val="003F5BFF"/>
    <w:rsid w:val="004067B6"/>
    <w:rsid w:val="0041304D"/>
    <w:rsid w:val="00413DCC"/>
    <w:rsid w:val="004163B7"/>
    <w:rsid w:val="00421E65"/>
    <w:rsid w:val="0042671E"/>
    <w:rsid w:val="0043202A"/>
    <w:rsid w:val="004339E5"/>
    <w:rsid w:val="00435206"/>
    <w:rsid w:val="0044028D"/>
    <w:rsid w:val="00440D14"/>
    <w:rsid w:val="00441B34"/>
    <w:rsid w:val="00460180"/>
    <w:rsid w:val="004804B0"/>
    <w:rsid w:val="004A542D"/>
    <w:rsid w:val="004D079D"/>
    <w:rsid w:val="004D5FF3"/>
    <w:rsid w:val="004D6EE3"/>
    <w:rsid w:val="004E3D14"/>
    <w:rsid w:val="004F1E19"/>
    <w:rsid w:val="004F4D89"/>
    <w:rsid w:val="0051582F"/>
    <w:rsid w:val="00523140"/>
    <w:rsid w:val="00524BC3"/>
    <w:rsid w:val="005431ED"/>
    <w:rsid w:val="00550EFD"/>
    <w:rsid w:val="00552A9B"/>
    <w:rsid w:val="00554773"/>
    <w:rsid w:val="00554D4D"/>
    <w:rsid w:val="005625F3"/>
    <w:rsid w:val="00563C68"/>
    <w:rsid w:val="00567EEE"/>
    <w:rsid w:val="0057299A"/>
    <w:rsid w:val="005758AB"/>
    <w:rsid w:val="005772C9"/>
    <w:rsid w:val="00580B36"/>
    <w:rsid w:val="005812D1"/>
    <w:rsid w:val="00582B40"/>
    <w:rsid w:val="00590CA5"/>
    <w:rsid w:val="00596A12"/>
    <w:rsid w:val="00597558"/>
    <w:rsid w:val="0059756F"/>
    <w:rsid w:val="005A36DD"/>
    <w:rsid w:val="005B4C6C"/>
    <w:rsid w:val="005D6638"/>
    <w:rsid w:val="005D70F8"/>
    <w:rsid w:val="005E015D"/>
    <w:rsid w:val="00601B86"/>
    <w:rsid w:val="00603CCE"/>
    <w:rsid w:val="00615AD0"/>
    <w:rsid w:val="00627C91"/>
    <w:rsid w:val="00631C41"/>
    <w:rsid w:val="00632BA7"/>
    <w:rsid w:val="00645016"/>
    <w:rsid w:val="00645654"/>
    <w:rsid w:val="00665548"/>
    <w:rsid w:val="006731A8"/>
    <w:rsid w:val="00673944"/>
    <w:rsid w:val="00680E81"/>
    <w:rsid w:val="006821BF"/>
    <w:rsid w:val="00682740"/>
    <w:rsid w:val="00690FA6"/>
    <w:rsid w:val="006A02A5"/>
    <w:rsid w:val="006B17E4"/>
    <w:rsid w:val="006C7F1A"/>
    <w:rsid w:val="006D4BD8"/>
    <w:rsid w:val="006F0F3C"/>
    <w:rsid w:val="00712490"/>
    <w:rsid w:val="00720675"/>
    <w:rsid w:val="007217A7"/>
    <w:rsid w:val="007240AC"/>
    <w:rsid w:val="00732CDA"/>
    <w:rsid w:val="007518C4"/>
    <w:rsid w:val="007575D9"/>
    <w:rsid w:val="007579DC"/>
    <w:rsid w:val="00764BB2"/>
    <w:rsid w:val="00766B74"/>
    <w:rsid w:val="0076798F"/>
    <w:rsid w:val="00776330"/>
    <w:rsid w:val="00792452"/>
    <w:rsid w:val="00792B43"/>
    <w:rsid w:val="00794FD3"/>
    <w:rsid w:val="007A0A38"/>
    <w:rsid w:val="007A5D8E"/>
    <w:rsid w:val="007A6E38"/>
    <w:rsid w:val="007A7FB8"/>
    <w:rsid w:val="007B04CE"/>
    <w:rsid w:val="007B187A"/>
    <w:rsid w:val="007C1C25"/>
    <w:rsid w:val="007C2EEF"/>
    <w:rsid w:val="007C3140"/>
    <w:rsid w:val="007C3283"/>
    <w:rsid w:val="007C48EF"/>
    <w:rsid w:val="007D39CA"/>
    <w:rsid w:val="007E1B91"/>
    <w:rsid w:val="007E2B93"/>
    <w:rsid w:val="007F4B0F"/>
    <w:rsid w:val="0080085B"/>
    <w:rsid w:val="00816AAC"/>
    <w:rsid w:val="00836D5F"/>
    <w:rsid w:val="00840FCF"/>
    <w:rsid w:val="008430FD"/>
    <w:rsid w:val="00847F82"/>
    <w:rsid w:val="00866AB0"/>
    <w:rsid w:val="00880CD8"/>
    <w:rsid w:val="00881D36"/>
    <w:rsid w:val="008828AF"/>
    <w:rsid w:val="00883015"/>
    <w:rsid w:val="00884715"/>
    <w:rsid w:val="008B18E8"/>
    <w:rsid w:val="008B2C23"/>
    <w:rsid w:val="008B54C0"/>
    <w:rsid w:val="008C00BB"/>
    <w:rsid w:val="008D3962"/>
    <w:rsid w:val="008D5BE2"/>
    <w:rsid w:val="008F4559"/>
    <w:rsid w:val="00915762"/>
    <w:rsid w:val="00915A64"/>
    <w:rsid w:val="00920B4E"/>
    <w:rsid w:val="009241C1"/>
    <w:rsid w:val="0094748A"/>
    <w:rsid w:val="00950553"/>
    <w:rsid w:val="009557C6"/>
    <w:rsid w:val="00956098"/>
    <w:rsid w:val="00963962"/>
    <w:rsid w:val="00966246"/>
    <w:rsid w:val="00967AFC"/>
    <w:rsid w:val="0097580D"/>
    <w:rsid w:val="00980556"/>
    <w:rsid w:val="00982561"/>
    <w:rsid w:val="00996629"/>
    <w:rsid w:val="009C5513"/>
    <w:rsid w:val="009C6809"/>
    <w:rsid w:val="009D31B9"/>
    <w:rsid w:val="009E1F04"/>
    <w:rsid w:val="009E5C97"/>
    <w:rsid w:val="00A0085A"/>
    <w:rsid w:val="00A01EC9"/>
    <w:rsid w:val="00A03C84"/>
    <w:rsid w:val="00A06A94"/>
    <w:rsid w:val="00A22048"/>
    <w:rsid w:val="00A37EFC"/>
    <w:rsid w:val="00A4326A"/>
    <w:rsid w:val="00A45580"/>
    <w:rsid w:val="00A54857"/>
    <w:rsid w:val="00A60FD5"/>
    <w:rsid w:val="00A720EC"/>
    <w:rsid w:val="00A72AC6"/>
    <w:rsid w:val="00AA3F85"/>
    <w:rsid w:val="00AB1289"/>
    <w:rsid w:val="00AB1E1A"/>
    <w:rsid w:val="00AB6E96"/>
    <w:rsid w:val="00AE1553"/>
    <w:rsid w:val="00AF1EF3"/>
    <w:rsid w:val="00AF3F54"/>
    <w:rsid w:val="00B015E0"/>
    <w:rsid w:val="00B01A68"/>
    <w:rsid w:val="00B03469"/>
    <w:rsid w:val="00B066C2"/>
    <w:rsid w:val="00B20EF6"/>
    <w:rsid w:val="00B22E8C"/>
    <w:rsid w:val="00B30FBA"/>
    <w:rsid w:val="00B438BB"/>
    <w:rsid w:val="00B5103A"/>
    <w:rsid w:val="00B6028E"/>
    <w:rsid w:val="00B6285E"/>
    <w:rsid w:val="00B635A9"/>
    <w:rsid w:val="00B90F3C"/>
    <w:rsid w:val="00B95FF4"/>
    <w:rsid w:val="00B97926"/>
    <w:rsid w:val="00BA404B"/>
    <w:rsid w:val="00BA5EF7"/>
    <w:rsid w:val="00BA7E59"/>
    <w:rsid w:val="00BB4679"/>
    <w:rsid w:val="00BB7243"/>
    <w:rsid w:val="00BD0D84"/>
    <w:rsid w:val="00BE7F54"/>
    <w:rsid w:val="00C025F9"/>
    <w:rsid w:val="00C03D8D"/>
    <w:rsid w:val="00C1563F"/>
    <w:rsid w:val="00C22537"/>
    <w:rsid w:val="00C31585"/>
    <w:rsid w:val="00C3577C"/>
    <w:rsid w:val="00C40F8F"/>
    <w:rsid w:val="00C51CC9"/>
    <w:rsid w:val="00C52600"/>
    <w:rsid w:val="00C659C1"/>
    <w:rsid w:val="00C6666D"/>
    <w:rsid w:val="00C67B4D"/>
    <w:rsid w:val="00C72CFE"/>
    <w:rsid w:val="00C77A7F"/>
    <w:rsid w:val="00C828CC"/>
    <w:rsid w:val="00CA06CD"/>
    <w:rsid w:val="00CA50FA"/>
    <w:rsid w:val="00CB2EDA"/>
    <w:rsid w:val="00CC59DB"/>
    <w:rsid w:val="00CE383F"/>
    <w:rsid w:val="00CF03B2"/>
    <w:rsid w:val="00CF54B6"/>
    <w:rsid w:val="00D001FE"/>
    <w:rsid w:val="00D2025C"/>
    <w:rsid w:val="00D22954"/>
    <w:rsid w:val="00D2315E"/>
    <w:rsid w:val="00D33EE5"/>
    <w:rsid w:val="00D42B80"/>
    <w:rsid w:val="00D45983"/>
    <w:rsid w:val="00D52B70"/>
    <w:rsid w:val="00D53400"/>
    <w:rsid w:val="00D55606"/>
    <w:rsid w:val="00D6620E"/>
    <w:rsid w:val="00D72FF8"/>
    <w:rsid w:val="00D902AD"/>
    <w:rsid w:val="00D90764"/>
    <w:rsid w:val="00D92BD6"/>
    <w:rsid w:val="00D94757"/>
    <w:rsid w:val="00DA3ED5"/>
    <w:rsid w:val="00DB41E5"/>
    <w:rsid w:val="00DC101B"/>
    <w:rsid w:val="00DC57CD"/>
    <w:rsid w:val="00DC6114"/>
    <w:rsid w:val="00DD25B1"/>
    <w:rsid w:val="00DE4C47"/>
    <w:rsid w:val="00DF3D13"/>
    <w:rsid w:val="00DF78F8"/>
    <w:rsid w:val="00E11763"/>
    <w:rsid w:val="00E11C43"/>
    <w:rsid w:val="00E16B3A"/>
    <w:rsid w:val="00E22A88"/>
    <w:rsid w:val="00E25F86"/>
    <w:rsid w:val="00E30DBD"/>
    <w:rsid w:val="00E45F07"/>
    <w:rsid w:val="00E47E8A"/>
    <w:rsid w:val="00E50045"/>
    <w:rsid w:val="00E76953"/>
    <w:rsid w:val="00E84FA4"/>
    <w:rsid w:val="00E877CD"/>
    <w:rsid w:val="00E93D18"/>
    <w:rsid w:val="00EB2B2C"/>
    <w:rsid w:val="00EF33D2"/>
    <w:rsid w:val="00EF62B8"/>
    <w:rsid w:val="00F0785A"/>
    <w:rsid w:val="00F07BA6"/>
    <w:rsid w:val="00F15358"/>
    <w:rsid w:val="00F15590"/>
    <w:rsid w:val="00F16942"/>
    <w:rsid w:val="00F2239F"/>
    <w:rsid w:val="00F276AB"/>
    <w:rsid w:val="00F30205"/>
    <w:rsid w:val="00F44B3C"/>
    <w:rsid w:val="00F47B93"/>
    <w:rsid w:val="00F51CED"/>
    <w:rsid w:val="00F52650"/>
    <w:rsid w:val="00F606CF"/>
    <w:rsid w:val="00F757FD"/>
    <w:rsid w:val="00F851B2"/>
    <w:rsid w:val="00F90ECC"/>
    <w:rsid w:val="00F9435F"/>
    <w:rsid w:val="00F95B9B"/>
    <w:rsid w:val="00FC0B43"/>
    <w:rsid w:val="00FC38DC"/>
    <w:rsid w:val="00FC72AA"/>
    <w:rsid w:val="00FD1EEB"/>
    <w:rsid w:val="00FE7A51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3A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569"/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"/>
    <w:basedOn w:val="Normln"/>
    <w:next w:val="Normln"/>
    <w:link w:val="Nadpis1Char"/>
    <w:autoRedefine/>
    <w:uiPriority w:val="9"/>
    <w:qFormat/>
    <w:rsid w:val="001A4569"/>
    <w:pPr>
      <w:keepNext/>
      <w:keepLines/>
      <w:spacing w:before="240" w:after="0"/>
      <w:ind w:left="432" w:hanging="432"/>
      <w:jc w:val="center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nhideWhenUsed/>
    <w:qFormat/>
    <w:rsid w:val="001A456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ED7D31" w:themeColor="accent2"/>
      <w:sz w:val="26"/>
      <w:szCs w:val="26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rsid w:val="001A456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ED7D31" w:themeColor="accent2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A456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ED7D31" w:themeColor="accent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A456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ED7D31" w:themeColor="accent2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1A456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</w:rPr>
  </w:style>
  <w:style w:type="paragraph" w:styleId="Nadpis7">
    <w:name w:val="heading 7"/>
    <w:basedOn w:val="Normln"/>
    <w:next w:val="Normln"/>
    <w:link w:val="Nadpis7Char"/>
    <w:autoRedefine/>
    <w:uiPriority w:val="9"/>
    <w:unhideWhenUsed/>
    <w:qFormat/>
    <w:rsid w:val="001A456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ED7D31" w:themeColor="accent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A456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A456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"/>
    <w:rsid w:val="001A4569"/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rsid w:val="001A4569"/>
    <w:rPr>
      <w:rFonts w:asciiTheme="majorHAnsi" w:eastAsiaTheme="majorEastAsia" w:hAnsiTheme="majorHAnsi" w:cstheme="majorBidi"/>
      <w:color w:val="ED7D31" w:themeColor="accent2"/>
      <w:sz w:val="26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1A4569"/>
    <w:rPr>
      <w:rFonts w:asciiTheme="majorHAnsi" w:eastAsiaTheme="majorEastAsia" w:hAnsiTheme="majorHAnsi" w:cstheme="majorBidi"/>
      <w:color w:val="ED7D31" w:themeColor="accen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456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Nadpis5Char">
    <w:name w:val="Nadpis 5 Char"/>
    <w:basedOn w:val="Standardnpsmoodstavce"/>
    <w:link w:val="Nadpis5"/>
    <w:uiPriority w:val="9"/>
    <w:rsid w:val="001A4569"/>
    <w:rPr>
      <w:rFonts w:asciiTheme="majorHAnsi" w:eastAsiaTheme="majorEastAsia" w:hAnsiTheme="majorHAnsi" w:cstheme="majorBidi"/>
      <w:color w:val="ED7D31" w:themeColor="accent2"/>
    </w:rPr>
  </w:style>
  <w:style w:type="character" w:customStyle="1" w:styleId="Nadpis6Char">
    <w:name w:val="Nadpis 6 Char"/>
    <w:basedOn w:val="Standardnpsmoodstavce"/>
    <w:link w:val="Nadpis6"/>
    <w:uiPriority w:val="9"/>
    <w:rsid w:val="001A4569"/>
    <w:rPr>
      <w:rFonts w:asciiTheme="majorHAnsi" w:eastAsiaTheme="majorEastAsia" w:hAnsiTheme="majorHAnsi" w:cstheme="majorBidi"/>
      <w:color w:val="ED7D31" w:themeColor="accent2"/>
    </w:rPr>
  </w:style>
  <w:style w:type="character" w:customStyle="1" w:styleId="Nadpis7Char">
    <w:name w:val="Nadpis 7 Char"/>
    <w:basedOn w:val="Standardnpsmoodstavce"/>
    <w:link w:val="Nadpis7"/>
    <w:uiPriority w:val="9"/>
    <w:rsid w:val="001A456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Nadpis8Char">
    <w:name w:val="Nadpis 8 Char"/>
    <w:basedOn w:val="Standardnpsmoodstavce"/>
    <w:link w:val="Nadpis8"/>
    <w:uiPriority w:val="9"/>
    <w:rsid w:val="001A45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1A45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1A4569"/>
    <w:rPr>
      <w:color w:val="0563C1" w:themeColor="hyperlink"/>
      <w:u w:val="single"/>
    </w:r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1A4569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basedOn w:val="Standardnpsmoodstavce"/>
    <w:link w:val="Odstavecseseznamem"/>
    <w:uiPriority w:val="34"/>
    <w:rsid w:val="001A4569"/>
  </w:style>
  <w:style w:type="paragraph" w:styleId="Bezmezer">
    <w:name w:val="No Spacing"/>
    <w:uiPriority w:val="1"/>
    <w:qFormat/>
    <w:rsid w:val="001A4569"/>
    <w:pPr>
      <w:spacing w:after="0" w:line="240" w:lineRule="auto"/>
    </w:pPr>
    <w:rPr>
      <w:rFonts w:eastAsiaTheme="minorEastAsia"/>
    </w:rPr>
  </w:style>
  <w:style w:type="paragraph" w:styleId="Textkomente">
    <w:name w:val="annotation text"/>
    <w:basedOn w:val="Normln"/>
    <w:link w:val="TextkomenteChar"/>
    <w:semiHidden/>
    <w:unhideWhenUsed/>
    <w:rsid w:val="001A4569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A4569"/>
    <w:rPr>
      <w:rFonts w:eastAsiaTheme="minorEastAsia"/>
      <w:sz w:val="20"/>
      <w:szCs w:val="20"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1A4569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rsid w:val="001A45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Char">
    <w:name w:val="Odstavec Char"/>
    <w:link w:val="Odstavec"/>
    <w:uiPriority w:val="99"/>
    <w:locked/>
    <w:rsid w:val="001A4569"/>
    <w:rPr>
      <w:sz w:val="24"/>
    </w:rPr>
  </w:style>
  <w:style w:type="paragraph" w:customStyle="1" w:styleId="Odstavec">
    <w:name w:val="Odstavec"/>
    <w:basedOn w:val="Normln"/>
    <w:link w:val="OdstavecChar"/>
    <w:uiPriority w:val="99"/>
    <w:qFormat/>
    <w:rsid w:val="001A4569"/>
    <w:pPr>
      <w:numPr>
        <w:ilvl w:val="1"/>
        <w:numId w:val="13"/>
      </w:numPr>
      <w:spacing w:before="60" w:after="0" w:line="240" w:lineRule="auto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09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3031"/>
  </w:style>
  <w:style w:type="paragraph" w:styleId="Zpat">
    <w:name w:val="footer"/>
    <w:basedOn w:val="Normln"/>
    <w:link w:val="ZpatChar"/>
    <w:uiPriority w:val="99"/>
    <w:unhideWhenUsed/>
    <w:rsid w:val="0009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3031"/>
  </w:style>
  <w:style w:type="character" w:customStyle="1" w:styleId="radekformulare4">
    <w:name w:val="radekformulare4"/>
    <w:basedOn w:val="Standardnpsmoodstavce"/>
    <w:rsid w:val="00093031"/>
    <w:rPr>
      <w:vanish w:val="0"/>
      <w:webHidden w:val="0"/>
      <w:shd w:val="clear" w:color="auto" w:fill="F4F6FA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C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90F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F3C"/>
    <w:pPr>
      <w:spacing w:after="160"/>
    </w:pPr>
    <w:rPr>
      <w:rFonts w:eastAsia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F3C"/>
    <w:rPr>
      <w:rFonts w:eastAsiaTheme="minorEastAsia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C38DC"/>
    <w:pPr>
      <w:spacing w:after="0" w:line="240" w:lineRule="auto"/>
    </w:pPr>
  </w:style>
  <w:style w:type="paragraph" w:styleId="Normlnweb">
    <w:name w:val="Normal (Web)"/>
    <w:basedOn w:val="Normln"/>
    <w:uiPriority w:val="99"/>
    <w:rsid w:val="00950553"/>
    <w:pPr>
      <w:spacing w:before="100" w:beforeAutospacing="1" w:after="119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569"/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"/>
    <w:basedOn w:val="Normln"/>
    <w:next w:val="Normln"/>
    <w:link w:val="Nadpis1Char"/>
    <w:autoRedefine/>
    <w:uiPriority w:val="9"/>
    <w:qFormat/>
    <w:rsid w:val="001A4569"/>
    <w:pPr>
      <w:keepNext/>
      <w:keepLines/>
      <w:spacing w:before="240" w:after="0"/>
      <w:ind w:left="432" w:hanging="432"/>
      <w:jc w:val="center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nhideWhenUsed/>
    <w:qFormat/>
    <w:rsid w:val="001A456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ED7D31" w:themeColor="accent2"/>
      <w:sz w:val="26"/>
      <w:szCs w:val="26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rsid w:val="001A456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ED7D31" w:themeColor="accent2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A456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ED7D31" w:themeColor="accent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A456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ED7D31" w:themeColor="accent2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1A456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</w:rPr>
  </w:style>
  <w:style w:type="paragraph" w:styleId="Nadpis7">
    <w:name w:val="heading 7"/>
    <w:basedOn w:val="Normln"/>
    <w:next w:val="Normln"/>
    <w:link w:val="Nadpis7Char"/>
    <w:autoRedefine/>
    <w:uiPriority w:val="9"/>
    <w:unhideWhenUsed/>
    <w:qFormat/>
    <w:rsid w:val="001A456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ED7D31" w:themeColor="accent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A456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A456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"/>
    <w:rsid w:val="001A4569"/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rsid w:val="001A4569"/>
    <w:rPr>
      <w:rFonts w:asciiTheme="majorHAnsi" w:eastAsiaTheme="majorEastAsia" w:hAnsiTheme="majorHAnsi" w:cstheme="majorBidi"/>
      <w:color w:val="ED7D31" w:themeColor="accent2"/>
      <w:sz w:val="26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1A4569"/>
    <w:rPr>
      <w:rFonts w:asciiTheme="majorHAnsi" w:eastAsiaTheme="majorEastAsia" w:hAnsiTheme="majorHAnsi" w:cstheme="majorBidi"/>
      <w:color w:val="ED7D31" w:themeColor="accen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456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Nadpis5Char">
    <w:name w:val="Nadpis 5 Char"/>
    <w:basedOn w:val="Standardnpsmoodstavce"/>
    <w:link w:val="Nadpis5"/>
    <w:uiPriority w:val="9"/>
    <w:rsid w:val="001A4569"/>
    <w:rPr>
      <w:rFonts w:asciiTheme="majorHAnsi" w:eastAsiaTheme="majorEastAsia" w:hAnsiTheme="majorHAnsi" w:cstheme="majorBidi"/>
      <w:color w:val="ED7D31" w:themeColor="accent2"/>
    </w:rPr>
  </w:style>
  <w:style w:type="character" w:customStyle="1" w:styleId="Nadpis6Char">
    <w:name w:val="Nadpis 6 Char"/>
    <w:basedOn w:val="Standardnpsmoodstavce"/>
    <w:link w:val="Nadpis6"/>
    <w:uiPriority w:val="9"/>
    <w:rsid w:val="001A4569"/>
    <w:rPr>
      <w:rFonts w:asciiTheme="majorHAnsi" w:eastAsiaTheme="majorEastAsia" w:hAnsiTheme="majorHAnsi" w:cstheme="majorBidi"/>
      <w:color w:val="ED7D31" w:themeColor="accent2"/>
    </w:rPr>
  </w:style>
  <w:style w:type="character" w:customStyle="1" w:styleId="Nadpis7Char">
    <w:name w:val="Nadpis 7 Char"/>
    <w:basedOn w:val="Standardnpsmoodstavce"/>
    <w:link w:val="Nadpis7"/>
    <w:uiPriority w:val="9"/>
    <w:rsid w:val="001A456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Nadpis8Char">
    <w:name w:val="Nadpis 8 Char"/>
    <w:basedOn w:val="Standardnpsmoodstavce"/>
    <w:link w:val="Nadpis8"/>
    <w:uiPriority w:val="9"/>
    <w:rsid w:val="001A45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1A45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1A4569"/>
    <w:rPr>
      <w:color w:val="0563C1" w:themeColor="hyperlink"/>
      <w:u w:val="single"/>
    </w:r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1A4569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basedOn w:val="Standardnpsmoodstavce"/>
    <w:link w:val="Odstavecseseznamem"/>
    <w:uiPriority w:val="34"/>
    <w:rsid w:val="001A4569"/>
  </w:style>
  <w:style w:type="paragraph" w:styleId="Bezmezer">
    <w:name w:val="No Spacing"/>
    <w:uiPriority w:val="1"/>
    <w:qFormat/>
    <w:rsid w:val="001A4569"/>
    <w:pPr>
      <w:spacing w:after="0" w:line="240" w:lineRule="auto"/>
    </w:pPr>
    <w:rPr>
      <w:rFonts w:eastAsiaTheme="minorEastAsia"/>
    </w:rPr>
  </w:style>
  <w:style w:type="paragraph" w:styleId="Textkomente">
    <w:name w:val="annotation text"/>
    <w:basedOn w:val="Normln"/>
    <w:link w:val="TextkomenteChar"/>
    <w:semiHidden/>
    <w:unhideWhenUsed/>
    <w:rsid w:val="001A4569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A4569"/>
    <w:rPr>
      <w:rFonts w:eastAsiaTheme="minorEastAsia"/>
      <w:sz w:val="20"/>
      <w:szCs w:val="20"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1A4569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rsid w:val="001A45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Char">
    <w:name w:val="Odstavec Char"/>
    <w:link w:val="Odstavec"/>
    <w:uiPriority w:val="99"/>
    <w:locked/>
    <w:rsid w:val="001A4569"/>
    <w:rPr>
      <w:sz w:val="24"/>
    </w:rPr>
  </w:style>
  <w:style w:type="paragraph" w:customStyle="1" w:styleId="Odstavec">
    <w:name w:val="Odstavec"/>
    <w:basedOn w:val="Normln"/>
    <w:link w:val="OdstavecChar"/>
    <w:uiPriority w:val="99"/>
    <w:qFormat/>
    <w:rsid w:val="001A4569"/>
    <w:pPr>
      <w:numPr>
        <w:ilvl w:val="1"/>
        <w:numId w:val="13"/>
      </w:numPr>
      <w:spacing w:before="60" w:after="0" w:line="240" w:lineRule="auto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09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3031"/>
  </w:style>
  <w:style w:type="paragraph" w:styleId="Zpat">
    <w:name w:val="footer"/>
    <w:basedOn w:val="Normln"/>
    <w:link w:val="ZpatChar"/>
    <w:uiPriority w:val="99"/>
    <w:unhideWhenUsed/>
    <w:rsid w:val="0009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3031"/>
  </w:style>
  <w:style w:type="character" w:customStyle="1" w:styleId="radekformulare4">
    <w:name w:val="radekformulare4"/>
    <w:basedOn w:val="Standardnpsmoodstavce"/>
    <w:rsid w:val="00093031"/>
    <w:rPr>
      <w:vanish w:val="0"/>
      <w:webHidden w:val="0"/>
      <w:shd w:val="clear" w:color="auto" w:fill="F4F6FA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C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90F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F3C"/>
    <w:pPr>
      <w:spacing w:after="160"/>
    </w:pPr>
    <w:rPr>
      <w:rFonts w:eastAsia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F3C"/>
    <w:rPr>
      <w:rFonts w:eastAsiaTheme="minorEastAsia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C38DC"/>
    <w:pPr>
      <w:spacing w:after="0" w:line="240" w:lineRule="auto"/>
    </w:pPr>
  </w:style>
  <w:style w:type="paragraph" w:styleId="Normlnweb">
    <w:name w:val="Normal (Web)"/>
    <w:basedOn w:val="Normln"/>
    <w:uiPriority w:val="99"/>
    <w:rsid w:val="00950553"/>
    <w:pPr>
      <w:spacing w:before="100" w:beforeAutospacing="1" w:after="119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9486-EEEB-4D3D-9333-D49A2EE3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5000</Words>
  <Characters>29503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J3AG, s.r.o.</Company>
  <LinksUpToDate>false</LinksUpToDate>
  <CharactersWithSpaces>34435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Lojek</dc:creator>
  <cp:lastModifiedBy>KŘÍŽEK Miroslav Bc.</cp:lastModifiedBy>
  <cp:revision>25</cp:revision>
  <cp:lastPrinted>2018-12-14T08:42:00Z</cp:lastPrinted>
  <dcterms:created xsi:type="dcterms:W3CDTF">2018-08-08T10:42:00Z</dcterms:created>
  <dcterms:modified xsi:type="dcterms:W3CDTF">2018-12-14T08:52:00Z</dcterms:modified>
</cp:coreProperties>
</file>