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591"/>
        <w:ind w:left="5920" w:right="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jiCRASKÁ SPRÁVA A ÚDRŽBA SltNIC VYSOČANY </w:t>
      </w:r>
      <w:r>
        <w:rPr>
          <w:rStyle w:val="CharStyle16"/>
        </w:rPr>
        <w:t xml:space="preserve">příspěvkoví ovgaf&amp;acs </w:t>
      </w:r>
      <w:r>
        <w:rPr>
          <w:lang w:val="cs-CZ" w:eastAsia="cs-CZ" w:bidi="cs-CZ"/>
          <w:w w:val="100"/>
          <w:color w:val="000000"/>
          <w:position w:val="0"/>
        </w:rPr>
        <w:t>SMiOUVA REGISTROVÁNA ,</w:t>
      </w:r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0"/>
        <w:ind w:left="60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SMLOUVA O NAKLADANI S ODPADY</w:t>
        <w:br/>
        <w:t>A PŘEPRAVĚ ODPADŮ</w:t>
        <w:br/>
        <w:t>č. S095400883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64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uzavřená ve smyslu ust, § 536 a násl. zák. č. 513/1991 Sb., obchodní zákoník, v jeho platném znění. Ujednání o přepravě odpadu do místa určení se v částech neupravených touto smlouvou řídí dle příslušných ust. § 610 a násl. zák. č, 513/1991 Sb., obchodní zákoník, v platném znění.</w:t>
      </w: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1.Smluvní strany :</w:t>
      </w:r>
      <w:bookmarkEnd w:id="2"/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3" w:name="bookmark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1.1 objednatel</w:t>
      </w:r>
      <w:bookmarkEnd w:id="3"/>
    </w:p>
    <w:p>
      <w:pPr>
        <w:pStyle w:val="Style20"/>
        <w:tabs>
          <w:tab w:leader="none" w:pos="451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22"/>
          <w:b w:val="0"/>
          <w:bCs w:val="0"/>
        </w:rPr>
        <w:t>Obchodní firma :</w:t>
        <w:tab/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Krajská správa a údržba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152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silnic Vysočiny, příspěvková</w:t>
        <w:br/>
        <w:t>organizace</w:t>
      </w:r>
    </w:p>
    <w:p>
      <w:pPr>
        <w:pStyle w:val="Style3"/>
        <w:tabs>
          <w:tab w:leader="none" w:pos="451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2.95pt;margin-top:11.65pt;width:39.6pt;height:14.9pt;z-index:-125829376;mso-wrap-distance-left:5.pt;mso-wrap-distance-right:136.8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Jihlava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margin-left:0.35pt;margin-top:23.4pt;width:171.7pt;height:219.05pt;z-index:-125829375;mso-wrap-distance-left:5.pt;mso-wrap-distance-right:287.3pt;mso-wrap-distance-bottom:212.9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Okres č. 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Zastoupen 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80"/>
                    <w:ind w:left="0" w:right="0" w:firstLine="0"/>
                  </w:pPr>
                  <w:r>
                    <w:rPr>
                      <w:rStyle w:val="CharStyle4"/>
                    </w:rPr>
                    <w:t>Oprávněn k jednání: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IČ: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DIČ: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Bankovní spojení: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Číslo účtu 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Telefon 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Fax: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Zapsaný v obchodním rejstříku (dále jen objednatel)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5"/>
                    </w:rPr>
                    <w:t xml:space="preserve">1.2 zhotovitel </w:t>
                  </w:r>
                  <w:r>
                    <w:rPr>
                      <w:rStyle w:val="CharStyle4"/>
                    </w:rPr>
                    <w:t>Obchodní firma 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Sídlo 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2.9pt;margin-top:267.95pt;width:167.4pt;height:176.6pt;z-index:-125829374;mso-wrap-distance-left:5.pt;mso-wrap-distance-top:242.75pt;mso-wrap-distance-right:289.1pt;mso-wrap-distance-bottom:10.8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Provozovna: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3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Zastoupen 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6" w:lineRule="exact"/>
                    <w:ind w:left="0" w:right="0" w:firstLine="0"/>
                  </w:pPr>
                  <w:r>
                    <w:rPr>
                      <w:rStyle w:val="CharStyle4"/>
                    </w:rPr>
                    <w:t>Oprávněn k podepisování na základě plné moci IČ 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6" w:lineRule="exact"/>
                    <w:ind w:left="0" w:right="0" w:firstLine="0"/>
                  </w:pPr>
                  <w:r>
                    <w:rPr>
                      <w:rStyle w:val="CharStyle6"/>
                    </w:rPr>
                    <w:t>DIČ: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6" w:lineRule="exact"/>
                    <w:ind w:left="0" w:right="0" w:firstLine="0"/>
                  </w:pPr>
                  <w:r>
                    <w:rPr>
                      <w:rStyle w:val="CharStyle4"/>
                    </w:rPr>
                    <w:t>Bankovní spojení: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40" w:line="266" w:lineRule="exact"/>
                    <w:ind w:left="0" w:right="0" w:firstLine="0"/>
                  </w:pPr>
                  <w:r>
                    <w:rPr>
                      <w:rStyle w:val="CharStyle4"/>
                    </w:rPr>
                    <w:t>Číslo účtu 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6" w:lineRule="exact"/>
                    <w:ind w:left="0" w:right="0" w:firstLine="0"/>
                  </w:pPr>
                  <w:r>
                    <w:rPr>
                      <w:rStyle w:val="CharStyle4"/>
                    </w:rPr>
                    <w:t>Telefon 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6" w:lineRule="exact"/>
                    <w:ind w:left="0" w:right="0" w:firstLine="0"/>
                  </w:pPr>
                  <w:r>
                    <w:rPr>
                      <w:rStyle w:val="CharStyle6"/>
                    </w:rPr>
                    <w:t>Fax: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6" w:lineRule="exact"/>
                    <w:ind w:left="0" w:right="0" w:firstLine="0"/>
                  </w:pPr>
                  <w:r>
                    <w:rPr>
                      <w:rStyle w:val="CharStyle4"/>
                    </w:rPr>
                    <w:t>Zapsaný v obchodním rejstříku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234.pt;margin-top:37.95pt;width:136.45pt;height:96.55pt;z-index:-125829373;mso-wrap-distance-left:234.pt;mso-wrap-distance-top:12.75pt;mso-wrap-distance-right:88.9pt;mso-wrap-distance-bottom:320.9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16" w:line="240" w:lineRule="exact"/>
                    <w:ind w:left="260" w:right="0" w:firstLine="0"/>
                  </w:pPr>
                  <w:r>
                    <w:rPr>
                      <w:rStyle w:val="CharStyle4"/>
                    </w:rPr>
                    <w:t>lna. Jan Mika. ředitel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/>
                    <w:ind w:left="0" w:right="20" w:firstLine="0"/>
                  </w:pPr>
                  <w:r>
                    <w:rPr>
                      <w:rStyle w:val="CharStyle4"/>
                    </w:rPr>
                    <w:t>DiS., referent BOZP, PO,</w:t>
                    <w:br/>
                    <w:t>ekologie</w:t>
                    <w:br/>
                    <w:t>00090450</w:t>
                    <w:br/>
                    <w:t>CZ00090450</w:t>
                    <w:br/>
                    <w:t>Komerční banka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240.85pt;margin-top:173.3pt;width:161.3pt;height:14.9pt;z-index:-125829372;mso-wrap-distance-left:240.85pt;mso-wrap-distance-top:148.1pt;mso-wrap-distance-right:57.25pt;mso-wrap-distance-bottom:267.2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331 - Příspěvková organizace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231.85pt;margin-top:213.95pt;width:188.65pt;height:190.1pt;z-index:-125829371;mso-wrap-distance-left:231.85pt;mso-wrap-distance-top:188.75pt;mso-wrap-distance-right:38.9pt;mso-wrap-distance-bottom:51.3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/>
                    <w:keepLines/>
                    <w:shd w:val="clear" w:color="auto" w:fill="auto"/>
                    <w:bidi w:val="0"/>
                    <w:jc w:val="center"/>
                    <w:spacing w:before="0" w:after="0" w:line="240" w:lineRule="exact"/>
                    <w:ind w:left="60" w:right="0" w:firstLine="0"/>
                  </w:pPr>
                  <w:bookmarkStart w:id="0" w:name="bookmark0"/>
                  <w:r>
                    <w:rPr>
                      <w:rStyle w:val="CharStyle8"/>
                      <w:b/>
                      <w:bCs/>
                    </w:rPr>
                    <w:t>.A.S.A. Dačice s.r.o.</w:t>
                  </w:r>
                  <w:bookmarkEnd w:id="0"/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243"/>
                    <w:ind w:left="60" w:right="0" w:firstLine="0"/>
                  </w:pPr>
                  <w:r>
                    <w:rPr>
                      <w:rStyle w:val="CharStyle4"/>
                    </w:rPr>
                    <w:t>.A.S.A. Dačice s.r.o., provozovna</w:t>
                    <w:br/>
                    <w:t>Batelov, U Stadionu 50/V, 380 01</w:t>
                    <w:br/>
                    <w:t>Dačice, tel: 384 420 001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240" w:line="266" w:lineRule="exact"/>
                    <w:ind w:left="60" w:right="0" w:firstLine="0"/>
                  </w:pPr>
                  <w:r>
                    <w:rPr>
                      <w:rStyle w:val="CharStyle4"/>
                    </w:rPr>
                    <w:t>Radim Kolář, DiS,</w:t>
                    <w:br/>
                    <w:t>jednatel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66" w:lineRule="exact"/>
                    <w:ind w:left="60" w:right="0" w:firstLine="0"/>
                  </w:pPr>
                  <w:r>
                    <w:rPr>
                      <w:rStyle w:val="CharStyle4"/>
                    </w:rPr>
                    <w:t>obchodní zástupce</w:t>
                    <w:br/>
                    <w:t>19012161</w:t>
                    <w:br/>
                    <w:t>CZ19012161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6" w:lineRule="exact"/>
                    <w:ind w:left="0" w:right="0" w:firstLine="0"/>
                  </w:pPr>
                  <w:r>
                    <w:rPr>
                      <w:rStyle w:val="CharStyle4"/>
                    </w:rPr>
                    <w:t>UniCredit Bank Czech Repubiic , variab.symbol (dle č. smlouvy)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227.15pt;margin-top:428.05pt;width:189.35pt;height:30.05pt;z-index:-125829370;mso-wrap-distance-left:227.15pt;mso-wrap-distance-top:402.85pt;mso-wrap-distance-right:42.8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Krajský soud Č.Budějovice,sp.zn.C</w:t>
                    <w:br/>
                    <w:t>6520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Sídlo (bydliště):</w:t>
        <w:tab/>
        <w:t>Kosovská 1122/16, 586 01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( dále jen zhotovitel)</w:t>
      </w:r>
      <w:r>
        <w:br w:type="page"/>
      </w:r>
    </w:p>
    <w:p>
      <w:pPr>
        <w:pStyle w:val="Style23"/>
        <w:numPr>
          <w:ilvl w:val="0"/>
          <w:numId w:val="1"/>
        </w:numPr>
        <w:tabs>
          <w:tab w:leader="none" w:pos="320" w:val="left"/>
        </w:tabs>
        <w:widowControl w:val="0"/>
        <w:keepNext/>
        <w:keepLines/>
        <w:shd w:val="clear" w:color="auto" w:fill="auto"/>
        <w:bidi w:val="0"/>
        <w:spacing w:before="0" w:after="0" w:line="266" w:lineRule="exact"/>
        <w:ind w:left="0" w:right="0" w:firstLine="0"/>
      </w:pPr>
      <w:bookmarkStart w:id="4" w:name="bookmark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Obecná ustanovení</w:t>
      </w:r>
      <w:bookmarkEnd w:id="4"/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30"/>
          <w:b/>
          <w:bCs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  <w:r>
        <w:rPr>
          <w:rStyle w:val="CharStyle30"/>
          <w:b/>
          <w:bCs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62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Podle předmětů podnikání zapsaných v obchodním rejstříku je zhotovitel oprávněnou osobou zejména k podnikání v oblasti nakládání s odpady, k podnikání v oblasti nakládání s nebezpečnými odpady a k provozování silniční motorové dopravy nákladní - vnitrostátní.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62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Pro účely této smlouvy je zhotovitel současně jako dopravce i oprávněnou osobou k převzetí odpadů dle Zákona o odpadech č.185/2001Sb., ve znění jeho pozdějších předpisů, včetně jeho příloh a za nakládání s odpady dle této smlouvy se považují výlučně takové způsoby zacházení s odpady upravené rovněž cit. zákonem o odpadech (tj. sběr, výkup, úprava, využívání, energetické využití anebo odstraňování odpadů).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0" w:line="266" w:lineRule="exact"/>
        <w:ind w:left="0" w:right="62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Zhotovitelem se pro účely této smlouvy rozumí všechny společnosti skupiny .A.S.A., působící na území České republiky (dále jen zhotovitel) v oblasti odpadového hospodářství.</w:t>
      </w:r>
    </w:p>
    <w:p>
      <w:pPr>
        <w:pStyle w:val="Style23"/>
        <w:numPr>
          <w:ilvl w:val="0"/>
          <w:numId w:val="1"/>
        </w:numPr>
        <w:tabs>
          <w:tab w:leader="none" w:pos="320" w:val="left"/>
        </w:tabs>
        <w:widowControl w:val="0"/>
        <w:keepNext/>
        <w:keepLines/>
        <w:shd w:val="clear" w:color="auto" w:fill="auto"/>
        <w:bidi w:val="0"/>
        <w:spacing w:before="0" w:after="0" w:line="266" w:lineRule="exact"/>
        <w:ind w:left="0" w:right="0" w:firstLine="0"/>
      </w:pPr>
      <w:bookmarkStart w:id="5" w:name="bookmark5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Předmět a cena smlouvy</w:t>
      </w:r>
      <w:bookmarkEnd w:id="5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3.1.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0" w:line="266" w:lineRule="exact"/>
        <w:ind w:left="0" w:right="62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Předmětem této smlouvy je, za podmínek dále specifikovaných, převzetí dohodnutých druhů odpadů, zajištění jejich přepravy z místa původu, ev. místa sjednaného po dohodě smluvních stran a dle potřeby objednatele, do místa určení a nakládání (zejména odstranění nebo využití) s nimi zákonným způsobem.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3.2.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0" w:line="266" w:lineRule="exact"/>
        <w:ind w:left="0" w:right="62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se zavazuje objednateli přebírat od něj, za podmínek touto smlouvou dále specifikovaných, veškeré druhy odpadů (dále jen odpady) dohodnuté v či. 3.5. této smlouvy, přepravit je z místa jejich původu do místa určení dle čl. 5.1. této smlouvy a nakládat s ním řádným způsobem v souladu se všemi všeobecně závaznými právními předpisy, platnými v České republice v době účinnosti této smlouvy a v souladu s platným provozním řádem příslušného zařízení k využívání, odstraňování, sběru nebo výkupu odpadů (dále jen poskytované služby).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3.3.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62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se zavazuje dodávat zhotoviteli odpad uvedený v čl. 3.5. této smlouvy a za poskytované služby zaplatit zhotoviteli cenu smlouvy, sjednanou ve výši dle čl. 3.5. a 3.6. této smlouvy. Cenou se pro účely této smlouvy rozumí cena za přepravné, cena za nakládání (zejména odstranění nebo využití) s odpady.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0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 ceně smlouvy bude připočtena daň z přidané hodnoty v zákonné výši.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3.4.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62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se dohodly, že cena smlouvy může být zhotovitelem jednostranně valorizována dle vývoje indexu růstu spotřebitelských cen v České republice v oblasti služeb, investic, mezd a PHM, anebo v důsledku změny právních předpisů, platných v ČR v době účinnosti této smlouvy, a to jedenkrát ročně.</w:t>
      </w:r>
      <w:r>
        <w:br w:type="page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3.5.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620" w:firstLine="0"/>
      </w:pPr>
      <w:r>
        <w:pict>
          <v:shape id="_x0000_s1033" type="#_x0000_t202" style="position:absolute;margin-left:2.7pt;margin-top:79.2pt;width:427.7pt;height:5.e-002pt;z-index:-125829369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554"/>
                    <w:gridCol w:w="1811"/>
                    <w:gridCol w:w="547"/>
                    <w:gridCol w:w="896"/>
                    <w:gridCol w:w="2948"/>
                    <w:gridCol w:w="1202"/>
                    <w:gridCol w:w="594"/>
                  </w:tblGrid>
                  <w:tr>
                    <w:trPr>
                      <w:trHeight w:val="24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P.Č.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Kataioqové číslo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Kat.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UN kód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Druh odpadu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Jed.</w:t>
                        </w:r>
                      </w:p>
                    </w:tc>
                  </w:tr>
                  <w:tr>
                    <w:trPr>
                      <w:trHeight w:val="44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00" w:right="0" w:firstLine="0"/>
                        </w:pPr>
                        <w:r>
                          <w:rPr>
                            <w:rStyle w:val="CharStyle11"/>
                          </w:rPr>
                          <w:t>ZD080111D501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40" w:right="0" w:firstLine="0"/>
                        </w:pPr>
                        <w:r>
                          <w:rPr>
                            <w:rStyle w:val="CharStyle11"/>
                          </w:rPr>
                          <w:t>1263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ODSTRANĚNI ODPADU 080111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5 700,00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60" w:right="0" w:firstLine="0"/>
                        </w:pPr>
                        <w:r>
                          <w:rPr>
                            <w:rStyle w:val="CharStyle11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val="88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080111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Odpadní barvy a laky obsahující organická rozpouštědla nebo jiné nebezpečné látky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2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00" w:right="0" w:firstLine="0"/>
                        </w:pPr>
                        <w:r>
                          <w:rPr>
                            <w:rStyle w:val="CharStyle11"/>
                          </w:rPr>
                          <w:t>ZD130503D511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40" w:right="0" w:firstLine="0"/>
                        </w:pPr>
                        <w:r>
                          <w:rPr>
                            <w:rStyle w:val="CharStyle11"/>
                          </w:rPr>
                          <w:t>3082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80" w:right="0" w:firstLine="0"/>
                        </w:pPr>
                        <w:r>
                          <w:rPr>
                            <w:rStyle w:val="CharStyle11"/>
                          </w:rPr>
                          <w:t>Odstranění odpadu 130503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6 500,00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60" w:right="0" w:firstLine="0"/>
                        </w:pPr>
                        <w:r>
                          <w:rPr>
                            <w:rStyle w:val="CharStyle11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val="22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130503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Kaly z lapáků nečistot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4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00" w:right="0" w:firstLine="0"/>
                        </w:pPr>
                        <w:r>
                          <w:rPr>
                            <w:rStyle w:val="CharStyle11"/>
                          </w:rPr>
                          <w:t>Z0130507IZ95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40" w:right="0" w:firstLine="0"/>
                        </w:pPr>
                        <w:r>
                          <w:rPr>
                            <w:rStyle w:val="CharStyle11"/>
                          </w:rPr>
                          <w:t>3082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3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ODSTRANĚNI ODPADU 130507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4 500,00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60" w:right="0" w:firstLine="0"/>
                        </w:pPr>
                        <w:r>
                          <w:rPr>
                            <w:rStyle w:val="CharStyle11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val="44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130507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3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Zaolejovaná voda z odlučovačů oleje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4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00" w:right="0" w:firstLine="0"/>
                        </w:pPr>
                        <w:r>
                          <w:rPr>
                            <w:rStyle w:val="CharStyle11"/>
                          </w:rPr>
                          <w:t>ZS150102EDLD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3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DRUHOTNÁ SUROVINA 150102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1 200,00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60" w:right="0" w:firstLine="0"/>
                        </w:pPr>
                        <w:r>
                          <w:rPr>
                            <w:rStyle w:val="CharStyle11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val="22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150102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Plastové obaly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4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00" w:right="0" w:firstLine="0"/>
                        </w:pPr>
                        <w:r>
                          <w:rPr>
                            <w:rStyle w:val="CharStyle11"/>
                          </w:rPr>
                          <w:t>ZD150102D502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40" w:right="0" w:firstLine="0"/>
                        </w:pPr>
                        <w:r>
                          <w:rPr>
                            <w:rStyle w:val="CharStyle11"/>
                          </w:rPr>
                          <w:t>3077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3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Odstranění odpadu 150102 O/N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3 700,00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60" w:right="0" w:firstLine="0"/>
                        </w:pPr>
                        <w:r>
                          <w:rPr>
                            <w:rStyle w:val="CharStyle11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val="22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150102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O/N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Plastové obaly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00" w:right="0" w:firstLine="0"/>
                        </w:pPr>
                        <w:r>
                          <w:rPr>
                            <w:rStyle w:val="CharStyle11"/>
                          </w:rPr>
                          <w:t>ZD150104D502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40" w:right="0" w:firstLine="0"/>
                        </w:pPr>
                        <w:r>
                          <w:rPr>
                            <w:rStyle w:val="CharStyle11"/>
                          </w:rPr>
                          <w:t>3077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3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ODSTRANĚNÍ ODPADU 150104 O/N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3 700,00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60" w:right="0" w:firstLine="0"/>
                        </w:pPr>
                        <w:r>
                          <w:rPr>
                            <w:rStyle w:val="CharStyle11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val="22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150104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O/N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Kovové obaly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2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00" w:right="0" w:firstLine="0"/>
                        </w:pPr>
                        <w:r>
                          <w:rPr>
                            <w:rStyle w:val="CharStyle11"/>
                          </w:rPr>
                          <w:t>Z0160107E030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40" w:right="0" w:firstLine="0"/>
                        </w:pPr>
                        <w:r>
                          <w:rPr>
                            <w:rStyle w:val="CharStyle11"/>
                          </w:rPr>
                          <w:t>3175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80" w:right="0" w:firstLine="0"/>
                        </w:pPr>
                        <w:r>
                          <w:rPr>
                            <w:rStyle w:val="CharStyle11"/>
                          </w:rPr>
                          <w:t>Odstranění odpadu 160107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13 000,00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60" w:right="0" w:firstLine="0"/>
                        </w:pPr>
                        <w:r>
                          <w:rPr>
                            <w:rStyle w:val="CharStyle11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val="22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160107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Olejové filtry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2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00" w:right="0" w:firstLine="0"/>
                        </w:pPr>
                        <w:r>
                          <w:rPr>
                            <w:rStyle w:val="CharStyle11"/>
                          </w:rPr>
                          <w:t>ZD160121D501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40" w:right="0" w:firstLine="0"/>
                        </w:pPr>
                        <w:r>
                          <w:rPr>
                            <w:rStyle w:val="CharStyle11"/>
                          </w:rPr>
                          <w:t>3077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80" w:right="0" w:firstLine="0"/>
                        </w:pPr>
                        <w:r>
                          <w:rPr>
                            <w:rStyle w:val="CharStyle11"/>
                          </w:rPr>
                          <w:t>Odstranění odpadu 160121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5 700,00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60" w:right="0" w:firstLine="0"/>
                        </w:pPr>
                        <w:r>
                          <w:rPr>
                            <w:rStyle w:val="CharStyle11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val="6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160121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Nebezpečné součástky neuvedené pod čísly 16 01 07 až 1601 11 a 16 01 13 a 16 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2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20" w:right="0" w:firstLine="0"/>
                        </w:pPr>
                        <w:r>
                          <w:rPr>
                            <w:rStyle w:val="CharStyle10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00" w:right="0" w:firstLine="0"/>
                        </w:pPr>
                        <w:r>
                          <w:rPr>
                            <w:rStyle w:val="CharStyle11"/>
                          </w:rPr>
                          <w:t>ZD170503D531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40" w:right="0" w:firstLine="0"/>
                        </w:pPr>
                        <w:r>
                          <w:rPr>
                            <w:rStyle w:val="CharStyle11"/>
                          </w:rPr>
                          <w:t>3077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80" w:right="0" w:firstLine="0"/>
                        </w:pPr>
                        <w:r>
                          <w:rPr>
                            <w:rStyle w:val="CharStyle11"/>
                          </w:rPr>
                          <w:t>Odstranění odpadu 170503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4 500,00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60" w:right="0" w:firstLine="0"/>
                        </w:pPr>
                        <w:r>
                          <w:rPr>
                            <w:rStyle w:val="CharStyle11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val="44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170503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3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Zemina a kamení obsahující nebezpečné látky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4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00" w:right="0" w:firstLine="0"/>
                        </w:pPr>
                        <w:r>
                          <w:rPr>
                            <w:rStyle w:val="CharStyle11"/>
                          </w:rPr>
                          <w:t>ZD150110D501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40" w:right="0" w:firstLine="0"/>
                        </w:pPr>
                        <w:r>
                          <w:rPr>
                            <w:rStyle w:val="CharStyle11"/>
                          </w:rPr>
                          <w:t>3077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ODSTRANĚNI ODPADU 150110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3 700,00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60" w:right="0" w:firstLine="0"/>
                        </w:pPr>
                        <w:r>
                          <w:rPr>
                            <w:rStyle w:val="CharStyle11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val="6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150110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Obaly obsahující zbytky nebezpečných látek nebo obaly těmito látkami znečištěné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2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20" w:right="0" w:firstLine="0"/>
                        </w:pPr>
                        <w:r>
                          <w:rPr>
                            <w:rStyle w:val="CharStyle10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00" w:right="0" w:firstLine="0"/>
                        </w:pPr>
                        <w:r>
                          <w:rPr>
                            <w:rStyle w:val="CharStyle11"/>
                          </w:rPr>
                          <w:t>ZT150202KF01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40" w:right="0" w:firstLine="0"/>
                        </w:pPr>
                        <w:r>
                          <w:rPr>
                            <w:rStyle w:val="CharStyle11"/>
                          </w:rPr>
                          <w:t>3088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80" w:right="0" w:firstLine="0"/>
                        </w:pPr>
                        <w:r>
                          <w:rPr>
                            <w:rStyle w:val="CharStyle11"/>
                          </w:rPr>
                          <w:t>Odstranění odpadu 150202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13 000,00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60" w:right="0" w:firstLine="0"/>
                        </w:pPr>
                        <w:r>
                          <w:rPr>
                            <w:rStyle w:val="CharStyle11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val="132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150202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Absorpční činidla, filtrační materiály (včetně olejových filtrů jinak blíže neurčených), čisticí tkaniny a ochranné oděvy znečištěné nebezpečnými látkami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K tél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to ceně budou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účtovány zá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&lt;onné poplatky a peněžn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180" w:right="0" w:firstLine="0"/>
                        </w:pPr>
                        <w:r>
                          <w:rPr>
                            <w:rStyle w:val="CharStyle12"/>
                          </w:rPr>
                          <w:t>prostředky pro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2.pt;margin-top:572.35pt;width:429.1pt;height:98.pt;z-index:-125829368;mso-wrap-distance-left:5.pt;mso-wrap-distance-right:28.25pt;mso-wrap-distance-bottom:17.8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22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vytvoření finanční rezervy dle bodu 3.3. této smlouvy.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63" w:lineRule="exact"/>
                    <w:ind w:left="0" w:right="0" w:firstLine="0"/>
                  </w:pPr>
                  <w:r>
                    <w:rPr>
                      <w:rStyle w:val="CharStyle4"/>
                    </w:rPr>
                    <w:t>3.6.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58" w:line="263" w:lineRule="exact"/>
                    <w:ind w:left="0" w:right="0" w:firstLine="0"/>
                  </w:pPr>
                  <w:r>
                    <w:rPr>
                      <w:rStyle w:val="CharStyle4"/>
                    </w:rPr>
                    <w:t>Cena za přepravení z místa původu do místa jeho určení dle^ čl. 5.1. této smlouvy je po dohodě smluvních stran stanovena takto 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3"/>
                    </w:rPr>
                    <w:t>Cena ie uvedena včetně dopravy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za převzetí (zejména odstranění nebo využití) následujících odpadů zatříděných d|e následujího klíče (katalogové číslo, kategorie, UN kód - pro kategorii "N" opadů, je-li předmětem ADR přepravy, druh odpadu, Kč, Jed.) v níže uvedeném množství je stanovena mezi zhotovitelem a objednatelem dohodou, a to za jednotku odpadu :</w:t>
      </w:r>
      <w:r>
        <w:br w:type="page"/>
      </w:r>
    </w:p>
    <w:p>
      <w:pPr>
        <w:pStyle w:val="Style23"/>
        <w:numPr>
          <w:ilvl w:val="0"/>
          <w:numId w:val="1"/>
        </w:numPr>
        <w:tabs>
          <w:tab w:leader="none" w:pos="384" w:val="left"/>
        </w:tabs>
        <w:widowControl w:val="0"/>
        <w:keepNext/>
        <w:keepLines/>
        <w:shd w:val="clear" w:color="auto" w:fill="auto"/>
        <w:bidi w:val="0"/>
        <w:spacing w:before="0" w:after="0" w:line="266" w:lineRule="exact"/>
        <w:ind w:left="0" w:right="0" w:firstLine="0"/>
      </w:pPr>
      <w:bookmarkStart w:id="6" w:name="bookmark6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Platební podmínky</w:t>
      </w:r>
      <w:bookmarkEnd w:id="6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4.1.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Platby za převzetí, přepravu a převzetí (zejména odstranění nebo využití) odpadů zhotovitelem budou probíhat dle skutečného množství převzatých odpadů za příslušné období v souladu s písmenem a) resp. b) tohoto bodu. Zhotovitel provede objednateli vyúčtování poskytnutých služeb, a to :</w:t>
      </w:r>
    </w:p>
    <w:p>
      <w:pPr>
        <w:pStyle w:val="Style3"/>
        <w:numPr>
          <w:ilvl w:val="0"/>
          <w:numId w:val="3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formou vystavení souhrnné měsíční faktury za poskytnuté služby zhotovitelem, a to nejpozději do 10ti dnů následujícího měsíce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nebo</w:t>
      </w:r>
    </w:p>
    <w:p>
      <w:pPr>
        <w:pStyle w:val="Style3"/>
        <w:numPr>
          <w:ilvl w:val="0"/>
          <w:numId w:val="3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spacing w:before="0" w:after="237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formou vystavení faktury za poskytnuté služby zhotovitelem, a to nejpozději do 10ti dnů ode dne poskytnutých služeb.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4.2.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3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je povinen zaplatit jednotlivé faktury zhotoviteli ve lhůtě splatnosti do 14ti dnů ode dne jejich vystavení.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4.3.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37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 případě prodlení objednatele s placením ceny dle čl. 4.2. této smlouvy je objednatel povinen zaplatit zhotoviteli smluvní úrok z prodlení ve výši 0,05% z fakturované částky, a to za každý den prodlení z dlužné částky až do úplného zaplacení. Smluvní úrok z prodlení se nezapočítává na náhradu škody zhotovitele, která vznikla z prodlení objednatele .</w:t>
      </w:r>
    </w:p>
    <w:p>
      <w:pPr>
        <w:pStyle w:val="Style23"/>
        <w:numPr>
          <w:ilvl w:val="0"/>
          <w:numId w:val="1"/>
        </w:numPr>
        <w:tabs>
          <w:tab w:leader="none" w:pos="384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7" w:name="bookmark7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Místo a doba plnění</w:t>
      </w:r>
      <w:bookmarkEnd w:id="7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5.1.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Zhotovitel převezme odpad uvedený v čí. 3.5. od objednatele z místa původu, tj. v </w:t>
      </w:r>
      <w:r>
        <w:rPr>
          <w:rStyle w:val="CharStyle31"/>
        </w:rPr>
        <w:t>Ledči nad Sázavou, Na Pláckách 1302, 584 01 Ledeč nad Sázavou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3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(ev. z místa v této smlouvě po dohodě smluvních stran a dle potřeby objednatele přesně označeného), a přepraví ho do místa určení, kde zajistí zákonné nakládání s ním v souladu s článkem 3.2. této smlouvy.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5.2.</w:t>
      </w:r>
    </w:p>
    <w:p>
      <w:pPr>
        <w:pStyle w:val="Style3"/>
        <w:tabs>
          <w:tab w:leader="none" w:pos="7333" w:val="left"/>
        </w:tabs>
        <w:widowControl w:val="0"/>
        <w:keepNext w:val="0"/>
        <w:keepLines w:val="0"/>
        <w:shd w:val="clear" w:color="auto" w:fill="auto"/>
        <w:bidi w:val="0"/>
        <w:spacing w:before="0" w:after="261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se zavazuje přijímat odpad uvedený v čl. 3.5. této smlouvy od objednatele do 48 hodin od jeho písemné či faxové zprávy, ev. i na základě jeho telefonické výzvy.</w:t>
        <w:tab/>
        <w:t>'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5.3.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Tato smlouva se uzavírá na dobu </w:t>
      </w:r>
      <w:r>
        <w:rPr>
          <w:rStyle w:val="CharStyle31"/>
        </w:rPr>
        <w:t>neurčitou.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5.4.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mohou ukončit tuto smlouvu:</w:t>
      </w:r>
    </w:p>
    <w:p>
      <w:pPr>
        <w:pStyle w:val="Style3"/>
        <w:numPr>
          <w:ilvl w:val="0"/>
          <w:numId w:val="5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spacing w:before="0" w:after="237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formou písemné výpovědi z jakéhokoliv důvodu, anebo i bez uvedení důvodu, s výpovědní lhůtou </w:t>
      </w:r>
      <w:r>
        <w:rPr>
          <w:rStyle w:val="CharStyle31"/>
        </w:rPr>
        <w:t xml:space="preserve">tři měsíce.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Výpovědní lhůta začne běžet od prvního dne měsíce následujícího po doručení výpovědi na poslední známou adresu druhé smluvní strany,</w:t>
      </w:r>
    </w:p>
    <w:p>
      <w:pPr>
        <w:pStyle w:val="Style3"/>
        <w:numPr>
          <w:ilvl w:val="0"/>
          <w:numId w:val="5"/>
        </w:numPr>
        <w:tabs>
          <w:tab w:leader="none" w:pos="399" w:val="left"/>
        </w:tabs>
        <w:widowControl w:val="0"/>
        <w:keepNext w:val="0"/>
        <w:keepLines w:val="0"/>
        <w:shd w:val="clear" w:color="auto" w:fill="auto"/>
        <w:bidi w:val="0"/>
        <w:spacing w:before="0" w:after="243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je oprávněn odstoupit od smlouvy s okamžitou účinností, a to doručením výpovědi objednateli i z těchto důvodů 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1.) porušuje-li objednatel povinnosti dle čl. 4.2., 6.4 až 6.6., 7.1. této smlouvy opakovaně, i přes písemné upomínky zhotovitele 2.) dojde-li po uzavření této smlouvy k takové změně právních předpisů, která zakazuje nebo podstatně omezuje jednání, k němuž se zhotovitel touto smlouvou zavázal, anebo která vyžaduje další úřední povolení, o jehož vydání zhotovitel neúspěšně usiloval nebo která vede k takové změně podmínek nakládání s odpady, jež ztěžují plnění závazku zhotovitele dle této smlouvy nebo tento závazek umožňují plnit jen při nepřijatelně zvýšeném úsilí nebo nepřijatelně zvýšených nákladech, se kterými se v době uzavírání této smlouvy nepočítalo.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5.5.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3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si vyhrazuje právo na odůvodněné přerušení veškerých dalších služeb, vyplývajících z předmětu plnění této smlouvy, a to v případě nedodržení platových podmínek stanovených v čl. 4. této smlouvy objednatelem. Tato skutečnost nezakládá objednateli právo na náhradu jakékoli škody, vzniklé v důsledku přerušení plnění poskytovaných služeb ze strany zhotovitele.</w:t>
      </w:r>
    </w:p>
    <w:p>
      <w:pPr>
        <w:pStyle w:val="Style23"/>
        <w:numPr>
          <w:ilvl w:val="0"/>
          <w:numId w:val="1"/>
        </w:numPr>
        <w:tabs>
          <w:tab w:leader="none" w:pos="320" w:val="left"/>
        </w:tabs>
        <w:widowControl w:val="0"/>
        <w:keepNext/>
        <w:keepLines/>
        <w:shd w:val="clear" w:color="auto" w:fill="auto"/>
        <w:bidi w:val="0"/>
        <w:spacing w:before="0" w:after="0" w:line="266" w:lineRule="exact"/>
        <w:ind w:left="0" w:right="0" w:firstLine="0"/>
      </w:pPr>
      <w:bookmarkStart w:id="8" w:name="bookmark8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Práva a povinnosti smluvních stran</w:t>
      </w:r>
      <w:bookmarkEnd w:id="8"/>
    </w:p>
    <w:p>
      <w:pPr>
        <w:pStyle w:val="Style3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34"/>
        </w:rPr>
        <w:t>6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  <w:r>
        <w:rPr>
          <w:rStyle w:val="CharStyle34"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37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je povinen s odbornou péčí zabezpečit nakládání s odpadem uvedeným v čl. 3.5. této smlouvy. Při určení způsobu splnění tohoto závazku není vázán pokyny objednatele. Je rovněž oprávněn pověřit poskytnutím služby i třetí osobu, a to bez souhlasu objednatele.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37"/>
        </w:rPr>
        <w:t>6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  <w:r>
        <w:rPr>
          <w:rStyle w:val="CharStyle37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je oprávněn provádět kontrolu vhodnosti odpadu během jeho převzetí od objednatele a během přepravy. V případě jeho nevhodnosti vrátit dodaný odpad objednateli na jeho náklady.</w:t>
      </w:r>
    </w:p>
    <w:p>
      <w:pPr>
        <w:pStyle w:val="Style3"/>
        <w:numPr>
          <w:ilvl w:val="0"/>
          <w:numId w:val="7"/>
        </w:numPr>
        <w:tabs>
          <w:tab w:leader="none" w:pos="32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případě přetížení kontejneru nad povolenou nosnost přepravního prostředku, je objednatel povinen zajistit jeho vyložení; jinak vyložení provede zhotovitel na náklady objednatele.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 nevhodný odpad se pro účely této smlouvy považuje takový odpad, který neodpovídá zařazení odpadů podle příslušného katalogového čísla a kategorie Katalogu odpadů v souladu s bodem 3.5. této smlouvy.</w:t>
      </w:r>
    </w:p>
    <w:p>
      <w:pPr>
        <w:pStyle w:val="Style3"/>
        <w:numPr>
          <w:ilvl w:val="0"/>
          <w:numId w:val="7"/>
        </w:numPr>
        <w:tabs>
          <w:tab w:leader="none" w:pos="3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důsledku odmítnutí převzetí nevhodného odpadu od objednatele není zhotovitel s poskytováním služeb dle této smlouvy v prodlení.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3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je oprávněn podle své volby rovněž na náklady objednatele zajistit jiný vhodný způsob odstranění nebo využití dodaného nevhodného odpadu. V takovém případě bude zhotovitel o tom informovat objednatele předem.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6.3.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0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Bude-li nevhodnost odpadu zjištěna až po jeho převzetí, vyzve zhotovitel bez zbytečného odkladu objednatele, aby zabezpečil na své náklady jeho dopravu na místo určení, a to rovněž bez zbytečného odkladu. Neučiní-li tak objednatel nejpozději do 3. dnů od výzvy zhotovitele, je zhotovitel oprávněn zajistit jiný způsob odstranění nebo využití nevhodného odpadu, a to bez souhlasu a na náklady objednatele.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6.4.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0" w:line="266" w:lineRule="exact"/>
        <w:ind w:left="0" w:right="0" w:firstLine="0"/>
        <w:sectPr>
          <w:footerReference w:type="even" r:id="rId5"/>
          <w:footerReference w:type="default" r:id="rId6"/>
          <w:titlePg/>
          <w:footnotePr>
            <w:pos w:val="pageBottom"/>
            <w:numFmt w:val="decimal"/>
            <w:numRestart w:val="continuous"/>
          </w:footnotePr>
          <w:pgSz w:w="11900" w:h="16840"/>
          <w:pgMar w:top="783" w:left="1647" w:right="1065" w:bottom="1636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Objednatel se zavazuje dodávat zhotoviteli pouze odpady uvedené v čl. 3.5. této smlouvy. Před předáním těchto odpadů je objednatel povinen doložit zhotoviteli veškeré náležitosti k deklarovanému odpadu dle čl. 3.5. této 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0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smlouvy, a to ve smyslu zák. č. 185/2001 Sb., o odpadech a o změně některých dalších zákonů a prováděcích vyhlášek k tomuto zákonu (zejména vyhl. 5. 376/2001 Sb., 381/2001 Sb., 382/2001 Sb., 383/2001 Sb a 384/2001 Sb.).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6.5.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37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se zavazuje předat zhotoviteli všechny dokumenty dokladující kvalitu předávaných odpadů (především základní popis odpadu) vyplývající ze zákona č.185/2001Sb, v platném znění vyhlášky č.294/2005 Sb. o podmínkách ukládání odpadů na skládky.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40"/>
          <w:b w:val="0"/>
          <w:bCs w:val="0"/>
        </w:rPr>
        <w:t>6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  <w:r>
        <w:rPr>
          <w:rStyle w:val="CharStyle40"/>
          <w:b w:val="0"/>
          <w:bCs w:val="0"/>
        </w:rPr>
        <w:t>6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</w:p>
    <w:p>
      <w:pPr>
        <w:pStyle w:val="Style3"/>
        <w:numPr>
          <w:ilvl w:val="0"/>
          <w:numId w:val="7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spacing w:before="0" w:after="243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případě, že uloží objednatel do jednoho kontejneru více druhů odpadů (více katalogových čísel odpadů), garantuje objednatel, že tyto odpady nebudou mezi sebou chemicky či jinak reagovat. Veškeré škody způsobené tímto nakládáním s odpady nese objednatel.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6.7.</w:t>
      </w:r>
    </w:p>
    <w:p>
      <w:pPr>
        <w:pStyle w:val="Style3"/>
        <w:numPr>
          <w:ilvl w:val="0"/>
          <w:numId w:val="7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spacing w:before="0" w:after="237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případě, že objednatel odpady společně ukládá a míchá, je objednatel povinen vlastnit a zhotoviteli předložit souhlas ke společnému shromažďování odpadů se stejným způsobem nakládání (zejména odstranění nebo využití) dle přísl. ust zákona č. 185/2001 Sb. o odpadech ve znění jeho pozdějších předpisů.</w:t>
      </w:r>
    </w:p>
    <w:p>
      <w:pPr>
        <w:pStyle w:val="Style23"/>
        <w:numPr>
          <w:ilvl w:val="0"/>
          <w:numId w:val="1"/>
        </w:numPr>
        <w:tabs>
          <w:tab w:leader="none" w:pos="364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9" w:name="bookmark9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Součinnost objednatele</w:t>
      </w:r>
      <w:bookmarkEnd w:id="9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7.1.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3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je povinen neprodleně informovat zhotovitele o změně původně uvedených vlastností a kvality odpadů.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7.2.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61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souhlasí s tím, že stanovení hmotnosti odpadu bude provedeno automaticky výpočetním systémem, spojeným s mostovou autováhou v místě určení (nakládání s odpadem) dle čl. 5.1. této smlouvy, případně jiným, oběma stranami písemně odsouhlaseným způsobem.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7.3.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6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zodpovídá za zábor místa pro přistavení kontejnerů.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7.4.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3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se zavazuje provést na své náklady nakládku odpadů do přistavených kontejnerů, resp. přepravních prostředků.</w:t>
      </w:r>
    </w:p>
    <w:p>
      <w:pPr>
        <w:pStyle w:val="Style23"/>
        <w:numPr>
          <w:ilvl w:val="0"/>
          <w:numId w:val="1"/>
        </w:numPr>
        <w:tabs>
          <w:tab w:leader="none" w:pos="364" w:val="left"/>
        </w:tabs>
        <w:widowControl w:val="0"/>
        <w:keepNext/>
        <w:keepLines/>
        <w:shd w:val="clear" w:color="auto" w:fill="auto"/>
        <w:bidi w:val="0"/>
        <w:spacing w:before="0" w:after="0" w:line="266" w:lineRule="exact"/>
        <w:ind w:left="0" w:right="0" w:firstLine="0"/>
      </w:pPr>
      <w:bookmarkStart w:id="10" w:name="bookmark1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pokuta</w:t>
      </w:r>
      <w:bookmarkEnd w:id="10"/>
    </w:p>
    <w:p>
      <w:pPr>
        <w:pStyle w:val="Style4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43"/>
          <w:b/>
          <w:bCs/>
        </w:rPr>
        <w:t>8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  <w:r>
        <w:rPr>
          <w:rStyle w:val="CharStyle43"/>
          <w:b/>
          <w:bCs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</w:p>
    <w:p>
      <w:pPr>
        <w:pStyle w:val="Style3"/>
        <w:numPr>
          <w:ilvl w:val="0"/>
          <w:numId w:val="7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spacing w:before="0" w:after="277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případě, že objednatel dodá zhotoviteli nevhodný odpad, je objednatel povinen zaplatit zhotoviteli smluvní pokutu ve výši 500,- Kč , slovy: pětset korun českých za každou dodanou tunu takového odpadu.</w:t>
      </w:r>
    </w:p>
    <w:p>
      <w:pPr>
        <w:pStyle w:val="Style44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rStyle w:val="CharStyle46"/>
          <w:b w:val="0"/>
          <w:bCs w:val="0"/>
        </w:rPr>
        <w:t>8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  <w:r>
        <w:rPr>
          <w:rStyle w:val="CharStyle46"/>
          <w:b w:val="0"/>
          <w:bCs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37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Pokuta sjednaná v předchozím odstavci tohoto článku se nezapočítává na náhradu škody a ušlého zisku, která vznikla zhotoviteli porušením povinností objednatele této smlouvy.</w:t>
      </w:r>
    </w:p>
    <w:p>
      <w:pPr>
        <w:pStyle w:val="Style23"/>
        <w:numPr>
          <w:ilvl w:val="0"/>
          <w:numId w:val="1"/>
        </w:numPr>
        <w:tabs>
          <w:tab w:leader="none" w:pos="349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1" w:name="bookmark1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Závěrečná ujednání</w:t>
      </w:r>
      <w:bookmarkEnd w:id="11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9.1.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Tuto smlouvu lze změnit pouze písemnými dodatky, podepsanými oprávněnými zástupci obou smluvních stran.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9.2.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smlouva má 8 stran textu, je vyhotovena ve třech stejnopisech, z nichž zhotovitel obdrží jedno a objednatel dvě vyhotovení.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9.3.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smlouva nabývá platnosti dnem jejího podpisu oběma smluvními stranami a účinnosti dnem 1.1.2009.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9.4.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3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Právní vztahy touto smlouvou neupravené se řídí příslušnými ustanoveními obchodního zákoníku v platném znění.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9.5.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0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se zavazují vyvinout maximální úsilí k odstranění vzájemných sporů vzniklých z této smlouvy anebo v souvislosti s ní, zejména prostřednictvím jednání pověřených zástupců. Nedohodnou-íi se smluvní strany na způsobu řešení tohoto sporu, má kterákoliv ze smluvních stran právo uplatnit svůj nárok podáním žaloby k Rozhodčímu soudu při Hospodářské komoře České republiky a Agrární komoře České republiky, který rozhodne podle svého řádu a pravidel jedním soudcem jmenovaným předsedou Rozhodčího soudu.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9.6.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37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jsou srozuměny s tím, aby se rozhodčí řízení konalo v místě, které určí jmenovaný rozhodce, vždy s přihlédnutím k sídlu obou smluvních stran. Rozhodčí řízení bude vedeno podle platného právního řádu ČR s uplatněním zásady spravedlnosti.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9.7.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footerReference w:type="even" r:id="rId7"/>
          <w:footerReference w:type="default" r:id="rId8"/>
          <w:titlePg/>
          <w:footnotePr>
            <w:pos w:val="pageBottom"/>
            <w:numFmt w:val="decimal"/>
            <w:numRestart w:val="continuous"/>
          </w:footnotePr>
          <w:pgSz w:w="11900" w:h="16840"/>
          <w:pgMar w:top="783" w:left="1647" w:right="1065" w:bottom="1636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Ujednání dle odstavce 9.6. platí pouze pro takové případy, kde peněžitá pohledávka některé ze smluvních stran z jejích nesplněných závazků dle této smlouvy, anebo jejích dodatků, dosáhne částky vyšší než 50 tisíc korun českých (mimo příslušenství).</w:t>
      </w:r>
    </w:p>
    <w:p>
      <w:pPr>
        <w:pStyle w:val="Style47"/>
        <w:framePr w:w="850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10. Podpisy smluvních stran</w:t>
      </w:r>
    </w:p>
    <w:tbl>
      <w:tblPr>
        <w:tblOverlap w:val="never"/>
        <w:tblLayout w:type="fixed"/>
        <w:jc w:val="center"/>
      </w:tblPr>
      <w:tblGrid>
        <w:gridCol w:w="3406"/>
        <w:gridCol w:w="5101"/>
      </w:tblGrid>
      <w:tr>
        <w:trPr>
          <w:trHeight w:val="421" w:hRule="exact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3"/>
              <w:framePr w:w="8507" w:wrap="notBeside" w:vAnchor="text" w:hAnchor="text" w:xAlign="center" w:y="1"/>
              <w:tabs>
                <w:tab w:leader="dot" w:pos="244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49"/>
              </w:rPr>
              <w:t>VDí/Dli^ne</w:t>
              <w:tab/>
              <w:t>2009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5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20" w:firstLine="0"/>
            </w:pPr>
            <w:r>
              <w:rPr>
                <w:rStyle w:val="CharStyle49"/>
              </w:rPr>
              <w:t xml:space="preserve">\/ </w:t>
            </w: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 xml:space="preserve">Hno;/-/' </w:t>
            </w:r>
            <w:r>
              <w:rPr>
                <w:rStyle w:val="CharStyle49"/>
              </w:rPr>
              <w:t>/ onno</w:t>
            </w:r>
          </w:p>
        </w:tc>
      </w:tr>
    </w:tbl>
    <w:p>
      <w:pPr>
        <w:framePr w:w="85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1080" w:lineRule="exact"/>
        <w:rPr>
          <w:sz w:val="24"/>
          <w:szCs w:val="24"/>
        </w:rPr>
      </w:pPr>
    </w:p>
    <w:tbl>
      <w:tblPr>
        <w:tblOverlap w:val="never"/>
        <w:tblLayout w:type="fixed"/>
        <w:jc w:val="center"/>
      </w:tblPr>
      <w:tblGrid>
        <w:gridCol w:w="3406"/>
        <w:gridCol w:w="5101"/>
      </w:tblGrid>
      <w:tr>
        <w:trPr>
          <w:trHeight w:val="123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5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1"/>
              </w:rPr>
              <w:t>za .A.S.A. Dačice s.r.o.</w:t>
            </w:r>
          </w:p>
          <w:p>
            <w:pPr>
              <w:pStyle w:val="Style3"/>
              <w:framePr w:w="85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Jan Cháb (zhotovitel) na základě plné moci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5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240" w:lineRule="exact"/>
              <w:ind w:left="0" w:right="0" w:firstLine="0"/>
            </w:pPr>
            <w:r>
              <w:rPr>
                <w:rStyle w:val="CharStyle31"/>
              </w:rPr>
              <w:t>za Kra jsi y,</w:t>
            </w:r>
          </w:p>
          <w:p>
            <w:pPr>
              <w:pStyle w:val="Style3"/>
              <w:framePr w:w="85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266" w:lineRule="exact"/>
              <w:ind w:left="194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mg. Jan ivima (objednatel)</w:t>
            </w:r>
          </w:p>
        </w:tc>
      </w:tr>
      <w:tr>
        <w:trPr>
          <w:trHeight w:val="145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5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50"/>
              </w:rPr>
              <w:t xml:space="preserve">,. ... -A.s.A, Dačice s, </w:t>
            </w:r>
            <w:r>
              <w:rPr>
                <w:rStyle w:val="CharStyle51"/>
              </w:rPr>
              <w:t>r</w:t>
            </w:r>
            <w:r>
              <w:rPr>
                <w:rStyle w:val="CharStyle50"/>
              </w:rPr>
              <w:t xml:space="preserve"> n</w:t>
            </w:r>
          </w:p>
          <w:p>
            <w:pPr>
              <w:pStyle w:val="Style3"/>
              <w:framePr w:w="85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6" w:lineRule="exact"/>
              <w:ind w:left="1340" w:right="0" w:firstLine="280"/>
            </w:pPr>
            <w:r>
              <w:rPr>
                <w:rStyle w:val="CharStyle50"/>
              </w:rPr>
              <w:t>^ D ;;: . DíC:</w:t>
            </w:r>
          </w:p>
          <w:p>
            <w:pPr>
              <w:pStyle w:val="Style3"/>
              <w:framePr w:w="85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50"/>
              </w:rPr>
              <w:t>^c/fSíí ; 304 420 Oíc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5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230" w:lineRule="exact"/>
              <w:ind w:left="1600" w:right="0" w:firstLine="240"/>
            </w:pPr>
            <w:r>
              <w:rPr>
                <w:rStyle w:val="CharStyle52"/>
              </w:rPr>
              <w:t xml:space="preserve">Krajská </w:t>
            </w:r>
            <w:r>
              <w:rPr>
                <w:rStyle w:val="CharStyle53"/>
              </w:rPr>
              <w:t xml:space="preserve">správa </w:t>
            </w:r>
            <w:r>
              <w:rPr>
                <w:rStyle w:val="CharStyle52"/>
              </w:rPr>
              <w:t xml:space="preserve">a </w:t>
            </w:r>
            <w:r>
              <w:rPr>
                <w:rStyle w:val="CharStyle53"/>
              </w:rPr>
              <w:t xml:space="preserve">údržba </w:t>
            </w:r>
            <w:r>
              <w:rPr>
                <w:rStyle w:val="CharStyle52"/>
              </w:rPr>
              <w:t xml:space="preserve">pfl </w:t>
            </w:r>
            <w:r>
              <w:rPr>
                <w:rStyle w:val="CharStyle53"/>
              </w:rPr>
              <w:t>silnic Vysočiny</w:t>
            </w:r>
          </w:p>
          <w:p>
            <w:pPr>
              <w:pStyle w:val="Style3"/>
              <w:framePr w:w="85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360" w:after="0" w:line="170" w:lineRule="exact"/>
              <w:ind w:left="0" w:right="0" w:firstLine="0"/>
            </w:pPr>
            <w:r>
              <w:rPr>
                <w:rStyle w:val="CharStyle52"/>
              </w:rPr>
              <w:t>IČO: 00090450, tel.:</w:t>
            </w:r>
          </w:p>
        </w:tc>
      </w:tr>
    </w:tbl>
    <w:p>
      <w:pPr>
        <w:framePr w:w="85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2443" w:left="1921" w:right="1471" w:bottom="244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288.1pt;margin-top:800.7pt;width:5.75pt;height:8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288.1pt;margin-top:800.7pt;width:5.75pt;height:8.6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301.45pt;margin-top:791.85pt;width:5.75pt;height:9.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288.1pt;margin-top:800.7pt;width:5.75pt;height:8.6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  <w:lvl w:ilvl="1">
      <w:start w:val="1"/>
      <w:numFmt w:val="decimal"/>
      <w:lvlText w:val="%1.%2."/>
    </w:lvl>
  </w:abstractNum>
  <w:abstractNum w:abstractNumId="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V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5">
    <w:name w:val="Základní text (2) + Tučné Exact"/>
    <w:basedOn w:val="CharStyle9"/>
    <w:rPr>
      <w:b/>
      <w:bCs/>
    </w:rPr>
  </w:style>
  <w:style w:type="character" w:customStyle="1" w:styleId="CharStyle6">
    <w:name w:val="Základní text (2) Exact"/>
    <w:basedOn w:val="CharStyle9"/>
    <w:rPr>
      <w:spacing w:val="0"/>
    </w:rPr>
  </w:style>
  <w:style w:type="character" w:customStyle="1" w:styleId="CharStyle8">
    <w:name w:val="Nadpis #2 (2) Exact"/>
    <w:basedOn w:val="DefaultParagraphFont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9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0">
    <w:name w:val="Základní text (2) + 10 pt,Tučné"/>
    <w:basedOn w:val="CharStyle9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1">
    <w:name w:val="Základní text (2)"/>
    <w:basedOn w:val="CharStyle9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Základní text (2)"/>
    <w:basedOn w:val="CharStyle9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Základní text (2) Exact"/>
    <w:basedOn w:val="CharStyle9"/>
    <w:rPr>
      <w:lang w:val="cs-CZ" w:eastAsia="cs-CZ" w:bidi="cs-CZ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Základní text (3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  <w:spacing w:val="-10"/>
    </w:rPr>
  </w:style>
  <w:style w:type="character" w:customStyle="1" w:styleId="CharStyle16">
    <w:name w:val="Základní text (3) + 9 pt"/>
    <w:basedOn w:val="CharStyle15"/>
    <w:rPr>
      <w:lang w:val="cs-CZ" w:eastAsia="cs-CZ" w:bidi="cs-CZ"/>
      <w:sz w:val="18"/>
      <w:szCs w:val="18"/>
      <w:w w:val="100"/>
      <w:color w:val="000000"/>
      <w:position w:val="0"/>
    </w:rPr>
  </w:style>
  <w:style w:type="character" w:customStyle="1" w:styleId="CharStyle18">
    <w:name w:val="Nadpis #1 (2)_"/>
    <w:basedOn w:val="DefaultParagraphFont"/>
    <w:link w:val="Style17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19">
    <w:name w:val="Nadpis #2 (2)_"/>
    <w:basedOn w:val="DefaultParagraphFont"/>
    <w:link w:val="Style7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1">
    <w:name w:val="Základní text (4)_"/>
    <w:basedOn w:val="DefaultParagraphFont"/>
    <w:link w:val="Style20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2">
    <w:name w:val="Základní text (4) + Ne tučné"/>
    <w:basedOn w:val="CharStyle21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4">
    <w:name w:val="Nadpis #3_"/>
    <w:basedOn w:val="DefaultParagraphFont"/>
    <w:link w:val="Style23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6">
    <w:name w:val="Záhlaví nebo Zápatí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2"/>
      <w:szCs w:val="22"/>
      <w:rFonts w:ascii="Verdana" w:eastAsia="Verdana" w:hAnsi="Verdana" w:cs="Verdana"/>
    </w:rPr>
  </w:style>
  <w:style w:type="character" w:customStyle="1" w:styleId="CharStyle27">
    <w:name w:val="Záhlaví nebo Zápatí"/>
    <w:basedOn w:val="CharStyle2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9">
    <w:name w:val="Základní text (5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8"/>
      <w:szCs w:val="18"/>
      <w:rFonts w:ascii="Verdana" w:eastAsia="Verdana" w:hAnsi="Verdana" w:cs="Verdana"/>
    </w:rPr>
  </w:style>
  <w:style w:type="character" w:customStyle="1" w:styleId="CharStyle30">
    <w:name w:val="Základní text (5) + Arial,12 pt,Tučné"/>
    <w:basedOn w:val="CharStyle29"/>
    <w:rPr>
      <w:lang w:val="cs-CZ" w:eastAsia="cs-CZ" w:bidi="cs-CZ"/>
      <w:b/>
      <w:bCs/>
      <w:sz w:val="24"/>
      <w:szCs w:val="2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1">
    <w:name w:val="Základní text (2) + Tučné"/>
    <w:basedOn w:val="CharStyle9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3">
    <w:name w:val="Základní text (6)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18"/>
      <w:szCs w:val="18"/>
      <w:rFonts w:ascii="Verdana" w:eastAsia="Verdana" w:hAnsi="Verdana" w:cs="Verdana"/>
    </w:rPr>
  </w:style>
  <w:style w:type="character" w:customStyle="1" w:styleId="CharStyle34">
    <w:name w:val="Základní text (6) + Arial,12 pt"/>
    <w:basedOn w:val="CharStyle33"/>
    <w:rPr>
      <w:lang w:val="cs-CZ" w:eastAsia="cs-CZ" w:bidi="cs-CZ"/>
      <w:sz w:val="24"/>
      <w:szCs w:val="2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6">
    <w:name w:val="Základní text (7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37">
    <w:name w:val="Základní text (7) + 11 pt"/>
    <w:basedOn w:val="CharStyle36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39">
    <w:name w:val="Základní text (8)_"/>
    <w:basedOn w:val="DefaultParagraphFont"/>
    <w:link w:val="Style38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40">
    <w:name w:val="Základní text (8) + 12 pt,Ne tučné"/>
    <w:basedOn w:val="CharStyle39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42">
    <w:name w:val="Základní text (9)_"/>
    <w:basedOn w:val="DefaultParagraphFont"/>
    <w:link w:val="Style41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43">
    <w:name w:val="Základní text (9) + 12 pt"/>
    <w:basedOn w:val="CharStyle42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45">
    <w:name w:val="Základní text (10)_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46">
    <w:name w:val="Základní text (10) + 11 pt"/>
    <w:basedOn w:val="CharStyle45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character" w:customStyle="1" w:styleId="CharStyle48">
    <w:name w:val="Titulek tabulky_"/>
    <w:basedOn w:val="DefaultParagraphFont"/>
    <w:link w:val="Style47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49">
    <w:name w:val="Základní text (2)"/>
    <w:basedOn w:val="CharStyle9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50">
    <w:name w:val="Základní text (2) + 6 pt,Řádkování 1 pt"/>
    <w:basedOn w:val="CharStyle9"/>
    <w:rPr>
      <w:lang w:val="cs-CZ" w:eastAsia="cs-CZ" w:bidi="cs-CZ"/>
      <w:sz w:val="12"/>
      <w:szCs w:val="12"/>
      <w:w w:val="100"/>
      <w:spacing w:val="20"/>
      <w:color w:val="000000"/>
      <w:position w:val="0"/>
    </w:rPr>
  </w:style>
  <w:style w:type="character" w:customStyle="1" w:styleId="CharStyle51">
    <w:name w:val="Základní text (2) + 7,5 pt,Kurzíva"/>
    <w:basedOn w:val="CharStyle9"/>
    <w:rPr>
      <w:lang w:val="cs-CZ" w:eastAsia="cs-CZ" w:bidi="cs-CZ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52">
    <w:name w:val="Základní text (2) + Cambria,8,5 pt"/>
    <w:basedOn w:val="CharStyle9"/>
    <w:rPr>
      <w:lang w:val="cs-CZ" w:eastAsia="cs-CZ" w:bidi="cs-CZ"/>
      <w:sz w:val="17"/>
      <w:szCs w:val="17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53">
    <w:name w:val="Základní text (2) + Cambria,10,5 pt"/>
    <w:basedOn w:val="CharStyle9"/>
    <w:rPr>
      <w:lang w:val="cs-CZ" w:eastAsia="cs-CZ" w:bidi="cs-CZ"/>
      <w:sz w:val="21"/>
      <w:szCs w:val="21"/>
      <w:rFonts w:ascii="Cambria" w:eastAsia="Cambria" w:hAnsi="Cambria" w:cs="Cambria"/>
      <w:w w:val="100"/>
      <w:spacing w:val="0"/>
      <w:color w:val="000000"/>
      <w:position w:val="0"/>
    </w:rPr>
  </w:style>
  <w:style w:type="paragraph" w:customStyle="1" w:styleId="Style3">
    <w:name w:val="Základní text (2)"/>
    <w:basedOn w:val="Normal"/>
    <w:link w:val="CharStyle9"/>
    <w:pPr>
      <w:widowControl w:val="0"/>
      <w:shd w:val="clear" w:color="auto" w:fill="FFFFFF"/>
      <w:jc w:val="both"/>
      <w:spacing w:line="270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7">
    <w:name w:val="Nadpis #2 (2)"/>
    <w:basedOn w:val="Normal"/>
    <w:link w:val="CharStyle19"/>
    <w:pPr>
      <w:widowControl w:val="0"/>
      <w:shd w:val="clear" w:color="auto" w:fill="FFFFFF"/>
      <w:jc w:val="both"/>
      <w:outlineLvl w:val="1"/>
      <w:spacing w:line="27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4">
    <w:name w:val="Základní text (3)"/>
    <w:basedOn w:val="Normal"/>
    <w:link w:val="CharStyle15"/>
    <w:pPr>
      <w:widowControl w:val="0"/>
      <w:shd w:val="clear" w:color="auto" w:fill="FFFFFF"/>
      <w:spacing w:after="720" w:line="209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  <w:spacing w:val="-10"/>
    </w:rPr>
  </w:style>
  <w:style w:type="paragraph" w:customStyle="1" w:styleId="Style17">
    <w:name w:val="Nadpis #1 (2)"/>
    <w:basedOn w:val="Normal"/>
    <w:link w:val="CharStyle18"/>
    <w:pPr>
      <w:widowControl w:val="0"/>
      <w:shd w:val="clear" w:color="auto" w:fill="FFFFFF"/>
      <w:jc w:val="center"/>
      <w:outlineLvl w:val="0"/>
      <w:spacing w:before="720" w:line="371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20">
    <w:name w:val="Základní text (4)"/>
    <w:basedOn w:val="Normal"/>
    <w:link w:val="CharStyle21"/>
    <w:pPr>
      <w:widowControl w:val="0"/>
      <w:shd w:val="clear" w:color="auto" w:fill="FFFFFF"/>
      <w:jc w:val="both"/>
      <w:spacing w:line="27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23">
    <w:name w:val="Nadpis #3"/>
    <w:basedOn w:val="Normal"/>
    <w:link w:val="CharStyle24"/>
    <w:pPr>
      <w:widowControl w:val="0"/>
      <w:shd w:val="clear" w:color="auto" w:fill="FFFFFF"/>
      <w:jc w:val="both"/>
      <w:outlineLvl w:val="2"/>
      <w:spacing w:line="27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25">
    <w:name w:val="Záhlaví nebo Zápatí"/>
    <w:basedOn w:val="Normal"/>
    <w:link w:val="CharStyle2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Verdana" w:eastAsia="Verdana" w:hAnsi="Verdana" w:cs="Verdana"/>
    </w:rPr>
  </w:style>
  <w:style w:type="paragraph" w:customStyle="1" w:styleId="Style28">
    <w:name w:val="Základní text (5)"/>
    <w:basedOn w:val="Normal"/>
    <w:link w:val="CharStyle29"/>
    <w:pPr>
      <w:widowControl w:val="0"/>
      <w:shd w:val="clear" w:color="auto" w:fill="FFFFFF"/>
      <w:jc w:val="both"/>
      <w:spacing w:line="266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Verdana" w:eastAsia="Verdana" w:hAnsi="Verdana" w:cs="Verdana"/>
    </w:rPr>
  </w:style>
  <w:style w:type="paragraph" w:customStyle="1" w:styleId="Style32">
    <w:name w:val="Základní text (6)"/>
    <w:basedOn w:val="Normal"/>
    <w:link w:val="CharStyle33"/>
    <w:pPr>
      <w:widowControl w:val="0"/>
      <w:shd w:val="clear" w:color="auto" w:fill="FFFFFF"/>
      <w:jc w:val="both"/>
      <w:spacing w:line="266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Verdana" w:eastAsia="Verdana" w:hAnsi="Verdana" w:cs="Verdana"/>
    </w:rPr>
  </w:style>
  <w:style w:type="paragraph" w:customStyle="1" w:styleId="Style35">
    <w:name w:val="Základní text (7)"/>
    <w:basedOn w:val="Normal"/>
    <w:link w:val="CharStyle36"/>
    <w:pPr>
      <w:widowControl w:val="0"/>
      <w:shd w:val="clear" w:color="auto" w:fill="FFFFFF"/>
      <w:jc w:val="both"/>
      <w:spacing w:before="240" w:line="27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38">
    <w:name w:val="Základní text (8)"/>
    <w:basedOn w:val="Normal"/>
    <w:link w:val="CharStyle39"/>
    <w:pPr>
      <w:widowControl w:val="0"/>
      <w:shd w:val="clear" w:color="auto" w:fill="FFFFFF"/>
      <w:jc w:val="both"/>
      <w:spacing w:before="240" w:line="27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41">
    <w:name w:val="Základní text (9)"/>
    <w:basedOn w:val="Normal"/>
    <w:link w:val="CharStyle42"/>
    <w:pPr>
      <w:widowControl w:val="0"/>
      <w:shd w:val="clear" w:color="auto" w:fill="FFFFFF"/>
      <w:jc w:val="both"/>
      <w:spacing w:line="266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44">
    <w:name w:val="Základní text (10)"/>
    <w:basedOn w:val="Normal"/>
    <w:link w:val="CharStyle45"/>
    <w:pPr>
      <w:widowControl w:val="0"/>
      <w:shd w:val="clear" w:color="auto" w:fill="FFFFFF"/>
      <w:jc w:val="both"/>
      <w:spacing w:before="24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47">
    <w:name w:val="Titulek tabulky"/>
    <w:basedOn w:val="Normal"/>
    <w:link w:val="CharStyle4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
</file>