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57862" w14:textId="77777777" w:rsidR="00A0290C" w:rsidRDefault="00A843DF" w:rsidP="00A843DF">
      <w:pPr>
        <w:jc w:val="center"/>
        <w:rPr>
          <w:b/>
          <w:bCs/>
        </w:rPr>
      </w:pPr>
      <w:r>
        <w:rPr>
          <w:b/>
          <w:bCs/>
        </w:rPr>
        <w:t>PŘÍKAZNÍ SMLOUVA PRO INŽENÝRSKOU ČINNOST</w:t>
      </w:r>
      <w:r w:rsidR="00504802">
        <w:rPr>
          <w:b/>
          <w:bCs/>
        </w:rPr>
        <w:t xml:space="preserve"> </w:t>
      </w:r>
    </w:p>
    <w:p w14:paraId="4CC2449B" w14:textId="6857BD49" w:rsidR="00A843DF" w:rsidRDefault="00504802" w:rsidP="00A843DF">
      <w:pPr>
        <w:jc w:val="center"/>
      </w:pPr>
      <w:r>
        <w:rPr>
          <w:b/>
          <w:bCs/>
        </w:rPr>
        <w:t>č.18032601</w:t>
      </w:r>
    </w:p>
    <w:p w14:paraId="4CC2449C" w14:textId="77777777" w:rsidR="00A843DF" w:rsidRDefault="00A843DF" w:rsidP="00A843DF">
      <w:pPr>
        <w:jc w:val="center"/>
      </w:pPr>
      <w:r>
        <w:t>uzavřená podle §2430 a násl. Zákona č. 89/2012 Sb., občanský zákoník (dále jen „OZ“)</w:t>
      </w:r>
    </w:p>
    <w:p w14:paraId="4CC2449D" w14:textId="77777777" w:rsidR="00A843DF" w:rsidRDefault="00A843DF" w:rsidP="00A843DF">
      <w:pPr>
        <w:jc w:val="center"/>
        <w:rPr>
          <w:b/>
        </w:rPr>
      </w:pPr>
      <w:r>
        <w:rPr>
          <w:b/>
        </w:rPr>
        <w:t>I.</w:t>
      </w:r>
    </w:p>
    <w:p w14:paraId="4CC2449E" w14:textId="77777777" w:rsidR="00A843DF" w:rsidRDefault="00A843DF" w:rsidP="00A843DF">
      <w:pPr>
        <w:jc w:val="center"/>
      </w:pPr>
      <w:r>
        <w:rPr>
          <w:b/>
          <w:bCs/>
        </w:rPr>
        <w:t>Smluvní strany</w:t>
      </w:r>
    </w:p>
    <w:p w14:paraId="4CC2449F" w14:textId="77777777" w:rsidR="00A843DF" w:rsidRDefault="00A843DF" w:rsidP="00A843DF">
      <w:r>
        <w:rPr>
          <w:b/>
          <w:bCs/>
        </w:rPr>
        <w:t xml:space="preserve">Příkazce </w:t>
      </w:r>
    </w:p>
    <w:p w14:paraId="4CC244A0" w14:textId="32106819" w:rsidR="00392198" w:rsidRDefault="00A843DF" w:rsidP="00A843DF">
      <w:r>
        <w:t xml:space="preserve">Název: </w:t>
      </w:r>
      <w:r>
        <w:tab/>
      </w:r>
      <w:r>
        <w:tab/>
      </w:r>
      <w:r w:rsidR="0017763E">
        <w:t>Domov Maxov</w:t>
      </w:r>
    </w:p>
    <w:p w14:paraId="4CC244A1" w14:textId="4A5F684E" w:rsidR="00392198" w:rsidRDefault="00A843DF" w:rsidP="00A843DF">
      <w:r>
        <w:t xml:space="preserve">Sídlo: </w:t>
      </w:r>
      <w:r>
        <w:tab/>
      </w:r>
      <w:r>
        <w:tab/>
      </w:r>
      <w:r w:rsidR="008944AF">
        <w:t xml:space="preserve">Horní Maxov 181, </w:t>
      </w:r>
      <w:r w:rsidR="00206DC4">
        <w:t>468 71 Lučany nad Nisou</w:t>
      </w:r>
    </w:p>
    <w:p w14:paraId="4CC244A2" w14:textId="717D3D22" w:rsidR="00A843DF" w:rsidRDefault="00A843DF" w:rsidP="00A843DF">
      <w:r>
        <w:t xml:space="preserve">Jednající: </w:t>
      </w:r>
      <w:r>
        <w:tab/>
      </w:r>
      <w:r w:rsidR="000357CF" w:rsidRPr="000357CF">
        <w:rPr>
          <w:highlight w:val="black"/>
        </w:rPr>
        <w:t>XXXXXXXXXXXXXXXXX</w:t>
      </w:r>
      <w:r w:rsidR="0031348A">
        <w:t>,</w:t>
      </w:r>
      <w:r w:rsidR="00DD3B41">
        <w:t xml:space="preserve"> </w:t>
      </w:r>
      <w:r w:rsidR="0031348A">
        <w:t>ředitel</w:t>
      </w:r>
    </w:p>
    <w:p w14:paraId="4CC244A3" w14:textId="01BEFDF7" w:rsidR="00A843DF" w:rsidRDefault="00A843DF" w:rsidP="00A843DF">
      <w:r>
        <w:t xml:space="preserve">IČ: </w:t>
      </w:r>
      <w:r>
        <w:tab/>
      </w:r>
      <w:r>
        <w:tab/>
      </w:r>
      <w:r w:rsidR="0031348A">
        <w:t>70872651</w:t>
      </w:r>
    </w:p>
    <w:p w14:paraId="4CC244A4" w14:textId="5EBE80AF" w:rsidR="00A843DF" w:rsidRDefault="00A843DF" w:rsidP="00A843DF">
      <w:r>
        <w:t xml:space="preserve">DIČ: </w:t>
      </w:r>
      <w:r>
        <w:tab/>
      </w:r>
      <w:r>
        <w:tab/>
      </w:r>
      <w:r w:rsidR="0031348A">
        <w:t>CZ087</w:t>
      </w:r>
      <w:r w:rsidR="002806F4">
        <w:t>2651 (neplátce DPH)</w:t>
      </w:r>
    </w:p>
    <w:p w14:paraId="4CC244A5" w14:textId="7E350CFE" w:rsidR="00A843DF" w:rsidRDefault="00A843DF" w:rsidP="00A843DF">
      <w:r>
        <w:t xml:space="preserve">Bankovní spojení: </w:t>
      </w:r>
      <w:r w:rsidR="002806F4">
        <w:t>PPF banka a.s.</w:t>
      </w:r>
      <w:r w:rsidR="006C2E75">
        <w:t>, Evropská 2690/17, P.O.Box 177, 160 41 Praha 6</w:t>
      </w:r>
    </w:p>
    <w:p w14:paraId="4CC244A6" w14:textId="79D5B21D" w:rsidR="00A843DF" w:rsidRDefault="00A843DF" w:rsidP="00A843DF">
      <w:r>
        <w:t xml:space="preserve">Č. účtu: </w:t>
      </w:r>
      <w:r>
        <w:tab/>
        <w:t xml:space="preserve"> </w:t>
      </w:r>
      <w:r w:rsidR="00504802">
        <w:t>2001550003/6000</w:t>
      </w:r>
    </w:p>
    <w:p w14:paraId="4CC244A7" w14:textId="77777777" w:rsidR="00A843DF" w:rsidRDefault="00A843DF" w:rsidP="00A843DF">
      <w:r>
        <w:t xml:space="preserve">(dále jen „příkazce“) </w:t>
      </w:r>
    </w:p>
    <w:p w14:paraId="4CC244A8" w14:textId="77777777" w:rsidR="00A843DF" w:rsidRDefault="00A843DF" w:rsidP="00A843DF">
      <w:r>
        <w:t xml:space="preserve">a </w:t>
      </w:r>
    </w:p>
    <w:p w14:paraId="4CC244A9" w14:textId="77777777" w:rsidR="00A843DF" w:rsidRDefault="00A843DF" w:rsidP="00A843DF">
      <w:r>
        <w:rPr>
          <w:b/>
          <w:bCs/>
        </w:rPr>
        <w:t xml:space="preserve">Příkazník </w:t>
      </w:r>
    </w:p>
    <w:p w14:paraId="4CC244AA" w14:textId="5A50B1E5" w:rsidR="00A843DF" w:rsidRDefault="00A843DF" w:rsidP="00A843DF">
      <w:r>
        <w:t xml:space="preserve">Název: </w:t>
      </w:r>
      <w:r>
        <w:tab/>
      </w:r>
      <w:r>
        <w:tab/>
      </w:r>
      <w:r w:rsidR="00B8670F">
        <w:t>Dorestav,</w:t>
      </w:r>
      <w:r w:rsidR="00DD3B41">
        <w:t xml:space="preserve"> </w:t>
      </w:r>
      <w:r w:rsidR="00B8670F">
        <w:t>s.r.o.</w:t>
      </w:r>
    </w:p>
    <w:p w14:paraId="4CC244AB" w14:textId="77777777" w:rsidR="00A843DF" w:rsidRDefault="00A843DF" w:rsidP="00A843DF">
      <w:r>
        <w:t xml:space="preserve">Sídlo: </w:t>
      </w:r>
      <w:r>
        <w:tab/>
      </w:r>
      <w:r>
        <w:tab/>
        <w:t xml:space="preserve"> </w:t>
      </w:r>
      <w:r w:rsidR="00B8670F">
        <w:t>Vlastibořice 65, 463 44 Sychrov</w:t>
      </w:r>
    </w:p>
    <w:p w14:paraId="4CC244AC" w14:textId="080E814F" w:rsidR="00A843DF" w:rsidRDefault="00A843DF" w:rsidP="00A843DF">
      <w:r>
        <w:t xml:space="preserve">Jednající: </w:t>
      </w:r>
      <w:r>
        <w:tab/>
      </w:r>
      <w:r w:rsidR="000357CF" w:rsidRPr="000357CF">
        <w:rPr>
          <w:highlight w:val="black"/>
        </w:rPr>
        <w:t>XXXXXXXXXXXXXXXXX</w:t>
      </w:r>
      <w:r w:rsidR="00B8670F">
        <w:t>, jednatel</w:t>
      </w:r>
    </w:p>
    <w:p w14:paraId="4CC244AD" w14:textId="77777777" w:rsidR="00A843DF" w:rsidRDefault="00A843DF" w:rsidP="00A843DF">
      <w:r>
        <w:t xml:space="preserve">IČ: </w:t>
      </w:r>
      <w:r>
        <w:tab/>
      </w:r>
      <w:r>
        <w:tab/>
        <w:t xml:space="preserve">  </w:t>
      </w:r>
      <w:r w:rsidR="00B8670F">
        <w:t>03020576</w:t>
      </w:r>
      <w:r>
        <w:t xml:space="preserve">       </w:t>
      </w:r>
    </w:p>
    <w:p w14:paraId="4CC244AE" w14:textId="77777777" w:rsidR="00A843DF" w:rsidRDefault="00A843DF" w:rsidP="00A843DF">
      <w:r>
        <w:t xml:space="preserve">DIČ: </w:t>
      </w:r>
      <w:r>
        <w:tab/>
      </w:r>
      <w:r>
        <w:tab/>
      </w:r>
      <w:r w:rsidR="00B8670F">
        <w:t>CZ03020576</w:t>
      </w:r>
    </w:p>
    <w:p w14:paraId="4CC244AF" w14:textId="77777777" w:rsidR="00A843DF" w:rsidRDefault="00A843DF" w:rsidP="00A843DF">
      <w:r>
        <w:t xml:space="preserve">Bankovní spojení: </w:t>
      </w:r>
      <w:r w:rsidR="00B8670F">
        <w:t xml:space="preserve"> Komerční  banka, a.s.</w:t>
      </w:r>
    </w:p>
    <w:p w14:paraId="4CC244B0" w14:textId="77777777" w:rsidR="00A843DF" w:rsidRDefault="00A843DF" w:rsidP="00A843DF">
      <w:r>
        <w:t xml:space="preserve">Č. účtu: </w:t>
      </w:r>
      <w:r>
        <w:tab/>
      </w:r>
      <w:r w:rsidR="00B8670F">
        <w:t>107-7492620207/0100</w:t>
      </w:r>
    </w:p>
    <w:p w14:paraId="4CC244B1" w14:textId="77777777" w:rsidR="00A843DF" w:rsidRDefault="00A843DF" w:rsidP="00A843DF">
      <w:r>
        <w:t xml:space="preserve">(dále jen „příkazník“) </w:t>
      </w:r>
    </w:p>
    <w:p w14:paraId="4CC244B2" w14:textId="77777777" w:rsidR="00A843DF" w:rsidRDefault="00A843DF" w:rsidP="00A843DF">
      <w:pPr>
        <w:jc w:val="center"/>
      </w:pPr>
      <w:r>
        <w:rPr>
          <w:b/>
          <w:bCs/>
        </w:rPr>
        <w:t>II.</w:t>
      </w:r>
    </w:p>
    <w:p w14:paraId="4CC244B3" w14:textId="77777777" w:rsidR="00A843DF" w:rsidRDefault="00A843DF" w:rsidP="00A843DF">
      <w:pPr>
        <w:jc w:val="center"/>
      </w:pPr>
      <w:r>
        <w:rPr>
          <w:b/>
          <w:bCs/>
        </w:rPr>
        <w:t>Předmět smlouvy</w:t>
      </w:r>
    </w:p>
    <w:p w14:paraId="4CC244B4" w14:textId="46CF95F6" w:rsidR="00A843DF" w:rsidRPr="00A843DF" w:rsidRDefault="00A843DF" w:rsidP="00A843DF">
      <w:pPr>
        <w:rPr>
          <w:bCs/>
        </w:rPr>
      </w:pPr>
      <w:r>
        <w:t xml:space="preserve">1. Předmětem této smlouvy je závazek příkazníka, že pro příkazce jeho jménem a na jeho účet zabezpečí funkci technického dozoru investora (dále jen „TDI“) při realizaci stavby </w:t>
      </w:r>
      <w:r w:rsidRPr="00A843DF">
        <w:rPr>
          <w:b/>
        </w:rPr>
        <w:t>„</w:t>
      </w:r>
      <w:r w:rsidR="0040530B" w:rsidRPr="0040530B">
        <w:rPr>
          <w:b/>
          <w:bCs/>
        </w:rPr>
        <w:t>Vestavba výtahové šachty v objektu č.p.169 Domova Maxov</w:t>
      </w:r>
      <w:r w:rsidRPr="00A843DF">
        <w:rPr>
          <w:b/>
        </w:rPr>
        <w:t>“</w:t>
      </w:r>
      <w:r w:rsidR="000410FE">
        <w:t>.</w:t>
      </w:r>
    </w:p>
    <w:p w14:paraId="4CC244B5" w14:textId="77777777" w:rsidR="00A843DF" w:rsidRDefault="00A843DF" w:rsidP="00A843DF">
      <w:r>
        <w:rPr>
          <w:b/>
          <w:bCs/>
        </w:rPr>
        <w:t xml:space="preserve">2. Rozsah požadované činnosti TDI </w:t>
      </w:r>
    </w:p>
    <w:p w14:paraId="4CC244B6" w14:textId="77777777" w:rsidR="000410FE" w:rsidRDefault="00A843DF" w:rsidP="00A843DF">
      <w:pPr>
        <w:pStyle w:val="Odstavecseseznamem"/>
        <w:numPr>
          <w:ilvl w:val="0"/>
          <w:numId w:val="1"/>
        </w:numPr>
      </w:pPr>
      <w:r>
        <w:t>Seznámení se s podklady předanými příkazcem, podle kterých byla či je připravována realizace stavby či podle kterých bude či je stavba realizována, zejména s projektovou dokumentací</w:t>
      </w:r>
      <w:r w:rsidR="000410FE">
        <w:t>.</w:t>
      </w:r>
      <w:r>
        <w:t xml:space="preserve"> </w:t>
      </w:r>
    </w:p>
    <w:p w14:paraId="4CC244B7" w14:textId="77777777" w:rsidR="00A843DF" w:rsidRDefault="00A843DF" w:rsidP="00F80AA9">
      <w:pPr>
        <w:pStyle w:val="Odstavecseseznamem"/>
        <w:numPr>
          <w:ilvl w:val="0"/>
          <w:numId w:val="1"/>
        </w:numPr>
      </w:pPr>
      <w:r>
        <w:t xml:space="preserve">Účast na jednání o předání staveniště. </w:t>
      </w:r>
    </w:p>
    <w:p w14:paraId="4CC244B8" w14:textId="77777777" w:rsidR="00A843DF" w:rsidRDefault="00A843DF" w:rsidP="00A843DF"/>
    <w:p w14:paraId="4CC244B9" w14:textId="77777777" w:rsidR="00A843DF" w:rsidRDefault="00A843DF" w:rsidP="00A843DF">
      <w:pPr>
        <w:pStyle w:val="Odstavecseseznamem"/>
        <w:numPr>
          <w:ilvl w:val="0"/>
          <w:numId w:val="3"/>
        </w:numPr>
      </w:pPr>
      <w:r>
        <w:t xml:space="preserve">Provádění kontroly: </w:t>
      </w:r>
    </w:p>
    <w:p w14:paraId="4CC244BA" w14:textId="77777777" w:rsidR="00A843DF" w:rsidRDefault="00A843DF" w:rsidP="00A843DF">
      <w:pPr>
        <w:pStyle w:val="Odstavecseseznamem"/>
        <w:numPr>
          <w:ilvl w:val="0"/>
          <w:numId w:val="4"/>
        </w:numPr>
      </w:pPr>
      <w:r>
        <w:t xml:space="preserve">řádného provádění prací - dodržování technických a technologických postupů, </w:t>
      </w:r>
    </w:p>
    <w:p w14:paraId="4CC244BB" w14:textId="77777777" w:rsidR="00392198" w:rsidRPr="00392198" w:rsidRDefault="00392198" w:rsidP="00392198">
      <w:pPr>
        <w:pStyle w:val="Odstavecseseznamem"/>
        <w:numPr>
          <w:ilvl w:val="0"/>
          <w:numId w:val="4"/>
        </w:numPr>
        <w:shd w:val="clear" w:color="auto" w:fill="FFFFFF"/>
        <w:suppressAutoHyphens w:val="0"/>
        <w:autoSpaceDN/>
        <w:spacing w:after="0"/>
        <w:textAlignment w:val="auto"/>
        <w:rPr>
          <w:rFonts w:eastAsia="Times New Roman"/>
          <w:color w:val="222222"/>
          <w:lang w:eastAsia="cs-CZ"/>
        </w:rPr>
      </w:pPr>
      <w:r w:rsidRPr="00392198">
        <w:rPr>
          <w:rFonts w:eastAsia="Times New Roman"/>
          <w:color w:val="222222"/>
          <w:lang w:eastAsia="cs-CZ"/>
        </w:rPr>
        <w:t>kontrola prováděných prací jednotlivých dodavatelů (soulad s požadavkem PD a investora)</w:t>
      </w:r>
    </w:p>
    <w:p w14:paraId="4CC244BC" w14:textId="77777777" w:rsidR="00392198" w:rsidRPr="00392198" w:rsidRDefault="00392198" w:rsidP="00392198">
      <w:pPr>
        <w:pStyle w:val="Odstavecseseznamem"/>
        <w:numPr>
          <w:ilvl w:val="0"/>
          <w:numId w:val="4"/>
        </w:numPr>
        <w:shd w:val="clear" w:color="auto" w:fill="FFFFFF"/>
        <w:suppressAutoHyphens w:val="0"/>
        <w:autoSpaceDN/>
        <w:spacing w:after="0"/>
        <w:textAlignment w:val="auto"/>
        <w:rPr>
          <w:rFonts w:eastAsia="Times New Roman"/>
          <w:color w:val="222222"/>
          <w:lang w:eastAsia="cs-CZ"/>
        </w:rPr>
      </w:pPr>
      <w:r w:rsidRPr="00392198">
        <w:rPr>
          <w:rFonts w:eastAsia="Times New Roman"/>
          <w:color w:val="222222"/>
          <w:lang w:eastAsia="cs-CZ"/>
        </w:rPr>
        <w:t>pomoc s výběrem vhodných dodavatelů</w:t>
      </w:r>
    </w:p>
    <w:p w14:paraId="4CC244BD" w14:textId="77777777" w:rsidR="00392198" w:rsidRPr="00392198" w:rsidRDefault="00392198" w:rsidP="00392198">
      <w:pPr>
        <w:pStyle w:val="Odstavecseseznamem"/>
        <w:numPr>
          <w:ilvl w:val="0"/>
          <w:numId w:val="4"/>
        </w:numPr>
        <w:shd w:val="clear" w:color="auto" w:fill="FFFFFF"/>
        <w:suppressAutoHyphens w:val="0"/>
        <w:autoSpaceDN/>
        <w:spacing w:after="0"/>
        <w:textAlignment w:val="auto"/>
        <w:rPr>
          <w:rFonts w:eastAsia="Times New Roman"/>
          <w:color w:val="222222"/>
          <w:lang w:eastAsia="cs-CZ"/>
        </w:rPr>
      </w:pPr>
      <w:r w:rsidRPr="00392198">
        <w:rPr>
          <w:rFonts w:eastAsia="Times New Roman"/>
          <w:color w:val="222222"/>
          <w:lang w:eastAsia="cs-CZ"/>
        </w:rPr>
        <w:t>dohled nad stavbou nepravidelný, v rozsahu dle vyžádání investora</w:t>
      </w:r>
    </w:p>
    <w:p w14:paraId="4CC244BE" w14:textId="6DD08786" w:rsidR="00A843DF" w:rsidRDefault="00392198" w:rsidP="00392198">
      <w:pPr>
        <w:pStyle w:val="Odstavecseseznamem"/>
        <w:numPr>
          <w:ilvl w:val="0"/>
          <w:numId w:val="4"/>
        </w:numPr>
        <w:shd w:val="clear" w:color="auto" w:fill="FFFFFF"/>
        <w:suppressAutoHyphens w:val="0"/>
        <w:autoSpaceDN/>
        <w:spacing w:after="0"/>
        <w:textAlignment w:val="auto"/>
      </w:pPr>
      <w:r w:rsidRPr="00392198">
        <w:rPr>
          <w:rFonts w:eastAsia="Times New Roman"/>
          <w:color w:val="222222"/>
          <w:lang w:eastAsia="cs-CZ"/>
        </w:rPr>
        <w:t>nezastupování investora ve vztahu k úřadům,</w:t>
      </w:r>
      <w:r w:rsidR="00934944">
        <w:rPr>
          <w:rFonts w:eastAsia="Times New Roman"/>
          <w:color w:val="222222"/>
          <w:lang w:eastAsia="cs-CZ"/>
        </w:rPr>
        <w:t xml:space="preserve"> </w:t>
      </w:r>
      <w:r w:rsidRPr="00392198">
        <w:rPr>
          <w:rFonts w:eastAsia="Times New Roman"/>
          <w:color w:val="222222"/>
          <w:lang w:eastAsia="cs-CZ"/>
        </w:rPr>
        <w:t>není odpovědný za stavbu jako celek</w:t>
      </w:r>
      <w:r w:rsidR="00A843DF">
        <w:t xml:space="preserve"> </w:t>
      </w:r>
    </w:p>
    <w:p w14:paraId="4CC244BF" w14:textId="77777777" w:rsidR="00A843DF" w:rsidRDefault="00A843DF" w:rsidP="00A843DF">
      <w:pPr>
        <w:pStyle w:val="Odstavecseseznamem"/>
        <w:numPr>
          <w:ilvl w:val="0"/>
          <w:numId w:val="4"/>
        </w:numPr>
      </w:pPr>
      <w:r>
        <w:t xml:space="preserve">dodržování správného ošetřování provedených konstrukcí stavby, </w:t>
      </w:r>
    </w:p>
    <w:p w14:paraId="4CC244C0" w14:textId="77777777" w:rsidR="00A843DF" w:rsidRDefault="00A843DF" w:rsidP="00A843DF">
      <w:pPr>
        <w:pStyle w:val="Odstavecseseznamem"/>
        <w:numPr>
          <w:ilvl w:val="0"/>
          <w:numId w:val="4"/>
        </w:numPr>
      </w:pPr>
      <w:r>
        <w:t>kontrola věcné a cenové správnosti a úplnosti podkladů pro fakturaci.</w:t>
      </w:r>
    </w:p>
    <w:p w14:paraId="4CC244C1" w14:textId="77777777" w:rsidR="00A843DF" w:rsidRDefault="00A843DF" w:rsidP="00A843DF">
      <w:pPr>
        <w:pStyle w:val="Odstavecseseznamem"/>
        <w:numPr>
          <w:ilvl w:val="0"/>
          <w:numId w:val="3"/>
        </w:numPr>
      </w:pPr>
      <w:r>
        <w:t xml:space="preserve">V případě, že příkazník zjistí při provádění výše uvedené kontrolní činnosti nedostatky či nesrovnalosti v počínání zhotovitele, provede o tom zápis do stavebního deníku, kterým vyzve zhotovitele k nápravě. Současně informuje o zjištěných nedostatcích či nesrovnalostech příkazce (telefonicky, emailem, osobně). </w:t>
      </w:r>
    </w:p>
    <w:p w14:paraId="4CC244C2" w14:textId="77777777" w:rsidR="00A843DF" w:rsidRDefault="00A843DF" w:rsidP="00A843DF">
      <w:pPr>
        <w:pStyle w:val="Odstavecseseznamem"/>
        <w:numPr>
          <w:ilvl w:val="0"/>
          <w:numId w:val="3"/>
        </w:numPr>
      </w:pPr>
      <w:r>
        <w:t xml:space="preserve">Provádění kontroly a prověření prací, které v dalším postupu budou zakryty nebo se stanou nepřístupnými; o kontrole a prověření provede zápis do stavebního deníku, v případě zjištěných nedostatků </w:t>
      </w:r>
      <w:r w:rsidR="00B8670F" w:rsidRPr="00583723">
        <w:t>oznámí zhotoviteli</w:t>
      </w:r>
      <w:r w:rsidR="00B8670F">
        <w:t xml:space="preserve"> </w:t>
      </w:r>
      <w:r>
        <w:t xml:space="preserve">zastavení stavby či příslušné části stavby do doby odstranění nedostatků </w:t>
      </w:r>
    </w:p>
    <w:p w14:paraId="4CC244C3" w14:textId="77777777" w:rsidR="00F80AA9" w:rsidRDefault="00A843DF" w:rsidP="00F80AA9">
      <w:pPr>
        <w:pStyle w:val="Odstavecseseznamem"/>
        <w:numPr>
          <w:ilvl w:val="0"/>
          <w:numId w:val="3"/>
        </w:numPr>
      </w:pPr>
      <w:r>
        <w:t>Provádění kontroly vedení stavebního deníku a provádění zápisů do stavebního deníku</w:t>
      </w:r>
      <w:r w:rsidR="00F80AA9">
        <w:t>.</w:t>
      </w:r>
    </w:p>
    <w:p w14:paraId="4CC244C4" w14:textId="77777777" w:rsidR="00A843DF" w:rsidRDefault="00A843DF" w:rsidP="00F80AA9">
      <w:pPr>
        <w:pStyle w:val="Odstavecseseznamem"/>
        <w:numPr>
          <w:ilvl w:val="0"/>
          <w:numId w:val="3"/>
        </w:numPr>
      </w:pPr>
      <w:r>
        <w:t>Činnost související s pořádáním kontrolních dnů – svolávání a účast na kontrolním dni, kontrolní den bude konán</w:t>
      </w:r>
      <w:r w:rsidR="00F80AA9">
        <w:t xml:space="preserve"> dle potřeby a dohody investora, zhotovitele a </w:t>
      </w:r>
      <w:r w:rsidR="00C27FAE">
        <w:t>technického dozoru</w:t>
      </w:r>
      <w:r>
        <w:t xml:space="preserve">. </w:t>
      </w:r>
    </w:p>
    <w:p w14:paraId="4CC244C5" w14:textId="77777777" w:rsidR="00A843DF" w:rsidRDefault="00A843DF" w:rsidP="00A843DF">
      <w:pPr>
        <w:pStyle w:val="Odstavecseseznamem"/>
        <w:numPr>
          <w:ilvl w:val="0"/>
          <w:numId w:val="10"/>
        </w:numPr>
      </w:pPr>
      <w:r>
        <w:t xml:space="preserve">Spolupracování se zhotovitelem při provádění opatření na odvrácení nebo na omezení škod při ohrožení stavby živelními událostmi. </w:t>
      </w:r>
    </w:p>
    <w:p w14:paraId="4CC244C6" w14:textId="77777777" w:rsidR="00A843DF" w:rsidRDefault="00A843DF" w:rsidP="00A843DF">
      <w:pPr>
        <w:pStyle w:val="Odstavecseseznamem"/>
        <w:numPr>
          <w:ilvl w:val="0"/>
          <w:numId w:val="10"/>
        </w:numPr>
      </w:pPr>
      <w:r>
        <w:t xml:space="preserve">Pořizování </w:t>
      </w:r>
      <w:r w:rsidR="00583723">
        <w:t xml:space="preserve"> </w:t>
      </w:r>
      <w:r>
        <w:t xml:space="preserve">fotodokumentace realizace stavby, předání pořízené fotodokumentace realizace stavby příkazci. </w:t>
      </w:r>
    </w:p>
    <w:p w14:paraId="4CC244C7" w14:textId="77777777" w:rsidR="00A843DF" w:rsidRDefault="00A843DF" w:rsidP="00A843DF">
      <w:pPr>
        <w:pStyle w:val="Odstavecseseznamem"/>
        <w:numPr>
          <w:ilvl w:val="0"/>
          <w:numId w:val="11"/>
        </w:numPr>
      </w:pPr>
      <w:r>
        <w:t xml:space="preserve">Účast na předání a převzetí stavby a poskytování informací o průběhu stavby, které mají vliv na předání a převzetí stavby. </w:t>
      </w:r>
    </w:p>
    <w:p w14:paraId="4CC244C8" w14:textId="77777777" w:rsidR="00A843DF" w:rsidRDefault="00A843DF" w:rsidP="00A843DF">
      <w:pPr>
        <w:pStyle w:val="Odstavecseseznamem"/>
        <w:numPr>
          <w:ilvl w:val="0"/>
          <w:numId w:val="12"/>
        </w:numPr>
      </w:pPr>
      <w:r>
        <w:t xml:space="preserve">Spolupracuje na vyzvání s příkazcem po dobu záruční doby stavby (záruční doba stavby je stanovena v SoD) a podává potřebnou technickou výpomoc. </w:t>
      </w:r>
    </w:p>
    <w:p w14:paraId="4CC244CA" w14:textId="77777777" w:rsidR="00A843DF" w:rsidRDefault="00A843DF" w:rsidP="00A843DF"/>
    <w:p w14:paraId="4CC244CB" w14:textId="77777777" w:rsidR="00A843DF" w:rsidRDefault="00A843DF" w:rsidP="00A843DF">
      <w:pPr>
        <w:jc w:val="center"/>
      </w:pPr>
      <w:r>
        <w:rPr>
          <w:b/>
          <w:bCs/>
        </w:rPr>
        <w:t>III.</w:t>
      </w:r>
    </w:p>
    <w:p w14:paraId="4CC244CC" w14:textId="77777777" w:rsidR="00A843DF" w:rsidRDefault="00A843DF" w:rsidP="00A843DF">
      <w:pPr>
        <w:jc w:val="center"/>
      </w:pPr>
      <w:r>
        <w:rPr>
          <w:b/>
          <w:bCs/>
        </w:rPr>
        <w:t>Plná moc</w:t>
      </w:r>
    </w:p>
    <w:p w14:paraId="4CC244CD" w14:textId="77777777" w:rsidR="00A843DF" w:rsidRDefault="00A843DF" w:rsidP="00A843DF">
      <w:r>
        <w:t xml:space="preserve">Za účelem plnění výše uvedeného předmětu smlouvy uděluje tímto příkazce příkazníkovi plnou moc, přičemž rozsah zmocnění vymezuje následovně: </w:t>
      </w:r>
    </w:p>
    <w:p w14:paraId="4CC244CE" w14:textId="77777777" w:rsidR="00A843DF" w:rsidRDefault="00A843DF" w:rsidP="00A843DF">
      <w:r>
        <w:rPr>
          <w:b/>
          <w:bCs/>
        </w:rPr>
        <w:t xml:space="preserve">Příkazník je oprávněn: </w:t>
      </w:r>
    </w:p>
    <w:p w14:paraId="4CC244CF" w14:textId="77777777" w:rsidR="00A843DF" w:rsidRDefault="00A843DF" w:rsidP="00A843DF">
      <w:r>
        <w:t xml:space="preserve">1. Zařídit jménem příkazce na jeho účet práce a výkony investorsko-inženýrské činnosti včetně odborné pomoci v rozsahu dohodnutém v čl. II této smlouvy a s omezeními vyplývajícími z čl. V této smlouvy. </w:t>
      </w:r>
    </w:p>
    <w:p w14:paraId="4CC244D0" w14:textId="77777777" w:rsidR="00A843DF" w:rsidRDefault="00A843DF" w:rsidP="00A843DF">
      <w:r>
        <w:lastRenderedPageBreak/>
        <w:t xml:space="preserve">2. Je oprávněn ke všem právním úkonům, které bude jménem příkazce činit v rámci dohodnutého rozsahu zařízení záležitostí příkazce. Veškeré právní úkony, které bude příkazník činit dle této smlouvy v zastoupení, budou učiněny tak, aby z nich bylo patrno, že je činí jménem příkazce. </w:t>
      </w:r>
    </w:p>
    <w:p w14:paraId="4CC244D1" w14:textId="77777777" w:rsidR="00322F20" w:rsidRDefault="00322F20" w:rsidP="00A843DF">
      <w:pPr>
        <w:jc w:val="center"/>
        <w:rPr>
          <w:b/>
          <w:bCs/>
        </w:rPr>
      </w:pPr>
    </w:p>
    <w:p w14:paraId="4CC244D2" w14:textId="77777777" w:rsidR="00A843DF" w:rsidRDefault="00A843DF" w:rsidP="00A843DF">
      <w:pPr>
        <w:jc w:val="center"/>
      </w:pPr>
      <w:r>
        <w:rPr>
          <w:b/>
          <w:bCs/>
        </w:rPr>
        <w:t>IV.</w:t>
      </w:r>
    </w:p>
    <w:p w14:paraId="4CC244D3" w14:textId="77777777" w:rsidR="00A843DF" w:rsidRDefault="00A843DF" w:rsidP="00A843DF">
      <w:pPr>
        <w:jc w:val="center"/>
      </w:pPr>
      <w:r>
        <w:rPr>
          <w:b/>
          <w:bCs/>
        </w:rPr>
        <w:t>Práva a povinnosti příkazce</w:t>
      </w:r>
    </w:p>
    <w:p w14:paraId="4CC244D4" w14:textId="77777777" w:rsidR="00A843DF" w:rsidRDefault="00A843DF" w:rsidP="00A843DF">
      <w:r>
        <w:t xml:space="preserve">1. Příkazce se zavazuje zajistit dostatek finančních prostředků k úhradě zařizovaných prací a výkonů, jakož i ostatních nákladů, které nejsou zahrnuty v ceně za plnění předmětu této smlouvy, například správní a jiné poplatky. </w:t>
      </w:r>
    </w:p>
    <w:p w14:paraId="4CC244D5" w14:textId="77777777" w:rsidR="00A843DF" w:rsidRDefault="00A843DF" w:rsidP="00A843DF">
      <w:r>
        <w:t xml:space="preserve">2. Příkazce se zavazuje zaplatit příkazníkovi dohodnutou cenu za zařízení záležitostí dle této smlouvy v souladu s čl. VI. </w:t>
      </w:r>
    </w:p>
    <w:p w14:paraId="4CC244D6" w14:textId="77777777" w:rsidR="00237AB2" w:rsidRDefault="00A843DF" w:rsidP="00A843DF">
      <w:r>
        <w:t xml:space="preserve">3. Příkazce se zavazuje ve lhůtách požadovaných příkazníkem vystavit potřebné objednávky či jiné doklady a poskytnout ve lhůtách stanovených příkazníkem další součinnost nezbytnou k zařízení záležitostí a splnění účelu této smlouvy. </w:t>
      </w:r>
    </w:p>
    <w:p w14:paraId="4CC244D7" w14:textId="77777777" w:rsidR="00A843DF" w:rsidRDefault="00A843DF" w:rsidP="00A843DF">
      <w:r>
        <w:t xml:space="preserve">4. Příkazce je oprávněn požadovat od příkazníka kdykoli informace o stavu zařizované záležitosti, má rovněž právo zvolit formu, ve které chce informace poskytnout. </w:t>
      </w:r>
    </w:p>
    <w:p w14:paraId="4CC244D8" w14:textId="77777777" w:rsidR="00A843DF" w:rsidRDefault="00A843DF" w:rsidP="00A843DF">
      <w:r>
        <w:t xml:space="preserve">5. Příkazce je oprávněn dojednat se zhotovitelem dílčí předávání jednotlivých dokončených částí díla. </w:t>
      </w:r>
    </w:p>
    <w:p w14:paraId="4CC244D9" w14:textId="77777777" w:rsidR="00A843DF" w:rsidRDefault="00A843DF" w:rsidP="00A843DF">
      <w:pPr>
        <w:jc w:val="center"/>
      </w:pPr>
      <w:r>
        <w:rPr>
          <w:b/>
          <w:bCs/>
        </w:rPr>
        <w:t>V.</w:t>
      </w:r>
    </w:p>
    <w:p w14:paraId="4CC244DA" w14:textId="77777777" w:rsidR="00A843DF" w:rsidRDefault="00A843DF" w:rsidP="00A843DF">
      <w:pPr>
        <w:jc w:val="center"/>
      </w:pPr>
      <w:r>
        <w:rPr>
          <w:b/>
          <w:bCs/>
        </w:rPr>
        <w:t>Práva a povinnosti příkazníka</w:t>
      </w:r>
    </w:p>
    <w:p w14:paraId="4CC244DB" w14:textId="77777777" w:rsidR="00A843DF" w:rsidRDefault="00A843DF" w:rsidP="00A843DF">
      <w:r>
        <w:t xml:space="preserve">1. Příkazník se zavazuje postupovat při zařizování záležitosti příkazce s veškerou odbornou péčí, v souladu s touto smlouvou v časových relacích daných potřebami příkazce, s přihlédnutím ke včasnosti předání podkladů a k časové náročnosti požadované činnosti. Činnost, k níž se příkazník zavázal, je povinen uskutečňovat podle pokynů příkazce a v souladu s jeho zájmy, které příkazník zná nebo musí znát. Příkazník je povinen oznámit příkazci okolnosti, které zjistil při zařizování záležitostí a jež mohou mít vliv na změnu pokynů příkazce. </w:t>
      </w:r>
    </w:p>
    <w:p w14:paraId="4CC244DC" w14:textId="77777777" w:rsidR="00A843DF" w:rsidRDefault="00A843DF" w:rsidP="00A843DF">
      <w:r>
        <w:t xml:space="preserve">2. Obě smluvní strany se shodují, že uskutečňování předmětu této smlouvy vyžaduje od obou účastníků úzkou vzájemnou součinnost, pravidelnou informovanost a operativní aktualizaci stanoveného postupu. </w:t>
      </w:r>
    </w:p>
    <w:p w14:paraId="4CC244DD" w14:textId="77777777" w:rsidR="00A843DF" w:rsidRDefault="0075128D" w:rsidP="00A843DF">
      <w:r>
        <w:t>3</w:t>
      </w:r>
      <w:r w:rsidR="00A843DF">
        <w:t xml:space="preserve">. Příkazník je povinen kdykoli na požádání informovat příkazce o stavu zařizované záležitosti a po skončení činnosti předat příkazci veškeré doklady, které při činnosti získal.  </w:t>
      </w:r>
    </w:p>
    <w:p w14:paraId="4CC244DE" w14:textId="77777777" w:rsidR="00A843DF" w:rsidRDefault="0046608A" w:rsidP="00A843DF">
      <w:r>
        <w:t>4</w:t>
      </w:r>
      <w:r w:rsidR="00A843DF">
        <w:t xml:space="preserve">. V případě nedodržení technických či technologických postupů, předpisů o bezpečnosti a ochraně zdraví na stavbě vyhrazuje si příkazník právo zastavit práce bez souhlasu příkazce zápisem do stavebního deníku. Pokud nebude provedena náprava a zhotovitel bude pokračovat v díle, neponese příkazník odpovědnost za vzniklé následky. Přerušení prací bude příkazci sděleno nejprve ústně, pokud bude přítomen, a následně vždy písemně a to do 24 hodin od zjištění závady. </w:t>
      </w:r>
    </w:p>
    <w:p w14:paraId="4CC244DF" w14:textId="77777777" w:rsidR="00A843DF" w:rsidRDefault="00A843DF" w:rsidP="00A843DF">
      <w:pPr>
        <w:jc w:val="center"/>
      </w:pPr>
      <w:r>
        <w:rPr>
          <w:b/>
          <w:bCs/>
        </w:rPr>
        <w:t>VI.</w:t>
      </w:r>
    </w:p>
    <w:p w14:paraId="4CC244E0" w14:textId="77777777" w:rsidR="00A843DF" w:rsidRDefault="00A843DF" w:rsidP="00A843DF">
      <w:pPr>
        <w:jc w:val="center"/>
      </w:pPr>
      <w:r>
        <w:rPr>
          <w:b/>
          <w:bCs/>
        </w:rPr>
        <w:t>Cena a platební podmínky</w:t>
      </w:r>
    </w:p>
    <w:p w14:paraId="4CC244E1" w14:textId="4A7ADD4A" w:rsidR="00A843DF" w:rsidRDefault="00A843DF" w:rsidP="00A843DF">
      <w:pPr>
        <w:jc w:val="both"/>
      </w:pPr>
      <w:r>
        <w:t>1. Příkazníkovi za činnost prováděnou dle této smlouvy náleží odměna</w:t>
      </w:r>
      <w:r w:rsidR="0075128D">
        <w:t xml:space="preserve"> </w:t>
      </w:r>
      <w:r w:rsidR="0046608A">
        <w:t>420</w:t>
      </w:r>
      <w:r w:rsidR="0075128D">
        <w:t xml:space="preserve">,- Kč/hodina </w:t>
      </w:r>
      <w:r w:rsidR="0046608A">
        <w:t>plus</w:t>
      </w:r>
      <w:r w:rsidR="0075128D">
        <w:t xml:space="preserve"> DPH</w:t>
      </w:r>
      <w:r>
        <w:t xml:space="preserve"> </w:t>
      </w:r>
      <w:r w:rsidR="00487E33">
        <w:t xml:space="preserve">a náhrada nákladů na cestovné </w:t>
      </w:r>
      <w:r w:rsidR="00B84463">
        <w:t>8</w:t>
      </w:r>
      <w:r w:rsidR="0046608A">
        <w:t>,-</w:t>
      </w:r>
      <w:r w:rsidR="00487E33">
        <w:t xml:space="preserve">Kč/km (Vlastibořice – </w:t>
      </w:r>
      <w:r w:rsidR="0046608A">
        <w:t>Horní Maxov</w:t>
      </w:r>
      <w:r w:rsidR="00423D18">
        <w:t xml:space="preserve"> </w:t>
      </w:r>
      <w:r w:rsidR="00423D18" w:rsidRPr="0046608A">
        <w:t>- Vlastibořice</w:t>
      </w:r>
      <w:r w:rsidR="00487E33">
        <w:t>)</w:t>
      </w:r>
      <w:r w:rsidR="00B84463">
        <w:t xml:space="preserve"> s předpokladem,</w:t>
      </w:r>
      <w:r w:rsidR="004836A6">
        <w:t xml:space="preserve"> </w:t>
      </w:r>
      <w:r w:rsidR="00B84463">
        <w:t xml:space="preserve">že celková cena </w:t>
      </w:r>
      <w:r w:rsidR="00D66A07">
        <w:t>nebude vyšší než 40.000,-Kč</w:t>
      </w:r>
    </w:p>
    <w:p w14:paraId="4CC244E2" w14:textId="77777777" w:rsidR="00A843DF" w:rsidRDefault="00A843DF" w:rsidP="00A843DF">
      <w:pPr>
        <w:jc w:val="both"/>
      </w:pPr>
      <w:r>
        <w:lastRenderedPageBreak/>
        <w:t>2. V uvedené ceně jsou zahrnuty všechny běžné režijní náklady příkazníka, zejména náklady na administrativní práce, poplatky telefonním operátorům, výpočetní techniky, software, pomůcky a o</w:t>
      </w:r>
      <w:r w:rsidR="00322F20">
        <w:t xml:space="preserve">děvy nutné pro pobyt na stavbě </w:t>
      </w:r>
      <w:r>
        <w:t>apod., a že příkazník není oprávněn příkazci žádné další náklady účtovat.</w:t>
      </w:r>
    </w:p>
    <w:p w14:paraId="4CC244E3" w14:textId="77777777" w:rsidR="00A843DF" w:rsidRDefault="00A843DF" w:rsidP="00A843DF">
      <w:pPr>
        <w:jc w:val="both"/>
      </w:pPr>
      <w:r>
        <w:t>3. Odměna je splatná na základě měsíčních faktur vystavených Příkazcem. Přílohou faktury bude vždy soupis počtu odpracovaných hodin nebo soupis odvedené práce včetně hodin.</w:t>
      </w:r>
    </w:p>
    <w:p w14:paraId="4CC244E4" w14:textId="77777777" w:rsidR="00A843DF" w:rsidRDefault="00487E33" w:rsidP="00A843DF">
      <w:r>
        <w:t>4</w:t>
      </w:r>
      <w:r w:rsidR="00A843DF">
        <w:t xml:space="preserve">. Faktury jsou splatné do 14 kalendářních dnů od doručení na podatelnu příkazce. </w:t>
      </w:r>
    </w:p>
    <w:p w14:paraId="4CC244E5" w14:textId="77777777" w:rsidR="00A843DF" w:rsidRDefault="00A843DF" w:rsidP="00A843DF">
      <w:pPr>
        <w:jc w:val="center"/>
      </w:pPr>
      <w:r>
        <w:rPr>
          <w:b/>
          <w:bCs/>
        </w:rPr>
        <w:t>VII.</w:t>
      </w:r>
    </w:p>
    <w:p w14:paraId="4CC244E6" w14:textId="77777777" w:rsidR="00A843DF" w:rsidRDefault="00A843DF" w:rsidP="00A843DF">
      <w:pPr>
        <w:jc w:val="center"/>
      </w:pPr>
      <w:r>
        <w:rPr>
          <w:b/>
          <w:bCs/>
        </w:rPr>
        <w:t>Termín plnění</w:t>
      </w:r>
    </w:p>
    <w:p w14:paraId="4CC244E7" w14:textId="75F963FE" w:rsidR="00A843DF" w:rsidRDefault="00A843DF" w:rsidP="00487E33">
      <w:pPr>
        <w:jc w:val="both"/>
      </w:pPr>
      <w:r>
        <w:t xml:space="preserve">1. Smlouva se uzavírá na dobu spojenou s realizací stavby </w:t>
      </w:r>
      <w:r w:rsidR="00E82029">
        <w:t>dle smlouvy o dílo</w:t>
      </w:r>
      <w:r w:rsidR="00321F44">
        <w:t xml:space="preserve"> mezi zadavatelem a vybraným zhotovitelem</w:t>
      </w:r>
      <w:r w:rsidR="003A66A6">
        <w:t xml:space="preserve"> </w:t>
      </w:r>
      <w:r>
        <w:t xml:space="preserve">a to na období </w:t>
      </w:r>
      <w:r w:rsidR="003A66A6">
        <w:t>nejdéle do 30.11.2018</w:t>
      </w:r>
      <w:r w:rsidR="00487E33">
        <w:t>.</w:t>
      </w:r>
    </w:p>
    <w:p w14:paraId="4CC244E8" w14:textId="77777777" w:rsidR="00A843DF" w:rsidRDefault="00A843DF" w:rsidP="00A843DF">
      <w:pPr>
        <w:jc w:val="both"/>
      </w:pPr>
      <w:r>
        <w:t xml:space="preserve">2. V případě, že Příkazce požádá o pokračování provádění činnosti TDI dle této smlouvy i po uplynuté shora uvedené doby, zavazuje se příkazník pokračovat v této činnosti. Podmínkou této další činnosti příkazníka bude uzavření dodatku k této </w:t>
      </w:r>
      <w:r w:rsidR="0046608A">
        <w:t>smlouvě.</w:t>
      </w:r>
    </w:p>
    <w:p w14:paraId="4CC244E9" w14:textId="77777777" w:rsidR="00A843DF" w:rsidRDefault="00A843DF" w:rsidP="00A843DF">
      <w:r>
        <w:t xml:space="preserve">3. Příkazník prohlašuje, že k plnění činností dle této smlouvy má potřebné oprávnění k podnikání a zajistí plnění osobami odborně způsobilými. </w:t>
      </w:r>
    </w:p>
    <w:p w14:paraId="4CC244EA" w14:textId="77777777" w:rsidR="00A843DF" w:rsidRDefault="00A843DF" w:rsidP="00A843DF">
      <w:r>
        <w:t xml:space="preserve">4. Smlouva je platná dnem podpisu smluvních stran. </w:t>
      </w:r>
    </w:p>
    <w:p w14:paraId="4CC244EB" w14:textId="77777777" w:rsidR="00A843DF" w:rsidRDefault="00A843DF" w:rsidP="00A843DF">
      <w:pPr>
        <w:jc w:val="center"/>
      </w:pPr>
      <w:r>
        <w:rPr>
          <w:b/>
          <w:bCs/>
        </w:rPr>
        <w:t>VIII.</w:t>
      </w:r>
    </w:p>
    <w:p w14:paraId="4CC244EC" w14:textId="77777777" w:rsidR="00A843DF" w:rsidRDefault="00A843DF" w:rsidP="00A843DF">
      <w:pPr>
        <w:jc w:val="center"/>
      </w:pPr>
      <w:r>
        <w:rPr>
          <w:b/>
          <w:bCs/>
        </w:rPr>
        <w:t>Smluvní pokuty</w:t>
      </w:r>
    </w:p>
    <w:p w14:paraId="4CC244ED" w14:textId="77777777" w:rsidR="00A843DF" w:rsidRDefault="00A843DF" w:rsidP="00A843DF">
      <w:r>
        <w:t xml:space="preserve">1. Smluvní pokuta při nesplnění či nedostatečném splnění či chybném splnění některé z činností uvedených v článku II smlouvy je příkazce oprávněn snížit fakturovanou částku až o </w:t>
      </w:r>
      <w:r w:rsidR="0046608A">
        <w:t>2</w:t>
      </w:r>
      <w:r>
        <w:t xml:space="preserve">0%. </w:t>
      </w:r>
    </w:p>
    <w:p w14:paraId="4CC244EE" w14:textId="77777777" w:rsidR="00A843DF" w:rsidRDefault="00487E33" w:rsidP="00A843DF">
      <w:r>
        <w:t>2</w:t>
      </w:r>
      <w:r w:rsidR="00A843DF">
        <w:t xml:space="preserve">. Smluvní pokutu příkazce vyúčtuje příkazníkovi písemnou formou s uvedením ustanovení smlouvy, na základě kterého je příkazce oprávněn smluvní pokutu uplatnit. </w:t>
      </w:r>
    </w:p>
    <w:p w14:paraId="4CC244EF" w14:textId="77777777" w:rsidR="00A843DF" w:rsidRDefault="00A843DF" w:rsidP="00A843DF">
      <w:r>
        <w:t xml:space="preserve">4. V případě prodlení příkazce s úhradou peněžitého plnění je příkazník oprávněn požadovat po příkazci úhradu smluvní pokuty ve výši 0,1% dlužné částky za každý den prodlení. Smluvní pokutu příkazník vyúčtuje příkazci písemnou formou s uvedením ustanovení smlouvy, na základě kterého je příkazník oprávněn smluvní pokutu uplatnit. Příkazce je povinen vyúčtování smluvní pokuty uhradit nejpozději do 14 dní od prokazatelného doručení vyúčtování příkazníkovi. </w:t>
      </w:r>
    </w:p>
    <w:p w14:paraId="4CC244F0" w14:textId="77777777" w:rsidR="00A843DF" w:rsidRDefault="00A843DF" w:rsidP="00A843DF">
      <w:r>
        <w:t xml:space="preserve">5. Uplatněním smluvních pokut není dotčeno právo smluvních stran na uplatnění nároku na náhradu škody. </w:t>
      </w:r>
    </w:p>
    <w:p w14:paraId="4CC244F1" w14:textId="77777777" w:rsidR="00A843DF" w:rsidRDefault="00A843DF" w:rsidP="00A843DF">
      <w:pPr>
        <w:jc w:val="center"/>
      </w:pPr>
      <w:r>
        <w:rPr>
          <w:b/>
          <w:bCs/>
        </w:rPr>
        <w:t>IX.</w:t>
      </w:r>
    </w:p>
    <w:p w14:paraId="4CC244F2" w14:textId="77777777" w:rsidR="00A843DF" w:rsidRDefault="00A843DF" w:rsidP="00A843DF">
      <w:pPr>
        <w:jc w:val="center"/>
      </w:pPr>
      <w:r>
        <w:rPr>
          <w:b/>
          <w:bCs/>
        </w:rPr>
        <w:t>Závěrečná ustanovení a ujednání</w:t>
      </w:r>
    </w:p>
    <w:p w14:paraId="4CC244F3" w14:textId="77777777" w:rsidR="00A843DF" w:rsidRDefault="00A843DF" w:rsidP="00A843DF">
      <w:r>
        <w:t xml:space="preserve">1. Tuto smlouvu lze změnit pouze písemným oboustranně potvrzeným ujednáním výslovně nazvaným Dodatek ke smlouvě. Jiné záznamy, protokoly apod. se za změnu smlouvy nepovažují. </w:t>
      </w:r>
    </w:p>
    <w:p w14:paraId="4CC244F4" w14:textId="77777777" w:rsidR="00A843DF" w:rsidRDefault="00A843DF" w:rsidP="00A843DF">
      <w:r>
        <w:t xml:space="preserve">2. Nastanou-li u některé ze stran skutečnosti bránící řádnému plnění této smlouvy, je strana povinna to ihned bez zbytečného odkladu oznámit druhé straně a vyvolat jednání zástupců oprávněných k podpisu smlouvy. </w:t>
      </w:r>
    </w:p>
    <w:p w14:paraId="4CC244F5" w14:textId="77777777" w:rsidR="00A843DF" w:rsidRDefault="00A843DF" w:rsidP="00A843DF">
      <w:r>
        <w:t xml:space="preserve">3. Vztahy touto smlouvou neupravené se řídí příslušným ustanovením OZ. </w:t>
      </w:r>
    </w:p>
    <w:p w14:paraId="4CC244F6" w14:textId="77777777" w:rsidR="00A843DF" w:rsidRDefault="00A843DF" w:rsidP="00A843DF">
      <w:r>
        <w:lastRenderedPageBreak/>
        <w:t xml:space="preserve">4. Příkazník je povinen ode dne dokončení předmětu smlouvy umožnit kontrolu vynaložených prostředků vyplývající ze zákona č. 320/2001 Sb., o finanční kontrole ve veřejné správě a o změně některých zákonů, ve znění pozdějších předpisů. </w:t>
      </w:r>
    </w:p>
    <w:p w14:paraId="4CC244F7" w14:textId="77777777" w:rsidR="00A843DF" w:rsidRDefault="00A843DF" w:rsidP="00A843DF">
      <w:r>
        <w:t xml:space="preserve">5. Smlouva je vyhotovena ve třech stejnopisech, které jsou originály smlouvy, z nichž příkazce obdrží dva a příkazník jeden. </w:t>
      </w:r>
    </w:p>
    <w:p w14:paraId="4CC244F8" w14:textId="77777777" w:rsidR="00A843DF" w:rsidRDefault="00A843DF" w:rsidP="00A843DF">
      <w:r>
        <w:t xml:space="preserve">6. Smlouva nabývá platnosti dnem podpisu oprávněnými zástupci obou smluvních stran. </w:t>
      </w:r>
    </w:p>
    <w:p w14:paraId="4CC244F9" w14:textId="77777777" w:rsidR="00AD541F" w:rsidRDefault="00AD541F" w:rsidP="00A843DF"/>
    <w:p w14:paraId="4CC244FA" w14:textId="77777777" w:rsidR="00A843DF" w:rsidRDefault="00A843DF" w:rsidP="00A843DF"/>
    <w:p w14:paraId="4CC244FB" w14:textId="1E118593" w:rsidR="00A843DF" w:rsidRDefault="00392198" w:rsidP="00A843DF">
      <w:r>
        <w:t>V</w:t>
      </w:r>
      <w:r w:rsidR="00851AF6">
        <w:t xml:space="preserve"> </w:t>
      </w:r>
      <w:r w:rsidR="00550D40">
        <w:t> Horním Maxově</w:t>
      </w:r>
      <w:r w:rsidR="00AD541F">
        <w:tab/>
      </w:r>
      <w:r w:rsidR="00851AF6">
        <w:t xml:space="preserve">                                                </w:t>
      </w:r>
      <w:r w:rsidR="00AD541F">
        <w:tab/>
      </w:r>
      <w:r w:rsidR="00A843DF">
        <w:t xml:space="preserve">           dne </w:t>
      </w:r>
      <w:r w:rsidR="00710DDF">
        <w:t xml:space="preserve"> - 5.4.2018 -</w:t>
      </w:r>
    </w:p>
    <w:p w14:paraId="4CC244FC" w14:textId="77777777" w:rsidR="00AD541F" w:rsidRDefault="00AD541F" w:rsidP="00A843DF"/>
    <w:p w14:paraId="4CC244FD" w14:textId="77777777" w:rsidR="00A843DF" w:rsidRDefault="00A843DF" w:rsidP="00A843DF"/>
    <w:p w14:paraId="4CC244FE" w14:textId="77777777" w:rsidR="00A843DF" w:rsidRDefault="00A843DF" w:rsidP="00A843DF"/>
    <w:p w14:paraId="4CC24500" w14:textId="386F79F3" w:rsidR="00A843DF" w:rsidRDefault="00A843DF" w:rsidP="000357CF">
      <w:pPr>
        <w:tabs>
          <w:tab w:val="left" w:pos="5387"/>
        </w:tabs>
      </w:pPr>
      <w:r>
        <w:t xml:space="preserve">…………………………………………………………….                                     </w:t>
      </w:r>
      <w:bookmarkStart w:id="0" w:name="_GoBack"/>
      <w:bookmarkEnd w:id="0"/>
      <w:r>
        <w:t xml:space="preserve">…………………………………………………………. </w:t>
      </w:r>
    </w:p>
    <w:p w14:paraId="4CC24501" w14:textId="1018662F" w:rsidR="00A843DF" w:rsidRDefault="00392198" w:rsidP="000357CF">
      <w:pPr>
        <w:tabs>
          <w:tab w:val="left" w:pos="5387"/>
          <w:tab w:val="left" w:pos="5529"/>
        </w:tabs>
      </w:pPr>
      <w:r>
        <w:t>Za příkazc</w:t>
      </w:r>
      <w:r w:rsidR="00AD541F">
        <w:t>e</w:t>
      </w:r>
      <w:r w:rsidR="00851AF6">
        <w:t xml:space="preserve"> </w:t>
      </w:r>
      <w:r w:rsidR="000357CF" w:rsidRPr="000357CF">
        <w:rPr>
          <w:highlight w:val="black"/>
        </w:rPr>
        <w:t>XXXXXXXXXXXXXXXXX</w:t>
      </w:r>
      <w:r w:rsidR="00817022">
        <w:t xml:space="preserve">, ředitel                          </w:t>
      </w:r>
      <w:r w:rsidR="000357CF">
        <w:tab/>
      </w:r>
      <w:r>
        <w:t>Z</w:t>
      </w:r>
      <w:r w:rsidR="00A843DF">
        <w:t>a příkazníka</w:t>
      </w:r>
      <w:r w:rsidR="00B8670F">
        <w:t xml:space="preserve"> </w:t>
      </w:r>
      <w:r w:rsidR="000357CF" w:rsidRPr="000357CF">
        <w:rPr>
          <w:highlight w:val="black"/>
        </w:rPr>
        <w:t>XXXXXXXXXXXXX</w:t>
      </w:r>
      <w:r w:rsidR="00B8670F">
        <w:t>,</w:t>
      </w:r>
      <w:r w:rsidR="00851AF6">
        <w:t xml:space="preserve"> </w:t>
      </w:r>
      <w:r w:rsidR="000357CF">
        <w:t>j</w:t>
      </w:r>
      <w:r w:rsidR="00B8670F">
        <w:t>ednatel</w:t>
      </w:r>
    </w:p>
    <w:p w14:paraId="4CC24502" w14:textId="77777777" w:rsidR="008372C0" w:rsidRDefault="008372C0"/>
    <w:sectPr w:rsidR="008372C0" w:rsidSect="00F60885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FFF15" w14:textId="77777777" w:rsidR="00222C9E" w:rsidRDefault="00222C9E">
      <w:pPr>
        <w:spacing w:after="0"/>
      </w:pPr>
      <w:r>
        <w:separator/>
      </w:r>
    </w:p>
  </w:endnote>
  <w:endnote w:type="continuationSeparator" w:id="0">
    <w:p w14:paraId="11485455" w14:textId="77777777" w:rsidR="00222C9E" w:rsidRDefault="00222C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559"/>
      <w:gridCol w:w="4513"/>
    </w:tblGrid>
    <w:tr w:rsidR="00D04B35" w14:paraId="4CC24509" w14:textId="77777777">
      <w:trPr>
        <w:trHeight w:hRule="exact" w:val="115"/>
        <w:jc w:val="center"/>
      </w:trPr>
      <w:tc>
        <w:tcPr>
          <w:tcW w:w="4559" w:type="dxa"/>
          <w:shd w:val="clear" w:color="auto" w:fill="5B9BD5"/>
          <w:tcMar>
            <w:top w:w="0" w:type="dxa"/>
            <w:left w:w="115" w:type="dxa"/>
            <w:bottom w:w="0" w:type="dxa"/>
            <w:right w:w="115" w:type="dxa"/>
          </w:tcMar>
        </w:tcPr>
        <w:p w14:paraId="4CC24507" w14:textId="77777777" w:rsidR="00D04B35" w:rsidRDefault="00222C9E">
          <w:pPr>
            <w:pStyle w:val="Zhlav"/>
            <w:rPr>
              <w:caps/>
              <w:sz w:val="18"/>
            </w:rPr>
          </w:pPr>
        </w:p>
      </w:tc>
      <w:tc>
        <w:tcPr>
          <w:tcW w:w="4513" w:type="dxa"/>
          <w:shd w:val="clear" w:color="auto" w:fill="5B9BD5"/>
          <w:tcMar>
            <w:top w:w="0" w:type="dxa"/>
            <w:left w:w="115" w:type="dxa"/>
            <w:bottom w:w="0" w:type="dxa"/>
            <w:right w:w="115" w:type="dxa"/>
          </w:tcMar>
        </w:tcPr>
        <w:p w14:paraId="4CC24508" w14:textId="77777777" w:rsidR="00D04B35" w:rsidRDefault="00222C9E">
          <w:pPr>
            <w:pStyle w:val="Zhlav"/>
            <w:jc w:val="right"/>
            <w:rPr>
              <w:caps/>
              <w:sz w:val="18"/>
            </w:rPr>
          </w:pPr>
        </w:p>
      </w:tc>
    </w:tr>
    <w:tr w:rsidR="00D04B35" w14:paraId="4CC2450C" w14:textId="77777777">
      <w:trPr>
        <w:jc w:val="center"/>
      </w:trPr>
      <w:tc>
        <w:tcPr>
          <w:tcW w:w="4559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14:paraId="4CC2450A" w14:textId="77777777" w:rsidR="00D04B35" w:rsidRDefault="00F306AA">
          <w:pPr>
            <w:pStyle w:val="Zpat"/>
          </w:pPr>
          <w:r>
            <w:rPr>
              <w:caps/>
              <w:color w:val="808080"/>
              <w:sz w:val="18"/>
              <w:szCs w:val="18"/>
            </w:rPr>
            <w:t>příkazní smlouva pro inženýrskou činnost</w:t>
          </w:r>
        </w:p>
      </w:tc>
      <w:tc>
        <w:tcPr>
          <w:tcW w:w="4513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14:paraId="4CC2450B" w14:textId="77777777" w:rsidR="00D04B35" w:rsidRDefault="00E83E33">
          <w:pPr>
            <w:pStyle w:val="Zpat"/>
            <w:jc w:val="right"/>
          </w:pPr>
          <w:r>
            <w:rPr>
              <w:caps/>
              <w:color w:val="808080"/>
              <w:sz w:val="18"/>
              <w:szCs w:val="18"/>
            </w:rPr>
            <w:fldChar w:fldCharType="begin"/>
          </w:r>
          <w:r w:rsidR="00F306AA">
            <w:rPr>
              <w:caps/>
              <w:color w:val="808080"/>
              <w:sz w:val="18"/>
              <w:szCs w:val="18"/>
            </w:rPr>
            <w:instrText xml:space="preserve"> PAGE </w:instrText>
          </w:r>
          <w:r>
            <w:rPr>
              <w:caps/>
              <w:color w:val="808080"/>
              <w:sz w:val="18"/>
              <w:szCs w:val="18"/>
            </w:rPr>
            <w:fldChar w:fldCharType="separate"/>
          </w:r>
          <w:r w:rsidR="000357CF">
            <w:rPr>
              <w:caps/>
              <w:noProof/>
              <w:color w:val="808080"/>
              <w:sz w:val="18"/>
              <w:szCs w:val="18"/>
            </w:rPr>
            <w:t>4</w:t>
          </w:r>
          <w:r>
            <w:rPr>
              <w:caps/>
              <w:color w:val="808080"/>
              <w:sz w:val="18"/>
              <w:szCs w:val="18"/>
            </w:rPr>
            <w:fldChar w:fldCharType="end"/>
          </w:r>
        </w:p>
      </w:tc>
    </w:tr>
  </w:tbl>
  <w:p w14:paraId="4CC2450D" w14:textId="77777777" w:rsidR="00D04B35" w:rsidRDefault="00222C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25F24" w14:textId="77777777" w:rsidR="00222C9E" w:rsidRDefault="00222C9E">
      <w:pPr>
        <w:spacing w:after="0"/>
      </w:pPr>
      <w:r>
        <w:separator/>
      </w:r>
    </w:p>
  </w:footnote>
  <w:footnote w:type="continuationSeparator" w:id="0">
    <w:p w14:paraId="4193ADFE" w14:textId="77777777" w:rsidR="00222C9E" w:rsidRDefault="00222C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4292B"/>
    <w:multiLevelType w:val="multilevel"/>
    <w:tmpl w:val="060C3BDC"/>
    <w:lvl w:ilvl="0">
      <w:numFmt w:val="bullet"/>
      <w:lvlText w:val=""/>
      <w:lvlJc w:val="left"/>
      <w:pPr>
        <w:ind w:left="106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" w15:restartNumberingAfterBreak="0">
    <w:nsid w:val="07D63E63"/>
    <w:multiLevelType w:val="multilevel"/>
    <w:tmpl w:val="6012EA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870523E"/>
    <w:multiLevelType w:val="multilevel"/>
    <w:tmpl w:val="9A0C4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A364CCE"/>
    <w:multiLevelType w:val="multilevel"/>
    <w:tmpl w:val="7DC8DE08"/>
    <w:lvl w:ilvl="0">
      <w:numFmt w:val="bullet"/>
      <w:lvlText w:val=""/>
      <w:lvlJc w:val="left"/>
      <w:pPr>
        <w:ind w:left="106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4" w15:restartNumberingAfterBreak="0">
    <w:nsid w:val="1F541D1F"/>
    <w:multiLevelType w:val="multilevel"/>
    <w:tmpl w:val="C4EAEA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56C4DEB"/>
    <w:multiLevelType w:val="multilevel"/>
    <w:tmpl w:val="DEA05C8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64E3263"/>
    <w:multiLevelType w:val="multilevel"/>
    <w:tmpl w:val="6C8474E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BA047B1"/>
    <w:multiLevelType w:val="multilevel"/>
    <w:tmpl w:val="0EE6C9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9C66CCC"/>
    <w:multiLevelType w:val="multilevel"/>
    <w:tmpl w:val="5BD204F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4B31682D"/>
    <w:multiLevelType w:val="multilevel"/>
    <w:tmpl w:val="AB183898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0" w15:restartNumberingAfterBreak="0">
    <w:nsid w:val="552667ED"/>
    <w:multiLevelType w:val="multilevel"/>
    <w:tmpl w:val="5E6CABDC"/>
    <w:lvl w:ilvl="0">
      <w:numFmt w:val="bullet"/>
      <w:lvlText w:val=""/>
      <w:lvlJc w:val="left"/>
      <w:pPr>
        <w:ind w:left="106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1" w15:restartNumberingAfterBreak="0">
    <w:nsid w:val="65DE307C"/>
    <w:multiLevelType w:val="multilevel"/>
    <w:tmpl w:val="8CE49D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11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DF"/>
    <w:rsid w:val="000357CF"/>
    <w:rsid w:val="000410FE"/>
    <w:rsid w:val="0017763E"/>
    <w:rsid w:val="00206DC4"/>
    <w:rsid w:val="00222C9E"/>
    <w:rsid w:val="00237AB2"/>
    <w:rsid w:val="002806F4"/>
    <w:rsid w:val="00295CB9"/>
    <w:rsid w:val="002C6724"/>
    <w:rsid w:val="0031348A"/>
    <w:rsid w:val="00321F44"/>
    <w:rsid w:val="00322F20"/>
    <w:rsid w:val="003466AB"/>
    <w:rsid w:val="00392198"/>
    <w:rsid w:val="003A3E25"/>
    <w:rsid w:val="003A66A6"/>
    <w:rsid w:val="003A6C18"/>
    <w:rsid w:val="003D38FC"/>
    <w:rsid w:val="0040530B"/>
    <w:rsid w:val="00423D18"/>
    <w:rsid w:val="0046608A"/>
    <w:rsid w:val="004836A6"/>
    <w:rsid w:val="00487E33"/>
    <w:rsid w:val="00502133"/>
    <w:rsid w:val="00504802"/>
    <w:rsid w:val="00550D40"/>
    <w:rsid w:val="00583723"/>
    <w:rsid w:val="006C2E75"/>
    <w:rsid w:val="00710DDF"/>
    <w:rsid w:val="0075128D"/>
    <w:rsid w:val="007835F4"/>
    <w:rsid w:val="00817022"/>
    <w:rsid w:val="008372C0"/>
    <w:rsid w:val="00851AF6"/>
    <w:rsid w:val="008944AF"/>
    <w:rsid w:val="008E1E04"/>
    <w:rsid w:val="009173F3"/>
    <w:rsid w:val="009307CF"/>
    <w:rsid w:val="00934944"/>
    <w:rsid w:val="00971193"/>
    <w:rsid w:val="009C1E96"/>
    <w:rsid w:val="00A0290C"/>
    <w:rsid w:val="00A843DF"/>
    <w:rsid w:val="00A9789D"/>
    <w:rsid w:val="00AD541F"/>
    <w:rsid w:val="00B84463"/>
    <w:rsid w:val="00B8670F"/>
    <w:rsid w:val="00C27FAE"/>
    <w:rsid w:val="00C53CB1"/>
    <w:rsid w:val="00D04698"/>
    <w:rsid w:val="00D66A07"/>
    <w:rsid w:val="00DB6623"/>
    <w:rsid w:val="00DD3B41"/>
    <w:rsid w:val="00DE2D6F"/>
    <w:rsid w:val="00E82029"/>
    <w:rsid w:val="00E83E33"/>
    <w:rsid w:val="00E87916"/>
    <w:rsid w:val="00EE74C1"/>
    <w:rsid w:val="00F306AA"/>
    <w:rsid w:val="00F60885"/>
    <w:rsid w:val="00F8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449B"/>
  <w15:docId w15:val="{CC12698B-9E0B-499F-8E8D-96B2CD29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843DF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rsid w:val="00A843DF"/>
    <w:pPr>
      <w:ind w:left="720"/>
    </w:pPr>
  </w:style>
  <w:style w:type="paragraph" w:styleId="Zhlav">
    <w:name w:val="header"/>
    <w:basedOn w:val="Normln"/>
    <w:link w:val="ZhlavChar"/>
    <w:rsid w:val="00A843D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A843D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rsid w:val="00A843D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A843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1403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Helena Řezáčová</dc:creator>
  <cp:keywords/>
  <dc:description/>
  <cp:lastModifiedBy>provoz</cp:lastModifiedBy>
  <cp:revision>3</cp:revision>
  <cp:lastPrinted>2018-11-13T07:10:00Z</cp:lastPrinted>
  <dcterms:created xsi:type="dcterms:W3CDTF">2018-12-19T12:08:00Z</dcterms:created>
  <dcterms:modified xsi:type="dcterms:W3CDTF">2018-12-19T12:14:00Z</dcterms:modified>
</cp:coreProperties>
</file>