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8"/>
        <w:gridCol w:w="1735"/>
        <w:gridCol w:w="2146"/>
        <w:gridCol w:w="2426"/>
      </w:tblGrid>
      <w:tr w:rsidR="0093389B" w:rsidRPr="004352BF">
        <w:tblPrEx>
          <w:tblCellMar>
            <w:top w:w="0" w:type="dxa"/>
            <w:bottom w:w="0" w:type="dxa"/>
          </w:tblCellMar>
        </w:tblPrEx>
        <w:tc>
          <w:tcPr>
            <w:tcW w:w="87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89B" w:rsidRPr="004352BF" w:rsidRDefault="0093389B">
            <w:pPr>
              <w:pStyle w:val="Style1"/>
              <w:widowControl/>
              <w:rPr>
                <w:rStyle w:val="FontStyle11"/>
              </w:rPr>
            </w:pPr>
            <w:bookmarkStart w:id="0" w:name="_GoBack"/>
            <w:bookmarkEnd w:id="0"/>
            <w:r w:rsidRPr="004352BF">
              <w:rPr>
                <w:rStyle w:val="FontStyle11"/>
              </w:rPr>
              <w:t>Kalkulace nákladů na provedení opatření:</w:t>
            </w:r>
          </w:p>
        </w:tc>
      </w:tr>
      <w:tr w:rsidR="0093389B" w:rsidRPr="004352BF">
        <w:tblPrEx>
          <w:tblCellMar>
            <w:top w:w="0" w:type="dxa"/>
            <w:bottom w:w="0" w:type="dxa"/>
          </w:tblCellMar>
        </w:tblPrEx>
        <w:tc>
          <w:tcPr>
            <w:tcW w:w="87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89B" w:rsidRPr="004352BF" w:rsidRDefault="0093389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4352BF">
              <w:rPr>
                <w:rStyle w:val="FontStyle12"/>
              </w:rPr>
              <w:t>Oprava naučné stezky Borec</w:t>
            </w:r>
          </w:p>
        </w:tc>
      </w:tr>
      <w:tr w:rsidR="0093389B" w:rsidRPr="004352BF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89B" w:rsidRPr="004352BF" w:rsidRDefault="0093389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4352BF">
              <w:rPr>
                <w:rStyle w:val="FontStyle12"/>
              </w:rPr>
              <w:t>Popis opatření</w:t>
            </w:r>
          </w:p>
        </w:tc>
        <w:tc>
          <w:tcPr>
            <w:tcW w:w="3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89B" w:rsidRPr="004352BF" w:rsidRDefault="0093389B">
            <w:pPr>
              <w:pStyle w:val="Style4"/>
              <w:widowControl/>
              <w:rPr>
                <w:rStyle w:val="FontStyle12"/>
              </w:rPr>
            </w:pPr>
            <w:r w:rsidRPr="004352BF">
              <w:rPr>
                <w:rStyle w:val="FontStyle12"/>
              </w:rPr>
              <w:t>Grafický návrh, výroba a instalace nových informačních tabulí a oprava stojanů v počtu 9 ks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89B" w:rsidRPr="004352BF" w:rsidRDefault="0093389B">
            <w:pPr>
              <w:pStyle w:val="Style6"/>
              <w:widowControl/>
            </w:pPr>
          </w:p>
        </w:tc>
      </w:tr>
      <w:tr w:rsidR="0093389B" w:rsidRPr="004352BF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89B" w:rsidRPr="004352BF" w:rsidRDefault="0093389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4352BF">
              <w:rPr>
                <w:rStyle w:val="FontStyle12"/>
              </w:rPr>
              <w:t>Období realizace</w:t>
            </w:r>
          </w:p>
        </w:tc>
        <w:tc>
          <w:tcPr>
            <w:tcW w:w="3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89B" w:rsidRPr="004352BF" w:rsidRDefault="0093389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4352BF">
              <w:rPr>
                <w:rStyle w:val="FontStyle12"/>
              </w:rPr>
              <w:t>Od 1.11. do 28.11.2016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89B" w:rsidRPr="004352BF" w:rsidRDefault="0093389B">
            <w:pPr>
              <w:pStyle w:val="Style6"/>
              <w:widowControl/>
            </w:pPr>
          </w:p>
        </w:tc>
      </w:tr>
      <w:tr w:rsidR="0093389B" w:rsidRPr="004352BF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89B" w:rsidRPr="004352BF" w:rsidRDefault="0093389B">
            <w:pPr>
              <w:pStyle w:val="Style4"/>
              <w:widowControl/>
              <w:ind w:firstLine="7"/>
              <w:rPr>
                <w:rStyle w:val="FontStyle12"/>
              </w:rPr>
            </w:pPr>
            <w:r w:rsidRPr="004352BF">
              <w:rPr>
                <w:rStyle w:val="FontStyle12"/>
              </w:rPr>
              <w:t>Náklady na návrh a výrobu tabulí, 9 ks</w:t>
            </w:r>
          </w:p>
        </w:tc>
        <w:tc>
          <w:tcPr>
            <w:tcW w:w="3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89B" w:rsidRPr="004352BF" w:rsidRDefault="0093389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4352BF">
              <w:rPr>
                <w:rStyle w:val="FontStyle12"/>
              </w:rPr>
              <w:t>45 000,- Kč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89B" w:rsidRPr="004352BF" w:rsidRDefault="0093389B">
            <w:pPr>
              <w:pStyle w:val="Style6"/>
              <w:widowControl/>
            </w:pPr>
          </w:p>
        </w:tc>
      </w:tr>
      <w:tr w:rsidR="0093389B" w:rsidRPr="004352BF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89B" w:rsidRPr="004352BF" w:rsidRDefault="0093389B">
            <w:pPr>
              <w:pStyle w:val="Style4"/>
              <w:widowControl/>
              <w:ind w:firstLine="7"/>
              <w:rPr>
                <w:rStyle w:val="FontStyle12"/>
              </w:rPr>
            </w:pPr>
            <w:r w:rsidRPr="004352BF">
              <w:rPr>
                <w:rStyle w:val="FontStyle12"/>
              </w:rPr>
              <w:t>Náklady na materiál použitý při instalaci</w:t>
            </w:r>
          </w:p>
        </w:tc>
        <w:tc>
          <w:tcPr>
            <w:tcW w:w="3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89B" w:rsidRPr="004352BF" w:rsidRDefault="0093389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4352BF">
              <w:rPr>
                <w:rStyle w:val="FontStyle12"/>
              </w:rPr>
              <w:t>10 000,- Kč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89B" w:rsidRPr="004352BF" w:rsidRDefault="0093389B">
            <w:pPr>
              <w:pStyle w:val="Style6"/>
              <w:widowControl/>
            </w:pPr>
          </w:p>
        </w:tc>
      </w:tr>
      <w:tr w:rsidR="0093389B" w:rsidRPr="004352BF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89B" w:rsidRPr="004352BF" w:rsidRDefault="0093389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4352BF">
              <w:rPr>
                <w:rStyle w:val="FontStyle12"/>
              </w:rPr>
              <w:t>Výdaje na dopravu</w:t>
            </w:r>
          </w:p>
        </w:tc>
        <w:tc>
          <w:tcPr>
            <w:tcW w:w="3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89B" w:rsidRPr="004352BF" w:rsidRDefault="0093389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4352BF">
              <w:rPr>
                <w:rStyle w:val="FontStyle12"/>
              </w:rPr>
              <w:t>5 000,- Kč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89B" w:rsidRPr="004352BF" w:rsidRDefault="0093389B">
            <w:pPr>
              <w:pStyle w:val="Style6"/>
              <w:widowControl/>
            </w:pPr>
          </w:p>
        </w:tc>
      </w:tr>
      <w:tr w:rsidR="0093389B" w:rsidRPr="004352BF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89B" w:rsidRPr="004352BF" w:rsidRDefault="0093389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4352BF">
              <w:rPr>
                <w:rStyle w:val="FontStyle12"/>
              </w:rPr>
              <w:t>Cena celkem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89B" w:rsidRPr="004352BF" w:rsidRDefault="0093389B">
            <w:pPr>
              <w:pStyle w:val="Style5"/>
              <w:widowControl/>
              <w:rPr>
                <w:rStyle w:val="FontStyle12"/>
              </w:rPr>
            </w:pPr>
            <w:r w:rsidRPr="004352BF">
              <w:rPr>
                <w:rStyle w:val="FontStyle12"/>
              </w:rPr>
              <w:t>cena bez DPH 60 000,- Kč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89B" w:rsidRPr="004352BF" w:rsidRDefault="0093389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4352BF">
              <w:rPr>
                <w:rStyle w:val="FontStyle12"/>
              </w:rPr>
              <w:t>DPH</w:t>
            </w:r>
          </w:p>
          <w:p w:rsidR="0093389B" w:rsidRPr="004352BF" w:rsidRDefault="0093389B">
            <w:pPr>
              <w:pStyle w:val="Style4"/>
              <w:widowControl/>
              <w:rPr>
                <w:rStyle w:val="FontStyle12"/>
              </w:rPr>
            </w:pPr>
            <w:r w:rsidRPr="004352BF">
              <w:rPr>
                <w:rStyle w:val="FontStyle12"/>
              </w:rPr>
              <w:t>Zhotovitel není plátcem DPH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89B" w:rsidRPr="004352BF" w:rsidRDefault="0093389B">
            <w:pPr>
              <w:pStyle w:val="Style5"/>
              <w:widowControl/>
              <w:rPr>
                <w:rStyle w:val="FontStyle12"/>
              </w:rPr>
            </w:pPr>
            <w:r w:rsidRPr="004352BF">
              <w:rPr>
                <w:rStyle w:val="FontStyle12"/>
              </w:rPr>
              <w:t>Konečná celková cena 60 000,- Kč</w:t>
            </w:r>
          </w:p>
        </w:tc>
      </w:tr>
    </w:tbl>
    <w:p w:rsidR="0093389B" w:rsidRDefault="0093389B">
      <w:pPr>
        <w:pStyle w:val="Style3"/>
        <w:widowControl/>
        <w:spacing w:line="240" w:lineRule="exact"/>
        <w:ind w:left="2232"/>
        <w:jc w:val="center"/>
        <w:rPr>
          <w:sz w:val="20"/>
          <w:szCs w:val="20"/>
        </w:rPr>
      </w:pPr>
    </w:p>
    <w:p w:rsidR="0093389B" w:rsidRDefault="0093389B">
      <w:pPr>
        <w:pStyle w:val="Style3"/>
        <w:widowControl/>
        <w:spacing w:line="240" w:lineRule="exact"/>
        <w:ind w:left="2232"/>
        <w:jc w:val="center"/>
        <w:rPr>
          <w:sz w:val="20"/>
          <w:szCs w:val="20"/>
        </w:rPr>
      </w:pPr>
    </w:p>
    <w:p w:rsidR="0093389B" w:rsidRDefault="0093389B">
      <w:pPr>
        <w:pStyle w:val="Style3"/>
        <w:widowControl/>
        <w:spacing w:line="240" w:lineRule="exact"/>
        <w:ind w:left="2232"/>
        <w:jc w:val="center"/>
        <w:rPr>
          <w:sz w:val="20"/>
          <w:szCs w:val="20"/>
        </w:rPr>
      </w:pPr>
    </w:p>
    <w:p w:rsidR="0093389B" w:rsidRDefault="0093389B">
      <w:pPr>
        <w:pStyle w:val="Style3"/>
        <w:widowControl/>
        <w:spacing w:line="240" w:lineRule="exact"/>
        <w:ind w:left="2232"/>
        <w:jc w:val="center"/>
        <w:rPr>
          <w:sz w:val="20"/>
          <w:szCs w:val="20"/>
        </w:rPr>
      </w:pPr>
    </w:p>
    <w:p w:rsidR="0093389B" w:rsidRDefault="0093389B">
      <w:pPr>
        <w:pStyle w:val="Style3"/>
        <w:widowControl/>
        <w:spacing w:line="240" w:lineRule="exact"/>
        <w:ind w:left="2232"/>
        <w:jc w:val="center"/>
        <w:rPr>
          <w:sz w:val="20"/>
          <w:szCs w:val="20"/>
        </w:rPr>
      </w:pPr>
    </w:p>
    <w:p w:rsidR="0093389B" w:rsidRDefault="0093389B">
      <w:pPr>
        <w:pStyle w:val="Style3"/>
        <w:widowControl/>
        <w:spacing w:line="240" w:lineRule="exact"/>
        <w:ind w:left="2232"/>
        <w:jc w:val="center"/>
        <w:rPr>
          <w:sz w:val="20"/>
          <w:szCs w:val="20"/>
        </w:rPr>
      </w:pPr>
    </w:p>
    <w:p w:rsidR="0093389B" w:rsidRDefault="0093389B">
      <w:pPr>
        <w:pStyle w:val="Style3"/>
        <w:widowControl/>
        <w:spacing w:line="240" w:lineRule="exact"/>
        <w:ind w:left="2232"/>
        <w:jc w:val="center"/>
        <w:rPr>
          <w:sz w:val="20"/>
          <w:szCs w:val="20"/>
        </w:rPr>
      </w:pPr>
    </w:p>
    <w:p w:rsidR="0093389B" w:rsidRDefault="0093389B">
      <w:pPr>
        <w:pStyle w:val="Style3"/>
        <w:widowControl/>
        <w:spacing w:line="240" w:lineRule="exact"/>
        <w:ind w:left="2232"/>
        <w:jc w:val="center"/>
        <w:rPr>
          <w:sz w:val="20"/>
          <w:szCs w:val="20"/>
        </w:rPr>
      </w:pPr>
    </w:p>
    <w:p w:rsidR="0093389B" w:rsidRDefault="0093389B">
      <w:pPr>
        <w:widowControl/>
        <w:spacing w:before="641"/>
        <w:ind w:left="5774" w:right="1735"/>
      </w:pPr>
    </w:p>
    <w:sectPr w:rsidR="0093389B">
      <w:type w:val="continuous"/>
      <w:pgSz w:w="11905" w:h="16837"/>
      <w:pgMar w:top="1487" w:right="1575" w:bottom="1440" w:left="1575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2BF" w:rsidRDefault="004352BF">
      <w:r>
        <w:separator/>
      </w:r>
    </w:p>
  </w:endnote>
  <w:endnote w:type="continuationSeparator" w:id="0">
    <w:p w:rsidR="004352BF" w:rsidRDefault="0043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2BF" w:rsidRDefault="004352BF">
      <w:r>
        <w:separator/>
      </w:r>
    </w:p>
  </w:footnote>
  <w:footnote w:type="continuationSeparator" w:id="0">
    <w:p w:rsidR="004352BF" w:rsidRDefault="00435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1B1E"/>
    <w:rsid w:val="00162A7F"/>
    <w:rsid w:val="004352BF"/>
    <w:rsid w:val="0093389B"/>
    <w:rsid w:val="00F2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  <w:pPr>
      <w:spacing w:line="216" w:lineRule="exact"/>
      <w:jc w:val="center"/>
    </w:pPr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  <w:pPr>
      <w:spacing w:line="310" w:lineRule="exact"/>
    </w:pPr>
  </w:style>
  <w:style w:type="paragraph" w:customStyle="1" w:styleId="Style5">
    <w:name w:val="Style5"/>
    <w:basedOn w:val="Normln"/>
    <w:uiPriority w:val="99"/>
    <w:pPr>
      <w:spacing w:line="511" w:lineRule="exact"/>
    </w:pPr>
  </w:style>
  <w:style w:type="paragraph" w:customStyle="1" w:styleId="Style6">
    <w:name w:val="Style6"/>
    <w:basedOn w:val="Normln"/>
    <w:uiPriority w:val="99"/>
  </w:style>
  <w:style w:type="character" w:customStyle="1" w:styleId="FontStyle11">
    <w:name w:val="Font Style11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12">
    <w:name w:val="Font Style12"/>
    <w:uiPriority w:val="99"/>
    <w:rPr>
      <w:rFonts w:ascii="Calibri" w:hAnsi="Calibri" w:cs="Calibri"/>
      <w:sz w:val="20"/>
      <w:szCs w:val="20"/>
    </w:rPr>
  </w:style>
  <w:style w:type="character" w:customStyle="1" w:styleId="FontStyle13">
    <w:name w:val="Font Style13"/>
    <w:uiPriority w:val="99"/>
    <w:rPr>
      <w:rFonts w:ascii="Bookman Old Style" w:hAnsi="Bookman Old Style" w:cs="Bookman Old Style"/>
      <w:sz w:val="14"/>
      <w:szCs w:val="14"/>
    </w:rPr>
  </w:style>
  <w:style w:type="character" w:customStyle="1" w:styleId="FontStyle14">
    <w:name w:val="Font Style14"/>
    <w:uiPriority w:val="99"/>
    <w:rPr>
      <w:rFonts w:ascii="Arial Narrow" w:hAnsi="Arial Narrow" w:cs="Arial Narrow"/>
      <w:b/>
      <w:bCs/>
      <w:spacing w:val="-1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JanaV</dc:creator>
  <cp:lastModifiedBy>JanaV</cp:lastModifiedBy>
  <cp:revision>2</cp:revision>
  <dcterms:created xsi:type="dcterms:W3CDTF">2016-11-30T09:56:00Z</dcterms:created>
  <dcterms:modified xsi:type="dcterms:W3CDTF">2016-11-30T09:56:00Z</dcterms:modified>
</cp:coreProperties>
</file>