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576" w:rsidRPr="002F62BB" w:rsidRDefault="008E1415" w:rsidP="00317576">
      <w:pPr>
        <w:spacing w:after="240"/>
        <w:jc w:val="center"/>
        <w:rPr>
          <w:rFonts w:asciiTheme="minorHAnsi" w:hAnsiTheme="minorHAnsi" w:cs="Arial"/>
          <w:b/>
          <w:sz w:val="28"/>
          <w:szCs w:val="22"/>
        </w:rPr>
      </w:pPr>
      <w:r w:rsidRPr="002F62BB">
        <w:rPr>
          <w:rFonts w:asciiTheme="minorHAnsi" w:hAnsiTheme="minorHAnsi" w:cs="Arial"/>
          <w:b/>
          <w:sz w:val="28"/>
          <w:szCs w:val="22"/>
        </w:rPr>
        <w:t>Smlouva o dílo</w:t>
      </w:r>
    </w:p>
    <w:p w:rsidR="004B272F" w:rsidRPr="002F62BB" w:rsidRDefault="00A64DFB" w:rsidP="00BB38A5">
      <w:pPr>
        <w:spacing w:before="0" w:after="240" w:line="276" w:lineRule="auto"/>
        <w:jc w:val="center"/>
        <w:rPr>
          <w:rFonts w:asciiTheme="minorHAnsi" w:hAnsiTheme="minorHAnsi" w:cs="Arial"/>
          <w:b/>
          <w:szCs w:val="22"/>
        </w:rPr>
      </w:pPr>
      <w:r w:rsidRPr="002F62BB">
        <w:rPr>
          <w:rFonts w:asciiTheme="minorHAnsi" w:hAnsiTheme="minorHAnsi" w:cs="Arial"/>
          <w:b/>
          <w:szCs w:val="22"/>
        </w:rPr>
        <w:t xml:space="preserve"> </w:t>
      </w:r>
      <w:r w:rsidR="003C1795" w:rsidRPr="002F62BB">
        <w:rPr>
          <w:rFonts w:asciiTheme="minorHAnsi" w:hAnsiTheme="minorHAnsi" w:cs="Arial"/>
          <w:b/>
          <w:szCs w:val="22"/>
        </w:rPr>
        <w:t xml:space="preserve">  </w:t>
      </w:r>
      <w:r w:rsidR="008E1415" w:rsidRPr="002F62BB">
        <w:rPr>
          <w:rFonts w:asciiTheme="minorHAnsi" w:hAnsiTheme="minorHAnsi" w:cs="Arial"/>
          <w:b/>
          <w:szCs w:val="22"/>
        </w:rPr>
        <w:t>„</w:t>
      </w:r>
      <w:r w:rsidR="00317576" w:rsidRPr="002F62BB">
        <w:rPr>
          <w:rFonts w:asciiTheme="minorHAnsi" w:hAnsiTheme="minorHAnsi" w:cs="Arial"/>
          <w:b/>
          <w:szCs w:val="22"/>
        </w:rPr>
        <w:t>T</w:t>
      </w:r>
      <w:r w:rsidR="003C1795" w:rsidRPr="002F62BB">
        <w:rPr>
          <w:rFonts w:asciiTheme="minorHAnsi" w:hAnsiTheme="minorHAnsi" w:cs="Arial"/>
          <w:b/>
          <w:szCs w:val="22"/>
        </w:rPr>
        <w:t>echnick</w:t>
      </w:r>
      <w:r w:rsidR="00317576" w:rsidRPr="002F62BB">
        <w:rPr>
          <w:rFonts w:asciiTheme="minorHAnsi" w:hAnsiTheme="minorHAnsi" w:cs="Arial"/>
          <w:b/>
          <w:szCs w:val="22"/>
        </w:rPr>
        <w:t>á</w:t>
      </w:r>
      <w:r w:rsidR="003C1795" w:rsidRPr="002F62BB">
        <w:rPr>
          <w:rFonts w:asciiTheme="minorHAnsi" w:hAnsiTheme="minorHAnsi" w:cs="Arial"/>
          <w:b/>
          <w:szCs w:val="22"/>
        </w:rPr>
        <w:t xml:space="preserve"> podpor</w:t>
      </w:r>
      <w:r w:rsidR="00317576" w:rsidRPr="002F62BB">
        <w:rPr>
          <w:rFonts w:asciiTheme="minorHAnsi" w:hAnsiTheme="minorHAnsi" w:cs="Arial"/>
          <w:b/>
          <w:szCs w:val="22"/>
        </w:rPr>
        <w:t>a</w:t>
      </w:r>
      <w:r w:rsidR="003C1795" w:rsidRPr="002F62BB">
        <w:rPr>
          <w:rFonts w:asciiTheme="minorHAnsi" w:hAnsiTheme="minorHAnsi" w:cs="Arial"/>
          <w:b/>
          <w:szCs w:val="22"/>
        </w:rPr>
        <w:t xml:space="preserve"> a aktualizace</w:t>
      </w:r>
      <w:r w:rsidR="008E1415" w:rsidRPr="002F62BB">
        <w:rPr>
          <w:rFonts w:asciiTheme="minorHAnsi" w:hAnsiTheme="minorHAnsi" w:cs="Arial"/>
          <w:b/>
          <w:szCs w:val="22"/>
        </w:rPr>
        <w:t xml:space="preserve"> SW IDEA</w:t>
      </w:r>
      <w:r w:rsidR="00A063A5" w:rsidRPr="002F62BB">
        <w:rPr>
          <w:rFonts w:asciiTheme="minorHAnsi" w:hAnsiTheme="minorHAnsi" w:cs="Arial"/>
          <w:b/>
          <w:szCs w:val="22"/>
        </w:rPr>
        <w:t xml:space="preserve"> </w:t>
      </w:r>
      <w:r w:rsidR="003C1795" w:rsidRPr="002F62BB">
        <w:rPr>
          <w:rFonts w:asciiTheme="minorHAnsi" w:hAnsiTheme="minorHAnsi" w:cs="Arial"/>
          <w:b/>
          <w:szCs w:val="22"/>
        </w:rPr>
        <w:t xml:space="preserve">pro </w:t>
      </w:r>
      <w:r w:rsidR="000138DA" w:rsidRPr="002F62BB">
        <w:rPr>
          <w:rFonts w:asciiTheme="minorHAnsi" w:hAnsiTheme="minorHAnsi" w:cs="Arial"/>
          <w:b/>
          <w:szCs w:val="22"/>
        </w:rPr>
        <w:t>rok</w:t>
      </w:r>
      <w:r w:rsidR="003C1795" w:rsidRPr="002F62BB">
        <w:rPr>
          <w:rFonts w:asciiTheme="minorHAnsi" w:hAnsiTheme="minorHAnsi" w:cs="Arial"/>
          <w:b/>
          <w:szCs w:val="22"/>
        </w:rPr>
        <w:t xml:space="preserve"> 20</w:t>
      </w:r>
      <w:r w:rsidR="00772337">
        <w:rPr>
          <w:rFonts w:asciiTheme="minorHAnsi" w:hAnsiTheme="minorHAnsi" w:cs="Arial"/>
          <w:b/>
          <w:szCs w:val="22"/>
        </w:rPr>
        <w:t>19</w:t>
      </w:r>
      <w:r w:rsidR="008E1415" w:rsidRPr="002F62BB">
        <w:rPr>
          <w:rFonts w:asciiTheme="minorHAnsi" w:hAnsiTheme="minorHAnsi" w:cs="Arial"/>
          <w:b/>
          <w:szCs w:val="22"/>
        </w:rPr>
        <w:t>“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B38A5" w:rsidRPr="002F62BB" w:rsidTr="000E752E">
        <w:tc>
          <w:tcPr>
            <w:tcW w:w="4606" w:type="dxa"/>
          </w:tcPr>
          <w:p w:rsidR="00BB38A5" w:rsidRPr="002F62BB" w:rsidRDefault="00BB38A5" w:rsidP="004B5AA6">
            <w:pPr>
              <w:rPr>
                <w:rFonts w:asciiTheme="minorHAnsi" w:hAnsiTheme="minorHAnsi" w:cs="Arial"/>
                <w:szCs w:val="22"/>
              </w:rPr>
            </w:pPr>
            <w:r w:rsidRPr="002F62BB">
              <w:rPr>
                <w:rFonts w:asciiTheme="minorHAnsi" w:hAnsiTheme="minorHAnsi" w:cs="Arial"/>
                <w:szCs w:val="22"/>
              </w:rPr>
              <w:t xml:space="preserve">Číslo </w:t>
            </w:r>
            <w:r w:rsidR="004B5AA6" w:rsidRPr="00AF5655">
              <w:rPr>
                <w:rFonts w:asciiTheme="minorHAnsi" w:hAnsiTheme="minorHAnsi" w:cs="Arial"/>
                <w:szCs w:val="22"/>
              </w:rPr>
              <w:t xml:space="preserve">Smlouvy </w:t>
            </w:r>
            <w:r w:rsidRPr="00AF5655">
              <w:rPr>
                <w:rFonts w:asciiTheme="minorHAnsi" w:hAnsiTheme="minorHAnsi" w:cs="Arial"/>
                <w:szCs w:val="22"/>
              </w:rPr>
              <w:t>objednatele:</w:t>
            </w:r>
            <w:r w:rsidR="00AF5655" w:rsidRPr="00AF5655">
              <w:rPr>
                <w:rFonts w:asciiTheme="minorHAnsi" w:hAnsiTheme="minorHAnsi" w:cs="Arial"/>
                <w:szCs w:val="22"/>
              </w:rPr>
              <w:t xml:space="preserve"> </w:t>
            </w:r>
            <w:r w:rsidR="00AF5655" w:rsidRPr="00AF5655">
              <w:rPr>
                <w:rFonts w:asciiTheme="minorHAnsi" w:hAnsiTheme="minorHAnsi"/>
              </w:rPr>
              <w:t>18/7700/0390</w:t>
            </w:r>
          </w:p>
        </w:tc>
        <w:tc>
          <w:tcPr>
            <w:tcW w:w="4606" w:type="dxa"/>
          </w:tcPr>
          <w:p w:rsidR="00BB38A5" w:rsidRPr="002F62BB" w:rsidRDefault="00BB38A5" w:rsidP="00BB38A5">
            <w:pPr>
              <w:rPr>
                <w:rFonts w:asciiTheme="minorHAnsi" w:hAnsiTheme="minorHAnsi" w:cs="Arial"/>
                <w:szCs w:val="22"/>
              </w:rPr>
            </w:pPr>
          </w:p>
        </w:tc>
      </w:tr>
    </w:tbl>
    <w:p w:rsidR="00354A81" w:rsidRDefault="00354A81" w:rsidP="00631251">
      <w:pPr>
        <w:jc w:val="center"/>
        <w:rPr>
          <w:rFonts w:asciiTheme="minorHAnsi" w:hAnsiTheme="minorHAnsi" w:cs="Arial"/>
          <w:b/>
          <w:szCs w:val="22"/>
        </w:rPr>
      </w:pPr>
    </w:p>
    <w:p w:rsidR="005C252E" w:rsidRPr="002F62BB" w:rsidRDefault="00A64DFB" w:rsidP="00631251">
      <w:pPr>
        <w:jc w:val="center"/>
        <w:rPr>
          <w:rFonts w:asciiTheme="minorHAnsi" w:hAnsiTheme="minorHAnsi" w:cs="Arial"/>
          <w:b/>
          <w:szCs w:val="22"/>
        </w:rPr>
      </w:pPr>
      <w:r w:rsidRPr="002F62BB">
        <w:rPr>
          <w:rFonts w:asciiTheme="minorHAnsi" w:hAnsiTheme="minorHAnsi" w:cs="Arial"/>
          <w:b/>
          <w:szCs w:val="22"/>
        </w:rPr>
        <w:t>Smluvní strany</w:t>
      </w:r>
    </w:p>
    <w:p w:rsidR="00BB38A5" w:rsidRPr="002F62BB" w:rsidRDefault="00BB38A5" w:rsidP="00BB38A5">
      <w:pPr>
        <w:rPr>
          <w:rFonts w:asciiTheme="minorHAnsi" w:hAnsiTheme="minorHAnsi" w:cs="Arial"/>
          <w:b/>
          <w:szCs w:val="22"/>
        </w:rPr>
      </w:pPr>
    </w:p>
    <w:p w:rsidR="00A64DFB" w:rsidRPr="002F62BB" w:rsidRDefault="00E51E0B" w:rsidP="00156763">
      <w:pPr>
        <w:spacing w:before="0"/>
        <w:rPr>
          <w:rFonts w:asciiTheme="minorHAnsi" w:hAnsiTheme="minorHAnsi" w:cs="Arial"/>
          <w:b/>
          <w:szCs w:val="22"/>
        </w:rPr>
      </w:pPr>
      <w:r w:rsidRPr="002F62BB">
        <w:rPr>
          <w:rFonts w:asciiTheme="minorHAnsi" w:hAnsiTheme="minorHAnsi" w:cs="Arial"/>
          <w:b/>
          <w:szCs w:val="22"/>
        </w:rPr>
        <w:t>Objednatel:</w:t>
      </w:r>
    </w:p>
    <w:p w:rsidR="00D44BAC" w:rsidRPr="002F62BB" w:rsidRDefault="00A64DFB" w:rsidP="00631251">
      <w:pPr>
        <w:tabs>
          <w:tab w:val="left" w:pos="2410"/>
        </w:tabs>
        <w:spacing w:before="0" w:after="0"/>
        <w:rPr>
          <w:rFonts w:asciiTheme="minorHAnsi" w:hAnsiTheme="minorHAnsi" w:cs="Arial"/>
          <w:b/>
          <w:szCs w:val="22"/>
        </w:rPr>
      </w:pPr>
      <w:r w:rsidRPr="002F62BB">
        <w:rPr>
          <w:rFonts w:asciiTheme="minorHAnsi" w:hAnsiTheme="minorHAnsi" w:cs="Arial"/>
          <w:szCs w:val="22"/>
        </w:rPr>
        <w:t>Název:</w:t>
      </w:r>
      <w:r w:rsidRPr="002F62BB">
        <w:rPr>
          <w:rFonts w:asciiTheme="minorHAnsi" w:hAnsiTheme="minorHAnsi" w:cs="Arial"/>
          <w:b/>
          <w:szCs w:val="22"/>
        </w:rPr>
        <w:t xml:space="preserve"> </w:t>
      </w:r>
      <w:r w:rsidRPr="002F62BB">
        <w:rPr>
          <w:rFonts w:asciiTheme="minorHAnsi" w:hAnsiTheme="minorHAnsi" w:cs="Arial"/>
          <w:b/>
          <w:szCs w:val="22"/>
        </w:rPr>
        <w:tab/>
      </w:r>
      <w:r w:rsidR="00D44BAC" w:rsidRPr="002F62BB">
        <w:rPr>
          <w:rFonts w:asciiTheme="minorHAnsi" w:hAnsiTheme="minorHAnsi" w:cs="Arial"/>
          <w:b/>
          <w:szCs w:val="22"/>
        </w:rPr>
        <w:t>Česká republika – Generální finanční ředitelství</w:t>
      </w:r>
    </w:p>
    <w:p w:rsidR="00A64DFB" w:rsidRPr="002F62BB" w:rsidRDefault="00A64DFB" w:rsidP="00631251">
      <w:pPr>
        <w:tabs>
          <w:tab w:val="left" w:pos="2410"/>
        </w:tabs>
        <w:spacing w:before="0" w:after="0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 xml:space="preserve">se sídlem </w:t>
      </w:r>
      <w:r w:rsidRPr="002F62BB">
        <w:rPr>
          <w:rFonts w:asciiTheme="minorHAnsi" w:hAnsiTheme="minorHAnsi" w:cs="Arial"/>
          <w:szCs w:val="22"/>
        </w:rPr>
        <w:tab/>
        <w:t>Lazarská 15/7, 117 22 Praha 1</w:t>
      </w:r>
    </w:p>
    <w:p w:rsidR="00D03E3C" w:rsidRPr="002F62BB" w:rsidRDefault="00560132" w:rsidP="00631251">
      <w:pPr>
        <w:tabs>
          <w:tab w:val="left" w:pos="2410"/>
        </w:tabs>
        <w:spacing w:before="0" w:after="0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>zastoupená</w:t>
      </w:r>
      <w:r w:rsidR="00D03E3C" w:rsidRPr="002F62BB">
        <w:rPr>
          <w:rFonts w:asciiTheme="minorHAnsi" w:hAnsiTheme="minorHAnsi" w:cs="Arial"/>
          <w:szCs w:val="22"/>
        </w:rPr>
        <w:t xml:space="preserve"> </w:t>
      </w:r>
      <w:r w:rsidR="00A64DFB" w:rsidRPr="002F62BB">
        <w:rPr>
          <w:rFonts w:asciiTheme="minorHAnsi" w:hAnsiTheme="minorHAnsi" w:cs="Arial"/>
          <w:szCs w:val="22"/>
        </w:rPr>
        <w:tab/>
      </w:r>
      <w:r w:rsidR="006C4FF2">
        <w:rPr>
          <w:rFonts w:hint="eastAsia"/>
          <w:b/>
          <w:bCs/>
          <w:sz w:val="17"/>
          <w:szCs w:val="17"/>
          <w:highlight w:val="lightGray"/>
        </w:rPr>
        <w:t>……………………</w:t>
      </w:r>
      <w:proofErr w:type="gramStart"/>
      <w:r w:rsidR="006C4FF2">
        <w:rPr>
          <w:rFonts w:hint="eastAsia"/>
          <w:b/>
          <w:bCs/>
          <w:sz w:val="17"/>
          <w:szCs w:val="17"/>
          <w:highlight w:val="lightGray"/>
        </w:rPr>
        <w:t>…..</w:t>
      </w:r>
      <w:r w:rsidR="00A307F2" w:rsidRPr="002F62BB">
        <w:rPr>
          <w:rFonts w:asciiTheme="minorHAnsi" w:hAnsiTheme="minorHAnsi" w:cs="Arial"/>
          <w:szCs w:val="22"/>
        </w:rPr>
        <w:t xml:space="preserve"> ředitelem</w:t>
      </w:r>
      <w:proofErr w:type="gramEnd"/>
      <w:r w:rsidR="00A307F2" w:rsidRPr="002F62BB">
        <w:rPr>
          <w:rFonts w:asciiTheme="minorHAnsi" w:hAnsiTheme="minorHAnsi" w:cs="Arial"/>
          <w:szCs w:val="22"/>
        </w:rPr>
        <w:t xml:space="preserve"> </w:t>
      </w:r>
      <w:r w:rsidR="009856FA" w:rsidRPr="002F62BB">
        <w:rPr>
          <w:rFonts w:asciiTheme="minorHAnsi" w:hAnsiTheme="minorHAnsi" w:cs="Arial"/>
          <w:szCs w:val="22"/>
        </w:rPr>
        <w:t>Odboru aplikačních systémů</w:t>
      </w:r>
    </w:p>
    <w:p w:rsidR="00D44BAC" w:rsidRPr="002F62BB" w:rsidRDefault="00D44BAC" w:rsidP="00631251">
      <w:pPr>
        <w:tabs>
          <w:tab w:val="left" w:pos="2410"/>
        </w:tabs>
        <w:spacing w:before="0" w:after="0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 xml:space="preserve">IČO: </w:t>
      </w:r>
      <w:r w:rsidR="00A64DFB" w:rsidRPr="002F62BB">
        <w:rPr>
          <w:rFonts w:asciiTheme="minorHAnsi" w:hAnsiTheme="minorHAnsi" w:cs="Arial"/>
          <w:szCs w:val="22"/>
        </w:rPr>
        <w:tab/>
      </w:r>
      <w:r w:rsidRPr="002F62BB">
        <w:rPr>
          <w:rFonts w:asciiTheme="minorHAnsi" w:hAnsiTheme="minorHAnsi" w:cs="Arial"/>
          <w:szCs w:val="22"/>
        </w:rPr>
        <w:t>72080</w:t>
      </w:r>
      <w:r w:rsidR="00A64DFB" w:rsidRPr="002F62BB">
        <w:rPr>
          <w:rFonts w:asciiTheme="minorHAnsi" w:hAnsiTheme="minorHAnsi" w:cs="Arial"/>
          <w:szCs w:val="22"/>
        </w:rPr>
        <w:t>0</w:t>
      </w:r>
      <w:r w:rsidRPr="002F62BB">
        <w:rPr>
          <w:rFonts w:asciiTheme="minorHAnsi" w:hAnsiTheme="minorHAnsi" w:cs="Arial"/>
          <w:szCs w:val="22"/>
        </w:rPr>
        <w:t>43</w:t>
      </w:r>
    </w:p>
    <w:p w:rsidR="00D44BAC" w:rsidRPr="002F62BB" w:rsidRDefault="00D44BAC" w:rsidP="00631251">
      <w:pPr>
        <w:tabs>
          <w:tab w:val="left" w:pos="2410"/>
        </w:tabs>
        <w:spacing w:before="0" w:after="0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 xml:space="preserve">DIČ: </w:t>
      </w:r>
      <w:r w:rsidR="00A64DFB" w:rsidRPr="002F62BB">
        <w:rPr>
          <w:rFonts w:asciiTheme="minorHAnsi" w:hAnsiTheme="minorHAnsi" w:cs="Arial"/>
          <w:szCs w:val="22"/>
        </w:rPr>
        <w:tab/>
      </w:r>
      <w:r w:rsidRPr="002F62BB">
        <w:rPr>
          <w:rFonts w:asciiTheme="minorHAnsi" w:hAnsiTheme="minorHAnsi" w:cs="Arial"/>
          <w:szCs w:val="22"/>
        </w:rPr>
        <w:t>CZ7208</w:t>
      </w:r>
      <w:r w:rsidR="00A64DFB" w:rsidRPr="002F62BB">
        <w:rPr>
          <w:rFonts w:asciiTheme="minorHAnsi" w:hAnsiTheme="minorHAnsi" w:cs="Arial"/>
          <w:szCs w:val="22"/>
        </w:rPr>
        <w:t>0</w:t>
      </w:r>
      <w:r w:rsidRPr="002F62BB">
        <w:rPr>
          <w:rFonts w:asciiTheme="minorHAnsi" w:hAnsiTheme="minorHAnsi" w:cs="Arial"/>
          <w:szCs w:val="22"/>
        </w:rPr>
        <w:t>043</w:t>
      </w:r>
    </w:p>
    <w:p w:rsidR="006C4FF2" w:rsidRDefault="00A64DFB" w:rsidP="006C4FF2">
      <w:pPr>
        <w:tabs>
          <w:tab w:val="left" w:pos="2410"/>
        </w:tabs>
        <w:spacing w:before="0" w:after="240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>b</w:t>
      </w:r>
      <w:r w:rsidR="00D44BAC" w:rsidRPr="002F62BB">
        <w:rPr>
          <w:rFonts w:asciiTheme="minorHAnsi" w:hAnsiTheme="minorHAnsi" w:cs="Arial"/>
          <w:szCs w:val="22"/>
        </w:rPr>
        <w:t xml:space="preserve">ankovní spojení: </w:t>
      </w:r>
      <w:r w:rsidRPr="002F62BB">
        <w:rPr>
          <w:rFonts w:asciiTheme="minorHAnsi" w:hAnsiTheme="minorHAnsi" w:cs="Arial"/>
          <w:szCs w:val="22"/>
        </w:rPr>
        <w:tab/>
      </w:r>
      <w:r w:rsidR="006C4FF2">
        <w:rPr>
          <w:rFonts w:hint="eastAsia"/>
          <w:b/>
          <w:bCs/>
          <w:sz w:val="17"/>
          <w:szCs w:val="17"/>
          <w:highlight w:val="lightGray"/>
        </w:rPr>
        <w:t>……………………</w:t>
      </w:r>
      <w:proofErr w:type="gramStart"/>
      <w:r w:rsidR="006C4FF2">
        <w:rPr>
          <w:rFonts w:hint="eastAsia"/>
          <w:b/>
          <w:bCs/>
          <w:sz w:val="17"/>
          <w:szCs w:val="17"/>
          <w:highlight w:val="lightGray"/>
        </w:rPr>
        <w:t>…..</w:t>
      </w:r>
      <w:proofErr w:type="gramEnd"/>
      <w:r w:rsidR="006C4FF2" w:rsidRPr="002F62BB">
        <w:rPr>
          <w:rFonts w:asciiTheme="minorHAnsi" w:hAnsiTheme="minorHAnsi" w:cs="Arial"/>
          <w:szCs w:val="22"/>
        </w:rPr>
        <w:t xml:space="preserve"> </w:t>
      </w:r>
    </w:p>
    <w:p w:rsidR="00D03E3C" w:rsidRPr="002F62BB" w:rsidRDefault="00D03E3C" w:rsidP="006C4FF2">
      <w:pPr>
        <w:tabs>
          <w:tab w:val="left" w:pos="2410"/>
        </w:tabs>
        <w:spacing w:before="0" w:after="240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>(dále jen „</w:t>
      </w:r>
      <w:r w:rsidR="0069204B" w:rsidRPr="002F62BB">
        <w:rPr>
          <w:rFonts w:asciiTheme="minorHAnsi" w:hAnsiTheme="minorHAnsi" w:cs="Arial"/>
          <w:b/>
          <w:i/>
          <w:szCs w:val="22"/>
        </w:rPr>
        <w:t>objednatel</w:t>
      </w:r>
      <w:r w:rsidRPr="002F62BB">
        <w:rPr>
          <w:rFonts w:asciiTheme="minorHAnsi" w:hAnsiTheme="minorHAnsi" w:cs="Arial"/>
          <w:szCs w:val="22"/>
        </w:rPr>
        <w:t>“)</w:t>
      </w:r>
    </w:p>
    <w:p w:rsidR="00D03E3C" w:rsidRPr="002F62BB" w:rsidRDefault="00D03E3C" w:rsidP="00A64DFB">
      <w:pPr>
        <w:spacing w:before="0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>a</w:t>
      </w:r>
    </w:p>
    <w:p w:rsidR="00A64DFB" w:rsidRPr="002F62BB" w:rsidRDefault="00E51E0B" w:rsidP="00156763">
      <w:pPr>
        <w:spacing w:before="0"/>
        <w:rPr>
          <w:rFonts w:asciiTheme="minorHAnsi" w:hAnsiTheme="minorHAnsi" w:cs="Arial"/>
          <w:b/>
          <w:szCs w:val="22"/>
        </w:rPr>
      </w:pPr>
      <w:r w:rsidRPr="002F62BB">
        <w:rPr>
          <w:rFonts w:asciiTheme="minorHAnsi" w:hAnsiTheme="minorHAnsi" w:cs="Arial"/>
          <w:b/>
          <w:szCs w:val="22"/>
        </w:rPr>
        <w:t>Zhotovitel</w:t>
      </w:r>
      <w:r w:rsidR="00A64DFB" w:rsidRPr="002F62BB">
        <w:rPr>
          <w:rFonts w:asciiTheme="minorHAnsi" w:hAnsiTheme="minorHAnsi" w:cs="Arial"/>
          <w:b/>
          <w:szCs w:val="22"/>
        </w:rPr>
        <w:t>:</w:t>
      </w:r>
    </w:p>
    <w:p w:rsidR="00317576" w:rsidRPr="002F62BB" w:rsidRDefault="00A64DFB" w:rsidP="001B2F0C">
      <w:pPr>
        <w:tabs>
          <w:tab w:val="left" w:pos="2410"/>
        </w:tabs>
        <w:spacing w:before="0" w:after="0"/>
        <w:rPr>
          <w:rFonts w:asciiTheme="minorHAnsi" w:hAnsiTheme="minorHAnsi" w:cs="Arial"/>
          <w:b/>
          <w:szCs w:val="22"/>
        </w:rPr>
      </w:pPr>
      <w:r w:rsidRPr="002F62BB">
        <w:rPr>
          <w:rFonts w:asciiTheme="minorHAnsi" w:hAnsiTheme="minorHAnsi" w:cs="Arial"/>
          <w:szCs w:val="22"/>
        </w:rPr>
        <w:t>Název:</w:t>
      </w:r>
      <w:r w:rsidRPr="002F62BB">
        <w:rPr>
          <w:rFonts w:asciiTheme="minorHAnsi" w:hAnsiTheme="minorHAnsi" w:cs="Arial"/>
          <w:b/>
          <w:szCs w:val="22"/>
        </w:rPr>
        <w:t xml:space="preserve"> </w:t>
      </w:r>
      <w:r w:rsidRPr="002F62BB">
        <w:rPr>
          <w:rFonts w:asciiTheme="minorHAnsi" w:hAnsiTheme="minorHAnsi" w:cs="Arial"/>
          <w:b/>
          <w:szCs w:val="22"/>
        </w:rPr>
        <w:tab/>
      </w:r>
      <w:r w:rsidR="0078472C" w:rsidRPr="002F62BB">
        <w:rPr>
          <w:rFonts w:asciiTheme="minorHAnsi" w:hAnsiTheme="minorHAnsi" w:cs="Arial"/>
          <w:b/>
          <w:szCs w:val="22"/>
        </w:rPr>
        <w:t>J + Consult spol. s r.o.</w:t>
      </w:r>
      <w:r w:rsidR="00317576" w:rsidRPr="002F62BB">
        <w:rPr>
          <w:rFonts w:asciiTheme="minorHAnsi" w:hAnsiTheme="minorHAnsi" w:cs="Arial"/>
          <w:b/>
          <w:szCs w:val="22"/>
        </w:rPr>
        <w:t xml:space="preserve"> </w:t>
      </w:r>
    </w:p>
    <w:p w:rsidR="00A64DFB" w:rsidRPr="002F62BB" w:rsidRDefault="00A64DFB" w:rsidP="001B2F0C">
      <w:pPr>
        <w:tabs>
          <w:tab w:val="left" w:pos="2410"/>
        </w:tabs>
        <w:spacing w:before="0" w:after="0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>se sídlem</w:t>
      </w:r>
      <w:r w:rsidR="00317576" w:rsidRPr="002F62BB">
        <w:rPr>
          <w:rFonts w:asciiTheme="minorHAnsi" w:hAnsiTheme="minorHAnsi" w:cs="Arial"/>
          <w:szCs w:val="22"/>
        </w:rPr>
        <w:t>:</w:t>
      </w:r>
      <w:r w:rsidRPr="002F62BB">
        <w:rPr>
          <w:rFonts w:asciiTheme="minorHAnsi" w:hAnsiTheme="minorHAnsi" w:cs="Arial"/>
          <w:szCs w:val="22"/>
        </w:rPr>
        <w:tab/>
      </w:r>
      <w:r w:rsidR="0078472C" w:rsidRPr="002F62BB">
        <w:rPr>
          <w:rFonts w:asciiTheme="minorHAnsi" w:hAnsiTheme="minorHAnsi" w:cs="Arial"/>
          <w:szCs w:val="22"/>
        </w:rPr>
        <w:t>Čapkova 2/195, 140 00 Praha 4</w:t>
      </w:r>
      <w:r w:rsidR="0078472C" w:rsidRPr="002F62BB" w:rsidDel="001B2F0C">
        <w:rPr>
          <w:rFonts w:asciiTheme="minorHAnsi" w:hAnsiTheme="minorHAnsi" w:cs="Arial"/>
          <w:szCs w:val="22"/>
        </w:rPr>
        <w:t xml:space="preserve"> </w:t>
      </w:r>
    </w:p>
    <w:p w:rsidR="00317576" w:rsidRPr="002F62BB" w:rsidRDefault="00D03EE9" w:rsidP="001B2F0C">
      <w:pPr>
        <w:tabs>
          <w:tab w:val="left" w:pos="2410"/>
        </w:tabs>
        <w:spacing w:before="0" w:after="0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 xml:space="preserve">zastoupená </w:t>
      </w:r>
      <w:r w:rsidR="00A64DFB" w:rsidRPr="002F62BB">
        <w:rPr>
          <w:rFonts w:asciiTheme="minorHAnsi" w:hAnsiTheme="minorHAnsi" w:cs="Arial"/>
          <w:szCs w:val="22"/>
        </w:rPr>
        <w:tab/>
      </w:r>
      <w:r w:rsidR="006C4FF2">
        <w:rPr>
          <w:rFonts w:hint="eastAsia"/>
          <w:b/>
          <w:bCs/>
          <w:sz w:val="17"/>
          <w:szCs w:val="17"/>
          <w:highlight w:val="lightGray"/>
        </w:rPr>
        <w:t>……………………</w:t>
      </w:r>
      <w:proofErr w:type="gramStart"/>
      <w:r w:rsidR="006C4FF2">
        <w:rPr>
          <w:rFonts w:hint="eastAsia"/>
          <w:b/>
          <w:bCs/>
          <w:sz w:val="17"/>
          <w:szCs w:val="17"/>
          <w:highlight w:val="lightGray"/>
        </w:rPr>
        <w:t>…..</w:t>
      </w:r>
      <w:r w:rsidR="0078472C" w:rsidRPr="002F62BB">
        <w:rPr>
          <w:rFonts w:asciiTheme="minorHAnsi" w:hAnsiTheme="minorHAnsi" w:cs="Arial"/>
          <w:szCs w:val="22"/>
        </w:rPr>
        <w:t>, jednatel</w:t>
      </w:r>
      <w:r w:rsidR="00F31C8B" w:rsidRPr="002F62BB">
        <w:rPr>
          <w:rFonts w:asciiTheme="minorHAnsi" w:hAnsiTheme="minorHAnsi" w:cs="Arial"/>
          <w:szCs w:val="22"/>
        </w:rPr>
        <w:t>em</w:t>
      </w:r>
      <w:proofErr w:type="gramEnd"/>
      <w:r w:rsidR="0078472C" w:rsidRPr="002F62BB">
        <w:rPr>
          <w:rFonts w:asciiTheme="minorHAnsi" w:hAnsiTheme="minorHAnsi" w:cs="Arial"/>
          <w:szCs w:val="22"/>
        </w:rPr>
        <w:t xml:space="preserve"> </w:t>
      </w:r>
    </w:p>
    <w:p w:rsidR="00A64DFB" w:rsidRPr="002F62BB" w:rsidRDefault="00A64DFB" w:rsidP="001B2F0C">
      <w:pPr>
        <w:tabs>
          <w:tab w:val="left" w:pos="2410"/>
        </w:tabs>
        <w:spacing w:before="0" w:after="0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 xml:space="preserve">IČO: </w:t>
      </w:r>
      <w:r w:rsidRPr="002F62BB">
        <w:rPr>
          <w:rFonts w:asciiTheme="minorHAnsi" w:hAnsiTheme="minorHAnsi" w:cs="Arial"/>
          <w:szCs w:val="22"/>
        </w:rPr>
        <w:tab/>
      </w:r>
      <w:r w:rsidR="0078472C" w:rsidRPr="002F62BB">
        <w:rPr>
          <w:rStyle w:val="polozkyvadrese"/>
          <w:rFonts w:asciiTheme="minorHAnsi" w:hAnsiTheme="minorHAnsi" w:cs="Arial"/>
          <w:sz w:val="22"/>
          <w:szCs w:val="22"/>
        </w:rPr>
        <w:t>41693019</w:t>
      </w:r>
    </w:p>
    <w:p w:rsidR="00A64DFB" w:rsidRPr="002F62BB" w:rsidRDefault="00A64DFB" w:rsidP="001B2F0C">
      <w:pPr>
        <w:tabs>
          <w:tab w:val="left" w:pos="2410"/>
        </w:tabs>
        <w:spacing w:before="0" w:after="0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 xml:space="preserve">DIČ: </w:t>
      </w:r>
      <w:r w:rsidRPr="002F62BB">
        <w:rPr>
          <w:rFonts w:asciiTheme="minorHAnsi" w:hAnsiTheme="minorHAnsi" w:cs="Arial"/>
          <w:szCs w:val="22"/>
        </w:rPr>
        <w:tab/>
      </w:r>
      <w:r w:rsidR="0078472C" w:rsidRPr="002F62BB">
        <w:rPr>
          <w:rFonts w:asciiTheme="minorHAnsi" w:hAnsiTheme="minorHAnsi" w:cs="Arial"/>
          <w:szCs w:val="22"/>
        </w:rPr>
        <w:t>CZ</w:t>
      </w:r>
      <w:r w:rsidR="0078472C" w:rsidRPr="002F62BB">
        <w:rPr>
          <w:rStyle w:val="polozkyvadrese"/>
          <w:rFonts w:asciiTheme="minorHAnsi" w:hAnsiTheme="minorHAnsi" w:cs="Arial"/>
          <w:sz w:val="22"/>
          <w:szCs w:val="22"/>
        </w:rPr>
        <w:t>41693019</w:t>
      </w:r>
    </w:p>
    <w:p w:rsidR="00D03EE9" w:rsidRPr="002F62BB" w:rsidRDefault="00D03EE9" w:rsidP="001B2F0C">
      <w:pPr>
        <w:tabs>
          <w:tab w:val="left" w:pos="2410"/>
        </w:tabs>
        <w:spacing w:before="0" w:after="0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>zapsaná</w:t>
      </w:r>
      <w:r w:rsidR="00A64DFB" w:rsidRPr="002F62BB">
        <w:rPr>
          <w:rFonts w:asciiTheme="minorHAnsi" w:hAnsiTheme="minorHAnsi" w:cs="Arial"/>
          <w:szCs w:val="22"/>
        </w:rPr>
        <w:t xml:space="preserve"> v OR:</w:t>
      </w:r>
      <w:r w:rsidRPr="002F62BB">
        <w:rPr>
          <w:rFonts w:asciiTheme="minorHAnsi" w:hAnsiTheme="minorHAnsi" w:cs="Arial"/>
          <w:szCs w:val="22"/>
        </w:rPr>
        <w:t xml:space="preserve"> </w:t>
      </w:r>
      <w:r w:rsidR="00A64DFB" w:rsidRPr="002F62BB">
        <w:rPr>
          <w:rFonts w:asciiTheme="minorHAnsi" w:hAnsiTheme="minorHAnsi" w:cs="Arial"/>
          <w:szCs w:val="22"/>
        </w:rPr>
        <w:tab/>
      </w:r>
      <w:r w:rsidR="0078472C" w:rsidRPr="002F62BB">
        <w:rPr>
          <w:rFonts w:asciiTheme="minorHAnsi" w:hAnsiTheme="minorHAnsi" w:cs="Arial"/>
          <w:szCs w:val="22"/>
        </w:rPr>
        <w:t>Městským soudem v Praze, oddíl C, vložka 4989</w:t>
      </w:r>
    </w:p>
    <w:p w:rsidR="00D03EE9" w:rsidRPr="002F62BB" w:rsidRDefault="00D03EE9" w:rsidP="001B2F0C">
      <w:pPr>
        <w:tabs>
          <w:tab w:val="left" w:pos="2410"/>
        </w:tabs>
        <w:spacing w:before="0" w:after="240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 xml:space="preserve">bankovní spojení: </w:t>
      </w:r>
      <w:r w:rsidR="00A64DFB" w:rsidRPr="002F62BB">
        <w:rPr>
          <w:rFonts w:asciiTheme="minorHAnsi" w:hAnsiTheme="minorHAnsi" w:cs="Arial"/>
          <w:szCs w:val="22"/>
        </w:rPr>
        <w:tab/>
      </w:r>
      <w:r w:rsidR="006C4FF2">
        <w:rPr>
          <w:rFonts w:hint="eastAsia"/>
          <w:b/>
          <w:bCs/>
          <w:sz w:val="17"/>
          <w:szCs w:val="17"/>
          <w:highlight w:val="lightGray"/>
        </w:rPr>
        <w:t>……………………</w:t>
      </w:r>
      <w:proofErr w:type="gramStart"/>
      <w:r w:rsidR="006C4FF2">
        <w:rPr>
          <w:rFonts w:hint="eastAsia"/>
          <w:b/>
          <w:bCs/>
          <w:sz w:val="17"/>
          <w:szCs w:val="17"/>
          <w:highlight w:val="lightGray"/>
        </w:rPr>
        <w:t>…..</w:t>
      </w:r>
      <w:proofErr w:type="gramEnd"/>
    </w:p>
    <w:p w:rsidR="00D03E3C" w:rsidRPr="002F62BB" w:rsidRDefault="00D03E3C" w:rsidP="00A64DFB">
      <w:pPr>
        <w:tabs>
          <w:tab w:val="left" w:pos="2410"/>
        </w:tabs>
        <w:spacing w:before="0" w:after="240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>(dále jen „</w:t>
      </w:r>
      <w:r w:rsidR="00E51E0B" w:rsidRPr="002F62BB">
        <w:rPr>
          <w:rFonts w:asciiTheme="minorHAnsi" w:hAnsiTheme="minorHAnsi" w:cs="Arial"/>
          <w:b/>
          <w:i/>
          <w:szCs w:val="22"/>
        </w:rPr>
        <w:t>zhotovitel</w:t>
      </w:r>
      <w:r w:rsidRPr="002F62BB">
        <w:rPr>
          <w:rFonts w:asciiTheme="minorHAnsi" w:hAnsiTheme="minorHAnsi" w:cs="Arial"/>
          <w:szCs w:val="22"/>
        </w:rPr>
        <w:t>“)</w:t>
      </w:r>
    </w:p>
    <w:p w:rsidR="00B90F6C" w:rsidRPr="002F62BB" w:rsidRDefault="00B90F6C" w:rsidP="00A65419">
      <w:pPr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>(dále společně jen „</w:t>
      </w:r>
      <w:r w:rsidRPr="002F62BB">
        <w:rPr>
          <w:rFonts w:asciiTheme="minorHAnsi" w:hAnsiTheme="minorHAnsi" w:cs="Arial"/>
          <w:b/>
          <w:szCs w:val="22"/>
        </w:rPr>
        <w:t>smluvní strany</w:t>
      </w:r>
      <w:r w:rsidRPr="002F62BB">
        <w:rPr>
          <w:rFonts w:asciiTheme="minorHAnsi" w:hAnsiTheme="minorHAnsi" w:cs="Arial"/>
          <w:szCs w:val="22"/>
        </w:rPr>
        <w:t>“)</w:t>
      </w:r>
    </w:p>
    <w:p w:rsidR="00A64DFB" w:rsidRPr="002F62BB" w:rsidRDefault="00A64DFB" w:rsidP="00A64DFB">
      <w:pPr>
        <w:jc w:val="center"/>
        <w:rPr>
          <w:rFonts w:asciiTheme="minorHAnsi" w:hAnsiTheme="minorHAnsi" w:cs="Arial"/>
          <w:b/>
          <w:szCs w:val="22"/>
        </w:rPr>
      </w:pPr>
    </w:p>
    <w:p w:rsidR="00631251" w:rsidRPr="002F62BB" w:rsidRDefault="00631251" w:rsidP="003F01C6">
      <w:pPr>
        <w:spacing w:before="0" w:line="288" w:lineRule="auto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>uzavřely níže uvedeného dne, měsíce a roku</w:t>
      </w:r>
      <w:r w:rsidR="0078472C" w:rsidRPr="002F62BB">
        <w:rPr>
          <w:rFonts w:asciiTheme="minorHAnsi" w:hAnsiTheme="minorHAnsi" w:cs="Arial"/>
          <w:szCs w:val="22"/>
        </w:rPr>
        <w:t>,</w:t>
      </w:r>
      <w:r w:rsidRPr="002F62BB">
        <w:rPr>
          <w:rFonts w:asciiTheme="minorHAnsi" w:hAnsiTheme="minorHAnsi" w:cs="Arial"/>
          <w:szCs w:val="22"/>
        </w:rPr>
        <w:t xml:space="preserve"> na základě výsledků zadávacího řízení veřejné zakázky s názvem „</w:t>
      </w:r>
      <w:r w:rsidR="003C1795" w:rsidRPr="002F62BB">
        <w:rPr>
          <w:rFonts w:asciiTheme="minorHAnsi" w:hAnsiTheme="minorHAnsi" w:cs="Arial"/>
          <w:i/>
          <w:szCs w:val="22"/>
        </w:rPr>
        <w:t xml:space="preserve">Technická podpora a aktualizace SW IDEA pro </w:t>
      </w:r>
      <w:r w:rsidR="000138DA" w:rsidRPr="002F62BB">
        <w:rPr>
          <w:rFonts w:asciiTheme="minorHAnsi" w:hAnsiTheme="minorHAnsi" w:cs="Arial"/>
          <w:i/>
          <w:szCs w:val="22"/>
        </w:rPr>
        <w:t>rok</w:t>
      </w:r>
      <w:r w:rsidR="003C1795" w:rsidRPr="002F62BB">
        <w:rPr>
          <w:rFonts w:asciiTheme="minorHAnsi" w:hAnsiTheme="minorHAnsi" w:cs="Arial"/>
          <w:i/>
          <w:szCs w:val="22"/>
        </w:rPr>
        <w:t xml:space="preserve"> 201</w:t>
      </w:r>
      <w:r w:rsidR="002C683E">
        <w:rPr>
          <w:rFonts w:asciiTheme="minorHAnsi" w:hAnsiTheme="minorHAnsi" w:cs="Arial"/>
          <w:i/>
          <w:szCs w:val="22"/>
        </w:rPr>
        <w:t>9</w:t>
      </w:r>
      <w:r w:rsidRPr="002F62BB">
        <w:rPr>
          <w:rFonts w:asciiTheme="minorHAnsi" w:hAnsiTheme="minorHAnsi" w:cs="Arial"/>
          <w:i/>
          <w:szCs w:val="22"/>
        </w:rPr>
        <w:t>“</w:t>
      </w:r>
      <w:r w:rsidRPr="002F62BB">
        <w:rPr>
          <w:rFonts w:asciiTheme="minorHAnsi" w:hAnsiTheme="minorHAnsi" w:cs="Arial"/>
          <w:szCs w:val="22"/>
        </w:rPr>
        <w:t xml:space="preserve"> </w:t>
      </w:r>
      <w:r w:rsidR="00BB38A5" w:rsidRPr="00884D0A">
        <w:rPr>
          <w:rFonts w:asciiTheme="minorHAnsi" w:hAnsiTheme="minorHAnsi" w:cs="Arial"/>
          <w:szCs w:val="22"/>
        </w:rPr>
        <w:t>s evidenčním číslem 31/201</w:t>
      </w:r>
      <w:r w:rsidR="00100BBC" w:rsidRPr="00884D0A">
        <w:rPr>
          <w:rFonts w:asciiTheme="minorHAnsi" w:hAnsiTheme="minorHAnsi" w:cs="Arial"/>
          <w:szCs w:val="22"/>
        </w:rPr>
        <w:t>8</w:t>
      </w:r>
      <w:r w:rsidR="00BB38A5" w:rsidRPr="00884D0A">
        <w:rPr>
          <w:rFonts w:asciiTheme="minorHAnsi" w:hAnsiTheme="minorHAnsi" w:cs="Arial"/>
          <w:szCs w:val="22"/>
        </w:rPr>
        <w:t xml:space="preserve"> </w:t>
      </w:r>
      <w:r w:rsidRPr="00884D0A">
        <w:rPr>
          <w:rFonts w:asciiTheme="minorHAnsi" w:hAnsiTheme="minorHAnsi" w:cs="Arial"/>
          <w:szCs w:val="22"/>
        </w:rPr>
        <w:t>v souladu</w:t>
      </w:r>
      <w:r w:rsidRPr="002F62BB">
        <w:rPr>
          <w:rFonts w:asciiTheme="minorHAnsi" w:hAnsiTheme="minorHAnsi" w:cs="Arial"/>
          <w:szCs w:val="22"/>
        </w:rPr>
        <w:t xml:space="preserve"> s §</w:t>
      </w:r>
      <w:r w:rsidR="00317576" w:rsidRPr="002F62BB">
        <w:rPr>
          <w:rFonts w:asciiTheme="minorHAnsi" w:hAnsiTheme="minorHAnsi" w:cs="Arial"/>
          <w:szCs w:val="22"/>
        </w:rPr>
        <w:t> </w:t>
      </w:r>
      <w:r w:rsidR="00C70BEA" w:rsidRPr="002F62BB">
        <w:rPr>
          <w:rFonts w:asciiTheme="minorHAnsi" w:hAnsiTheme="minorHAnsi" w:cs="Arial"/>
          <w:szCs w:val="22"/>
        </w:rPr>
        <w:t xml:space="preserve">63 </w:t>
      </w:r>
      <w:r w:rsidRPr="002F62BB">
        <w:rPr>
          <w:rFonts w:asciiTheme="minorHAnsi" w:hAnsiTheme="minorHAnsi" w:cs="Arial"/>
          <w:szCs w:val="22"/>
        </w:rPr>
        <w:t>zákona č. 13</w:t>
      </w:r>
      <w:r w:rsidR="00C70BEA" w:rsidRPr="002F62BB">
        <w:rPr>
          <w:rFonts w:asciiTheme="minorHAnsi" w:hAnsiTheme="minorHAnsi" w:cs="Arial"/>
          <w:szCs w:val="22"/>
        </w:rPr>
        <w:t>4</w:t>
      </w:r>
      <w:r w:rsidRPr="002F62BB">
        <w:rPr>
          <w:rFonts w:asciiTheme="minorHAnsi" w:hAnsiTheme="minorHAnsi" w:cs="Arial"/>
          <w:szCs w:val="22"/>
        </w:rPr>
        <w:t>/20</w:t>
      </w:r>
      <w:r w:rsidR="00C70BEA" w:rsidRPr="002F62BB">
        <w:rPr>
          <w:rFonts w:asciiTheme="minorHAnsi" w:hAnsiTheme="minorHAnsi" w:cs="Arial"/>
          <w:szCs w:val="22"/>
        </w:rPr>
        <w:t>16</w:t>
      </w:r>
      <w:r w:rsidR="006C0002" w:rsidRPr="002F62BB">
        <w:rPr>
          <w:rFonts w:asciiTheme="minorHAnsi" w:hAnsiTheme="minorHAnsi" w:cs="Arial"/>
          <w:szCs w:val="22"/>
        </w:rPr>
        <w:t xml:space="preserve"> Sb., o </w:t>
      </w:r>
      <w:r w:rsidR="00C70BEA" w:rsidRPr="002F62BB">
        <w:rPr>
          <w:rFonts w:asciiTheme="minorHAnsi" w:hAnsiTheme="minorHAnsi" w:cs="Arial"/>
          <w:szCs w:val="22"/>
        </w:rPr>
        <w:t xml:space="preserve">zadávání </w:t>
      </w:r>
      <w:r w:rsidRPr="002F62BB">
        <w:rPr>
          <w:rFonts w:asciiTheme="minorHAnsi" w:hAnsiTheme="minorHAnsi" w:cs="Arial"/>
          <w:szCs w:val="22"/>
        </w:rPr>
        <w:t>veřejných zakáz</w:t>
      </w:r>
      <w:r w:rsidR="00C70BEA" w:rsidRPr="002F62BB">
        <w:rPr>
          <w:rFonts w:asciiTheme="minorHAnsi" w:hAnsiTheme="minorHAnsi" w:cs="Arial"/>
          <w:szCs w:val="22"/>
        </w:rPr>
        <w:t>e</w:t>
      </w:r>
      <w:r w:rsidRPr="002F62BB">
        <w:rPr>
          <w:rFonts w:asciiTheme="minorHAnsi" w:hAnsiTheme="minorHAnsi" w:cs="Arial"/>
          <w:szCs w:val="22"/>
        </w:rPr>
        <w:t>k, ve znění pozdějších předpisů, a s ustanovením § 1746 odst. 2 s přihlédnutím k § 2586 a násl. zákona č. 89/2012 Sb., občanský zákoník, ve</w:t>
      </w:r>
      <w:r w:rsidR="005F06CB" w:rsidRPr="002F62BB">
        <w:rPr>
          <w:rFonts w:asciiTheme="minorHAnsi" w:hAnsiTheme="minorHAnsi" w:cs="Arial"/>
          <w:szCs w:val="22"/>
        </w:rPr>
        <w:t> </w:t>
      </w:r>
      <w:r w:rsidRPr="002F62BB">
        <w:rPr>
          <w:rFonts w:asciiTheme="minorHAnsi" w:hAnsiTheme="minorHAnsi" w:cs="Arial"/>
          <w:szCs w:val="22"/>
        </w:rPr>
        <w:t>znění pozdějších předpisů (dále jen „občanský zákoník“), tuto</w:t>
      </w:r>
    </w:p>
    <w:p w:rsidR="00631251" w:rsidRPr="002F62BB" w:rsidRDefault="00631251" w:rsidP="00110171">
      <w:pPr>
        <w:spacing w:before="0"/>
        <w:jc w:val="center"/>
        <w:rPr>
          <w:rFonts w:asciiTheme="minorHAnsi" w:hAnsiTheme="minorHAnsi" w:cs="Arial"/>
          <w:b/>
          <w:spacing w:val="54"/>
          <w:szCs w:val="22"/>
        </w:rPr>
      </w:pPr>
      <w:r w:rsidRPr="002F62BB">
        <w:rPr>
          <w:rFonts w:asciiTheme="minorHAnsi" w:hAnsiTheme="minorHAnsi" w:cs="Arial"/>
          <w:b/>
          <w:spacing w:val="54"/>
          <w:szCs w:val="22"/>
        </w:rPr>
        <w:t>Smlouvu</w:t>
      </w:r>
    </w:p>
    <w:p w:rsidR="00631251" w:rsidRPr="002F62BB" w:rsidRDefault="003C1795" w:rsidP="003C1795">
      <w:pPr>
        <w:jc w:val="center"/>
        <w:rPr>
          <w:rFonts w:asciiTheme="minorHAnsi" w:hAnsiTheme="minorHAnsi" w:cs="Arial"/>
          <w:i/>
          <w:szCs w:val="22"/>
        </w:rPr>
      </w:pPr>
      <w:r w:rsidRPr="002F62BB">
        <w:rPr>
          <w:rFonts w:asciiTheme="minorHAnsi" w:hAnsiTheme="minorHAnsi" w:cs="Arial"/>
          <w:b/>
          <w:i/>
          <w:szCs w:val="22"/>
        </w:rPr>
        <w:t xml:space="preserve">Technická podpora a aktualizace SW IDEA pro </w:t>
      </w:r>
      <w:r w:rsidR="000138DA" w:rsidRPr="002F62BB">
        <w:rPr>
          <w:rFonts w:asciiTheme="minorHAnsi" w:hAnsiTheme="minorHAnsi" w:cs="Arial"/>
          <w:b/>
          <w:i/>
          <w:szCs w:val="22"/>
        </w:rPr>
        <w:t>rok</w:t>
      </w:r>
      <w:r w:rsidRPr="002F62BB">
        <w:rPr>
          <w:rFonts w:asciiTheme="minorHAnsi" w:hAnsiTheme="minorHAnsi" w:cs="Arial"/>
          <w:b/>
          <w:i/>
          <w:szCs w:val="22"/>
        </w:rPr>
        <w:t xml:space="preserve"> 201</w:t>
      </w:r>
      <w:r w:rsidR="002C683E">
        <w:rPr>
          <w:rFonts w:asciiTheme="minorHAnsi" w:hAnsiTheme="minorHAnsi" w:cs="Arial"/>
          <w:b/>
          <w:i/>
          <w:szCs w:val="22"/>
        </w:rPr>
        <w:t>9</w:t>
      </w:r>
    </w:p>
    <w:p w:rsidR="00631251" w:rsidRPr="002F62BB" w:rsidRDefault="00631251" w:rsidP="00723157">
      <w:pPr>
        <w:spacing w:before="0" w:after="0" w:line="288" w:lineRule="auto"/>
        <w:jc w:val="center"/>
        <w:rPr>
          <w:rFonts w:asciiTheme="minorHAnsi" w:hAnsiTheme="minorHAnsi" w:cs="Arial"/>
          <w:bCs/>
          <w:szCs w:val="22"/>
        </w:rPr>
      </w:pPr>
      <w:r w:rsidRPr="002F62BB">
        <w:rPr>
          <w:rFonts w:asciiTheme="minorHAnsi" w:hAnsiTheme="minorHAnsi" w:cs="Arial"/>
          <w:bCs/>
          <w:szCs w:val="22"/>
        </w:rPr>
        <w:t>(dále jen „</w:t>
      </w:r>
      <w:r w:rsidR="003317DD" w:rsidRPr="002F62BB">
        <w:rPr>
          <w:rFonts w:asciiTheme="minorHAnsi" w:hAnsiTheme="minorHAnsi" w:cs="Arial"/>
          <w:bCs/>
          <w:szCs w:val="22"/>
        </w:rPr>
        <w:t>S</w:t>
      </w:r>
      <w:r w:rsidRPr="002F62BB">
        <w:rPr>
          <w:rFonts w:asciiTheme="minorHAnsi" w:hAnsiTheme="minorHAnsi" w:cs="Arial"/>
          <w:bCs/>
          <w:szCs w:val="22"/>
        </w:rPr>
        <w:t>mlouva“)</w:t>
      </w:r>
    </w:p>
    <w:p w:rsidR="00723157" w:rsidRPr="002F62BB" w:rsidRDefault="00723157" w:rsidP="00723157">
      <w:pPr>
        <w:spacing w:before="0" w:after="0" w:line="288" w:lineRule="auto"/>
        <w:jc w:val="center"/>
        <w:rPr>
          <w:rFonts w:asciiTheme="minorHAnsi" w:hAnsiTheme="minorHAnsi" w:cs="Arial"/>
          <w:b/>
          <w:szCs w:val="22"/>
        </w:rPr>
      </w:pPr>
    </w:p>
    <w:p w:rsidR="00BE1D85" w:rsidRPr="002F62BB" w:rsidRDefault="00723157" w:rsidP="007B7195">
      <w:pPr>
        <w:numPr>
          <w:ilvl w:val="0"/>
          <w:numId w:val="4"/>
        </w:numPr>
        <w:spacing w:before="0" w:after="0" w:line="288" w:lineRule="auto"/>
        <w:ind w:left="0" w:firstLine="0"/>
        <w:jc w:val="center"/>
        <w:rPr>
          <w:rFonts w:asciiTheme="minorHAnsi" w:hAnsiTheme="minorHAnsi" w:cs="Arial"/>
          <w:b/>
          <w:szCs w:val="22"/>
        </w:rPr>
      </w:pPr>
      <w:r w:rsidRPr="002F62BB">
        <w:rPr>
          <w:rFonts w:asciiTheme="minorHAnsi" w:hAnsiTheme="minorHAnsi" w:cs="Arial"/>
          <w:b/>
          <w:szCs w:val="22"/>
        </w:rPr>
        <w:br w:type="column"/>
      </w:r>
    </w:p>
    <w:p w:rsidR="005C252E" w:rsidRPr="002F62BB" w:rsidRDefault="005C252E" w:rsidP="00110171">
      <w:pPr>
        <w:spacing w:before="0" w:line="288" w:lineRule="auto"/>
        <w:jc w:val="center"/>
        <w:rPr>
          <w:rFonts w:asciiTheme="minorHAnsi" w:hAnsiTheme="minorHAnsi" w:cs="Arial"/>
          <w:b/>
          <w:szCs w:val="22"/>
        </w:rPr>
      </w:pPr>
      <w:r w:rsidRPr="002F62BB">
        <w:rPr>
          <w:rFonts w:asciiTheme="minorHAnsi" w:hAnsiTheme="minorHAnsi" w:cs="Arial"/>
          <w:b/>
          <w:szCs w:val="22"/>
        </w:rPr>
        <w:t>Předmět</w:t>
      </w:r>
      <w:r w:rsidR="003216ED" w:rsidRPr="002F62BB">
        <w:rPr>
          <w:rFonts w:asciiTheme="minorHAnsi" w:hAnsiTheme="minorHAnsi" w:cs="Arial"/>
          <w:b/>
          <w:szCs w:val="22"/>
        </w:rPr>
        <w:t xml:space="preserve"> Smlouvy</w:t>
      </w:r>
    </w:p>
    <w:p w:rsidR="006B7DB4" w:rsidRPr="002F62BB" w:rsidRDefault="00BB38A5" w:rsidP="007B7195">
      <w:pPr>
        <w:numPr>
          <w:ilvl w:val="1"/>
          <w:numId w:val="4"/>
        </w:numPr>
        <w:spacing w:before="0" w:line="288" w:lineRule="auto"/>
        <w:ind w:hanging="720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>Předmětem plnění Smlouvy je poskytnutí technické podpory v rámci multilicence analytického softwaru IDEA (dále jen „software IDEA“) k provádění elektronických kontrol účetnictví daňových subjektů, včetně průběžné aktualizace softwaru, hot-line a konzultačních služeb pro 3000 pracovníků daňové kontroly finanční správy.</w:t>
      </w:r>
    </w:p>
    <w:p w:rsidR="00557DC2" w:rsidRPr="002F62BB" w:rsidRDefault="006B7DB4" w:rsidP="007B7195">
      <w:pPr>
        <w:numPr>
          <w:ilvl w:val="1"/>
          <w:numId w:val="4"/>
        </w:numPr>
        <w:spacing w:before="0" w:line="288" w:lineRule="auto"/>
        <w:ind w:hanging="720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>Technická podpora zahrnuje:</w:t>
      </w:r>
    </w:p>
    <w:p w:rsidR="006B7DB4" w:rsidRPr="002F62BB" w:rsidRDefault="006B7DB4" w:rsidP="007B7195">
      <w:pPr>
        <w:numPr>
          <w:ilvl w:val="2"/>
          <w:numId w:val="4"/>
        </w:numPr>
        <w:spacing w:before="0" w:line="288" w:lineRule="auto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 xml:space="preserve">Právo </w:t>
      </w:r>
      <w:r w:rsidR="0069204B" w:rsidRPr="002F62BB">
        <w:rPr>
          <w:rFonts w:asciiTheme="minorHAnsi" w:hAnsiTheme="minorHAnsi" w:cs="Arial"/>
          <w:szCs w:val="22"/>
        </w:rPr>
        <w:t>objednatel</w:t>
      </w:r>
      <w:r w:rsidRPr="002F62BB">
        <w:rPr>
          <w:rFonts w:asciiTheme="minorHAnsi" w:hAnsiTheme="minorHAnsi" w:cs="Arial"/>
          <w:szCs w:val="22"/>
        </w:rPr>
        <w:t xml:space="preserve">e na bezplatné dodání všech nových, aktuálních verzí softwaru IDEA </w:t>
      </w:r>
      <w:r w:rsidR="00E51E0B" w:rsidRPr="002F62BB">
        <w:rPr>
          <w:rFonts w:asciiTheme="minorHAnsi" w:hAnsiTheme="minorHAnsi" w:cs="Arial"/>
          <w:szCs w:val="22"/>
        </w:rPr>
        <w:t>zhotovitel</w:t>
      </w:r>
      <w:r w:rsidR="008754CA" w:rsidRPr="002F62BB">
        <w:rPr>
          <w:rFonts w:asciiTheme="minorHAnsi" w:hAnsiTheme="minorHAnsi" w:cs="Arial"/>
          <w:szCs w:val="22"/>
        </w:rPr>
        <w:t>em</w:t>
      </w:r>
      <w:r w:rsidRPr="002F62BB">
        <w:rPr>
          <w:rFonts w:asciiTheme="minorHAnsi" w:hAnsiTheme="minorHAnsi" w:cs="Arial"/>
          <w:szCs w:val="22"/>
        </w:rPr>
        <w:t xml:space="preserve"> a také bezplatné právo </w:t>
      </w:r>
      <w:r w:rsidR="0069204B" w:rsidRPr="002F62BB">
        <w:rPr>
          <w:rFonts w:asciiTheme="minorHAnsi" w:hAnsiTheme="minorHAnsi" w:cs="Arial"/>
          <w:szCs w:val="22"/>
        </w:rPr>
        <w:t>objednatel</w:t>
      </w:r>
      <w:r w:rsidRPr="002F62BB">
        <w:rPr>
          <w:rFonts w:asciiTheme="minorHAnsi" w:hAnsiTheme="minorHAnsi" w:cs="Arial"/>
          <w:szCs w:val="22"/>
        </w:rPr>
        <w:t xml:space="preserve">e na oficiální přístup na webové stránky technické podpory </w:t>
      </w:r>
      <w:r w:rsidR="00E51E0B" w:rsidRPr="002F62BB">
        <w:rPr>
          <w:rFonts w:asciiTheme="minorHAnsi" w:hAnsiTheme="minorHAnsi" w:cs="Arial"/>
          <w:szCs w:val="22"/>
        </w:rPr>
        <w:t>zhotovitel</w:t>
      </w:r>
      <w:r w:rsidR="008754CA" w:rsidRPr="002F62BB">
        <w:rPr>
          <w:rFonts w:asciiTheme="minorHAnsi" w:hAnsiTheme="minorHAnsi" w:cs="Arial"/>
          <w:szCs w:val="22"/>
        </w:rPr>
        <w:t>e</w:t>
      </w:r>
      <w:r w:rsidRPr="002F62BB">
        <w:rPr>
          <w:rFonts w:asciiTheme="minorHAnsi" w:hAnsiTheme="minorHAnsi" w:cs="Arial"/>
          <w:szCs w:val="22"/>
        </w:rPr>
        <w:t>.</w:t>
      </w:r>
    </w:p>
    <w:p w:rsidR="006B7DB4" w:rsidRPr="002F62BB" w:rsidRDefault="006B7DB4" w:rsidP="007B7195">
      <w:pPr>
        <w:numPr>
          <w:ilvl w:val="2"/>
          <w:numId w:val="4"/>
        </w:numPr>
        <w:spacing w:before="0" w:line="288" w:lineRule="auto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 xml:space="preserve">Poskytování odborných konzultací a odpovědí na dotazy </w:t>
      </w:r>
      <w:r w:rsidR="0069204B" w:rsidRPr="002F62BB">
        <w:rPr>
          <w:rFonts w:asciiTheme="minorHAnsi" w:hAnsiTheme="minorHAnsi" w:cs="Arial"/>
          <w:szCs w:val="22"/>
        </w:rPr>
        <w:t>objednatel</w:t>
      </w:r>
      <w:r w:rsidRPr="002F62BB">
        <w:rPr>
          <w:rFonts w:asciiTheme="minorHAnsi" w:hAnsiTheme="minorHAnsi" w:cs="Arial"/>
          <w:szCs w:val="22"/>
        </w:rPr>
        <w:t>e, které budou směřovat k základní funkčnosti softwaru</w:t>
      </w:r>
      <w:r w:rsidR="00A12D18" w:rsidRPr="002F62BB">
        <w:rPr>
          <w:rFonts w:asciiTheme="minorHAnsi" w:hAnsiTheme="minorHAnsi" w:cs="Arial"/>
          <w:szCs w:val="22"/>
        </w:rPr>
        <w:t xml:space="preserve"> IDEA</w:t>
      </w:r>
      <w:r w:rsidRPr="002F62BB">
        <w:rPr>
          <w:rFonts w:asciiTheme="minorHAnsi" w:hAnsiTheme="minorHAnsi" w:cs="Arial"/>
          <w:szCs w:val="22"/>
        </w:rPr>
        <w:t xml:space="preserve"> (tzv. </w:t>
      </w:r>
      <w:r w:rsidR="00404D0D" w:rsidRPr="002F62BB">
        <w:rPr>
          <w:rFonts w:asciiTheme="minorHAnsi" w:hAnsiTheme="minorHAnsi" w:cs="Arial"/>
          <w:szCs w:val="22"/>
        </w:rPr>
        <w:t>h</w:t>
      </w:r>
      <w:r w:rsidRPr="002F62BB">
        <w:rPr>
          <w:rFonts w:asciiTheme="minorHAnsi" w:hAnsiTheme="minorHAnsi" w:cs="Arial"/>
          <w:szCs w:val="22"/>
        </w:rPr>
        <w:t>otline). Tyto služby budou poskytovány za těchto podmínek:</w:t>
      </w:r>
    </w:p>
    <w:p w:rsidR="006B7DB4" w:rsidRPr="002F62BB" w:rsidRDefault="006B7DB4" w:rsidP="007B7195">
      <w:pPr>
        <w:numPr>
          <w:ilvl w:val="3"/>
          <w:numId w:val="4"/>
        </w:numPr>
        <w:spacing w:before="0" w:line="288" w:lineRule="auto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 xml:space="preserve">Dispečink technické podpory (hotline) bude v provozu v pracovních dnech od 9,00 do 16,00 hodin. Při převzetí požadavku na technickou podporu </w:t>
      </w:r>
      <w:r w:rsidR="00E51E0B" w:rsidRPr="002F62BB">
        <w:rPr>
          <w:rFonts w:asciiTheme="minorHAnsi" w:hAnsiTheme="minorHAnsi" w:cs="Arial"/>
          <w:szCs w:val="22"/>
        </w:rPr>
        <w:t>zhotovitel</w:t>
      </w:r>
      <w:r w:rsidRPr="002F62BB">
        <w:rPr>
          <w:rFonts w:asciiTheme="minorHAnsi" w:hAnsiTheme="minorHAnsi" w:cs="Arial"/>
          <w:szCs w:val="22"/>
        </w:rPr>
        <w:t xml:space="preserve"> nejpozději do 24 hodin potvrdí žadateli o zásah převzetí požadavku a způsob, jakým bude problém řešen.</w:t>
      </w:r>
    </w:p>
    <w:p w:rsidR="006B7DB4" w:rsidRPr="002F62BB" w:rsidRDefault="006B7DB4" w:rsidP="007B7195">
      <w:pPr>
        <w:numPr>
          <w:ilvl w:val="3"/>
          <w:numId w:val="4"/>
        </w:numPr>
        <w:spacing w:before="0" w:line="288" w:lineRule="auto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 xml:space="preserve">V případě složitějších technických </w:t>
      </w:r>
      <w:r w:rsidR="002C4F22" w:rsidRPr="002F62BB">
        <w:rPr>
          <w:rFonts w:asciiTheme="minorHAnsi" w:hAnsiTheme="minorHAnsi" w:cs="Arial"/>
          <w:szCs w:val="22"/>
        </w:rPr>
        <w:t xml:space="preserve">dotazů je </w:t>
      </w:r>
      <w:r w:rsidR="0069204B" w:rsidRPr="002F62BB">
        <w:rPr>
          <w:rFonts w:asciiTheme="minorHAnsi" w:hAnsiTheme="minorHAnsi" w:cs="Arial"/>
          <w:szCs w:val="22"/>
        </w:rPr>
        <w:t>objednatel</w:t>
      </w:r>
      <w:r w:rsidR="00723157" w:rsidRPr="002F62BB">
        <w:rPr>
          <w:rFonts w:asciiTheme="minorHAnsi" w:hAnsiTheme="minorHAnsi" w:cs="Arial"/>
          <w:szCs w:val="22"/>
        </w:rPr>
        <w:t xml:space="preserve"> povinen přiložit k </w:t>
      </w:r>
      <w:r w:rsidRPr="002F62BB">
        <w:rPr>
          <w:rFonts w:asciiTheme="minorHAnsi" w:hAnsiTheme="minorHAnsi" w:cs="Arial"/>
          <w:szCs w:val="22"/>
        </w:rPr>
        <w:t>popisu problému také zprávu s chybovým hlášením softwaru IDEA, dále označení verze a</w:t>
      </w:r>
      <w:r w:rsidR="00BB38A5" w:rsidRPr="002F62BB">
        <w:rPr>
          <w:rFonts w:asciiTheme="minorHAnsi" w:hAnsiTheme="minorHAnsi" w:cs="Arial"/>
          <w:szCs w:val="22"/>
        </w:rPr>
        <w:t> </w:t>
      </w:r>
      <w:r w:rsidRPr="002F62BB">
        <w:rPr>
          <w:rFonts w:asciiTheme="minorHAnsi" w:hAnsiTheme="minorHAnsi" w:cs="Arial"/>
          <w:szCs w:val="22"/>
        </w:rPr>
        <w:t>jazykové mutace softwaru IDEA, typu a verze operačního systému</w:t>
      </w:r>
      <w:r w:rsidR="00557DC2" w:rsidRPr="002F62BB">
        <w:rPr>
          <w:rFonts w:asciiTheme="minorHAnsi" w:hAnsiTheme="minorHAnsi" w:cs="Arial"/>
          <w:szCs w:val="22"/>
        </w:rPr>
        <w:t xml:space="preserve"> </w:t>
      </w:r>
      <w:r w:rsidRPr="002F62BB">
        <w:rPr>
          <w:rFonts w:asciiTheme="minorHAnsi" w:hAnsiTheme="minorHAnsi" w:cs="Arial"/>
          <w:szCs w:val="22"/>
        </w:rPr>
        <w:t>MS</w:t>
      </w:r>
      <w:r w:rsidR="00557DC2" w:rsidRPr="002F62BB">
        <w:rPr>
          <w:rFonts w:asciiTheme="minorHAnsi" w:hAnsiTheme="minorHAnsi" w:cs="Arial"/>
          <w:szCs w:val="22"/>
        </w:rPr>
        <w:t> </w:t>
      </w:r>
      <w:r w:rsidRPr="002F62BB">
        <w:rPr>
          <w:rFonts w:asciiTheme="minorHAnsi" w:hAnsiTheme="minorHAnsi" w:cs="Arial"/>
          <w:szCs w:val="22"/>
        </w:rPr>
        <w:t>Windows a</w:t>
      </w:r>
      <w:r w:rsidR="00BB38A5" w:rsidRPr="002F62BB">
        <w:rPr>
          <w:rFonts w:asciiTheme="minorHAnsi" w:hAnsiTheme="minorHAnsi" w:cs="Arial"/>
          <w:szCs w:val="22"/>
        </w:rPr>
        <w:t> </w:t>
      </w:r>
      <w:r w:rsidRPr="002F62BB">
        <w:rPr>
          <w:rFonts w:asciiTheme="minorHAnsi" w:hAnsiTheme="minorHAnsi" w:cs="Arial"/>
          <w:szCs w:val="22"/>
        </w:rPr>
        <w:t>označení typu hardwaru, na kterém problém vznikl.</w:t>
      </w:r>
    </w:p>
    <w:p w:rsidR="006B7DB4" w:rsidRPr="002F62BB" w:rsidRDefault="006B7DB4" w:rsidP="007B7195">
      <w:pPr>
        <w:numPr>
          <w:ilvl w:val="3"/>
          <w:numId w:val="4"/>
        </w:numPr>
        <w:spacing w:before="0" w:line="288" w:lineRule="auto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 xml:space="preserve">Služba hotline bude poskytována prostřednictvím delegovaných pracovníků </w:t>
      </w:r>
      <w:r w:rsidR="0069204B" w:rsidRPr="002F62BB">
        <w:rPr>
          <w:rFonts w:asciiTheme="minorHAnsi" w:hAnsiTheme="minorHAnsi" w:cs="Arial"/>
          <w:szCs w:val="22"/>
        </w:rPr>
        <w:t>objednatel</w:t>
      </w:r>
      <w:r w:rsidRPr="002F62BB">
        <w:rPr>
          <w:rFonts w:asciiTheme="minorHAnsi" w:hAnsiTheme="minorHAnsi" w:cs="Arial"/>
          <w:szCs w:val="22"/>
        </w:rPr>
        <w:t xml:space="preserve">e. </w:t>
      </w:r>
      <w:r w:rsidR="00B83FE5" w:rsidRPr="002F62BB">
        <w:rPr>
          <w:rFonts w:asciiTheme="minorHAnsi" w:hAnsiTheme="minorHAnsi"/>
        </w:rPr>
        <w:t xml:space="preserve">Jmenný seznam delegovaných pracovníků </w:t>
      </w:r>
      <w:r w:rsidR="00B80E2A">
        <w:rPr>
          <w:rFonts w:asciiTheme="minorHAnsi" w:hAnsiTheme="minorHAnsi"/>
        </w:rPr>
        <w:t>objednatele je přílohou této Smlouvy, jako její Příloha č. 1</w:t>
      </w:r>
      <w:r w:rsidR="00B83FE5" w:rsidRPr="002F62BB">
        <w:rPr>
          <w:rFonts w:asciiTheme="minorHAnsi" w:hAnsiTheme="minorHAnsi"/>
          <w:b/>
          <w:i/>
        </w:rPr>
        <w:t xml:space="preserve">. </w:t>
      </w:r>
      <w:r w:rsidRPr="002F62BB">
        <w:rPr>
          <w:rFonts w:asciiTheme="minorHAnsi" w:hAnsiTheme="minorHAnsi" w:cs="Arial"/>
          <w:szCs w:val="22"/>
        </w:rPr>
        <w:t>Maximální počet delegovaných pracovníků je</w:t>
      </w:r>
      <w:r w:rsidR="00835347" w:rsidRPr="002F62BB">
        <w:rPr>
          <w:rFonts w:asciiTheme="minorHAnsi" w:hAnsiTheme="minorHAnsi" w:cs="Arial"/>
          <w:szCs w:val="22"/>
        </w:rPr>
        <w:t xml:space="preserve"> </w:t>
      </w:r>
      <w:r w:rsidR="00557DC2" w:rsidRPr="002F62BB">
        <w:rPr>
          <w:rFonts w:asciiTheme="minorHAnsi" w:hAnsiTheme="minorHAnsi" w:cs="Arial"/>
          <w:szCs w:val="22"/>
        </w:rPr>
        <w:t>16</w:t>
      </w:r>
      <w:r w:rsidR="00B83FE5" w:rsidRPr="002F62BB">
        <w:rPr>
          <w:rFonts w:asciiTheme="minorHAnsi" w:hAnsiTheme="minorHAnsi" w:cs="Arial"/>
          <w:szCs w:val="22"/>
        </w:rPr>
        <w:t>. P</w:t>
      </w:r>
      <w:r w:rsidR="00A82079" w:rsidRPr="002F62BB">
        <w:rPr>
          <w:rFonts w:asciiTheme="minorHAnsi" w:hAnsiTheme="minorHAnsi" w:cs="Arial"/>
          <w:szCs w:val="22"/>
        </w:rPr>
        <w:t xml:space="preserve">řípadná změna delegovaných pracovníků je vůči druhé smluvní straně účinná okamžikem, kdy o ní byla písemně vyrozuměna. </w:t>
      </w:r>
    </w:p>
    <w:p w:rsidR="006B7DB4" w:rsidRPr="002F62BB" w:rsidRDefault="006B7DB4" w:rsidP="007B7195">
      <w:pPr>
        <w:numPr>
          <w:ilvl w:val="2"/>
          <w:numId w:val="4"/>
        </w:numPr>
        <w:spacing w:before="0" w:line="288" w:lineRule="auto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 xml:space="preserve">Poskytování rozšířených poradenských a konzultačních služeb na vyžádání </w:t>
      </w:r>
      <w:r w:rsidR="0069204B" w:rsidRPr="002F62BB">
        <w:rPr>
          <w:rFonts w:asciiTheme="minorHAnsi" w:hAnsiTheme="minorHAnsi" w:cs="Arial"/>
          <w:szCs w:val="22"/>
        </w:rPr>
        <w:t>objednatel</w:t>
      </w:r>
      <w:r w:rsidRPr="002F62BB">
        <w:rPr>
          <w:rFonts w:asciiTheme="minorHAnsi" w:hAnsiTheme="minorHAnsi" w:cs="Arial"/>
          <w:szCs w:val="22"/>
        </w:rPr>
        <w:t>e („ad hoc“). Tyto služby budou</w:t>
      </w:r>
      <w:r w:rsidR="00557DC2" w:rsidRPr="002F62BB">
        <w:rPr>
          <w:rFonts w:asciiTheme="minorHAnsi" w:hAnsiTheme="minorHAnsi" w:cs="Arial"/>
          <w:szCs w:val="22"/>
        </w:rPr>
        <w:t xml:space="preserve"> zahrnovat </w:t>
      </w:r>
      <w:r w:rsidR="00270B38" w:rsidRPr="002F62BB">
        <w:rPr>
          <w:rFonts w:asciiTheme="minorHAnsi" w:hAnsiTheme="minorHAnsi" w:cs="Arial"/>
          <w:szCs w:val="22"/>
        </w:rPr>
        <w:t>r</w:t>
      </w:r>
      <w:r w:rsidR="000138DA" w:rsidRPr="002F62BB">
        <w:rPr>
          <w:rFonts w:asciiTheme="minorHAnsi" w:hAnsiTheme="minorHAnsi" w:cs="Arial"/>
          <w:szCs w:val="22"/>
        </w:rPr>
        <w:t>ozšířené poradenské a konzultační služby v</w:t>
      </w:r>
      <w:r w:rsidR="00BB38A5" w:rsidRPr="002F62BB">
        <w:rPr>
          <w:rFonts w:asciiTheme="minorHAnsi" w:hAnsiTheme="minorHAnsi" w:cs="Arial"/>
          <w:szCs w:val="22"/>
        </w:rPr>
        <w:t> </w:t>
      </w:r>
      <w:r w:rsidR="000138DA" w:rsidRPr="002F62BB">
        <w:rPr>
          <w:rFonts w:asciiTheme="minorHAnsi" w:hAnsiTheme="minorHAnsi" w:cs="Arial"/>
          <w:szCs w:val="22"/>
        </w:rPr>
        <w:t>rámci řešení specifických problémů při importu a zpracování nestandardních formátů dat službou „hotline“ neřešitelné.</w:t>
      </w:r>
    </w:p>
    <w:p w:rsidR="00AB028F" w:rsidRPr="002F62BB" w:rsidRDefault="006B7DB4" w:rsidP="007B7195">
      <w:pPr>
        <w:numPr>
          <w:ilvl w:val="1"/>
          <w:numId w:val="4"/>
        </w:numPr>
        <w:spacing w:before="0" w:line="288" w:lineRule="auto"/>
        <w:ind w:hanging="720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 xml:space="preserve">Každá ze smluvních stran jmenuje odpovědné osoby, které jsou oprávněny řešit veškeré záležitosti související s plněním práv a povinností smluvních stran dle této </w:t>
      </w:r>
      <w:r w:rsidR="004B5AA6" w:rsidRPr="002F62BB">
        <w:rPr>
          <w:rFonts w:asciiTheme="minorHAnsi" w:hAnsiTheme="minorHAnsi" w:cs="Arial"/>
          <w:szCs w:val="22"/>
        </w:rPr>
        <w:t xml:space="preserve">Smlouvy </w:t>
      </w:r>
      <w:r w:rsidRPr="002F62BB">
        <w:rPr>
          <w:rFonts w:asciiTheme="minorHAnsi" w:hAnsiTheme="minorHAnsi" w:cs="Arial"/>
          <w:szCs w:val="22"/>
        </w:rPr>
        <w:t>a činit veš</w:t>
      </w:r>
      <w:r w:rsidR="003F01C6" w:rsidRPr="002F62BB">
        <w:rPr>
          <w:rFonts w:asciiTheme="minorHAnsi" w:hAnsiTheme="minorHAnsi" w:cs="Arial"/>
          <w:szCs w:val="22"/>
        </w:rPr>
        <w:t>kerá jednání s tím související.</w:t>
      </w:r>
      <w:r w:rsidR="00FC12A1" w:rsidRPr="002F62BB">
        <w:rPr>
          <w:rFonts w:asciiTheme="minorHAnsi" w:hAnsiTheme="minorHAnsi" w:cs="Arial"/>
          <w:szCs w:val="22"/>
        </w:rPr>
        <w:t xml:space="preserve"> </w:t>
      </w:r>
      <w:r w:rsidR="00A82079" w:rsidRPr="002F62BB">
        <w:rPr>
          <w:rFonts w:asciiTheme="minorHAnsi" w:hAnsiTheme="minorHAnsi" w:cs="Arial"/>
          <w:szCs w:val="22"/>
        </w:rPr>
        <w:t>Případná změna odpovědných osob je vůči druhé smluvní straně účinná okamžikem, kdy o ní byla písemně vyrozuměna. Tyto změny nejsou důvodem k sepsání dodatku k této Smlouvě.</w:t>
      </w:r>
    </w:p>
    <w:p w:rsidR="006B7DB4" w:rsidRPr="002F62BB" w:rsidRDefault="006B7DB4" w:rsidP="00AB028F">
      <w:pPr>
        <w:spacing w:before="0" w:after="0"/>
        <w:jc w:val="left"/>
        <w:rPr>
          <w:rFonts w:asciiTheme="minorHAnsi" w:hAnsiTheme="minorHAnsi" w:cs="Arial"/>
          <w:szCs w:val="22"/>
        </w:rPr>
      </w:pPr>
    </w:p>
    <w:p w:rsidR="006B7DB4" w:rsidRPr="002F62BB" w:rsidRDefault="006B7DB4" w:rsidP="00913E8E">
      <w:pPr>
        <w:pStyle w:val="Zkladntext4"/>
        <w:shd w:val="clear" w:color="auto" w:fill="auto"/>
        <w:spacing w:line="288" w:lineRule="exact"/>
        <w:ind w:left="709" w:firstLine="0"/>
        <w:jc w:val="left"/>
        <w:rPr>
          <w:rFonts w:asciiTheme="minorHAnsi" w:hAnsiTheme="minorHAnsi" w:cs="Arial"/>
          <w:b/>
        </w:rPr>
      </w:pPr>
      <w:r w:rsidRPr="002F62BB">
        <w:rPr>
          <w:rFonts w:asciiTheme="minorHAnsi" w:hAnsiTheme="minorHAnsi" w:cs="Arial"/>
          <w:b/>
        </w:rPr>
        <w:t xml:space="preserve">Odpovědnými osobami </w:t>
      </w:r>
      <w:r w:rsidR="0069204B" w:rsidRPr="002F62BB">
        <w:rPr>
          <w:rFonts w:asciiTheme="minorHAnsi" w:hAnsiTheme="minorHAnsi" w:cs="Arial"/>
          <w:b/>
        </w:rPr>
        <w:t>objednatel</w:t>
      </w:r>
      <w:r w:rsidRPr="002F62BB">
        <w:rPr>
          <w:rFonts w:asciiTheme="minorHAnsi" w:hAnsiTheme="minorHAnsi" w:cs="Arial"/>
          <w:b/>
        </w:rPr>
        <w:t>e jsou:</w:t>
      </w:r>
    </w:p>
    <w:p w:rsidR="003F01C6" w:rsidRPr="002F62BB" w:rsidRDefault="003F01C6" w:rsidP="00913E8E">
      <w:pPr>
        <w:pStyle w:val="Zkladntext4"/>
        <w:shd w:val="clear" w:color="auto" w:fill="auto"/>
        <w:spacing w:line="288" w:lineRule="exact"/>
        <w:ind w:left="709" w:firstLine="0"/>
        <w:jc w:val="left"/>
        <w:rPr>
          <w:rFonts w:asciiTheme="minorHAnsi" w:hAnsiTheme="minorHAnsi" w:cs="Arial"/>
        </w:rPr>
      </w:pPr>
    </w:p>
    <w:p w:rsidR="00A12D18" w:rsidRPr="002F62BB" w:rsidRDefault="006C4FF2" w:rsidP="00913E8E">
      <w:pPr>
        <w:pStyle w:val="Zkladntext4"/>
        <w:shd w:val="clear" w:color="auto" w:fill="auto"/>
        <w:spacing w:after="120" w:line="288" w:lineRule="auto"/>
        <w:ind w:left="709" w:firstLine="0"/>
        <w:jc w:val="left"/>
        <w:rPr>
          <w:rFonts w:asciiTheme="minorHAnsi" w:hAnsiTheme="minorHAnsi" w:cs="Arial"/>
        </w:rPr>
      </w:pPr>
      <w:r>
        <w:rPr>
          <w:rFonts w:hint="eastAsia"/>
          <w:b/>
          <w:bCs/>
          <w:sz w:val="17"/>
          <w:szCs w:val="17"/>
          <w:highlight w:val="lightGray"/>
        </w:rPr>
        <w:t>………………………..</w:t>
      </w:r>
    </w:p>
    <w:p w:rsidR="006B7DB4" w:rsidRPr="002F62BB" w:rsidRDefault="006B7DB4" w:rsidP="00913E8E">
      <w:pPr>
        <w:pStyle w:val="Zkladntext4"/>
        <w:shd w:val="clear" w:color="auto" w:fill="auto"/>
        <w:spacing w:after="120" w:line="288" w:lineRule="auto"/>
        <w:ind w:left="709" w:firstLine="0"/>
        <w:jc w:val="left"/>
        <w:rPr>
          <w:rFonts w:asciiTheme="minorHAnsi" w:hAnsiTheme="minorHAnsi" w:cs="Arial"/>
          <w:b/>
        </w:rPr>
      </w:pPr>
      <w:r w:rsidRPr="002F62BB">
        <w:rPr>
          <w:rFonts w:asciiTheme="minorHAnsi" w:hAnsiTheme="minorHAnsi" w:cs="Arial"/>
          <w:b/>
        </w:rPr>
        <w:t xml:space="preserve">Odpovědnými osobami </w:t>
      </w:r>
      <w:r w:rsidR="00E51E0B" w:rsidRPr="002F62BB">
        <w:rPr>
          <w:rFonts w:asciiTheme="minorHAnsi" w:hAnsiTheme="minorHAnsi" w:cs="Arial"/>
          <w:b/>
        </w:rPr>
        <w:t>zhotovitel</w:t>
      </w:r>
      <w:r w:rsidR="008754CA" w:rsidRPr="002F62BB">
        <w:rPr>
          <w:rFonts w:asciiTheme="minorHAnsi" w:hAnsiTheme="minorHAnsi" w:cs="Arial"/>
          <w:b/>
        </w:rPr>
        <w:t>e</w:t>
      </w:r>
      <w:r w:rsidRPr="002F62BB">
        <w:rPr>
          <w:rFonts w:asciiTheme="minorHAnsi" w:hAnsiTheme="minorHAnsi" w:cs="Arial"/>
          <w:b/>
        </w:rPr>
        <w:t xml:space="preserve"> jsou:</w:t>
      </w:r>
    </w:p>
    <w:p w:rsidR="00AF16DB" w:rsidRPr="002F62BB" w:rsidRDefault="006C4FF2" w:rsidP="00913E8E">
      <w:pPr>
        <w:pStyle w:val="Zkladntext4"/>
        <w:shd w:val="clear" w:color="auto" w:fill="auto"/>
        <w:spacing w:line="288" w:lineRule="auto"/>
        <w:ind w:left="709" w:firstLine="0"/>
        <w:jc w:val="both"/>
        <w:rPr>
          <w:rFonts w:asciiTheme="minorHAnsi" w:hAnsiTheme="minorHAnsi" w:cs="Arial"/>
        </w:rPr>
      </w:pPr>
      <w:r>
        <w:rPr>
          <w:rFonts w:hint="eastAsia"/>
          <w:b/>
          <w:bCs/>
          <w:sz w:val="17"/>
          <w:szCs w:val="17"/>
          <w:highlight w:val="lightGray"/>
        </w:rPr>
        <w:t>………………………..</w:t>
      </w:r>
    </w:p>
    <w:p w:rsidR="005C78DB" w:rsidRPr="002F62BB" w:rsidRDefault="005C78DB" w:rsidP="007B7195">
      <w:pPr>
        <w:numPr>
          <w:ilvl w:val="0"/>
          <w:numId w:val="4"/>
        </w:numPr>
        <w:spacing w:before="0" w:after="0" w:line="288" w:lineRule="auto"/>
        <w:ind w:left="0" w:firstLine="0"/>
        <w:jc w:val="center"/>
        <w:rPr>
          <w:rFonts w:asciiTheme="minorHAnsi" w:hAnsiTheme="minorHAnsi" w:cs="Arial"/>
          <w:b/>
          <w:szCs w:val="22"/>
        </w:rPr>
      </w:pPr>
    </w:p>
    <w:p w:rsidR="00FB0D55" w:rsidRPr="002F62BB" w:rsidRDefault="0067069E" w:rsidP="00110171">
      <w:pPr>
        <w:spacing w:before="0" w:line="288" w:lineRule="auto"/>
        <w:jc w:val="center"/>
        <w:rPr>
          <w:rFonts w:asciiTheme="minorHAnsi" w:hAnsiTheme="minorHAnsi" w:cs="Arial"/>
          <w:b/>
          <w:szCs w:val="22"/>
        </w:rPr>
      </w:pPr>
      <w:r w:rsidRPr="002F62BB">
        <w:rPr>
          <w:rFonts w:asciiTheme="minorHAnsi" w:hAnsiTheme="minorHAnsi" w:cs="Arial"/>
          <w:b/>
          <w:szCs w:val="22"/>
        </w:rPr>
        <w:t>M</w:t>
      </w:r>
      <w:r w:rsidR="003216ED" w:rsidRPr="002F62BB">
        <w:rPr>
          <w:rFonts w:asciiTheme="minorHAnsi" w:hAnsiTheme="minorHAnsi" w:cs="Arial"/>
          <w:b/>
          <w:szCs w:val="22"/>
        </w:rPr>
        <w:t xml:space="preserve">ísto </w:t>
      </w:r>
      <w:r w:rsidR="00A01FF4" w:rsidRPr="002F62BB">
        <w:rPr>
          <w:rFonts w:asciiTheme="minorHAnsi" w:hAnsiTheme="minorHAnsi" w:cs="Arial"/>
          <w:b/>
          <w:szCs w:val="22"/>
        </w:rPr>
        <w:t>plnění předmětu Smlouvy</w:t>
      </w:r>
    </w:p>
    <w:p w:rsidR="00596C7A" w:rsidRPr="002F62BB" w:rsidRDefault="00BB38A5" w:rsidP="007B7195">
      <w:pPr>
        <w:numPr>
          <w:ilvl w:val="1"/>
          <w:numId w:val="4"/>
        </w:numPr>
        <w:spacing w:before="0" w:line="288" w:lineRule="auto"/>
        <w:ind w:left="709" w:hanging="709"/>
        <w:rPr>
          <w:rFonts w:asciiTheme="minorHAnsi" w:hAnsiTheme="minorHAnsi" w:cs="Arial"/>
          <w:b/>
          <w:szCs w:val="22"/>
        </w:rPr>
      </w:pPr>
      <w:r w:rsidRPr="002F62BB">
        <w:rPr>
          <w:rFonts w:asciiTheme="minorHAnsi" w:hAnsiTheme="minorHAnsi" w:cs="Arial"/>
          <w:szCs w:val="22"/>
        </w:rPr>
        <w:t>Místem plnění předmětu Smlouvy je sídlo objednatele, popř. jiný objekt užívaný objednatelem nebo v sídle zhotovitele s využitím vzdáleného přístupu, umožňuje-li to povaha plnění předmětu Smlouvy.</w:t>
      </w:r>
    </w:p>
    <w:p w:rsidR="008E7712" w:rsidRPr="002F62BB" w:rsidRDefault="008E7712" w:rsidP="007B7195">
      <w:pPr>
        <w:numPr>
          <w:ilvl w:val="0"/>
          <w:numId w:val="4"/>
        </w:numPr>
        <w:spacing w:before="0" w:after="0" w:line="288" w:lineRule="auto"/>
        <w:ind w:left="0" w:firstLine="0"/>
        <w:jc w:val="center"/>
        <w:rPr>
          <w:rFonts w:asciiTheme="minorHAnsi" w:hAnsiTheme="minorHAnsi" w:cs="Arial"/>
          <w:b/>
          <w:szCs w:val="22"/>
        </w:rPr>
      </w:pPr>
    </w:p>
    <w:p w:rsidR="008E7712" w:rsidRPr="002F62BB" w:rsidRDefault="008E7712" w:rsidP="00110171">
      <w:pPr>
        <w:spacing w:before="0" w:line="288" w:lineRule="auto"/>
        <w:jc w:val="center"/>
        <w:rPr>
          <w:rFonts w:asciiTheme="minorHAnsi" w:hAnsiTheme="minorHAnsi" w:cs="Arial"/>
          <w:b/>
          <w:szCs w:val="22"/>
        </w:rPr>
      </w:pPr>
      <w:r w:rsidRPr="002F62BB">
        <w:rPr>
          <w:rFonts w:asciiTheme="minorHAnsi" w:hAnsiTheme="minorHAnsi" w:cs="Arial"/>
          <w:b/>
          <w:szCs w:val="22"/>
        </w:rPr>
        <w:t xml:space="preserve">Cena </w:t>
      </w:r>
      <w:r w:rsidR="003D478A" w:rsidRPr="002F62BB">
        <w:rPr>
          <w:rFonts w:asciiTheme="minorHAnsi" w:hAnsiTheme="minorHAnsi" w:cs="Arial"/>
          <w:b/>
          <w:szCs w:val="22"/>
        </w:rPr>
        <w:t xml:space="preserve">předmětu </w:t>
      </w:r>
      <w:r w:rsidR="00B42BBC" w:rsidRPr="002F62BB">
        <w:rPr>
          <w:rFonts w:asciiTheme="minorHAnsi" w:hAnsiTheme="minorHAnsi" w:cs="Arial"/>
          <w:b/>
          <w:szCs w:val="22"/>
        </w:rPr>
        <w:t>S</w:t>
      </w:r>
      <w:r w:rsidR="003D478A" w:rsidRPr="002F62BB">
        <w:rPr>
          <w:rFonts w:asciiTheme="minorHAnsi" w:hAnsiTheme="minorHAnsi" w:cs="Arial"/>
          <w:b/>
          <w:szCs w:val="22"/>
        </w:rPr>
        <w:t>mlouvy</w:t>
      </w:r>
    </w:p>
    <w:p w:rsidR="00596C7A" w:rsidRPr="002F62BB" w:rsidRDefault="002A4279" w:rsidP="007B7195">
      <w:pPr>
        <w:numPr>
          <w:ilvl w:val="1"/>
          <w:numId w:val="4"/>
        </w:numPr>
        <w:spacing w:before="0" w:line="288" w:lineRule="auto"/>
        <w:ind w:hanging="720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>Cena předmětu Smlouvy</w:t>
      </w:r>
      <w:r w:rsidR="003F306E" w:rsidRPr="002F62BB">
        <w:rPr>
          <w:rFonts w:asciiTheme="minorHAnsi" w:hAnsiTheme="minorHAnsi" w:cs="Arial"/>
          <w:szCs w:val="22"/>
        </w:rPr>
        <w:t xml:space="preserve"> činí:</w:t>
      </w:r>
    </w:p>
    <w:p w:rsidR="009662FA" w:rsidRPr="002F62BB" w:rsidRDefault="00596C7A" w:rsidP="002561C2">
      <w:pPr>
        <w:tabs>
          <w:tab w:val="left" w:pos="2835"/>
        </w:tabs>
        <w:spacing w:before="0" w:after="0" w:line="288" w:lineRule="auto"/>
        <w:ind w:left="2835" w:hanging="2126"/>
        <w:rPr>
          <w:rFonts w:asciiTheme="minorHAnsi" w:hAnsiTheme="minorHAnsi" w:cs="Arial"/>
          <w:bCs/>
          <w:szCs w:val="22"/>
        </w:rPr>
      </w:pPr>
      <w:r w:rsidRPr="002F62BB">
        <w:rPr>
          <w:rFonts w:asciiTheme="minorHAnsi" w:hAnsiTheme="minorHAnsi" w:cs="Arial"/>
          <w:szCs w:val="22"/>
        </w:rPr>
        <w:t xml:space="preserve">cena bez DPH: </w:t>
      </w:r>
      <w:r w:rsidR="00F24696" w:rsidRPr="002F62BB">
        <w:rPr>
          <w:rFonts w:asciiTheme="minorHAnsi" w:hAnsiTheme="minorHAnsi" w:cs="Arial"/>
          <w:szCs w:val="22"/>
        </w:rPr>
        <w:tab/>
      </w:r>
      <w:r w:rsidR="009662FA" w:rsidRPr="002F62BB">
        <w:rPr>
          <w:rFonts w:asciiTheme="minorHAnsi" w:hAnsiTheme="minorHAnsi" w:cs="Arial"/>
          <w:bCs/>
          <w:szCs w:val="22"/>
        </w:rPr>
        <w:t>3.</w:t>
      </w:r>
      <w:r w:rsidR="00884D0A">
        <w:rPr>
          <w:rFonts w:asciiTheme="minorHAnsi" w:hAnsiTheme="minorHAnsi" w:cs="Arial"/>
          <w:bCs/>
          <w:szCs w:val="22"/>
        </w:rPr>
        <w:t>649.200,-</w:t>
      </w:r>
      <w:r w:rsidRPr="002F62BB">
        <w:rPr>
          <w:rFonts w:asciiTheme="minorHAnsi" w:hAnsiTheme="minorHAnsi" w:cs="Arial"/>
          <w:bCs/>
          <w:szCs w:val="22"/>
        </w:rPr>
        <w:t xml:space="preserve"> Kč </w:t>
      </w:r>
    </w:p>
    <w:p w:rsidR="00596C7A" w:rsidRPr="002F62BB" w:rsidRDefault="009662FA" w:rsidP="002561C2">
      <w:pPr>
        <w:tabs>
          <w:tab w:val="left" w:pos="2835"/>
        </w:tabs>
        <w:spacing w:before="0" w:after="0" w:line="288" w:lineRule="auto"/>
        <w:ind w:left="2835" w:hanging="2126"/>
        <w:rPr>
          <w:rFonts w:asciiTheme="minorHAnsi" w:hAnsiTheme="minorHAnsi" w:cs="Arial"/>
          <w:bCs/>
          <w:szCs w:val="22"/>
        </w:rPr>
      </w:pPr>
      <w:r w:rsidRPr="002F62BB">
        <w:rPr>
          <w:rFonts w:asciiTheme="minorHAnsi" w:hAnsiTheme="minorHAnsi" w:cs="Arial"/>
          <w:bCs/>
          <w:szCs w:val="22"/>
        </w:rPr>
        <w:tab/>
      </w:r>
      <w:r w:rsidR="00596C7A" w:rsidRPr="002F62BB">
        <w:rPr>
          <w:rFonts w:asciiTheme="minorHAnsi" w:hAnsiTheme="minorHAnsi" w:cs="Arial"/>
          <w:bCs/>
          <w:szCs w:val="22"/>
        </w:rPr>
        <w:t xml:space="preserve">(slovy: </w:t>
      </w:r>
      <w:r w:rsidRPr="002F62BB">
        <w:rPr>
          <w:rFonts w:asciiTheme="minorHAnsi" w:hAnsiTheme="minorHAnsi" w:cs="Arial"/>
          <w:bCs/>
          <w:szCs w:val="22"/>
        </w:rPr>
        <w:t>tři</w:t>
      </w:r>
      <w:r w:rsidR="00BB38A5" w:rsidRPr="002F62BB">
        <w:rPr>
          <w:rFonts w:asciiTheme="minorHAnsi" w:hAnsiTheme="minorHAnsi" w:cs="Arial"/>
          <w:bCs/>
          <w:szCs w:val="22"/>
        </w:rPr>
        <w:t xml:space="preserve"> </w:t>
      </w:r>
      <w:r w:rsidRPr="002F62BB">
        <w:rPr>
          <w:rFonts w:asciiTheme="minorHAnsi" w:hAnsiTheme="minorHAnsi" w:cs="Arial"/>
          <w:bCs/>
          <w:szCs w:val="22"/>
        </w:rPr>
        <w:t>miliony</w:t>
      </w:r>
      <w:r w:rsidR="00BB38A5" w:rsidRPr="002F62BB">
        <w:rPr>
          <w:rFonts w:asciiTheme="minorHAnsi" w:hAnsiTheme="minorHAnsi" w:cs="Arial"/>
          <w:bCs/>
          <w:szCs w:val="22"/>
        </w:rPr>
        <w:t xml:space="preserve"> </w:t>
      </w:r>
      <w:r w:rsidR="00D87335">
        <w:rPr>
          <w:rFonts w:asciiTheme="minorHAnsi" w:hAnsiTheme="minorHAnsi" w:cs="Arial"/>
          <w:bCs/>
          <w:szCs w:val="22"/>
        </w:rPr>
        <w:t xml:space="preserve">šest </w:t>
      </w:r>
      <w:r w:rsidR="007932F8" w:rsidRPr="002F62BB">
        <w:rPr>
          <w:rFonts w:asciiTheme="minorHAnsi" w:hAnsiTheme="minorHAnsi" w:cs="Arial"/>
          <w:bCs/>
          <w:szCs w:val="22"/>
        </w:rPr>
        <w:t xml:space="preserve">set </w:t>
      </w:r>
      <w:r w:rsidR="00884D0A">
        <w:rPr>
          <w:rFonts w:asciiTheme="minorHAnsi" w:hAnsiTheme="minorHAnsi" w:cs="Arial"/>
          <w:bCs/>
          <w:szCs w:val="22"/>
        </w:rPr>
        <w:t>čtyřicet devět tisíc dvě stě</w:t>
      </w:r>
      <w:r w:rsidR="00596C7A" w:rsidRPr="002F62BB">
        <w:rPr>
          <w:rFonts w:asciiTheme="minorHAnsi" w:hAnsiTheme="minorHAnsi" w:cs="Arial"/>
          <w:bCs/>
          <w:szCs w:val="22"/>
        </w:rPr>
        <w:t xml:space="preserve"> korun českých) </w:t>
      </w:r>
    </w:p>
    <w:p w:rsidR="009662FA" w:rsidRPr="002F62BB" w:rsidRDefault="00596C7A" w:rsidP="000138DA">
      <w:pPr>
        <w:tabs>
          <w:tab w:val="left" w:pos="2835"/>
        </w:tabs>
        <w:spacing w:before="0" w:after="0" w:line="288" w:lineRule="auto"/>
        <w:ind w:left="2835" w:hanging="2115"/>
        <w:rPr>
          <w:rFonts w:asciiTheme="minorHAnsi" w:hAnsiTheme="minorHAnsi" w:cs="Arial"/>
          <w:bCs/>
          <w:szCs w:val="22"/>
        </w:rPr>
      </w:pPr>
      <w:r w:rsidRPr="002F62BB">
        <w:rPr>
          <w:rFonts w:asciiTheme="minorHAnsi" w:hAnsiTheme="minorHAnsi" w:cs="Arial"/>
          <w:szCs w:val="22"/>
        </w:rPr>
        <w:t xml:space="preserve">výše DPH (21%): </w:t>
      </w:r>
      <w:r w:rsidR="00F24696" w:rsidRPr="002F62BB">
        <w:rPr>
          <w:rFonts w:asciiTheme="minorHAnsi" w:hAnsiTheme="minorHAnsi" w:cs="Arial"/>
          <w:szCs w:val="22"/>
        </w:rPr>
        <w:tab/>
      </w:r>
      <w:r w:rsidR="00884D0A">
        <w:rPr>
          <w:rFonts w:asciiTheme="minorHAnsi" w:hAnsiTheme="minorHAnsi" w:cs="Arial"/>
          <w:szCs w:val="22"/>
        </w:rPr>
        <w:t>776.332</w:t>
      </w:r>
      <w:r w:rsidR="00D87335">
        <w:rPr>
          <w:rFonts w:asciiTheme="minorHAnsi" w:hAnsiTheme="minorHAnsi" w:cs="Arial"/>
          <w:szCs w:val="22"/>
        </w:rPr>
        <w:t>,-</w:t>
      </w:r>
      <w:r w:rsidR="000138DA" w:rsidRPr="002F62BB">
        <w:rPr>
          <w:rFonts w:asciiTheme="minorHAnsi" w:hAnsiTheme="minorHAnsi" w:cs="Arial"/>
          <w:szCs w:val="22"/>
        </w:rPr>
        <w:t xml:space="preserve"> </w:t>
      </w:r>
      <w:r w:rsidRPr="002F62BB">
        <w:rPr>
          <w:rFonts w:asciiTheme="minorHAnsi" w:hAnsiTheme="minorHAnsi" w:cs="Arial"/>
          <w:bCs/>
          <w:szCs w:val="22"/>
        </w:rPr>
        <w:t>Kč</w:t>
      </w:r>
    </w:p>
    <w:p w:rsidR="00596C7A" w:rsidRPr="002F62BB" w:rsidRDefault="009662FA" w:rsidP="000138DA">
      <w:pPr>
        <w:tabs>
          <w:tab w:val="left" w:pos="2835"/>
        </w:tabs>
        <w:spacing w:before="0" w:after="0" w:line="288" w:lineRule="auto"/>
        <w:ind w:left="2835" w:hanging="2115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bCs/>
          <w:szCs w:val="22"/>
        </w:rPr>
        <w:tab/>
      </w:r>
      <w:r w:rsidR="00596C7A" w:rsidRPr="002F62BB">
        <w:rPr>
          <w:rFonts w:asciiTheme="minorHAnsi" w:hAnsiTheme="minorHAnsi" w:cs="Arial"/>
          <w:bCs/>
          <w:szCs w:val="22"/>
        </w:rPr>
        <w:t>(slovy</w:t>
      </w:r>
      <w:r w:rsidR="000138DA" w:rsidRPr="002F62BB">
        <w:rPr>
          <w:rFonts w:asciiTheme="minorHAnsi" w:hAnsiTheme="minorHAnsi" w:cs="Arial"/>
          <w:bCs/>
          <w:szCs w:val="22"/>
        </w:rPr>
        <w:t xml:space="preserve">: </w:t>
      </w:r>
      <w:r w:rsidR="00B67D23" w:rsidRPr="002F62BB">
        <w:rPr>
          <w:rFonts w:asciiTheme="minorHAnsi" w:hAnsiTheme="minorHAnsi" w:cs="Arial"/>
          <w:bCs/>
          <w:szCs w:val="22"/>
        </w:rPr>
        <w:t>sedm</w:t>
      </w:r>
      <w:r w:rsidR="00BB38A5" w:rsidRPr="002F62BB">
        <w:rPr>
          <w:rFonts w:asciiTheme="minorHAnsi" w:hAnsiTheme="minorHAnsi" w:cs="Arial"/>
          <w:bCs/>
          <w:szCs w:val="22"/>
        </w:rPr>
        <w:t xml:space="preserve"> </w:t>
      </w:r>
      <w:r w:rsidR="00B67D23" w:rsidRPr="002F62BB">
        <w:rPr>
          <w:rFonts w:asciiTheme="minorHAnsi" w:hAnsiTheme="minorHAnsi" w:cs="Arial"/>
          <w:bCs/>
          <w:szCs w:val="22"/>
        </w:rPr>
        <w:t>set</w:t>
      </w:r>
      <w:r w:rsidR="00BB38A5" w:rsidRPr="002F62BB">
        <w:rPr>
          <w:rFonts w:asciiTheme="minorHAnsi" w:hAnsiTheme="minorHAnsi" w:cs="Arial"/>
          <w:bCs/>
          <w:szCs w:val="22"/>
        </w:rPr>
        <w:t xml:space="preserve"> </w:t>
      </w:r>
      <w:r w:rsidR="00D87335">
        <w:rPr>
          <w:rFonts w:asciiTheme="minorHAnsi" w:hAnsiTheme="minorHAnsi" w:cs="Arial"/>
          <w:bCs/>
          <w:szCs w:val="22"/>
        </w:rPr>
        <w:t xml:space="preserve">sedmdesát </w:t>
      </w:r>
      <w:r w:rsidR="00884D0A">
        <w:rPr>
          <w:rFonts w:asciiTheme="minorHAnsi" w:hAnsiTheme="minorHAnsi" w:cs="Arial"/>
          <w:bCs/>
          <w:szCs w:val="22"/>
        </w:rPr>
        <w:t>šest tisíc tři sta třicet dva</w:t>
      </w:r>
      <w:r w:rsidR="00D87335">
        <w:rPr>
          <w:rFonts w:asciiTheme="minorHAnsi" w:hAnsiTheme="minorHAnsi" w:cs="Arial"/>
          <w:bCs/>
          <w:szCs w:val="22"/>
        </w:rPr>
        <w:t xml:space="preserve"> </w:t>
      </w:r>
      <w:r w:rsidR="00F24696" w:rsidRPr="002F62BB">
        <w:rPr>
          <w:rFonts w:asciiTheme="minorHAnsi" w:hAnsiTheme="minorHAnsi" w:cs="Arial"/>
          <w:bCs/>
          <w:szCs w:val="22"/>
        </w:rPr>
        <w:t xml:space="preserve">korun </w:t>
      </w:r>
      <w:r w:rsidR="007932F8" w:rsidRPr="002F62BB">
        <w:rPr>
          <w:rFonts w:asciiTheme="minorHAnsi" w:hAnsiTheme="minorHAnsi" w:cs="Arial"/>
          <w:bCs/>
          <w:szCs w:val="22"/>
        </w:rPr>
        <w:t>českých</w:t>
      </w:r>
      <w:r w:rsidR="00F24696" w:rsidRPr="002F62BB">
        <w:rPr>
          <w:rFonts w:asciiTheme="minorHAnsi" w:hAnsiTheme="minorHAnsi" w:cs="Arial"/>
          <w:bCs/>
          <w:szCs w:val="22"/>
        </w:rPr>
        <w:t>)</w:t>
      </w:r>
    </w:p>
    <w:p w:rsidR="009662FA" w:rsidRPr="002F62BB" w:rsidRDefault="00596C7A" w:rsidP="009662FA">
      <w:pPr>
        <w:tabs>
          <w:tab w:val="left" w:pos="2835"/>
        </w:tabs>
        <w:spacing w:before="0" w:after="0" w:line="288" w:lineRule="auto"/>
        <w:ind w:left="2835" w:hanging="2115"/>
        <w:jc w:val="left"/>
        <w:rPr>
          <w:rFonts w:asciiTheme="minorHAnsi" w:hAnsiTheme="minorHAnsi" w:cs="Arial"/>
          <w:bCs/>
          <w:szCs w:val="22"/>
        </w:rPr>
      </w:pPr>
      <w:r w:rsidRPr="002F62BB">
        <w:rPr>
          <w:rFonts w:asciiTheme="minorHAnsi" w:hAnsiTheme="minorHAnsi" w:cs="Arial"/>
          <w:szCs w:val="22"/>
        </w:rPr>
        <w:t xml:space="preserve">cena včetně DPH: </w:t>
      </w:r>
      <w:r w:rsidR="00F24696" w:rsidRPr="002F62BB">
        <w:rPr>
          <w:rFonts w:asciiTheme="minorHAnsi" w:hAnsiTheme="minorHAnsi" w:cs="Arial"/>
          <w:szCs w:val="22"/>
        </w:rPr>
        <w:tab/>
      </w:r>
      <w:r w:rsidR="00884D0A">
        <w:rPr>
          <w:rFonts w:asciiTheme="minorHAnsi" w:hAnsiTheme="minorHAnsi" w:cs="Arial"/>
          <w:bCs/>
          <w:szCs w:val="22"/>
        </w:rPr>
        <w:t>4.415.532</w:t>
      </w:r>
      <w:r w:rsidR="007932F8" w:rsidRPr="002F62BB">
        <w:rPr>
          <w:rFonts w:asciiTheme="minorHAnsi" w:hAnsiTheme="minorHAnsi" w:cs="Arial"/>
          <w:bCs/>
          <w:szCs w:val="22"/>
        </w:rPr>
        <w:t>,</w:t>
      </w:r>
      <w:r w:rsidR="00D87335">
        <w:rPr>
          <w:rFonts w:asciiTheme="minorHAnsi" w:hAnsiTheme="minorHAnsi" w:cs="Arial"/>
          <w:bCs/>
          <w:szCs w:val="22"/>
        </w:rPr>
        <w:t>-</w:t>
      </w:r>
      <w:r w:rsidR="009662FA" w:rsidRPr="002F62BB">
        <w:rPr>
          <w:rFonts w:asciiTheme="minorHAnsi" w:hAnsiTheme="minorHAnsi" w:cs="Arial"/>
          <w:bCs/>
          <w:szCs w:val="22"/>
        </w:rPr>
        <w:t xml:space="preserve"> Kč</w:t>
      </w:r>
    </w:p>
    <w:p w:rsidR="0067069E" w:rsidRPr="002F62BB" w:rsidRDefault="009662FA" w:rsidP="000138DA">
      <w:pPr>
        <w:tabs>
          <w:tab w:val="left" w:pos="2835"/>
        </w:tabs>
        <w:spacing w:before="0" w:line="288" w:lineRule="auto"/>
        <w:ind w:left="2835" w:hanging="2115"/>
        <w:jc w:val="left"/>
        <w:rPr>
          <w:rFonts w:asciiTheme="minorHAnsi" w:hAnsiTheme="minorHAnsi" w:cs="Arial"/>
          <w:bCs/>
          <w:szCs w:val="22"/>
        </w:rPr>
      </w:pPr>
      <w:r w:rsidRPr="002F62BB">
        <w:rPr>
          <w:rFonts w:asciiTheme="minorHAnsi" w:hAnsiTheme="minorHAnsi" w:cs="Arial"/>
          <w:bCs/>
          <w:szCs w:val="22"/>
        </w:rPr>
        <w:tab/>
      </w:r>
      <w:r w:rsidR="0067069E" w:rsidRPr="002F62BB">
        <w:rPr>
          <w:rFonts w:asciiTheme="minorHAnsi" w:hAnsiTheme="minorHAnsi" w:cs="Arial"/>
          <w:bCs/>
          <w:szCs w:val="22"/>
        </w:rPr>
        <w:t xml:space="preserve">(slovy: </w:t>
      </w:r>
      <w:r w:rsidR="00156763" w:rsidRPr="002F62BB">
        <w:rPr>
          <w:rFonts w:asciiTheme="minorHAnsi" w:hAnsiTheme="minorHAnsi" w:cs="Arial"/>
          <w:bCs/>
          <w:szCs w:val="22"/>
        </w:rPr>
        <w:t>čtyři</w:t>
      </w:r>
      <w:r w:rsidR="00BB38A5" w:rsidRPr="002F62BB">
        <w:rPr>
          <w:rFonts w:asciiTheme="minorHAnsi" w:hAnsiTheme="minorHAnsi" w:cs="Arial"/>
          <w:bCs/>
          <w:szCs w:val="22"/>
        </w:rPr>
        <w:t xml:space="preserve"> </w:t>
      </w:r>
      <w:r w:rsidR="00156763" w:rsidRPr="002F62BB">
        <w:rPr>
          <w:rFonts w:asciiTheme="minorHAnsi" w:hAnsiTheme="minorHAnsi" w:cs="Arial"/>
          <w:bCs/>
          <w:szCs w:val="22"/>
        </w:rPr>
        <w:t>miliony</w:t>
      </w:r>
      <w:r w:rsidR="00BB38A5" w:rsidRPr="002F62BB">
        <w:rPr>
          <w:rFonts w:asciiTheme="minorHAnsi" w:hAnsiTheme="minorHAnsi" w:cs="Arial"/>
          <w:bCs/>
          <w:szCs w:val="22"/>
        </w:rPr>
        <w:t xml:space="preserve"> </w:t>
      </w:r>
      <w:r w:rsidR="00D87335">
        <w:rPr>
          <w:rFonts w:asciiTheme="minorHAnsi" w:hAnsiTheme="minorHAnsi" w:cs="Arial"/>
          <w:bCs/>
          <w:szCs w:val="22"/>
        </w:rPr>
        <w:t>čtyři sta</w:t>
      </w:r>
      <w:r w:rsidR="00BB38A5" w:rsidRPr="002F62BB">
        <w:rPr>
          <w:rFonts w:asciiTheme="minorHAnsi" w:hAnsiTheme="minorHAnsi" w:cs="Arial"/>
          <w:bCs/>
          <w:szCs w:val="22"/>
        </w:rPr>
        <w:t xml:space="preserve"> </w:t>
      </w:r>
      <w:r w:rsidR="00884D0A">
        <w:rPr>
          <w:rFonts w:asciiTheme="minorHAnsi" w:hAnsiTheme="minorHAnsi" w:cs="Arial"/>
          <w:bCs/>
          <w:szCs w:val="22"/>
        </w:rPr>
        <w:t>patnáct tisíc pět set třicet dva</w:t>
      </w:r>
      <w:r w:rsidR="000138DA" w:rsidRPr="002F62BB">
        <w:rPr>
          <w:rFonts w:asciiTheme="minorHAnsi" w:hAnsiTheme="minorHAnsi" w:cs="Arial"/>
          <w:bCs/>
          <w:szCs w:val="22"/>
        </w:rPr>
        <w:t xml:space="preserve"> </w:t>
      </w:r>
      <w:r w:rsidR="00D94817" w:rsidRPr="002F62BB">
        <w:rPr>
          <w:rFonts w:asciiTheme="minorHAnsi" w:hAnsiTheme="minorHAnsi" w:cs="Arial"/>
          <w:bCs/>
          <w:szCs w:val="22"/>
        </w:rPr>
        <w:t>korun</w:t>
      </w:r>
      <w:r w:rsidR="00866C6D" w:rsidRPr="002F62BB">
        <w:rPr>
          <w:rFonts w:asciiTheme="minorHAnsi" w:hAnsiTheme="minorHAnsi" w:cs="Arial"/>
          <w:bCs/>
          <w:szCs w:val="22"/>
        </w:rPr>
        <w:t xml:space="preserve"> českých</w:t>
      </w:r>
      <w:r w:rsidR="00F24696" w:rsidRPr="002F62BB">
        <w:rPr>
          <w:rFonts w:asciiTheme="minorHAnsi" w:hAnsiTheme="minorHAnsi" w:cs="Arial"/>
          <w:bCs/>
          <w:szCs w:val="22"/>
        </w:rPr>
        <w:t>)</w:t>
      </w:r>
    </w:p>
    <w:p w:rsidR="0067069E" w:rsidRPr="002F62BB" w:rsidRDefault="0067069E" w:rsidP="007B7195">
      <w:pPr>
        <w:numPr>
          <w:ilvl w:val="1"/>
          <w:numId w:val="4"/>
        </w:numPr>
        <w:spacing w:before="0" w:line="288" w:lineRule="auto"/>
        <w:ind w:hanging="720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 xml:space="preserve">Cena předmětu plnění je cenou konečnou a nepřekročitelnou a zahrnuje veškeré náklady </w:t>
      </w:r>
      <w:r w:rsidR="00E51E0B" w:rsidRPr="002F62BB">
        <w:rPr>
          <w:rFonts w:asciiTheme="minorHAnsi" w:hAnsiTheme="minorHAnsi" w:cs="Arial"/>
          <w:szCs w:val="22"/>
        </w:rPr>
        <w:t>zhotovitel</w:t>
      </w:r>
      <w:r w:rsidR="003A3033" w:rsidRPr="002F62BB">
        <w:rPr>
          <w:rFonts w:asciiTheme="minorHAnsi" w:hAnsiTheme="minorHAnsi" w:cs="Arial"/>
          <w:szCs w:val="22"/>
        </w:rPr>
        <w:t>e</w:t>
      </w:r>
      <w:r w:rsidRPr="002F62BB">
        <w:rPr>
          <w:rFonts w:asciiTheme="minorHAnsi" w:hAnsiTheme="minorHAnsi" w:cs="Arial"/>
          <w:szCs w:val="22"/>
        </w:rPr>
        <w:t xml:space="preserve"> spojené s realizací předmětu </w:t>
      </w:r>
      <w:r w:rsidR="004B5AA6" w:rsidRPr="002F62BB">
        <w:rPr>
          <w:rFonts w:asciiTheme="minorHAnsi" w:hAnsiTheme="minorHAnsi" w:cs="Arial"/>
          <w:szCs w:val="22"/>
        </w:rPr>
        <w:t>Smlouvy</w:t>
      </w:r>
      <w:r w:rsidRPr="002F62BB">
        <w:rPr>
          <w:rFonts w:asciiTheme="minorHAnsi" w:hAnsiTheme="minorHAnsi" w:cs="Arial"/>
          <w:szCs w:val="22"/>
        </w:rPr>
        <w:t>.</w:t>
      </w:r>
    </w:p>
    <w:p w:rsidR="00A12D18" w:rsidRPr="002F62BB" w:rsidRDefault="0067069E" w:rsidP="00884D0A">
      <w:pPr>
        <w:numPr>
          <w:ilvl w:val="1"/>
          <w:numId w:val="4"/>
        </w:numPr>
        <w:spacing w:before="0" w:line="288" w:lineRule="auto"/>
        <w:ind w:hanging="720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>Změna ceny předmětu plnění včetně DPH je mo</w:t>
      </w:r>
      <w:r w:rsidR="003A3033" w:rsidRPr="002F62BB">
        <w:rPr>
          <w:rFonts w:asciiTheme="minorHAnsi" w:hAnsiTheme="minorHAnsi" w:cs="Arial"/>
          <w:szCs w:val="22"/>
        </w:rPr>
        <w:t>žná pouze v případě, že dojde v </w:t>
      </w:r>
      <w:r w:rsidRPr="002F62BB">
        <w:rPr>
          <w:rFonts w:asciiTheme="minorHAnsi" w:hAnsiTheme="minorHAnsi" w:cs="Arial"/>
          <w:szCs w:val="22"/>
        </w:rPr>
        <w:t xml:space="preserve">průběhu plnění předmětu </w:t>
      </w:r>
      <w:r w:rsidR="004B5AA6" w:rsidRPr="002F62BB">
        <w:rPr>
          <w:rFonts w:asciiTheme="minorHAnsi" w:hAnsiTheme="minorHAnsi" w:cs="Arial"/>
          <w:szCs w:val="22"/>
        </w:rPr>
        <w:t xml:space="preserve">Smlouvy </w:t>
      </w:r>
      <w:r w:rsidRPr="002F62BB">
        <w:rPr>
          <w:rFonts w:asciiTheme="minorHAnsi" w:hAnsiTheme="minorHAnsi" w:cs="Arial"/>
          <w:szCs w:val="22"/>
        </w:rPr>
        <w:t xml:space="preserve">ke změnám daňových předpisů upravujících výši DPH. Tato změna nebude smluvními stranami považována za podstatnou změnu </w:t>
      </w:r>
      <w:r w:rsidR="004B5AA6" w:rsidRPr="002F62BB">
        <w:rPr>
          <w:rFonts w:asciiTheme="minorHAnsi" w:hAnsiTheme="minorHAnsi" w:cs="Arial"/>
          <w:szCs w:val="22"/>
        </w:rPr>
        <w:t xml:space="preserve">Smlouvy </w:t>
      </w:r>
      <w:r w:rsidRPr="002F62BB">
        <w:rPr>
          <w:rFonts w:asciiTheme="minorHAnsi" w:hAnsiTheme="minorHAnsi" w:cs="Arial"/>
          <w:szCs w:val="22"/>
        </w:rPr>
        <w:t xml:space="preserve">a nebude proto pořizován dodatek ke </w:t>
      </w:r>
      <w:r w:rsidR="004B5AA6" w:rsidRPr="002F62BB">
        <w:rPr>
          <w:rFonts w:asciiTheme="minorHAnsi" w:hAnsiTheme="minorHAnsi" w:cs="Arial"/>
          <w:szCs w:val="22"/>
        </w:rPr>
        <w:t>Smlouvě</w:t>
      </w:r>
      <w:r w:rsidRPr="002F62BB">
        <w:rPr>
          <w:rFonts w:asciiTheme="minorHAnsi" w:hAnsiTheme="minorHAnsi" w:cs="Arial"/>
          <w:szCs w:val="22"/>
        </w:rPr>
        <w:t xml:space="preserve">. </w:t>
      </w:r>
      <w:r w:rsidR="00E51E0B" w:rsidRPr="002F62BB">
        <w:rPr>
          <w:rFonts w:asciiTheme="minorHAnsi" w:hAnsiTheme="minorHAnsi" w:cs="Arial"/>
          <w:szCs w:val="22"/>
        </w:rPr>
        <w:t>Zhotovitel</w:t>
      </w:r>
      <w:r w:rsidRPr="002F62BB">
        <w:rPr>
          <w:rFonts w:asciiTheme="minorHAnsi" w:hAnsiTheme="minorHAnsi" w:cs="Arial"/>
          <w:szCs w:val="22"/>
        </w:rPr>
        <w:t xml:space="preserve"> bude fakturovat sazbu DPH platnou v den zdanitelného plnění.</w:t>
      </w:r>
    </w:p>
    <w:p w:rsidR="00D03E3C" w:rsidRPr="002F62BB" w:rsidRDefault="00D03E3C" w:rsidP="007B7195">
      <w:pPr>
        <w:numPr>
          <w:ilvl w:val="0"/>
          <w:numId w:val="4"/>
        </w:numPr>
        <w:spacing w:before="0" w:after="0" w:line="288" w:lineRule="auto"/>
        <w:ind w:left="0" w:firstLine="0"/>
        <w:jc w:val="center"/>
        <w:rPr>
          <w:rFonts w:asciiTheme="minorHAnsi" w:hAnsiTheme="minorHAnsi" w:cs="Arial"/>
          <w:b/>
          <w:szCs w:val="22"/>
        </w:rPr>
      </w:pPr>
    </w:p>
    <w:p w:rsidR="008E7712" w:rsidRPr="002F62BB" w:rsidRDefault="008E7712" w:rsidP="00110171">
      <w:pPr>
        <w:spacing w:before="0" w:line="288" w:lineRule="auto"/>
        <w:jc w:val="center"/>
        <w:rPr>
          <w:rFonts w:asciiTheme="minorHAnsi" w:hAnsiTheme="minorHAnsi" w:cs="Arial"/>
          <w:b/>
          <w:szCs w:val="22"/>
        </w:rPr>
      </w:pPr>
      <w:r w:rsidRPr="002F62BB">
        <w:rPr>
          <w:rFonts w:asciiTheme="minorHAnsi" w:hAnsiTheme="minorHAnsi" w:cs="Arial"/>
          <w:b/>
          <w:szCs w:val="22"/>
        </w:rPr>
        <w:t>Platební podmínky</w:t>
      </w:r>
    </w:p>
    <w:p w:rsidR="007E5348" w:rsidRPr="002F62BB" w:rsidRDefault="0069204B" w:rsidP="007B7195">
      <w:pPr>
        <w:numPr>
          <w:ilvl w:val="1"/>
          <w:numId w:val="4"/>
        </w:numPr>
        <w:spacing w:before="0" w:line="288" w:lineRule="auto"/>
        <w:ind w:hanging="720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>Objednatel</w:t>
      </w:r>
      <w:r w:rsidR="00E234EA" w:rsidRPr="002F62BB">
        <w:rPr>
          <w:rFonts w:asciiTheme="minorHAnsi" w:hAnsiTheme="minorHAnsi" w:cs="Arial"/>
          <w:szCs w:val="22"/>
        </w:rPr>
        <w:t xml:space="preserve"> neposkytuje zálohy.</w:t>
      </w:r>
    </w:p>
    <w:p w:rsidR="00D26370" w:rsidRPr="002F62BB" w:rsidRDefault="00866C6D" w:rsidP="007B7195">
      <w:pPr>
        <w:numPr>
          <w:ilvl w:val="1"/>
          <w:numId w:val="4"/>
        </w:numPr>
        <w:spacing w:before="0" w:line="288" w:lineRule="auto"/>
        <w:ind w:hanging="720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>Úhrada ceny předmětu plnění bude provedena na základě pravidelného měsíčního daňového dokladu (dále jen „faktura“), vystaveného zhotovitelem dle fakturačního kalendáře, který je nedílnou součástí Smlouvy</w:t>
      </w:r>
      <w:r w:rsidR="00920CA8" w:rsidRPr="002F62BB">
        <w:rPr>
          <w:rFonts w:asciiTheme="minorHAnsi" w:hAnsiTheme="minorHAnsi" w:cs="Arial"/>
          <w:szCs w:val="22"/>
        </w:rPr>
        <w:t xml:space="preserve"> jako její příloha č. </w:t>
      </w:r>
      <w:r w:rsidR="00100BBC">
        <w:rPr>
          <w:rFonts w:asciiTheme="minorHAnsi" w:hAnsiTheme="minorHAnsi" w:cs="Arial"/>
          <w:szCs w:val="22"/>
        </w:rPr>
        <w:t>2</w:t>
      </w:r>
      <w:r w:rsidRPr="002F62BB">
        <w:rPr>
          <w:rFonts w:asciiTheme="minorHAnsi" w:hAnsiTheme="minorHAnsi" w:cs="Arial"/>
          <w:szCs w:val="22"/>
        </w:rPr>
        <w:t>, a doručené</w:t>
      </w:r>
      <w:r w:rsidR="00117230">
        <w:rPr>
          <w:rFonts w:asciiTheme="minorHAnsi" w:hAnsiTheme="minorHAnsi" w:cs="Arial"/>
          <w:szCs w:val="22"/>
        </w:rPr>
        <w:t>ho</w:t>
      </w:r>
      <w:r w:rsidRPr="002F62BB">
        <w:rPr>
          <w:rFonts w:asciiTheme="minorHAnsi" w:hAnsiTheme="minorHAnsi" w:cs="Arial"/>
          <w:szCs w:val="22"/>
        </w:rPr>
        <w:t xml:space="preserve"> objednateli.</w:t>
      </w:r>
    </w:p>
    <w:p w:rsidR="00D26370" w:rsidRPr="002F62BB" w:rsidRDefault="00D26370" w:rsidP="007B7195">
      <w:pPr>
        <w:numPr>
          <w:ilvl w:val="1"/>
          <w:numId w:val="4"/>
        </w:numPr>
        <w:spacing w:before="0" w:line="288" w:lineRule="auto"/>
        <w:ind w:hanging="720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 xml:space="preserve">Faktura bude obsahovat všechny náležitosti dle platných právních předpisů, a to zejména náležitosti dle zákona č. 563/1991 Sb., o účetnictví, ve znění pozdějších předpisů a náležitosti uvedené v § 435 </w:t>
      </w:r>
      <w:r w:rsidR="00117230">
        <w:rPr>
          <w:rFonts w:asciiTheme="minorHAnsi" w:hAnsiTheme="minorHAnsi" w:cs="Arial"/>
          <w:szCs w:val="22"/>
        </w:rPr>
        <w:t>občanského zákoníku</w:t>
      </w:r>
      <w:r w:rsidRPr="002F62BB">
        <w:rPr>
          <w:rFonts w:asciiTheme="minorHAnsi" w:hAnsiTheme="minorHAnsi" w:cs="Arial"/>
          <w:szCs w:val="22"/>
        </w:rPr>
        <w:t xml:space="preserve">, </w:t>
      </w:r>
      <w:r w:rsidR="009110B9" w:rsidRPr="002F62BB">
        <w:rPr>
          <w:rFonts w:asciiTheme="minorHAnsi" w:hAnsiTheme="minorHAnsi" w:cs="Arial"/>
          <w:szCs w:val="22"/>
        </w:rPr>
        <w:t xml:space="preserve">včetně </w:t>
      </w:r>
      <w:r w:rsidRPr="002F62BB">
        <w:rPr>
          <w:rFonts w:asciiTheme="minorHAnsi" w:hAnsiTheme="minorHAnsi" w:cs="Arial"/>
          <w:szCs w:val="22"/>
        </w:rPr>
        <w:t>náležitost</w:t>
      </w:r>
      <w:r w:rsidR="009110B9" w:rsidRPr="002F62BB">
        <w:rPr>
          <w:rFonts w:asciiTheme="minorHAnsi" w:hAnsiTheme="minorHAnsi" w:cs="Arial"/>
          <w:szCs w:val="22"/>
        </w:rPr>
        <w:t>í</w:t>
      </w:r>
      <w:r w:rsidRPr="002F62BB">
        <w:rPr>
          <w:rFonts w:asciiTheme="minorHAnsi" w:hAnsiTheme="minorHAnsi" w:cs="Arial"/>
          <w:szCs w:val="22"/>
        </w:rPr>
        <w:t xml:space="preserve"> dle</w:t>
      </w:r>
      <w:r w:rsidR="003A3033" w:rsidRPr="002F62BB">
        <w:rPr>
          <w:rFonts w:asciiTheme="minorHAnsi" w:hAnsiTheme="minorHAnsi" w:cs="Arial"/>
          <w:szCs w:val="22"/>
        </w:rPr>
        <w:t xml:space="preserve"> § 29 zákona č. 235/2004 Sb., o </w:t>
      </w:r>
      <w:r w:rsidRPr="002F62BB">
        <w:rPr>
          <w:rFonts w:asciiTheme="minorHAnsi" w:hAnsiTheme="minorHAnsi" w:cs="Arial"/>
          <w:szCs w:val="22"/>
        </w:rPr>
        <w:t xml:space="preserve">dani z přidané hodnoty, ve znění pozdějších předpisů. </w:t>
      </w:r>
    </w:p>
    <w:p w:rsidR="00D26370" w:rsidRPr="002F62BB" w:rsidRDefault="00D26370" w:rsidP="007B7195">
      <w:pPr>
        <w:numPr>
          <w:ilvl w:val="1"/>
          <w:numId w:val="4"/>
        </w:numPr>
        <w:spacing w:before="0" w:line="288" w:lineRule="auto"/>
        <w:ind w:hanging="720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 xml:space="preserve">Faktura </w:t>
      </w:r>
      <w:r w:rsidR="00866C6D" w:rsidRPr="002F62BB">
        <w:rPr>
          <w:rFonts w:asciiTheme="minorHAnsi" w:hAnsiTheme="minorHAnsi" w:cs="Arial"/>
          <w:szCs w:val="22"/>
        </w:rPr>
        <w:t xml:space="preserve">musí být vystavena ve prospěch bankovního účtu uvedeného v záhlaví </w:t>
      </w:r>
      <w:r w:rsidR="004B5AA6" w:rsidRPr="002F62BB">
        <w:rPr>
          <w:rFonts w:asciiTheme="minorHAnsi" w:hAnsiTheme="minorHAnsi" w:cs="Arial"/>
          <w:szCs w:val="22"/>
        </w:rPr>
        <w:t>S</w:t>
      </w:r>
      <w:r w:rsidR="00866C6D" w:rsidRPr="002F62BB">
        <w:rPr>
          <w:rFonts w:asciiTheme="minorHAnsi" w:hAnsiTheme="minorHAnsi" w:cs="Arial"/>
          <w:szCs w:val="22"/>
        </w:rPr>
        <w:t>mlouvy. Vzhledem k tomu, že zhotovitel je plátcem DPH, musí se jednat o bankovní účet zveřejněný způsobem umožňujícím dálkový přístup dle zákona č. 235/2004 Sb., o dani z přidané hodnoty, ve znění pozdějších předpisů.</w:t>
      </w:r>
    </w:p>
    <w:p w:rsidR="00D26370" w:rsidRPr="002F62BB" w:rsidRDefault="00D26370" w:rsidP="007B7195">
      <w:pPr>
        <w:numPr>
          <w:ilvl w:val="1"/>
          <w:numId w:val="4"/>
        </w:numPr>
        <w:spacing w:before="0" w:line="288" w:lineRule="auto"/>
        <w:ind w:hanging="720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 xml:space="preserve">Splatnost řádně vystavené faktury bude činit 21 dnů ode dne jejího doručení </w:t>
      </w:r>
      <w:r w:rsidR="0069204B" w:rsidRPr="002F62BB">
        <w:rPr>
          <w:rFonts w:asciiTheme="minorHAnsi" w:hAnsiTheme="minorHAnsi" w:cs="Arial"/>
          <w:szCs w:val="22"/>
        </w:rPr>
        <w:t>objednatel</w:t>
      </w:r>
      <w:r w:rsidRPr="002F62BB">
        <w:rPr>
          <w:rFonts w:asciiTheme="minorHAnsi" w:hAnsiTheme="minorHAnsi" w:cs="Arial"/>
          <w:szCs w:val="22"/>
        </w:rPr>
        <w:t xml:space="preserve">i. Za den splnění platební povinnosti se považuje den odepsání fakturované částky z bankovního účtu </w:t>
      </w:r>
      <w:r w:rsidR="0069204B" w:rsidRPr="002F62BB">
        <w:rPr>
          <w:rFonts w:asciiTheme="minorHAnsi" w:hAnsiTheme="minorHAnsi" w:cs="Arial"/>
          <w:szCs w:val="22"/>
        </w:rPr>
        <w:t>objednatel</w:t>
      </w:r>
      <w:r w:rsidRPr="002F62BB">
        <w:rPr>
          <w:rFonts w:asciiTheme="minorHAnsi" w:hAnsiTheme="minorHAnsi" w:cs="Arial"/>
          <w:szCs w:val="22"/>
        </w:rPr>
        <w:t xml:space="preserve">e na bankovní účet </w:t>
      </w:r>
      <w:r w:rsidR="00E51E0B" w:rsidRPr="002F62BB">
        <w:rPr>
          <w:rFonts w:asciiTheme="minorHAnsi" w:hAnsiTheme="minorHAnsi" w:cs="Arial"/>
          <w:szCs w:val="22"/>
        </w:rPr>
        <w:t>zhotovitel</w:t>
      </w:r>
      <w:r w:rsidR="009110B9" w:rsidRPr="002F62BB">
        <w:rPr>
          <w:rFonts w:asciiTheme="minorHAnsi" w:hAnsiTheme="minorHAnsi" w:cs="Arial"/>
          <w:szCs w:val="22"/>
        </w:rPr>
        <w:t>e</w:t>
      </w:r>
      <w:r w:rsidRPr="002F62BB">
        <w:rPr>
          <w:rFonts w:asciiTheme="minorHAnsi" w:hAnsiTheme="minorHAnsi" w:cs="Arial"/>
          <w:szCs w:val="22"/>
        </w:rPr>
        <w:t>.</w:t>
      </w:r>
    </w:p>
    <w:p w:rsidR="00D26370" w:rsidRPr="00117230" w:rsidRDefault="00D26370" w:rsidP="007B7195">
      <w:pPr>
        <w:numPr>
          <w:ilvl w:val="1"/>
          <w:numId w:val="4"/>
        </w:numPr>
        <w:spacing w:before="0" w:line="288" w:lineRule="auto"/>
        <w:ind w:hanging="720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lastRenderedPageBreak/>
        <w:t xml:space="preserve">Fakturu </w:t>
      </w:r>
      <w:r w:rsidR="00E51E0B" w:rsidRPr="002F62BB">
        <w:rPr>
          <w:rFonts w:asciiTheme="minorHAnsi" w:hAnsiTheme="minorHAnsi" w:cs="Arial"/>
          <w:szCs w:val="22"/>
        </w:rPr>
        <w:t>zhotovitel</w:t>
      </w:r>
      <w:r w:rsidRPr="002F62BB">
        <w:rPr>
          <w:rFonts w:asciiTheme="minorHAnsi" w:hAnsiTheme="minorHAnsi" w:cs="Arial"/>
          <w:szCs w:val="22"/>
        </w:rPr>
        <w:t xml:space="preserve"> </w:t>
      </w:r>
      <w:r w:rsidR="0069204B" w:rsidRPr="002F62BB">
        <w:rPr>
          <w:rFonts w:asciiTheme="minorHAnsi" w:hAnsiTheme="minorHAnsi" w:cs="Arial"/>
          <w:szCs w:val="22"/>
        </w:rPr>
        <w:t>objednatel</w:t>
      </w:r>
      <w:r w:rsidRPr="002F62BB">
        <w:rPr>
          <w:rFonts w:asciiTheme="minorHAnsi" w:hAnsiTheme="minorHAnsi" w:cs="Arial"/>
          <w:szCs w:val="22"/>
        </w:rPr>
        <w:t xml:space="preserve">i doručí písemně, buď v listinné podobě na adresu Generálního finančního ředitelství, Lazarská 15/7, 117 22 Praha 1, nebo elektronicky do datové schránky </w:t>
      </w:r>
      <w:r w:rsidR="0069204B" w:rsidRPr="002F62BB">
        <w:rPr>
          <w:rFonts w:asciiTheme="minorHAnsi" w:hAnsiTheme="minorHAnsi" w:cs="Arial"/>
          <w:szCs w:val="22"/>
        </w:rPr>
        <w:t>objednatel</w:t>
      </w:r>
      <w:r w:rsidRPr="002F62BB">
        <w:rPr>
          <w:rFonts w:asciiTheme="minorHAnsi" w:hAnsiTheme="minorHAnsi" w:cs="Arial"/>
          <w:szCs w:val="22"/>
        </w:rPr>
        <w:t xml:space="preserve">e či na e-mailovou adresu </w:t>
      </w:r>
      <w:r w:rsidR="006C4FF2">
        <w:rPr>
          <w:rFonts w:hint="eastAsia"/>
          <w:b/>
          <w:bCs/>
          <w:sz w:val="17"/>
          <w:szCs w:val="17"/>
          <w:highlight w:val="lightGray"/>
        </w:rPr>
        <w:t>……………………</w:t>
      </w:r>
      <w:proofErr w:type="gramStart"/>
      <w:r w:rsidR="006C4FF2">
        <w:rPr>
          <w:rFonts w:hint="eastAsia"/>
          <w:b/>
          <w:bCs/>
          <w:sz w:val="17"/>
          <w:szCs w:val="17"/>
          <w:highlight w:val="lightGray"/>
        </w:rPr>
        <w:t>…..</w:t>
      </w:r>
      <w:r w:rsidRPr="002F62BB">
        <w:rPr>
          <w:rFonts w:asciiTheme="minorHAnsi" w:hAnsiTheme="minorHAnsi" w:cs="Arial"/>
          <w:szCs w:val="22"/>
        </w:rPr>
        <w:t xml:space="preserve">. </w:t>
      </w:r>
      <w:r w:rsidR="009110B9" w:rsidRPr="00117230">
        <w:rPr>
          <w:rFonts w:asciiTheme="minorHAnsi" w:hAnsiTheme="minorHAnsi" w:cs="Arial"/>
          <w:szCs w:val="22"/>
        </w:rPr>
        <w:t>Objednatel</w:t>
      </w:r>
      <w:proofErr w:type="gramEnd"/>
      <w:r w:rsidR="009110B9" w:rsidRPr="00117230">
        <w:rPr>
          <w:rFonts w:asciiTheme="minorHAnsi" w:hAnsiTheme="minorHAnsi" w:cs="Arial"/>
          <w:szCs w:val="22"/>
        </w:rPr>
        <w:t xml:space="preserve"> upřednostňuje elektronické faktury vytvářené v IS D</w:t>
      </w:r>
      <w:r w:rsidR="00551B78" w:rsidRPr="00117230">
        <w:rPr>
          <w:rFonts w:asciiTheme="minorHAnsi" w:hAnsiTheme="minorHAnsi" w:cs="Arial"/>
          <w:szCs w:val="22"/>
        </w:rPr>
        <w:t>O</w:t>
      </w:r>
      <w:r w:rsidR="009110B9" w:rsidRPr="00117230">
        <w:rPr>
          <w:rFonts w:asciiTheme="minorHAnsi" w:hAnsiTheme="minorHAnsi" w:cs="Arial"/>
          <w:szCs w:val="22"/>
        </w:rPr>
        <w:t>C nebo ve formátu PDF.</w:t>
      </w:r>
      <w:r w:rsidR="00117230" w:rsidRPr="00117230">
        <w:rPr>
          <w:rFonts w:asciiTheme="minorHAnsi" w:hAnsiTheme="minorHAnsi" w:cs="Arial"/>
          <w:szCs w:val="22"/>
        </w:rPr>
        <w:t xml:space="preserve"> </w:t>
      </w:r>
      <w:r w:rsidR="00117230" w:rsidRPr="00117230">
        <w:rPr>
          <w:rFonts w:asciiTheme="minorHAnsi" w:hAnsiTheme="minorHAnsi" w:cs="Arial"/>
        </w:rPr>
        <w:t>Případná změna emailové adresy pro zaslání faktury je vůči zhotoviteli účinná jejím písemným oznámením ze strany objednatele, k této změně smlouvy není vyžadován písemný dodatek ke smlouvě.</w:t>
      </w:r>
    </w:p>
    <w:p w:rsidR="00D26370" w:rsidRPr="002F62BB" w:rsidRDefault="0069204B" w:rsidP="007B7195">
      <w:pPr>
        <w:numPr>
          <w:ilvl w:val="1"/>
          <w:numId w:val="4"/>
        </w:numPr>
        <w:spacing w:before="0" w:line="288" w:lineRule="auto"/>
        <w:ind w:hanging="720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>Objednatel</w:t>
      </w:r>
      <w:r w:rsidR="00D26370" w:rsidRPr="002F62BB">
        <w:rPr>
          <w:rFonts w:asciiTheme="minorHAnsi" w:hAnsiTheme="minorHAnsi" w:cs="Arial"/>
          <w:szCs w:val="22"/>
        </w:rPr>
        <w:t xml:space="preserve"> má právo fakturu před uplynutím lhůty její splatnosti bez zaplacení vrátit, aniž by došlo k prodlení s její úhradou, nesplňuje-li požadované náležitosti. </w:t>
      </w:r>
      <w:r w:rsidR="00E51E0B" w:rsidRPr="002F62BB">
        <w:rPr>
          <w:rFonts w:asciiTheme="minorHAnsi" w:hAnsiTheme="minorHAnsi" w:cs="Arial"/>
          <w:szCs w:val="22"/>
        </w:rPr>
        <w:t>Zhotovitel</w:t>
      </w:r>
      <w:r w:rsidR="00D26370" w:rsidRPr="002F62BB">
        <w:rPr>
          <w:rFonts w:asciiTheme="minorHAnsi" w:hAnsiTheme="minorHAnsi" w:cs="Arial"/>
          <w:szCs w:val="22"/>
        </w:rPr>
        <w:t xml:space="preserve"> je povinen podle povahy nesprávnosti fakturu opravit. Nová lhůta splatnosti v délce 21 dnů počne plynout ode dne doručení opravené faktury </w:t>
      </w:r>
      <w:r w:rsidRPr="002F62BB">
        <w:rPr>
          <w:rFonts w:asciiTheme="minorHAnsi" w:hAnsiTheme="minorHAnsi" w:cs="Arial"/>
          <w:szCs w:val="22"/>
        </w:rPr>
        <w:t>objednatel</w:t>
      </w:r>
      <w:r w:rsidR="0002263D" w:rsidRPr="002F62BB">
        <w:rPr>
          <w:rFonts w:asciiTheme="minorHAnsi" w:hAnsiTheme="minorHAnsi" w:cs="Arial"/>
          <w:szCs w:val="22"/>
        </w:rPr>
        <w:t>i</w:t>
      </w:r>
      <w:r w:rsidR="00D26370" w:rsidRPr="002F62BB">
        <w:rPr>
          <w:rFonts w:asciiTheme="minorHAnsi" w:hAnsiTheme="minorHAnsi" w:cs="Arial"/>
          <w:szCs w:val="22"/>
        </w:rPr>
        <w:t>.</w:t>
      </w:r>
    </w:p>
    <w:p w:rsidR="00D26370" w:rsidRPr="002F62BB" w:rsidRDefault="00D26370" w:rsidP="007B7195">
      <w:pPr>
        <w:numPr>
          <w:ilvl w:val="1"/>
          <w:numId w:val="4"/>
        </w:numPr>
        <w:spacing w:before="0" w:line="288" w:lineRule="auto"/>
        <w:ind w:hanging="720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>Platba bude provedena výhradně v české měně a rovněž všechny cenové údaje budou uvedeny v této měně.</w:t>
      </w:r>
    </w:p>
    <w:p w:rsidR="00A12D18" w:rsidRPr="002F62BB" w:rsidRDefault="00D26370" w:rsidP="007B7195">
      <w:pPr>
        <w:numPr>
          <w:ilvl w:val="1"/>
          <w:numId w:val="4"/>
        </w:numPr>
        <w:spacing w:before="0" w:after="240" w:line="288" w:lineRule="auto"/>
        <w:ind w:hanging="720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 xml:space="preserve">Smluvní strany se dohodly, že pokud bude </w:t>
      </w:r>
      <w:r w:rsidR="00E51E0B" w:rsidRPr="002F62BB">
        <w:rPr>
          <w:rFonts w:asciiTheme="minorHAnsi" w:hAnsiTheme="minorHAnsi" w:cs="Arial"/>
          <w:szCs w:val="22"/>
        </w:rPr>
        <w:t>zhotovitel</w:t>
      </w:r>
      <w:r w:rsidRPr="002F62BB">
        <w:rPr>
          <w:rFonts w:asciiTheme="minorHAnsi" w:hAnsiTheme="minorHAnsi" w:cs="Arial"/>
          <w:szCs w:val="22"/>
        </w:rPr>
        <w:t xml:space="preserve"> v okamžiku uskutečnění zdanitelného plnění veden v rejstříku nespolehlivých plátců DPH, anebo nastane některá z jiných skutečností rozhodných pro ručení </w:t>
      </w:r>
      <w:r w:rsidR="0069204B" w:rsidRPr="002F62BB">
        <w:rPr>
          <w:rFonts w:asciiTheme="minorHAnsi" w:hAnsiTheme="minorHAnsi" w:cs="Arial"/>
          <w:szCs w:val="22"/>
        </w:rPr>
        <w:t>objednatel</w:t>
      </w:r>
      <w:r w:rsidRPr="002F62BB">
        <w:rPr>
          <w:rFonts w:asciiTheme="minorHAnsi" w:hAnsiTheme="minorHAnsi" w:cs="Arial"/>
          <w:szCs w:val="22"/>
        </w:rPr>
        <w:t xml:space="preserve">e, je </w:t>
      </w:r>
      <w:r w:rsidR="0069204B" w:rsidRPr="002F62BB">
        <w:rPr>
          <w:rFonts w:asciiTheme="minorHAnsi" w:hAnsiTheme="minorHAnsi" w:cs="Arial"/>
          <w:szCs w:val="22"/>
        </w:rPr>
        <w:t>objednatel</w:t>
      </w:r>
      <w:r w:rsidRPr="002F62BB">
        <w:rPr>
          <w:rFonts w:asciiTheme="minorHAnsi" w:hAnsiTheme="minorHAnsi" w:cs="Arial"/>
          <w:szCs w:val="22"/>
        </w:rPr>
        <w:t xml:space="preserve"> oprávněn zaplatit </w:t>
      </w:r>
      <w:r w:rsidR="00E51E0B" w:rsidRPr="002F62BB">
        <w:rPr>
          <w:rFonts w:asciiTheme="minorHAnsi" w:hAnsiTheme="minorHAnsi" w:cs="Arial"/>
          <w:szCs w:val="22"/>
        </w:rPr>
        <w:t>zhotovitel</w:t>
      </w:r>
      <w:r w:rsidR="002D5A29" w:rsidRPr="002F62BB">
        <w:rPr>
          <w:rFonts w:asciiTheme="minorHAnsi" w:hAnsiTheme="minorHAnsi" w:cs="Arial"/>
          <w:szCs w:val="22"/>
        </w:rPr>
        <w:t>i</w:t>
      </w:r>
      <w:r w:rsidRPr="002F62BB">
        <w:rPr>
          <w:rFonts w:asciiTheme="minorHAnsi" w:hAnsiTheme="minorHAnsi" w:cs="Arial"/>
          <w:szCs w:val="22"/>
        </w:rPr>
        <w:t xml:space="preserve"> pouze dohodnutou cenu bez DPH a DPH odvést příslušnému správci daně dle platných právních předpisů, nedohodnou-li se smluvní strany jinak. O provedené úhradě DPH správci daně bude </w:t>
      </w:r>
      <w:r w:rsidR="0069204B" w:rsidRPr="002F62BB">
        <w:rPr>
          <w:rFonts w:asciiTheme="minorHAnsi" w:hAnsiTheme="minorHAnsi" w:cs="Arial"/>
          <w:szCs w:val="22"/>
        </w:rPr>
        <w:t>objednatel</w:t>
      </w:r>
      <w:r w:rsidRPr="002F62BB">
        <w:rPr>
          <w:rFonts w:asciiTheme="minorHAnsi" w:hAnsiTheme="minorHAnsi" w:cs="Arial"/>
          <w:szCs w:val="22"/>
        </w:rPr>
        <w:t xml:space="preserve"> </w:t>
      </w:r>
      <w:r w:rsidR="00E51E0B" w:rsidRPr="002F62BB">
        <w:rPr>
          <w:rFonts w:asciiTheme="minorHAnsi" w:hAnsiTheme="minorHAnsi" w:cs="Arial"/>
          <w:szCs w:val="22"/>
        </w:rPr>
        <w:t>zhotovitel</w:t>
      </w:r>
      <w:r w:rsidR="002D5A29" w:rsidRPr="002F62BB">
        <w:rPr>
          <w:rFonts w:asciiTheme="minorHAnsi" w:hAnsiTheme="minorHAnsi" w:cs="Arial"/>
          <w:szCs w:val="22"/>
        </w:rPr>
        <w:t>e</w:t>
      </w:r>
      <w:r w:rsidRPr="002F62BB">
        <w:rPr>
          <w:rFonts w:asciiTheme="minorHAnsi" w:hAnsiTheme="minorHAnsi" w:cs="Arial"/>
          <w:szCs w:val="22"/>
        </w:rPr>
        <w:t xml:space="preserve"> informovat kopií oznámení pro správce daně dle</w:t>
      </w:r>
      <w:r w:rsidR="0067069E" w:rsidRPr="002F62BB">
        <w:rPr>
          <w:rFonts w:asciiTheme="minorHAnsi" w:hAnsiTheme="minorHAnsi" w:cs="Arial"/>
          <w:szCs w:val="22"/>
        </w:rPr>
        <w:t xml:space="preserve"> §109a zákona č. 235/2004 Sb. o </w:t>
      </w:r>
      <w:r w:rsidRPr="002F62BB">
        <w:rPr>
          <w:rFonts w:asciiTheme="minorHAnsi" w:hAnsiTheme="minorHAnsi" w:cs="Arial"/>
          <w:szCs w:val="22"/>
        </w:rPr>
        <w:t>dani z přidané hodnoty, ve znění pozdějších předpisů, bez zbytečného odkladu.</w:t>
      </w:r>
    </w:p>
    <w:p w:rsidR="0085385D" w:rsidRPr="002F62BB" w:rsidRDefault="0085385D" w:rsidP="007B7195">
      <w:pPr>
        <w:numPr>
          <w:ilvl w:val="0"/>
          <w:numId w:val="4"/>
        </w:numPr>
        <w:spacing w:before="0" w:after="0" w:line="288" w:lineRule="auto"/>
        <w:ind w:left="0" w:firstLine="0"/>
        <w:jc w:val="center"/>
        <w:rPr>
          <w:rFonts w:asciiTheme="minorHAnsi" w:hAnsiTheme="minorHAnsi" w:cs="Arial"/>
          <w:b/>
          <w:szCs w:val="22"/>
        </w:rPr>
      </w:pPr>
    </w:p>
    <w:p w:rsidR="0085385D" w:rsidRPr="002F62BB" w:rsidRDefault="0085385D" w:rsidP="00110171">
      <w:pPr>
        <w:spacing w:before="0" w:line="288" w:lineRule="auto"/>
        <w:jc w:val="center"/>
        <w:rPr>
          <w:rFonts w:asciiTheme="minorHAnsi" w:hAnsiTheme="minorHAnsi" w:cs="Arial"/>
          <w:b/>
          <w:szCs w:val="22"/>
        </w:rPr>
      </w:pPr>
      <w:r w:rsidRPr="002F62BB">
        <w:rPr>
          <w:rFonts w:asciiTheme="minorHAnsi" w:hAnsiTheme="minorHAnsi" w:cs="Arial"/>
          <w:b/>
          <w:szCs w:val="22"/>
        </w:rPr>
        <w:t>Sankční ujednání a náhrada újmy</w:t>
      </w:r>
    </w:p>
    <w:p w:rsidR="0085385D" w:rsidRPr="002F62BB" w:rsidRDefault="0085385D" w:rsidP="007B7195">
      <w:pPr>
        <w:numPr>
          <w:ilvl w:val="1"/>
          <w:numId w:val="4"/>
        </w:numPr>
        <w:spacing w:before="0" w:line="288" w:lineRule="auto"/>
        <w:ind w:hanging="720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 xml:space="preserve">V případě prodlení </w:t>
      </w:r>
      <w:r w:rsidR="00E51E0B" w:rsidRPr="002F62BB">
        <w:rPr>
          <w:rFonts w:asciiTheme="minorHAnsi" w:hAnsiTheme="minorHAnsi" w:cs="Arial"/>
          <w:szCs w:val="22"/>
        </w:rPr>
        <w:t>zhotovitel</w:t>
      </w:r>
      <w:r w:rsidRPr="002F62BB">
        <w:rPr>
          <w:rFonts w:asciiTheme="minorHAnsi" w:hAnsiTheme="minorHAnsi" w:cs="Arial"/>
          <w:szCs w:val="22"/>
        </w:rPr>
        <w:t xml:space="preserve">e s plněním předmětu </w:t>
      </w:r>
      <w:r w:rsidR="004B5AA6" w:rsidRPr="002F62BB">
        <w:rPr>
          <w:rFonts w:asciiTheme="minorHAnsi" w:hAnsiTheme="minorHAnsi" w:cs="Arial"/>
          <w:szCs w:val="22"/>
        </w:rPr>
        <w:t xml:space="preserve">Smlouvy </w:t>
      </w:r>
      <w:r w:rsidRPr="002F62BB">
        <w:rPr>
          <w:rFonts w:asciiTheme="minorHAnsi" w:hAnsiTheme="minorHAnsi" w:cs="Arial"/>
          <w:szCs w:val="22"/>
        </w:rPr>
        <w:t xml:space="preserve">má </w:t>
      </w:r>
      <w:r w:rsidR="0069204B" w:rsidRPr="002F62BB">
        <w:rPr>
          <w:rFonts w:asciiTheme="minorHAnsi" w:hAnsiTheme="minorHAnsi" w:cs="Arial"/>
          <w:szCs w:val="22"/>
        </w:rPr>
        <w:t>objednatel</w:t>
      </w:r>
      <w:r w:rsidRPr="002F62BB">
        <w:rPr>
          <w:rFonts w:asciiTheme="minorHAnsi" w:hAnsiTheme="minorHAnsi" w:cs="Arial"/>
          <w:szCs w:val="22"/>
        </w:rPr>
        <w:t xml:space="preserve"> právo uplatnit vůči němu smluvní pokutu ve výši 0,05% z celkové ceny předmětu plnění </w:t>
      </w:r>
      <w:r w:rsidR="00C9267C" w:rsidRPr="002F62BB">
        <w:rPr>
          <w:rFonts w:asciiTheme="minorHAnsi" w:hAnsiTheme="minorHAnsi" w:cs="Arial"/>
          <w:szCs w:val="22"/>
        </w:rPr>
        <w:t xml:space="preserve">bez </w:t>
      </w:r>
      <w:r w:rsidRPr="002F62BB">
        <w:rPr>
          <w:rFonts w:asciiTheme="minorHAnsi" w:hAnsiTheme="minorHAnsi" w:cs="Arial"/>
          <w:szCs w:val="22"/>
        </w:rPr>
        <w:t>DPH za každý i započatý den prodlení.</w:t>
      </w:r>
    </w:p>
    <w:p w:rsidR="0085385D" w:rsidRPr="002F62BB" w:rsidRDefault="0085385D" w:rsidP="007B7195">
      <w:pPr>
        <w:numPr>
          <w:ilvl w:val="1"/>
          <w:numId w:val="4"/>
        </w:numPr>
        <w:spacing w:before="0" w:line="288" w:lineRule="auto"/>
        <w:ind w:hanging="720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>V případě prodlení kterékoliv smluvní strany se zaplacením peněžité částky, má oprávněná smluvní strana právo na zaplacení úroku z prodlení ve výši stanovené nařízením vlády č.</w:t>
      </w:r>
      <w:r w:rsidR="002A3FAD" w:rsidRPr="002F62BB">
        <w:rPr>
          <w:rFonts w:asciiTheme="minorHAnsi" w:hAnsiTheme="minorHAnsi" w:cs="Arial"/>
          <w:szCs w:val="22"/>
        </w:rPr>
        <w:t> </w:t>
      </w:r>
      <w:r w:rsidRPr="002F62BB">
        <w:rPr>
          <w:rFonts w:asciiTheme="minorHAnsi" w:hAnsiTheme="minorHAnsi" w:cs="Arial"/>
          <w:szCs w:val="22"/>
        </w:rPr>
        <w:t>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osob, ve znění pozdějších předpisů.</w:t>
      </w:r>
    </w:p>
    <w:p w:rsidR="0085385D" w:rsidRPr="002F62BB" w:rsidRDefault="0085385D" w:rsidP="007B7195">
      <w:pPr>
        <w:numPr>
          <w:ilvl w:val="1"/>
          <w:numId w:val="4"/>
        </w:numPr>
        <w:spacing w:before="0" w:line="288" w:lineRule="auto"/>
        <w:ind w:hanging="720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 xml:space="preserve">Smluvní pokutu lze uložit opakovaně, a to za každý jednotlivý případ. </w:t>
      </w:r>
    </w:p>
    <w:p w:rsidR="0085385D" w:rsidRPr="002F62BB" w:rsidRDefault="0085385D" w:rsidP="007B7195">
      <w:pPr>
        <w:numPr>
          <w:ilvl w:val="1"/>
          <w:numId w:val="4"/>
        </w:numPr>
        <w:spacing w:before="0" w:line="288" w:lineRule="auto"/>
        <w:ind w:hanging="720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 xml:space="preserve">Smluvní pokutu uhradí </w:t>
      </w:r>
      <w:r w:rsidR="00E51E0B" w:rsidRPr="002F62BB">
        <w:rPr>
          <w:rFonts w:asciiTheme="minorHAnsi" w:hAnsiTheme="minorHAnsi" w:cs="Arial"/>
          <w:szCs w:val="22"/>
        </w:rPr>
        <w:t>zhotovitel</w:t>
      </w:r>
      <w:r w:rsidRPr="002F62BB">
        <w:rPr>
          <w:rFonts w:asciiTheme="minorHAnsi" w:hAnsiTheme="minorHAnsi" w:cs="Arial"/>
          <w:szCs w:val="22"/>
        </w:rPr>
        <w:t xml:space="preserve"> na bankovní účet </w:t>
      </w:r>
      <w:r w:rsidR="0069204B" w:rsidRPr="002F62BB">
        <w:rPr>
          <w:rFonts w:asciiTheme="minorHAnsi" w:hAnsiTheme="minorHAnsi" w:cs="Arial"/>
          <w:szCs w:val="22"/>
        </w:rPr>
        <w:t>objednatel</w:t>
      </w:r>
      <w:r w:rsidRPr="002F62BB">
        <w:rPr>
          <w:rFonts w:asciiTheme="minorHAnsi" w:hAnsiTheme="minorHAnsi" w:cs="Arial"/>
          <w:szCs w:val="22"/>
        </w:rPr>
        <w:t>i ve lhůtě splatnosti 30 dnů od doručení jejího vyúčtování, nedohodnou-li se smluvní strany v konkrétním případě jinak.</w:t>
      </w:r>
    </w:p>
    <w:p w:rsidR="0085385D" w:rsidRPr="002F62BB" w:rsidRDefault="0085385D" w:rsidP="007B7195">
      <w:pPr>
        <w:numPr>
          <w:ilvl w:val="1"/>
          <w:numId w:val="4"/>
        </w:numPr>
        <w:spacing w:before="0" w:line="288" w:lineRule="auto"/>
        <w:ind w:hanging="720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>Zaplacením smluvní pokuty není dotčeno splnění povinnosti, která je prostřednictvím smluvní pokuty zajištěna.</w:t>
      </w:r>
    </w:p>
    <w:p w:rsidR="0085385D" w:rsidRPr="002F62BB" w:rsidRDefault="0085385D" w:rsidP="007B7195">
      <w:pPr>
        <w:numPr>
          <w:ilvl w:val="1"/>
          <w:numId w:val="4"/>
        </w:numPr>
        <w:spacing w:before="0" w:line="288" w:lineRule="auto"/>
        <w:ind w:hanging="720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 xml:space="preserve">Zaplacením smluvní pokuty není dotčeno právo smluvních stran na úhradu způsobené újmy vzniklé v souvislosti s plněním předmětu </w:t>
      </w:r>
      <w:r w:rsidR="004B5AA6" w:rsidRPr="002F62BB">
        <w:rPr>
          <w:rFonts w:asciiTheme="minorHAnsi" w:hAnsiTheme="minorHAnsi" w:cs="Arial"/>
          <w:szCs w:val="22"/>
        </w:rPr>
        <w:t>Smlouvy</w:t>
      </w:r>
      <w:r w:rsidRPr="002F62BB">
        <w:rPr>
          <w:rFonts w:asciiTheme="minorHAnsi" w:hAnsiTheme="minorHAnsi" w:cs="Arial"/>
          <w:szCs w:val="22"/>
        </w:rPr>
        <w:t xml:space="preserve">. Zaplacená smluvní pokuta se nezapočítává do případné náhrady újmy. Případná újma bude hrazena v penězích, je-li to dobře možné a žádá-li to poškozený, hradí se škoda uvedením do předešlého stavu. </w:t>
      </w:r>
    </w:p>
    <w:p w:rsidR="0085385D" w:rsidRPr="002F62BB" w:rsidRDefault="0085385D" w:rsidP="007B7195">
      <w:pPr>
        <w:numPr>
          <w:ilvl w:val="1"/>
          <w:numId w:val="4"/>
        </w:numPr>
        <w:spacing w:before="0" w:line="288" w:lineRule="auto"/>
        <w:ind w:hanging="720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lastRenderedPageBreak/>
        <w:t xml:space="preserve">Jakékoliv omezování výše případných sankcí ze strany </w:t>
      </w:r>
      <w:r w:rsidR="00E51E0B" w:rsidRPr="002F62BB">
        <w:rPr>
          <w:rFonts w:asciiTheme="minorHAnsi" w:hAnsiTheme="minorHAnsi" w:cs="Arial"/>
          <w:szCs w:val="22"/>
        </w:rPr>
        <w:t>zhotovitel</w:t>
      </w:r>
      <w:r w:rsidRPr="002F62BB">
        <w:rPr>
          <w:rFonts w:asciiTheme="minorHAnsi" w:hAnsiTheme="minorHAnsi" w:cs="Arial"/>
          <w:szCs w:val="22"/>
        </w:rPr>
        <w:t>e se nepřipouští.</w:t>
      </w:r>
    </w:p>
    <w:p w:rsidR="0085385D" w:rsidRPr="002F62BB" w:rsidRDefault="00E51E0B" w:rsidP="007B7195">
      <w:pPr>
        <w:numPr>
          <w:ilvl w:val="1"/>
          <w:numId w:val="4"/>
        </w:numPr>
        <w:spacing w:before="0" w:line="288" w:lineRule="auto"/>
        <w:ind w:hanging="720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>Zhotovitel</w:t>
      </w:r>
      <w:r w:rsidR="0085385D" w:rsidRPr="002F62BB">
        <w:rPr>
          <w:rFonts w:asciiTheme="minorHAnsi" w:hAnsiTheme="minorHAnsi" w:cs="Arial"/>
          <w:szCs w:val="22"/>
        </w:rPr>
        <w:t xml:space="preserve"> odpovídá za veškerou újmu způsobenou </w:t>
      </w:r>
      <w:r w:rsidR="0069204B" w:rsidRPr="002F62BB">
        <w:rPr>
          <w:rFonts w:asciiTheme="minorHAnsi" w:hAnsiTheme="minorHAnsi" w:cs="Arial"/>
          <w:szCs w:val="22"/>
        </w:rPr>
        <w:t>objednatel</w:t>
      </w:r>
      <w:r w:rsidR="0085385D" w:rsidRPr="002F62BB">
        <w:rPr>
          <w:rFonts w:asciiTheme="minorHAnsi" w:hAnsiTheme="minorHAnsi" w:cs="Arial"/>
          <w:szCs w:val="22"/>
        </w:rPr>
        <w:t xml:space="preserve">i porušením </w:t>
      </w:r>
      <w:r w:rsidR="004B5AA6" w:rsidRPr="002F62BB">
        <w:rPr>
          <w:rFonts w:asciiTheme="minorHAnsi" w:hAnsiTheme="minorHAnsi" w:cs="Arial"/>
          <w:szCs w:val="22"/>
        </w:rPr>
        <w:t xml:space="preserve">Smlouvy </w:t>
      </w:r>
      <w:r w:rsidR="0085385D" w:rsidRPr="002F62BB">
        <w:rPr>
          <w:rFonts w:asciiTheme="minorHAnsi" w:hAnsiTheme="minorHAnsi" w:cs="Arial"/>
          <w:szCs w:val="22"/>
        </w:rPr>
        <w:t>v plné výši. Náhrada újmy se řídí ustanoveními občanského zákoníku.</w:t>
      </w:r>
    </w:p>
    <w:p w:rsidR="0085385D" w:rsidRPr="002F62BB" w:rsidRDefault="0085385D" w:rsidP="007B7195">
      <w:pPr>
        <w:numPr>
          <w:ilvl w:val="0"/>
          <w:numId w:val="4"/>
        </w:numPr>
        <w:spacing w:before="0" w:after="0" w:line="288" w:lineRule="auto"/>
        <w:ind w:left="0" w:firstLine="0"/>
        <w:jc w:val="center"/>
        <w:rPr>
          <w:rFonts w:asciiTheme="minorHAnsi" w:hAnsiTheme="minorHAnsi" w:cs="Arial"/>
          <w:b/>
          <w:szCs w:val="22"/>
        </w:rPr>
      </w:pPr>
    </w:p>
    <w:p w:rsidR="0085385D" w:rsidRPr="002F62BB" w:rsidRDefault="0085385D" w:rsidP="00110171">
      <w:pPr>
        <w:spacing w:before="0" w:line="288" w:lineRule="auto"/>
        <w:jc w:val="center"/>
        <w:rPr>
          <w:rFonts w:asciiTheme="minorHAnsi" w:hAnsiTheme="minorHAnsi" w:cs="Arial"/>
          <w:b/>
          <w:szCs w:val="22"/>
        </w:rPr>
      </w:pPr>
      <w:r w:rsidRPr="002F62BB">
        <w:rPr>
          <w:rFonts w:asciiTheme="minorHAnsi" w:hAnsiTheme="minorHAnsi" w:cs="Arial"/>
          <w:b/>
          <w:szCs w:val="22"/>
        </w:rPr>
        <w:t>Záruka</w:t>
      </w:r>
    </w:p>
    <w:p w:rsidR="0085385D" w:rsidRPr="002F62BB" w:rsidRDefault="00E51E0B" w:rsidP="007B7195">
      <w:pPr>
        <w:numPr>
          <w:ilvl w:val="1"/>
          <w:numId w:val="4"/>
        </w:numPr>
        <w:spacing w:before="0" w:line="288" w:lineRule="auto"/>
        <w:ind w:hanging="720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>Zhotovitel</w:t>
      </w:r>
      <w:r w:rsidR="0085385D" w:rsidRPr="002F62BB">
        <w:rPr>
          <w:rFonts w:asciiTheme="minorHAnsi" w:hAnsiTheme="minorHAnsi" w:cs="Arial"/>
          <w:szCs w:val="22"/>
        </w:rPr>
        <w:t xml:space="preserve"> poskytuje záruku za jakost předmětu plnění v délce trvání 24 měsíců.</w:t>
      </w:r>
    </w:p>
    <w:p w:rsidR="0085385D" w:rsidRPr="002F62BB" w:rsidRDefault="0085385D" w:rsidP="007B7195">
      <w:pPr>
        <w:numPr>
          <w:ilvl w:val="0"/>
          <w:numId w:val="4"/>
        </w:numPr>
        <w:spacing w:before="0" w:after="0" w:line="288" w:lineRule="auto"/>
        <w:ind w:left="0" w:firstLine="0"/>
        <w:jc w:val="center"/>
        <w:rPr>
          <w:rFonts w:asciiTheme="minorHAnsi" w:hAnsiTheme="minorHAnsi" w:cs="Arial"/>
          <w:b/>
          <w:szCs w:val="22"/>
        </w:rPr>
      </w:pPr>
    </w:p>
    <w:p w:rsidR="0012452C" w:rsidRPr="002F62BB" w:rsidRDefault="0012452C" w:rsidP="0012452C">
      <w:pPr>
        <w:spacing w:before="0" w:line="288" w:lineRule="auto"/>
        <w:jc w:val="center"/>
        <w:rPr>
          <w:rFonts w:asciiTheme="minorHAnsi" w:hAnsiTheme="minorHAnsi" w:cs="Arial"/>
          <w:b/>
          <w:szCs w:val="22"/>
        </w:rPr>
      </w:pPr>
      <w:r w:rsidRPr="002F62BB">
        <w:rPr>
          <w:rFonts w:asciiTheme="minorHAnsi" w:hAnsiTheme="minorHAnsi" w:cs="Arial"/>
          <w:b/>
          <w:szCs w:val="22"/>
        </w:rPr>
        <w:t>Práva třetích osob</w:t>
      </w:r>
    </w:p>
    <w:p w:rsidR="00A12D18" w:rsidRPr="002F62BB" w:rsidRDefault="00E51E0B" w:rsidP="007B7195">
      <w:pPr>
        <w:numPr>
          <w:ilvl w:val="1"/>
          <w:numId w:val="4"/>
        </w:numPr>
        <w:spacing w:before="0" w:line="288" w:lineRule="auto"/>
        <w:ind w:hanging="720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>Zhotovitel</w:t>
      </w:r>
      <w:r w:rsidR="0085385D" w:rsidRPr="002F62BB">
        <w:rPr>
          <w:rFonts w:asciiTheme="minorHAnsi" w:hAnsiTheme="minorHAnsi" w:cs="Arial"/>
          <w:szCs w:val="22"/>
        </w:rPr>
        <w:t xml:space="preserve"> prohlašuje, že předmět plnění nebude zatížen právy třetích osob, ze kterých by pro </w:t>
      </w:r>
      <w:r w:rsidR="0069204B" w:rsidRPr="002F62BB">
        <w:rPr>
          <w:rFonts w:asciiTheme="minorHAnsi" w:hAnsiTheme="minorHAnsi" w:cs="Arial"/>
          <w:szCs w:val="22"/>
        </w:rPr>
        <w:t>objednatel</w:t>
      </w:r>
      <w:r w:rsidR="0085385D" w:rsidRPr="002F62BB">
        <w:rPr>
          <w:rFonts w:asciiTheme="minorHAnsi" w:hAnsiTheme="minorHAnsi" w:cs="Arial"/>
          <w:szCs w:val="22"/>
        </w:rPr>
        <w:t>e vyplynuly jakékoliv další finanční nebo jiné povinnosti vůči třetím stranám. V</w:t>
      </w:r>
      <w:r w:rsidR="002A3FAD" w:rsidRPr="002F62BB">
        <w:rPr>
          <w:rFonts w:asciiTheme="minorHAnsi" w:hAnsiTheme="minorHAnsi" w:cs="Arial"/>
          <w:szCs w:val="22"/>
        </w:rPr>
        <w:t> </w:t>
      </w:r>
      <w:r w:rsidR="0085385D" w:rsidRPr="002F62BB">
        <w:rPr>
          <w:rFonts w:asciiTheme="minorHAnsi" w:hAnsiTheme="minorHAnsi" w:cs="Arial"/>
          <w:szCs w:val="22"/>
        </w:rPr>
        <w:t xml:space="preserve">opačném případě </w:t>
      </w:r>
      <w:r w:rsidRPr="002F62BB">
        <w:rPr>
          <w:rFonts w:asciiTheme="minorHAnsi" w:hAnsiTheme="minorHAnsi" w:cs="Arial"/>
          <w:szCs w:val="22"/>
        </w:rPr>
        <w:t>zhotovitel</w:t>
      </w:r>
      <w:r w:rsidR="0085385D" w:rsidRPr="002F62BB">
        <w:rPr>
          <w:rFonts w:asciiTheme="minorHAnsi" w:hAnsiTheme="minorHAnsi" w:cs="Arial"/>
          <w:szCs w:val="22"/>
        </w:rPr>
        <w:t xml:space="preserve"> ponese veškeré náklady, které v důsledku toho </w:t>
      </w:r>
      <w:r w:rsidR="0069204B" w:rsidRPr="002F62BB">
        <w:rPr>
          <w:rFonts w:asciiTheme="minorHAnsi" w:hAnsiTheme="minorHAnsi" w:cs="Arial"/>
          <w:szCs w:val="22"/>
        </w:rPr>
        <w:t>objednatel</w:t>
      </w:r>
      <w:r w:rsidR="0085385D" w:rsidRPr="002F62BB">
        <w:rPr>
          <w:rFonts w:asciiTheme="minorHAnsi" w:hAnsiTheme="minorHAnsi" w:cs="Arial"/>
          <w:szCs w:val="22"/>
        </w:rPr>
        <w:t>i vzniknou.</w:t>
      </w:r>
    </w:p>
    <w:p w:rsidR="0085385D" w:rsidRPr="002F62BB" w:rsidRDefault="0085385D" w:rsidP="007B7195">
      <w:pPr>
        <w:numPr>
          <w:ilvl w:val="0"/>
          <w:numId w:val="4"/>
        </w:numPr>
        <w:spacing w:before="0" w:after="0" w:line="288" w:lineRule="auto"/>
        <w:ind w:left="0" w:firstLine="0"/>
        <w:jc w:val="center"/>
        <w:rPr>
          <w:rFonts w:asciiTheme="minorHAnsi" w:hAnsiTheme="minorHAnsi" w:cs="Arial"/>
          <w:b/>
          <w:szCs w:val="22"/>
        </w:rPr>
      </w:pPr>
    </w:p>
    <w:p w:rsidR="0085385D" w:rsidRPr="002F62BB" w:rsidRDefault="0085385D" w:rsidP="00110171">
      <w:pPr>
        <w:spacing w:before="0" w:line="288" w:lineRule="auto"/>
        <w:jc w:val="center"/>
        <w:rPr>
          <w:rFonts w:asciiTheme="minorHAnsi" w:hAnsiTheme="minorHAnsi" w:cs="Arial"/>
          <w:b/>
          <w:szCs w:val="22"/>
        </w:rPr>
      </w:pPr>
      <w:r w:rsidRPr="002F62BB">
        <w:rPr>
          <w:rFonts w:asciiTheme="minorHAnsi" w:hAnsiTheme="minorHAnsi" w:cs="Arial"/>
          <w:b/>
          <w:szCs w:val="22"/>
        </w:rPr>
        <w:t>Ochrana informací</w:t>
      </w:r>
    </w:p>
    <w:p w:rsidR="00C83323" w:rsidRPr="002F62BB" w:rsidRDefault="00C83323" w:rsidP="007B7195">
      <w:pPr>
        <w:numPr>
          <w:ilvl w:val="1"/>
          <w:numId w:val="4"/>
        </w:numPr>
        <w:spacing w:before="0" w:line="288" w:lineRule="auto"/>
        <w:ind w:hanging="720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 xml:space="preserve">Obě smluvní strany se zavazují, že zachovají jako důvěrné informace týkající se vlastní spolupráce a vnitřních záležitostí smluvních stran a předmětu </w:t>
      </w:r>
      <w:r w:rsidR="002A3FAD" w:rsidRPr="002F62BB">
        <w:rPr>
          <w:rFonts w:asciiTheme="minorHAnsi" w:hAnsiTheme="minorHAnsi" w:cs="Arial"/>
          <w:szCs w:val="22"/>
        </w:rPr>
        <w:t>Smlouvy</w:t>
      </w:r>
      <w:r w:rsidRPr="002F62BB">
        <w:rPr>
          <w:rFonts w:asciiTheme="minorHAnsi" w:hAnsiTheme="minorHAnsi" w:cs="Arial"/>
          <w:szCs w:val="22"/>
        </w:rPr>
        <w:t xml:space="preserve">, pokud by jejich zveřejnění nebo zpřístupnění třetí osobě mohlo způsobit újmu druhé smluvní straně. Smluvní strany se zavazují zachovávat o těchto skutečnostech mlčenlivost. </w:t>
      </w:r>
    </w:p>
    <w:p w:rsidR="00C83323" w:rsidRPr="002F62BB" w:rsidRDefault="00C83323" w:rsidP="007B7195">
      <w:pPr>
        <w:numPr>
          <w:ilvl w:val="1"/>
          <w:numId w:val="4"/>
        </w:numPr>
        <w:spacing w:before="0" w:line="288" w:lineRule="auto"/>
        <w:ind w:hanging="720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 xml:space="preserve">Smluvní strany se zavazují, že neuvolní třetí osobě důvěrné informace druhé strany bez jejího souhlasu, a to v jakékoliv formě, a že podniknou všechny nezbytné kroky k zabezpečení těchto informací. </w:t>
      </w:r>
    </w:p>
    <w:p w:rsidR="00C83323" w:rsidRPr="002F62BB" w:rsidRDefault="00E51E0B" w:rsidP="007B7195">
      <w:pPr>
        <w:numPr>
          <w:ilvl w:val="1"/>
          <w:numId w:val="4"/>
        </w:numPr>
        <w:spacing w:before="0" w:line="288" w:lineRule="auto"/>
        <w:ind w:hanging="720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>Zhotovitel</w:t>
      </w:r>
      <w:r w:rsidR="00C83323" w:rsidRPr="002F62BB">
        <w:rPr>
          <w:rFonts w:asciiTheme="minorHAnsi" w:hAnsiTheme="minorHAnsi" w:cs="Arial"/>
          <w:szCs w:val="22"/>
        </w:rPr>
        <w:t xml:space="preserve"> je povinen svého případného poddodavatele zavázat povinností mlčenlivosti a</w:t>
      </w:r>
      <w:r w:rsidR="002A3FAD" w:rsidRPr="002F62BB">
        <w:rPr>
          <w:rFonts w:asciiTheme="minorHAnsi" w:hAnsiTheme="minorHAnsi" w:cs="Arial"/>
          <w:szCs w:val="22"/>
        </w:rPr>
        <w:t> </w:t>
      </w:r>
      <w:r w:rsidR="00C83323" w:rsidRPr="002F62BB">
        <w:rPr>
          <w:rFonts w:asciiTheme="minorHAnsi" w:hAnsiTheme="minorHAnsi" w:cs="Arial"/>
          <w:szCs w:val="22"/>
        </w:rPr>
        <w:t xml:space="preserve">respektováním práv </w:t>
      </w:r>
      <w:r w:rsidR="0069204B" w:rsidRPr="002F62BB">
        <w:rPr>
          <w:rFonts w:asciiTheme="minorHAnsi" w:hAnsiTheme="minorHAnsi" w:cs="Arial"/>
          <w:szCs w:val="22"/>
        </w:rPr>
        <w:t>objednatel</w:t>
      </w:r>
      <w:r w:rsidR="00C83323" w:rsidRPr="002F62BB">
        <w:rPr>
          <w:rFonts w:asciiTheme="minorHAnsi" w:hAnsiTheme="minorHAnsi" w:cs="Arial"/>
          <w:szCs w:val="22"/>
        </w:rPr>
        <w:t>e nejméně ve stejném rozsahu, v jakém je v tomto závazkovém vztahu zavázán sám.</w:t>
      </w:r>
    </w:p>
    <w:p w:rsidR="00C83323" w:rsidRPr="002F62BB" w:rsidRDefault="00C83323" w:rsidP="007B7195">
      <w:pPr>
        <w:numPr>
          <w:ilvl w:val="1"/>
          <w:numId w:val="4"/>
        </w:numPr>
        <w:spacing w:before="0" w:line="288" w:lineRule="auto"/>
        <w:ind w:hanging="720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 xml:space="preserve">Povinnost zachovávat mlčenlivost dle </w:t>
      </w:r>
      <w:r w:rsidR="002A3FAD" w:rsidRPr="002F62BB">
        <w:rPr>
          <w:rFonts w:asciiTheme="minorHAnsi" w:hAnsiTheme="minorHAnsi" w:cs="Arial"/>
          <w:szCs w:val="22"/>
        </w:rPr>
        <w:t xml:space="preserve">Smlouvy </w:t>
      </w:r>
      <w:r w:rsidRPr="002F62BB">
        <w:rPr>
          <w:rFonts w:asciiTheme="minorHAnsi" w:hAnsiTheme="minorHAnsi" w:cs="Arial"/>
          <w:szCs w:val="22"/>
        </w:rPr>
        <w:t>se nevztahuje na informace:</w:t>
      </w:r>
    </w:p>
    <w:p w:rsidR="00C83323" w:rsidRPr="002F62BB" w:rsidRDefault="00C83323" w:rsidP="007B7195">
      <w:pPr>
        <w:pStyle w:val="Odstavecseseznamem"/>
        <w:numPr>
          <w:ilvl w:val="2"/>
          <w:numId w:val="4"/>
        </w:numPr>
        <w:spacing w:before="0" w:line="288" w:lineRule="auto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>smluvní strana prokáže, že je tato informace veřejně dostupná, aniž by tuto dostupnost způsobila sama smluvní strana;</w:t>
      </w:r>
    </w:p>
    <w:p w:rsidR="00C83323" w:rsidRPr="002F62BB" w:rsidRDefault="00C83323" w:rsidP="007B7195">
      <w:pPr>
        <w:pStyle w:val="Odstavecseseznamem"/>
        <w:numPr>
          <w:ilvl w:val="2"/>
          <w:numId w:val="4"/>
        </w:numPr>
        <w:spacing w:before="0" w:line="288" w:lineRule="auto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>smluvní strana prokáže, že měla tuto informaci k dispozici ještě před datem zpřístupnění druhou stranou, a že ji nenabyla v rozporu se zákonem;</w:t>
      </w:r>
    </w:p>
    <w:p w:rsidR="00C83323" w:rsidRPr="002F62BB" w:rsidRDefault="00C83323" w:rsidP="007B7195">
      <w:pPr>
        <w:pStyle w:val="Odstavecseseznamem"/>
        <w:numPr>
          <w:ilvl w:val="2"/>
          <w:numId w:val="4"/>
        </w:numPr>
        <w:spacing w:before="0" w:line="288" w:lineRule="auto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>smluvní strana obdrží od zpřístupňující strany písemný souhlas zpřístupňovat danou informaci;</w:t>
      </w:r>
    </w:p>
    <w:p w:rsidR="00C83323" w:rsidRPr="002F62BB" w:rsidRDefault="00C83323" w:rsidP="007B7195">
      <w:pPr>
        <w:pStyle w:val="Odstavecseseznamem"/>
        <w:numPr>
          <w:ilvl w:val="2"/>
          <w:numId w:val="4"/>
        </w:numPr>
        <w:spacing w:before="0" w:line="288" w:lineRule="auto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>je zpřístupnění informace vyžadováno zákonem nebo závazným rozhodnutím příslušného orgánu státní správy či samosprávy;</w:t>
      </w:r>
    </w:p>
    <w:p w:rsidR="00C83323" w:rsidRPr="002F62BB" w:rsidRDefault="00C83323" w:rsidP="007B7195">
      <w:pPr>
        <w:pStyle w:val="Odstavecseseznamem"/>
        <w:numPr>
          <w:ilvl w:val="2"/>
          <w:numId w:val="4"/>
        </w:numPr>
        <w:spacing w:before="0" w:line="288" w:lineRule="auto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>auditor provádí u některé ze smluvních stran audit na základě oprávnění vyplývajícího z</w:t>
      </w:r>
      <w:r w:rsidR="002A3FAD" w:rsidRPr="002F62BB">
        <w:rPr>
          <w:rFonts w:asciiTheme="minorHAnsi" w:hAnsiTheme="minorHAnsi" w:cs="Arial"/>
          <w:szCs w:val="22"/>
        </w:rPr>
        <w:t> </w:t>
      </w:r>
      <w:r w:rsidRPr="002F62BB">
        <w:rPr>
          <w:rFonts w:asciiTheme="minorHAnsi" w:hAnsiTheme="minorHAnsi" w:cs="Arial"/>
          <w:szCs w:val="22"/>
        </w:rPr>
        <w:t>příslušných právních předpisů.</w:t>
      </w:r>
    </w:p>
    <w:p w:rsidR="00C83323" w:rsidRPr="002F62BB" w:rsidRDefault="00C83323" w:rsidP="007B7195">
      <w:pPr>
        <w:numPr>
          <w:ilvl w:val="1"/>
          <w:numId w:val="4"/>
        </w:numPr>
        <w:spacing w:before="0" w:line="288" w:lineRule="auto"/>
        <w:ind w:hanging="720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 xml:space="preserve">Závazek mlčenlivosti není časově omezen. Povinnost zachovávat mlčenlivost o důvěrných informacích trvá i po ukončení spolupráce, popř. po ukončení účinnosti </w:t>
      </w:r>
      <w:r w:rsidR="002A3FAD" w:rsidRPr="002F62BB">
        <w:rPr>
          <w:rFonts w:asciiTheme="minorHAnsi" w:hAnsiTheme="minorHAnsi" w:cs="Arial"/>
          <w:szCs w:val="22"/>
        </w:rPr>
        <w:t>Smlouvy</w:t>
      </w:r>
      <w:r w:rsidRPr="002F62BB">
        <w:rPr>
          <w:rFonts w:asciiTheme="minorHAnsi" w:hAnsiTheme="minorHAnsi" w:cs="Arial"/>
          <w:szCs w:val="22"/>
        </w:rPr>
        <w:t>.</w:t>
      </w:r>
    </w:p>
    <w:p w:rsidR="00C83323" w:rsidRPr="002F62BB" w:rsidRDefault="00E51E0B" w:rsidP="007B7195">
      <w:pPr>
        <w:numPr>
          <w:ilvl w:val="1"/>
          <w:numId w:val="4"/>
        </w:numPr>
        <w:spacing w:before="0" w:line="288" w:lineRule="auto"/>
        <w:ind w:hanging="720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>Zhotovitel</w:t>
      </w:r>
      <w:r w:rsidR="00C83323" w:rsidRPr="002F62BB">
        <w:rPr>
          <w:rFonts w:asciiTheme="minorHAnsi" w:hAnsiTheme="minorHAnsi" w:cs="Arial"/>
          <w:szCs w:val="22"/>
        </w:rPr>
        <w:t xml:space="preserve"> se rovněž zavazuje pro případ, že se v rámci plnění předmětu </w:t>
      </w:r>
      <w:r w:rsidR="002A3FAD" w:rsidRPr="002F62BB">
        <w:rPr>
          <w:rFonts w:asciiTheme="minorHAnsi" w:hAnsiTheme="minorHAnsi" w:cs="Arial"/>
          <w:szCs w:val="22"/>
        </w:rPr>
        <w:t xml:space="preserve">Smlouvy </w:t>
      </w:r>
      <w:r w:rsidR="00C83323" w:rsidRPr="002F62BB">
        <w:rPr>
          <w:rFonts w:asciiTheme="minorHAnsi" w:hAnsiTheme="minorHAnsi" w:cs="Arial"/>
          <w:szCs w:val="22"/>
        </w:rPr>
        <w:t xml:space="preserve">dostane do kontaktu s osobními údaji, že je bude ochraňovat a nakládat s nimi plně v souladu s příslušnými právními předpisy, a to i po ukončení plnění </w:t>
      </w:r>
      <w:r w:rsidR="002A3FAD" w:rsidRPr="002F62BB">
        <w:rPr>
          <w:rFonts w:asciiTheme="minorHAnsi" w:hAnsiTheme="minorHAnsi" w:cs="Arial"/>
          <w:szCs w:val="22"/>
        </w:rPr>
        <w:t>Smlouvy</w:t>
      </w:r>
      <w:r w:rsidR="00C83323" w:rsidRPr="002F62BB">
        <w:rPr>
          <w:rFonts w:asciiTheme="minorHAnsi" w:hAnsiTheme="minorHAnsi" w:cs="Arial"/>
          <w:szCs w:val="22"/>
        </w:rPr>
        <w:t xml:space="preserve">. </w:t>
      </w:r>
    </w:p>
    <w:p w:rsidR="00C83323" w:rsidRPr="002F62BB" w:rsidRDefault="00C83323" w:rsidP="007B7195">
      <w:pPr>
        <w:numPr>
          <w:ilvl w:val="1"/>
          <w:numId w:val="4"/>
        </w:numPr>
        <w:spacing w:before="0" w:line="288" w:lineRule="auto"/>
        <w:ind w:hanging="720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lastRenderedPageBreak/>
        <w:t>Povinnost poskytovat informace podle zákona č. 106/1999 Sb., o svobodném přístupu k</w:t>
      </w:r>
      <w:r w:rsidR="002A3FAD" w:rsidRPr="002F62BB">
        <w:rPr>
          <w:rFonts w:asciiTheme="minorHAnsi" w:hAnsiTheme="minorHAnsi" w:cs="Arial"/>
          <w:szCs w:val="22"/>
        </w:rPr>
        <w:t> </w:t>
      </w:r>
      <w:r w:rsidRPr="002F62BB">
        <w:rPr>
          <w:rFonts w:asciiTheme="minorHAnsi" w:hAnsiTheme="minorHAnsi" w:cs="Arial"/>
          <w:szCs w:val="22"/>
        </w:rPr>
        <w:t xml:space="preserve">informacím, ve znění pozdějších předpisů, není tímto článkem dotčena. </w:t>
      </w:r>
    </w:p>
    <w:p w:rsidR="00C83323" w:rsidRPr="002F62BB" w:rsidRDefault="00C83323" w:rsidP="007B7195">
      <w:pPr>
        <w:numPr>
          <w:ilvl w:val="1"/>
          <w:numId w:val="4"/>
        </w:numPr>
        <w:spacing w:before="0" w:line="288" w:lineRule="auto"/>
        <w:ind w:hanging="720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>Za prokázané porušení ustanovení v tomto článku má druhá smluvní strana právo požadovat náhradu takto vzniklé újmy.</w:t>
      </w:r>
    </w:p>
    <w:p w:rsidR="00A12D18" w:rsidRPr="002F62BB" w:rsidRDefault="00C83323" w:rsidP="007B7195">
      <w:pPr>
        <w:numPr>
          <w:ilvl w:val="1"/>
          <w:numId w:val="4"/>
        </w:numPr>
        <w:spacing w:before="0" w:line="288" w:lineRule="auto"/>
        <w:ind w:hanging="720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>V případě porušení povinností uložených smluvním stranám tímto článkem má druhá smluvní strana právo na smluvní pokutu ve výši 100.000 Kč za každý případ porušení.</w:t>
      </w:r>
    </w:p>
    <w:p w:rsidR="00C45D89" w:rsidRPr="002F62BB" w:rsidRDefault="00C45D89" w:rsidP="007B7195">
      <w:pPr>
        <w:numPr>
          <w:ilvl w:val="0"/>
          <w:numId w:val="4"/>
        </w:numPr>
        <w:spacing w:before="0" w:after="0" w:line="288" w:lineRule="auto"/>
        <w:ind w:left="0" w:firstLine="0"/>
        <w:jc w:val="center"/>
        <w:rPr>
          <w:rFonts w:asciiTheme="minorHAnsi" w:hAnsiTheme="minorHAnsi" w:cs="Arial"/>
          <w:b/>
          <w:szCs w:val="22"/>
        </w:rPr>
      </w:pPr>
    </w:p>
    <w:p w:rsidR="00C45D89" w:rsidRPr="002F62BB" w:rsidRDefault="00C45D89" w:rsidP="00110171">
      <w:pPr>
        <w:spacing w:before="0" w:line="288" w:lineRule="auto"/>
        <w:jc w:val="center"/>
        <w:rPr>
          <w:rFonts w:asciiTheme="minorHAnsi" w:hAnsiTheme="minorHAnsi" w:cs="Arial"/>
          <w:b/>
          <w:szCs w:val="22"/>
        </w:rPr>
      </w:pPr>
      <w:r w:rsidRPr="002F62BB">
        <w:rPr>
          <w:rFonts w:asciiTheme="minorHAnsi" w:hAnsiTheme="minorHAnsi" w:cs="Arial"/>
          <w:b/>
          <w:szCs w:val="22"/>
        </w:rPr>
        <w:t>Uveřejňování informací</w:t>
      </w:r>
    </w:p>
    <w:p w:rsidR="00C45D89" w:rsidRPr="002F62BB" w:rsidRDefault="00E51E0B" w:rsidP="007B7195">
      <w:pPr>
        <w:numPr>
          <w:ilvl w:val="1"/>
          <w:numId w:val="4"/>
        </w:numPr>
        <w:spacing w:before="0" w:line="288" w:lineRule="auto"/>
        <w:ind w:hanging="720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>Zhotovitel</w:t>
      </w:r>
      <w:r w:rsidR="00C45D89" w:rsidRPr="002F62BB">
        <w:rPr>
          <w:rFonts w:asciiTheme="minorHAnsi" w:hAnsiTheme="minorHAnsi" w:cs="Arial"/>
          <w:szCs w:val="22"/>
        </w:rPr>
        <w:t xml:space="preserve"> bere na vědomí, že </w:t>
      </w:r>
      <w:r w:rsidR="002A3FAD" w:rsidRPr="002F62BB">
        <w:rPr>
          <w:rFonts w:asciiTheme="minorHAnsi" w:hAnsiTheme="minorHAnsi" w:cs="Arial"/>
          <w:szCs w:val="22"/>
        </w:rPr>
        <w:t xml:space="preserve">Smlouva </w:t>
      </w:r>
      <w:r w:rsidR="00C45D89" w:rsidRPr="002F62BB">
        <w:rPr>
          <w:rFonts w:asciiTheme="minorHAnsi" w:hAnsiTheme="minorHAnsi" w:cs="Arial"/>
          <w:szCs w:val="22"/>
        </w:rPr>
        <w:t xml:space="preserve">včetně jejích příloh a případných dodatků může být uveřejněna na internetových stránkách </w:t>
      </w:r>
      <w:r w:rsidR="0069204B" w:rsidRPr="002F62BB">
        <w:rPr>
          <w:rFonts w:asciiTheme="minorHAnsi" w:hAnsiTheme="minorHAnsi" w:cs="Arial"/>
          <w:szCs w:val="22"/>
        </w:rPr>
        <w:t>objednatel</w:t>
      </w:r>
      <w:r w:rsidR="00C45D89" w:rsidRPr="002F62BB">
        <w:rPr>
          <w:rFonts w:asciiTheme="minorHAnsi" w:hAnsiTheme="minorHAnsi" w:cs="Arial"/>
          <w:szCs w:val="22"/>
        </w:rPr>
        <w:t xml:space="preserve">e a na profilu </w:t>
      </w:r>
      <w:r w:rsidR="0069204B" w:rsidRPr="002F62BB">
        <w:rPr>
          <w:rFonts w:asciiTheme="minorHAnsi" w:hAnsiTheme="minorHAnsi" w:cs="Arial"/>
          <w:szCs w:val="22"/>
        </w:rPr>
        <w:t>objednatel</w:t>
      </w:r>
      <w:r w:rsidR="00C45D89" w:rsidRPr="002F62BB">
        <w:rPr>
          <w:rFonts w:asciiTheme="minorHAnsi" w:hAnsiTheme="minorHAnsi" w:cs="Arial"/>
          <w:szCs w:val="22"/>
        </w:rPr>
        <w:t xml:space="preserve">e, </w:t>
      </w:r>
      <w:r w:rsidR="002A3FAD" w:rsidRPr="002F62BB">
        <w:rPr>
          <w:rFonts w:asciiTheme="minorHAnsi" w:hAnsiTheme="minorHAnsi" w:cs="Arial"/>
          <w:szCs w:val="22"/>
        </w:rPr>
        <w:t xml:space="preserve">a že bude uveřejněna </w:t>
      </w:r>
      <w:r w:rsidR="00C45D89" w:rsidRPr="002F62BB">
        <w:rPr>
          <w:rFonts w:asciiTheme="minorHAnsi" w:hAnsiTheme="minorHAnsi" w:cs="Arial"/>
          <w:szCs w:val="22"/>
        </w:rPr>
        <w:t>v registru smluv</w:t>
      </w:r>
      <w:r w:rsidR="002A3FAD" w:rsidRPr="002F62BB">
        <w:rPr>
          <w:rFonts w:asciiTheme="minorHAnsi" w:hAnsiTheme="minorHAnsi" w:cs="Arial"/>
          <w:szCs w:val="22"/>
        </w:rPr>
        <w:t xml:space="preserve"> </w:t>
      </w:r>
      <w:r w:rsidR="00C45D89" w:rsidRPr="002F62BB">
        <w:rPr>
          <w:rFonts w:asciiTheme="minorHAnsi" w:hAnsiTheme="minorHAnsi" w:cs="Arial"/>
          <w:szCs w:val="22"/>
        </w:rPr>
        <w:t>dle zákona č.</w:t>
      </w:r>
      <w:r w:rsidR="002A3FAD" w:rsidRPr="002F62BB">
        <w:rPr>
          <w:rFonts w:asciiTheme="minorHAnsi" w:hAnsiTheme="minorHAnsi" w:cs="Arial"/>
          <w:szCs w:val="22"/>
        </w:rPr>
        <w:t> </w:t>
      </w:r>
      <w:r w:rsidR="00C45D89" w:rsidRPr="002F62BB">
        <w:rPr>
          <w:rFonts w:asciiTheme="minorHAnsi" w:hAnsiTheme="minorHAnsi" w:cs="Arial"/>
          <w:szCs w:val="22"/>
        </w:rPr>
        <w:t xml:space="preserve">340/2015 Sb., o zvláštních podmínkách účinnosti některých smluv, uveřejňování těchto smluv a o registru smluv (zákon o registru smluv). </w:t>
      </w:r>
      <w:r w:rsidR="002A3FAD" w:rsidRPr="002F62BB">
        <w:rPr>
          <w:rFonts w:asciiTheme="minorHAnsi" w:hAnsiTheme="minorHAnsi" w:cs="Arial"/>
          <w:szCs w:val="22"/>
        </w:rPr>
        <w:t>U</w:t>
      </w:r>
      <w:r w:rsidR="00C45D89" w:rsidRPr="002F62BB">
        <w:rPr>
          <w:rFonts w:asciiTheme="minorHAnsi" w:hAnsiTheme="minorHAnsi" w:cs="Arial"/>
          <w:szCs w:val="22"/>
        </w:rPr>
        <w:t xml:space="preserve">veřejnění v registru smluv zajistí </w:t>
      </w:r>
      <w:r w:rsidR="0069204B" w:rsidRPr="002F62BB">
        <w:rPr>
          <w:rFonts w:asciiTheme="minorHAnsi" w:hAnsiTheme="minorHAnsi" w:cs="Arial"/>
          <w:szCs w:val="22"/>
        </w:rPr>
        <w:t>objednatel</w:t>
      </w:r>
      <w:r w:rsidR="00C45D89" w:rsidRPr="002F62BB">
        <w:rPr>
          <w:rFonts w:asciiTheme="minorHAnsi" w:hAnsiTheme="minorHAnsi" w:cs="Arial"/>
          <w:szCs w:val="22"/>
        </w:rPr>
        <w:t>.</w:t>
      </w:r>
    </w:p>
    <w:p w:rsidR="00C45D89" w:rsidRPr="002F62BB" w:rsidRDefault="00E51E0B" w:rsidP="007B7195">
      <w:pPr>
        <w:numPr>
          <w:ilvl w:val="1"/>
          <w:numId w:val="4"/>
        </w:numPr>
        <w:spacing w:before="0" w:line="288" w:lineRule="auto"/>
        <w:ind w:hanging="720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>Zhotovitel</w:t>
      </w:r>
      <w:r w:rsidR="00C45D89" w:rsidRPr="002F62BB">
        <w:rPr>
          <w:rFonts w:asciiTheme="minorHAnsi" w:hAnsiTheme="minorHAnsi" w:cs="Arial"/>
          <w:szCs w:val="22"/>
        </w:rPr>
        <w:t xml:space="preserve"> bere na vědomí, že </w:t>
      </w:r>
      <w:r w:rsidR="0069204B" w:rsidRPr="002F62BB">
        <w:rPr>
          <w:rFonts w:asciiTheme="minorHAnsi" w:hAnsiTheme="minorHAnsi" w:cs="Arial"/>
          <w:szCs w:val="22"/>
        </w:rPr>
        <w:t>objednatel</w:t>
      </w:r>
      <w:r w:rsidR="00C45D89" w:rsidRPr="002F62BB">
        <w:rPr>
          <w:rFonts w:asciiTheme="minorHAnsi" w:hAnsiTheme="minorHAnsi" w:cs="Arial"/>
          <w:szCs w:val="22"/>
        </w:rPr>
        <w:t xml:space="preserve"> může uveřejnit na profilu </w:t>
      </w:r>
      <w:r w:rsidR="0069204B" w:rsidRPr="002F62BB">
        <w:rPr>
          <w:rFonts w:asciiTheme="minorHAnsi" w:hAnsiTheme="minorHAnsi" w:cs="Arial"/>
          <w:szCs w:val="22"/>
        </w:rPr>
        <w:t>objednatel</w:t>
      </w:r>
      <w:r w:rsidR="00C45D89" w:rsidRPr="002F62BB">
        <w:rPr>
          <w:rFonts w:asciiTheme="minorHAnsi" w:hAnsiTheme="minorHAnsi" w:cs="Arial"/>
          <w:szCs w:val="22"/>
        </w:rPr>
        <w:t xml:space="preserve">e výši skutečně uhrazené ceny za plnění </w:t>
      </w:r>
      <w:r w:rsidR="002A3FAD" w:rsidRPr="002F62BB">
        <w:rPr>
          <w:rFonts w:asciiTheme="minorHAnsi" w:hAnsiTheme="minorHAnsi" w:cs="Arial"/>
          <w:szCs w:val="22"/>
        </w:rPr>
        <w:t>Smlouvy</w:t>
      </w:r>
      <w:r w:rsidR="00C45D89" w:rsidRPr="002F62BB">
        <w:rPr>
          <w:rFonts w:asciiTheme="minorHAnsi" w:hAnsiTheme="minorHAnsi" w:cs="Arial"/>
          <w:szCs w:val="22"/>
        </w:rPr>
        <w:t>.</w:t>
      </w:r>
    </w:p>
    <w:p w:rsidR="00C45D89" w:rsidRPr="002F62BB" w:rsidRDefault="00C45D89" w:rsidP="007B7195">
      <w:pPr>
        <w:numPr>
          <w:ilvl w:val="0"/>
          <w:numId w:val="4"/>
        </w:numPr>
        <w:spacing w:before="0" w:after="0" w:line="288" w:lineRule="auto"/>
        <w:ind w:left="0" w:firstLine="0"/>
        <w:jc w:val="center"/>
        <w:rPr>
          <w:rFonts w:asciiTheme="minorHAnsi" w:hAnsiTheme="minorHAnsi" w:cs="Arial"/>
          <w:b/>
          <w:szCs w:val="22"/>
        </w:rPr>
      </w:pPr>
    </w:p>
    <w:p w:rsidR="00C45D89" w:rsidRPr="002F62BB" w:rsidRDefault="0012452C" w:rsidP="00110171">
      <w:pPr>
        <w:spacing w:before="0" w:line="288" w:lineRule="auto"/>
        <w:jc w:val="center"/>
        <w:rPr>
          <w:rFonts w:asciiTheme="minorHAnsi" w:hAnsiTheme="minorHAnsi" w:cs="Arial"/>
          <w:b/>
          <w:szCs w:val="22"/>
        </w:rPr>
      </w:pPr>
      <w:r w:rsidRPr="002F62BB">
        <w:rPr>
          <w:rFonts w:asciiTheme="minorHAnsi" w:hAnsiTheme="minorHAnsi" w:cs="Arial"/>
          <w:b/>
          <w:szCs w:val="22"/>
        </w:rPr>
        <w:t>Doba trvání smluvního vztahu</w:t>
      </w:r>
    </w:p>
    <w:p w:rsidR="0012452C" w:rsidRPr="002F62BB" w:rsidRDefault="0012452C" w:rsidP="007B7195">
      <w:pPr>
        <w:numPr>
          <w:ilvl w:val="1"/>
          <w:numId w:val="4"/>
        </w:numPr>
        <w:spacing w:before="0" w:line="288" w:lineRule="auto"/>
        <w:ind w:hanging="720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>Smlouva se uzavírá na d</w:t>
      </w:r>
      <w:r w:rsidR="003D3C08">
        <w:rPr>
          <w:rFonts w:asciiTheme="minorHAnsi" w:hAnsiTheme="minorHAnsi" w:cs="Arial"/>
          <w:szCs w:val="22"/>
        </w:rPr>
        <w:t>obu určitou, tj. do 31. 12. 2019</w:t>
      </w:r>
      <w:r w:rsidRPr="002F62BB">
        <w:rPr>
          <w:rFonts w:asciiTheme="minorHAnsi" w:hAnsiTheme="minorHAnsi" w:cs="Arial"/>
          <w:szCs w:val="22"/>
        </w:rPr>
        <w:t>.</w:t>
      </w:r>
    </w:p>
    <w:p w:rsidR="00C45D89" w:rsidRPr="002F62BB" w:rsidRDefault="00C45D89" w:rsidP="007B7195">
      <w:pPr>
        <w:numPr>
          <w:ilvl w:val="1"/>
          <w:numId w:val="4"/>
        </w:numPr>
        <w:spacing w:before="0" w:line="288" w:lineRule="auto"/>
        <w:ind w:hanging="720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>Smlouvu lze kdykoliv ukončit písemnou dohodou smluvních stran.</w:t>
      </w:r>
    </w:p>
    <w:p w:rsidR="00C45D89" w:rsidRPr="002F62BB" w:rsidRDefault="00C45D89" w:rsidP="007B7195">
      <w:pPr>
        <w:numPr>
          <w:ilvl w:val="1"/>
          <w:numId w:val="4"/>
        </w:numPr>
        <w:spacing w:before="0" w:line="288" w:lineRule="auto"/>
        <w:ind w:hanging="720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 xml:space="preserve">Každá ze smluvních stran je oprávněna </w:t>
      </w:r>
      <w:r w:rsidR="002A3FAD" w:rsidRPr="002F62BB">
        <w:rPr>
          <w:rFonts w:asciiTheme="minorHAnsi" w:hAnsiTheme="minorHAnsi" w:cs="Arial"/>
          <w:szCs w:val="22"/>
        </w:rPr>
        <w:t xml:space="preserve">Smlouvu </w:t>
      </w:r>
      <w:r w:rsidRPr="002F62BB">
        <w:rPr>
          <w:rFonts w:asciiTheme="minorHAnsi" w:hAnsiTheme="minorHAnsi" w:cs="Arial"/>
          <w:szCs w:val="22"/>
        </w:rPr>
        <w:t xml:space="preserve">vypovědět písemnou výpovědí i bez udání důvodu. Výpovědní doba činí 3 měsíce a počíná běžet prvním dnem kalendářního měsíce následujícího po doručení výpovědi druhé smluvní straně. </w:t>
      </w:r>
    </w:p>
    <w:p w:rsidR="00C45D89" w:rsidRPr="002F62BB" w:rsidRDefault="00C45D89" w:rsidP="007B7195">
      <w:pPr>
        <w:numPr>
          <w:ilvl w:val="1"/>
          <w:numId w:val="4"/>
        </w:numPr>
        <w:spacing w:before="0" w:line="288" w:lineRule="auto"/>
        <w:ind w:hanging="720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>Každá ze smluvních stran má pr</w:t>
      </w:r>
      <w:r w:rsidR="00707A86" w:rsidRPr="002F62BB">
        <w:rPr>
          <w:rFonts w:asciiTheme="minorHAnsi" w:hAnsiTheme="minorHAnsi" w:cs="Arial"/>
          <w:szCs w:val="22"/>
        </w:rPr>
        <w:t xml:space="preserve">ávo odstoupit od </w:t>
      </w:r>
      <w:r w:rsidR="002A3FAD" w:rsidRPr="002F62BB">
        <w:rPr>
          <w:rFonts w:asciiTheme="minorHAnsi" w:hAnsiTheme="minorHAnsi" w:cs="Arial"/>
          <w:szCs w:val="22"/>
        </w:rPr>
        <w:t>Smlouvy</w:t>
      </w:r>
      <w:r w:rsidR="00707A86" w:rsidRPr="002F62BB">
        <w:rPr>
          <w:rFonts w:asciiTheme="minorHAnsi" w:hAnsiTheme="minorHAnsi" w:cs="Arial"/>
          <w:szCs w:val="22"/>
        </w:rPr>
        <w:t>, dojde-</w:t>
      </w:r>
      <w:r w:rsidRPr="002F62BB">
        <w:rPr>
          <w:rFonts w:asciiTheme="minorHAnsi" w:hAnsiTheme="minorHAnsi" w:cs="Arial"/>
          <w:szCs w:val="22"/>
        </w:rPr>
        <w:t xml:space="preserve">li druhou smluvní stranou k porušení </w:t>
      </w:r>
      <w:r w:rsidR="002A3FAD" w:rsidRPr="002F62BB">
        <w:rPr>
          <w:rFonts w:asciiTheme="minorHAnsi" w:hAnsiTheme="minorHAnsi" w:cs="Arial"/>
          <w:szCs w:val="22"/>
        </w:rPr>
        <w:t xml:space="preserve">Smlouvy </w:t>
      </w:r>
      <w:r w:rsidRPr="002F62BB">
        <w:rPr>
          <w:rFonts w:asciiTheme="minorHAnsi" w:hAnsiTheme="minorHAnsi" w:cs="Arial"/>
          <w:szCs w:val="22"/>
        </w:rPr>
        <w:t>podstatným způsobem ve smyslu § 2002 a násl. občanského zákoníku. Plnění poskytnuté smluvními stranami do účinnosti odstoupení zůstává nedotčeno.</w:t>
      </w:r>
    </w:p>
    <w:p w:rsidR="00C45D89" w:rsidRPr="002F62BB" w:rsidRDefault="00C45D89" w:rsidP="007B7195">
      <w:pPr>
        <w:numPr>
          <w:ilvl w:val="1"/>
          <w:numId w:val="4"/>
        </w:numPr>
        <w:spacing w:before="0" w:line="288" w:lineRule="auto"/>
        <w:ind w:hanging="720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 xml:space="preserve">Za porušení </w:t>
      </w:r>
      <w:r w:rsidR="00595A08" w:rsidRPr="002F62BB">
        <w:rPr>
          <w:rFonts w:asciiTheme="minorHAnsi" w:hAnsiTheme="minorHAnsi" w:cs="Arial"/>
          <w:szCs w:val="22"/>
        </w:rPr>
        <w:t xml:space="preserve">Smlouvy </w:t>
      </w:r>
      <w:r w:rsidRPr="002F62BB">
        <w:rPr>
          <w:rFonts w:asciiTheme="minorHAnsi" w:hAnsiTheme="minorHAnsi" w:cs="Arial"/>
          <w:szCs w:val="22"/>
        </w:rPr>
        <w:t xml:space="preserve">podstatným způsobem ze strany </w:t>
      </w:r>
      <w:r w:rsidR="0069204B" w:rsidRPr="002F62BB">
        <w:rPr>
          <w:rFonts w:asciiTheme="minorHAnsi" w:hAnsiTheme="minorHAnsi" w:cs="Arial"/>
          <w:szCs w:val="22"/>
        </w:rPr>
        <w:t>objednatel</w:t>
      </w:r>
      <w:r w:rsidRPr="002F62BB">
        <w:rPr>
          <w:rFonts w:asciiTheme="minorHAnsi" w:hAnsiTheme="minorHAnsi" w:cs="Arial"/>
          <w:szCs w:val="22"/>
        </w:rPr>
        <w:t>e se považuje nesplnění závazků spočívající zejména v neuhrazení dlužné částky po dobu 30 dnů po splatnosti faktury.</w:t>
      </w:r>
    </w:p>
    <w:p w:rsidR="00C45D89" w:rsidRPr="002F62BB" w:rsidRDefault="00C45D89" w:rsidP="007B7195">
      <w:pPr>
        <w:numPr>
          <w:ilvl w:val="1"/>
          <w:numId w:val="4"/>
        </w:numPr>
        <w:spacing w:before="0" w:line="288" w:lineRule="auto"/>
        <w:ind w:hanging="720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 xml:space="preserve">Za porušení </w:t>
      </w:r>
      <w:r w:rsidR="00595A08" w:rsidRPr="002F62BB">
        <w:rPr>
          <w:rFonts w:asciiTheme="minorHAnsi" w:hAnsiTheme="minorHAnsi" w:cs="Arial"/>
          <w:szCs w:val="22"/>
        </w:rPr>
        <w:t xml:space="preserve">Smlouvy </w:t>
      </w:r>
      <w:r w:rsidRPr="002F62BB">
        <w:rPr>
          <w:rFonts w:asciiTheme="minorHAnsi" w:hAnsiTheme="minorHAnsi" w:cs="Arial"/>
          <w:szCs w:val="22"/>
        </w:rPr>
        <w:t xml:space="preserve">podstatným způsobem ze strany </w:t>
      </w:r>
      <w:r w:rsidR="00E51E0B" w:rsidRPr="002F62BB">
        <w:rPr>
          <w:rFonts w:asciiTheme="minorHAnsi" w:hAnsiTheme="minorHAnsi" w:cs="Arial"/>
          <w:szCs w:val="22"/>
        </w:rPr>
        <w:t>zhotovitel</w:t>
      </w:r>
      <w:r w:rsidR="002D5A29" w:rsidRPr="002F62BB">
        <w:rPr>
          <w:rFonts w:asciiTheme="minorHAnsi" w:hAnsiTheme="minorHAnsi" w:cs="Arial"/>
          <w:szCs w:val="22"/>
        </w:rPr>
        <w:t>e</w:t>
      </w:r>
      <w:r w:rsidRPr="002F62BB">
        <w:rPr>
          <w:rFonts w:asciiTheme="minorHAnsi" w:hAnsiTheme="minorHAnsi" w:cs="Arial"/>
          <w:szCs w:val="22"/>
        </w:rPr>
        <w:t xml:space="preserve"> se považuje nesplnění závazků spočívající zejména v nedodržení termínů plnění delší než 30 dnů nebo realizace předmětu </w:t>
      </w:r>
      <w:r w:rsidR="00595A08" w:rsidRPr="002F62BB">
        <w:rPr>
          <w:rFonts w:asciiTheme="minorHAnsi" w:hAnsiTheme="minorHAnsi" w:cs="Arial"/>
          <w:szCs w:val="22"/>
        </w:rPr>
        <w:t xml:space="preserve">Smlouvy </w:t>
      </w:r>
      <w:r w:rsidRPr="002F62BB">
        <w:rPr>
          <w:rFonts w:asciiTheme="minorHAnsi" w:hAnsiTheme="minorHAnsi" w:cs="Arial"/>
          <w:szCs w:val="22"/>
        </w:rPr>
        <w:t xml:space="preserve">v rozporu s ustanoveními </w:t>
      </w:r>
      <w:r w:rsidR="004B5AA6" w:rsidRPr="002F62BB">
        <w:rPr>
          <w:rFonts w:asciiTheme="minorHAnsi" w:hAnsiTheme="minorHAnsi" w:cs="Arial"/>
          <w:szCs w:val="22"/>
        </w:rPr>
        <w:t xml:space="preserve">Smlouvy </w:t>
      </w:r>
      <w:r w:rsidRPr="002F62BB">
        <w:rPr>
          <w:rFonts w:asciiTheme="minorHAnsi" w:hAnsiTheme="minorHAnsi" w:cs="Arial"/>
          <w:szCs w:val="22"/>
        </w:rPr>
        <w:t>nebo jiných závazných dokumentů či předpisů.</w:t>
      </w:r>
    </w:p>
    <w:p w:rsidR="00C45D89" w:rsidRPr="002F62BB" w:rsidRDefault="0069204B" w:rsidP="007B7195">
      <w:pPr>
        <w:numPr>
          <w:ilvl w:val="1"/>
          <w:numId w:val="4"/>
        </w:numPr>
        <w:spacing w:before="0" w:line="288" w:lineRule="auto"/>
        <w:ind w:hanging="720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>Objednatel</w:t>
      </w:r>
      <w:r w:rsidR="00C45D89" w:rsidRPr="002F62BB">
        <w:rPr>
          <w:rFonts w:asciiTheme="minorHAnsi" w:hAnsiTheme="minorHAnsi" w:cs="Arial"/>
          <w:szCs w:val="22"/>
        </w:rPr>
        <w:t xml:space="preserve"> je mimo jiné oprávněn od </w:t>
      </w:r>
      <w:r w:rsidR="00595A08" w:rsidRPr="002F62BB">
        <w:rPr>
          <w:rFonts w:asciiTheme="minorHAnsi" w:hAnsiTheme="minorHAnsi" w:cs="Arial"/>
          <w:szCs w:val="22"/>
        </w:rPr>
        <w:t xml:space="preserve">Smlouvy </w:t>
      </w:r>
      <w:r w:rsidR="00C45D89" w:rsidRPr="002F62BB">
        <w:rPr>
          <w:rFonts w:asciiTheme="minorHAnsi" w:hAnsiTheme="minorHAnsi" w:cs="Arial"/>
          <w:szCs w:val="22"/>
        </w:rPr>
        <w:t>odstoupit v případech, že:</w:t>
      </w:r>
    </w:p>
    <w:p w:rsidR="00C45D89" w:rsidRPr="002F62BB" w:rsidRDefault="00E51E0B" w:rsidP="007B7195">
      <w:pPr>
        <w:numPr>
          <w:ilvl w:val="2"/>
          <w:numId w:val="4"/>
        </w:numPr>
        <w:spacing w:before="0" w:line="288" w:lineRule="auto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>zhotovitel</w:t>
      </w:r>
      <w:r w:rsidR="00C45D89" w:rsidRPr="002F62BB">
        <w:rPr>
          <w:rFonts w:asciiTheme="minorHAnsi" w:hAnsiTheme="minorHAnsi" w:cs="Arial"/>
          <w:szCs w:val="22"/>
        </w:rPr>
        <w:t xml:space="preserve"> vstoupí do likvidace, nebo</w:t>
      </w:r>
    </w:p>
    <w:p w:rsidR="00C45D89" w:rsidRPr="002F62BB" w:rsidRDefault="00C45D89" w:rsidP="007B7195">
      <w:pPr>
        <w:numPr>
          <w:ilvl w:val="2"/>
          <w:numId w:val="4"/>
        </w:numPr>
        <w:spacing w:before="0" w:line="288" w:lineRule="auto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 xml:space="preserve">je proti </w:t>
      </w:r>
      <w:r w:rsidR="00E51E0B" w:rsidRPr="002F62BB">
        <w:rPr>
          <w:rFonts w:asciiTheme="minorHAnsi" w:hAnsiTheme="minorHAnsi" w:cs="Arial"/>
          <w:szCs w:val="22"/>
        </w:rPr>
        <w:t>zhotovitel</w:t>
      </w:r>
      <w:r w:rsidRPr="002F62BB">
        <w:rPr>
          <w:rFonts w:asciiTheme="minorHAnsi" w:hAnsiTheme="minorHAnsi" w:cs="Arial"/>
          <w:szCs w:val="22"/>
        </w:rPr>
        <w:t>i zahájeno insolvenční řízení, pokud nebude insolvenční návrh v zákonné lhůtě odmítnut pro zjevnou bezdůvodnost, nebo</w:t>
      </w:r>
    </w:p>
    <w:p w:rsidR="00C45D89" w:rsidRPr="002F62BB" w:rsidRDefault="00C45D89" w:rsidP="007B7195">
      <w:pPr>
        <w:numPr>
          <w:ilvl w:val="2"/>
          <w:numId w:val="4"/>
        </w:numPr>
        <w:spacing w:before="0" w:line="288" w:lineRule="auto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 xml:space="preserve">je proti </w:t>
      </w:r>
      <w:r w:rsidR="00E51E0B" w:rsidRPr="002F62BB">
        <w:rPr>
          <w:rFonts w:asciiTheme="minorHAnsi" w:hAnsiTheme="minorHAnsi" w:cs="Arial"/>
          <w:szCs w:val="22"/>
        </w:rPr>
        <w:t>zhotovitel</w:t>
      </w:r>
      <w:r w:rsidRPr="002F62BB">
        <w:rPr>
          <w:rFonts w:asciiTheme="minorHAnsi" w:hAnsiTheme="minorHAnsi" w:cs="Arial"/>
          <w:szCs w:val="22"/>
        </w:rPr>
        <w:t xml:space="preserve">i zahájeno trestní stíhání. </w:t>
      </w:r>
    </w:p>
    <w:p w:rsidR="00A12D18" w:rsidRPr="002F62BB" w:rsidRDefault="00C45D89" w:rsidP="007B7195">
      <w:pPr>
        <w:numPr>
          <w:ilvl w:val="1"/>
          <w:numId w:val="4"/>
        </w:numPr>
        <w:spacing w:before="0" w:line="288" w:lineRule="auto"/>
        <w:ind w:hanging="720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 xml:space="preserve">Odstoupení od </w:t>
      </w:r>
      <w:r w:rsidR="00595A08" w:rsidRPr="002F62BB">
        <w:rPr>
          <w:rFonts w:asciiTheme="minorHAnsi" w:hAnsiTheme="minorHAnsi" w:cs="Arial"/>
          <w:szCs w:val="22"/>
        </w:rPr>
        <w:t xml:space="preserve">Smlouvy </w:t>
      </w:r>
      <w:r w:rsidRPr="002F62BB">
        <w:rPr>
          <w:rFonts w:asciiTheme="minorHAnsi" w:hAnsiTheme="minorHAnsi" w:cs="Arial"/>
          <w:szCs w:val="22"/>
        </w:rPr>
        <w:t>musí být písemné, jinak je neplatné. Odstoupení je účinné ode dne, kdy bude doručeno druhé smluvní straně.</w:t>
      </w:r>
    </w:p>
    <w:p w:rsidR="00C45D89" w:rsidRPr="002F62BB" w:rsidRDefault="00C45D89" w:rsidP="007B7195">
      <w:pPr>
        <w:numPr>
          <w:ilvl w:val="1"/>
          <w:numId w:val="4"/>
        </w:numPr>
        <w:spacing w:before="0" w:line="288" w:lineRule="auto"/>
        <w:ind w:hanging="720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lastRenderedPageBreak/>
        <w:t xml:space="preserve">V případě odstoupení od </w:t>
      </w:r>
      <w:r w:rsidR="00595A08" w:rsidRPr="002F62BB">
        <w:rPr>
          <w:rFonts w:asciiTheme="minorHAnsi" w:hAnsiTheme="minorHAnsi" w:cs="Arial"/>
          <w:szCs w:val="22"/>
        </w:rPr>
        <w:t xml:space="preserve">Smlouvy </w:t>
      </w:r>
      <w:r w:rsidRPr="002F62BB">
        <w:rPr>
          <w:rFonts w:asciiTheme="minorHAnsi" w:hAnsiTheme="minorHAnsi" w:cs="Arial"/>
          <w:szCs w:val="22"/>
        </w:rPr>
        <w:t xml:space="preserve">z důvodů uvedených v čl. </w:t>
      </w:r>
      <w:r w:rsidR="00595A08" w:rsidRPr="002F62BB">
        <w:rPr>
          <w:rFonts w:asciiTheme="minorHAnsi" w:hAnsiTheme="minorHAnsi" w:cs="Arial"/>
          <w:szCs w:val="22"/>
        </w:rPr>
        <w:t xml:space="preserve">10 </w:t>
      </w:r>
      <w:r w:rsidRPr="002F62BB">
        <w:rPr>
          <w:rFonts w:asciiTheme="minorHAnsi" w:hAnsiTheme="minorHAnsi" w:cs="Arial"/>
          <w:szCs w:val="22"/>
        </w:rPr>
        <w:t xml:space="preserve">odst. </w:t>
      </w:r>
      <w:r w:rsidR="00595A08" w:rsidRPr="002F62BB">
        <w:rPr>
          <w:rFonts w:asciiTheme="minorHAnsi" w:hAnsiTheme="minorHAnsi" w:cs="Arial"/>
          <w:szCs w:val="22"/>
        </w:rPr>
        <w:t>10</w:t>
      </w:r>
      <w:r w:rsidRPr="002F62BB">
        <w:rPr>
          <w:rFonts w:asciiTheme="minorHAnsi" w:hAnsiTheme="minorHAnsi" w:cs="Arial"/>
          <w:szCs w:val="22"/>
        </w:rPr>
        <w:t xml:space="preserve">. 6 </w:t>
      </w:r>
      <w:r w:rsidR="00595A08" w:rsidRPr="002F62BB">
        <w:rPr>
          <w:rFonts w:asciiTheme="minorHAnsi" w:hAnsiTheme="minorHAnsi" w:cs="Arial"/>
          <w:szCs w:val="22"/>
        </w:rPr>
        <w:t>této Smlouvy</w:t>
      </w:r>
      <w:r w:rsidRPr="002F62BB">
        <w:rPr>
          <w:rFonts w:asciiTheme="minorHAnsi" w:hAnsiTheme="minorHAnsi" w:cs="Arial"/>
          <w:szCs w:val="22"/>
        </w:rPr>
        <w:t xml:space="preserve">, má </w:t>
      </w:r>
      <w:r w:rsidR="0069204B" w:rsidRPr="002F62BB">
        <w:rPr>
          <w:rFonts w:asciiTheme="minorHAnsi" w:hAnsiTheme="minorHAnsi" w:cs="Arial"/>
          <w:szCs w:val="22"/>
        </w:rPr>
        <w:t>objednatel</w:t>
      </w:r>
      <w:r w:rsidRPr="002F62BB">
        <w:rPr>
          <w:rFonts w:asciiTheme="minorHAnsi" w:hAnsiTheme="minorHAnsi" w:cs="Arial"/>
          <w:szCs w:val="22"/>
        </w:rPr>
        <w:t xml:space="preserve"> právo na náhradu prokázaných nákladů, které vzniknou v souvislosti s přijetím náhradního řešení, zejména nákladů, které </w:t>
      </w:r>
      <w:r w:rsidR="0069204B" w:rsidRPr="002F62BB">
        <w:rPr>
          <w:rFonts w:asciiTheme="minorHAnsi" w:hAnsiTheme="minorHAnsi" w:cs="Arial"/>
          <w:szCs w:val="22"/>
        </w:rPr>
        <w:t>objednatel</w:t>
      </w:r>
      <w:r w:rsidRPr="002F62BB">
        <w:rPr>
          <w:rFonts w:asciiTheme="minorHAnsi" w:hAnsiTheme="minorHAnsi" w:cs="Arial"/>
          <w:szCs w:val="22"/>
        </w:rPr>
        <w:t xml:space="preserve">i vzniknou s uzavřením smlouvy s jiným </w:t>
      </w:r>
      <w:r w:rsidR="00E51E0B" w:rsidRPr="002F62BB">
        <w:rPr>
          <w:rFonts w:asciiTheme="minorHAnsi" w:hAnsiTheme="minorHAnsi" w:cs="Arial"/>
          <w:szCs w:val="22"/>
        </w:rPr>
        <w:t>zhotovitel</w:t>
      </w:r>
      <w:r w:rsidR="002D5A29" w:rsidRPr="002F62BB">
        <w:rPr>
          <w:rFonts w:asciiTheme="minorHAnsi" w:hAnsiTheme="minorHAnsi" w:cs="Arial"/>
          <w:szCs w:val="22"/>
        </w:rPr>
        <w:t>em</w:t>
      </w:r>
      <w:r w:rsidRPr="002F62BB">
        <w:rPr>
          <w:rFonts w:asciiTheme="minorHAnsi" w:hAnsiTheme="minorHAnsi" w:cs="Arial"/>
          <w:szCs w:val="22"/>
        </w:rPr>
        <w:t>.</w:t>
      </w:r>
    </w:p>
    <w:p w:rsidR="006B1489" w:rsidRPr="002F62BB" w:rsidRDefault="00C45D89" w:rsidP="00920CA8">
      <w:pPr>
        <w:numPr>
          <w:ilvl w:val="1"/>
          <w:numId w:val="4"/>
        </w:numPr>
        <w:spacing w:before="0" w:line="288" w:lineRule="auto"/>
        <w:ind w:hanging="720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 xml:space="preserve">Ukončením </w:t>
      </w:r>
      <w:r w:rsidR="00595A08" w:rsidRPr="002F62BB">
        <w:rPr>
          <w:rFonts w:asciiTheme="minorHAnsi" w:hAnsiTheme="minorHAnsi" w:cs="Arial"/>
          <w:szCs w:val="22"/>
        </w:rPr>
        <w:t xml:space="preserve">Smlouvy </w:t>
      </w:r>
      <w:r w:rsidRPr="002F62BB">
        <w:rPr>
          <w:rFonts w:asciiTheme="minorHAnsi" w:hAnsiTheme="minorHAnsi" w:cs="Arial"/>
          <w:szCs w:val="22"/>
        </w:rPr>
        <w:t>nejsou dotčena ustanovení týkající se nároků z odpovědnosti za vady a ze záruky za jakost, nároků z odpovědnosti za škodu a nároků ze smluvních pokut, ustanovení o ochraně důvěrných informací, ani další ustanovení o právech a povinnostech, z</w:t>
      </w:r>
      <w:r w:rsidR="00595A08" w:rsidRPr="002F62BB">
        <w:rPr>
          <w:rFonts w:asciiTheme="minorHAnsi" w:hAnsiTheme="minorHAnsi" w:cs="Arial"/>
          <w:szCs w:val="22"/>
        </w:rPr>
        <w:t> </w:t>
      </w:r>
      <w:r w:rsidRPr="002F62BB">
        <w:rPr>
          <w:rFonts w:asciiTheme="minorHAnsi" w:hAnsiTheme="minorHAnsi" w:cs="Arial"/>
          <w:szCs w:val="22"/>
        </w:rPr>
        <w:t xml:space="preserve">jejichž povahy vyplývá, že mají trvat i po ukončení </w:t>
      </w:r>
      <w:r w:rsidR="00595A08" w:rsidRPr="002F62BB">
        <w:rPr>
          <w:rFonts w:asciiTheme="minorHAnsi" w:hAnsiTheme="minorHAnsi" w:cs="Arial"/>
          <w:szCs w:val="22"/>
        </w:rPr>
        <w:t>Smlouvy</w:t>
      </w:r>
      <w:r w:rsidRPr="002F62BB">
        <w:rPr>
          <w:rFonts w:asciiTheme="minorHAnsi" w:hAnsiTheme="minorHAnsi" w:cs="Arial"/>
          <w:szCs w:val="22"/>
        </w:rPr>
        <w:t>.</w:t>
      </w:r>
    </w:p>
    <w:p w:rsidR="006B1489" w:rsidRPr="002F62BB" w:rsidRDefault="006B1489" w:rsidP="007B7195">
      <w:pPr>
        <w:keepNext/>
        <w:numPr>
          <w:ilvl w:val="0"/>
          <w:numId w:val="4"/>
        </w:numPr>
        <w:spacing w:before="0" w:after="0" w:line="288" w:lineRule="auto"/>
        <w:ind w:left="0" w:firstLine="0"/>
        <w:jc w:val="center"/>
        <w:rPr>
          <w:rFonts w:asciiTheme="minorHAnsi" w:hAnsiTheme="minorHAnsi" w:cs="Arial"/>
          <w:b/>
          <w:szCs w:val="22"/>
        </w:rPr>
      </w:pPr>
    </w:p>
    <w:p w:rsidR="004E2A9F" w:rsidRPr="003D3C08" w:rsidRDefault="00E74F92" w:rsidP="00110171">
      <w:pPr>
        <w:spacing w:before="0" w:line="288" w:lineRule="auto"/>
        <w:jc w:val="center"/>
        <w:rPr>
          <w:rFonts w:asciiTheme="minorHAnsi" w:hAnsiTheme="minorHAnsi" w:cs="Arial"/>
          <w:b/>
          <w:szCs w:val="22"/>
        </w:rPr>
      </w:pPr>
      <w:r w:rsidRPr="003D3C08">
        <w:rPr>
          <w:rFonts w:asciiTheme="minorHAnsi" w:hAnsiTheme="minorHAnsi" w:cs="Arial"/>
          <w:b/>
          <w:szCs w:val="22"/>
        </w:rPr>
        <w:t>Z</w:t>
      </w:r>
      <w:r w:rsidR="004E2A9F" w:rsidRPr="003D3C08">
        <w:rPr>
          <w:rFonts w:asciiTheme="minorHAnsi" w:hAnsiTheme="minorHAnsi" w:cs="Arial"/>
          <w:b/>
          <w:szCs w:val="22"/>
        </w:rPr>
        <w:t>ávěrečná ustanovení</w:t>
      </w:r>
    </w:p>
    <w:p w:rsidR="00C45D89" w:rsidRPr="003D3C08" w:rsidRDefault="0012452C" w:rsidP="006B266F">
      <w:pPr>
        <w:numPr>
          <w:ilvl w:val="1"/>
          <w:numId w:val="4"/>
        </w:numPr>
        <w:spacing w:before="0" w:line="288" w:lineRule="auto"/>
        <w:ind w:hanging="720"/>
        <w:rPr>
          <w:rFonts w:asciiTheme="minorHAnsi" w:hAnsiTheme="minorHAnsi" w:cs="Arial"/>
          <w:szCs w:val="22"/>
        </w:rPr>
      </w:pPr>
      <w:r w:rsidRPr="003D3C08">
        <w:rPr>
          <w:rFonts w:asciiTheme="minorHAnsi" w:hAnsiTheme="minorHAnsi" w:cs="Arial"/>
          <w:szCs w:val="22"/>
        </w:rPr>
        <w:t xml:space="preserve">Smlouva nabývá platnosti dnem podpisu oprávněnými zástupci obou smluvních stran a účinnosti dnem uveřejnění v registru smluv, nejdříve však 1. </w:t>
      </w:r>
      <w:r w:rsidR="003D3C08" w:rsidRPr="003D3C08">
        <w:rPr>
          <w:rFonts w:asciiTheme="minorHAnsi" w:hAnsiTheme="minorHAnsi" w:cs="Arial"/>
          <w:szCs w:val="22"/>
        </w:rPr>
        <w:t>1. 2019</w:t>
      </w:r>
      <w:r w:rsidR="00C45D89" w:rsidRPr="003D3C08">
        <w:rPr>
          <w:rFonts w:asciiTheme="minorHAnsi" w:hAnsiTheme="minorHAnsi" w:cs="Arial"/>
          <w:szCs w:val="22"/>
        </w:rPr>
        <w:t>.</w:t>
      </w:r>
      <w:r w:rsidR="005968AD" w:rsidRPr="003D3C08">
        <w:rPr>
          <w:rFonts w:asciiTheme="minorHAnsi" w:hAnsiTheme="minorHAnsi" w:cs="Arial"/>
          <w:szCs w:val="22"/>
        </w:rPr>
        <w:t xml:space="preserve"> </w:t>
      </w:r>
    </w:p>
    <w:p w:rsidR="00C45D89" w:rsidRPr="002F62BB" w:rsidRDefault="00C45D89" w:rsidP="007B7195">
      <w:pPr>
        <w:numPr>
          <w:ilvl w:val="1"/>
          <w:numId w:val="4"/>
        </w:numPr>
        <w:spacing w:before="0" w:line="288" w:lineRule="auto"/>
        <w:ind w:hanging="720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 xml:space="preserve">Všechny právní vztahy, které vzniknou při realizaci práv a povinností vyplývajících ze </w:t>
      </w:r>
      <w:r w:rsidR="00595A08" w:rsidRPr="002F62BB">
        <w:rPr>
          <w:rFonts w:asciiTheme="minorHAnsi" w:hAnsiTheme="minorHAnsi" w:cs="Arial"/>
          <w:szCs w:val="22"/>
        </w:rPr>
        <w:t>Smlouvy</w:t>
      </w:r>
      <w:r w:rsidRPr="002F62BB">
        <w:rPr>
          <w:rFonts w:asciiTheme="minorHAnsi" w:hAnsiTheme="minorHAnsi" w:cs="Arial"/>
          <w:szCs w:val="22"/>
        </w:rPr>
        <w:t>, se řídí právním řádem České republiky, zejména pak občanský</w:t>
      </w:r>
      <w:r w:rsidR="00595A08" w:rsidRPr="002F62BB">
        <w:rPr>
          <w:rFonts w:asciiTheme="minorHAnsi" w:hAnsiTheme="minorHAnsi" w:cs="Arial"/>
          <w:szCs w:val="22"/>
        </w:rPr>
        <w:t>m</w:t>
      </w:r>
      <w:r w:rsidRPr="002F62BB">
        <w:rPr>
          <w:rFonts w:asciiTheme="minorHAnsi" w:hAnsiTheme="minorHAnsi" w:cs="Arial"/>
          <w:szCs w:val="22"/>
        </w:rPr>
        <w:t xml:space="preserve"> zákoník</w:t>
      </w:r>
      <w:r w:rsidR="00595A08" w:rsidRPr="002F62BB">
        <w:rPr>
          <w:rFonts w:asciiTheme="minorHAnsi" w:hAnsiTheme="minorHAnsi" w:cs="Arial"/>
          <w:szCs w:val="22"/>
        </w:rPr>
        <w:t>em</w:t>
      </w:r>
      <w:r w:rsidRPr="002F62BB">
        <w:rPr>
          <w:rFonts w:asciiTheme="minorHAnsi" w:hAnsiTheme="minorHAnsi" w:cs="Arial"/>
          <w:szCs w:val="22"/>
        </w:rPr>
        <w:t>.</w:t>
      </w:r>
    </w:p>
    <w:p w:rsidR="00C45D89" w:rsidRPr="002F62BB" w:rsidRDefault="00C45D89" w:rsidP="007B7195">
      <w:pPr>
        <w:numPr>
          <w:ilvl w:val="1"/>
          <w:numId w:val="4"/>
        </w:numPr>
        <w:spacing w:before="0" w:line="288" w:lineRule="auto"/>
        <w:ind w:hanging="720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>Pro rozhodování případných sporů, vzniklých ze závazkových vztahů založených touto smlouvou, budou místně a věcně příslušné soudy České republiky.</w:t>
      </w:r>
    </w:p>
    <w:p w:rsidR="00C45D89" w:rsidRPr="002F62BB" w:rsidRDefault="00C45D89" w:rsidP="007B7195">
      <w:pPr>
        <w:numPr>
          <w:ilvl w:val="1"/>
          <w:numId w:val="4"/>
        </w:numPr>
        <w:spacing w:before="0" w:line="288" w:lineRule="auto"/>
        <w:ind w:hanging="720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 xml:space="preserve">Smluvní strana je povinna bez zbytečného odkladu písemně oznámit druhé smluvní straně změnu údajů uvedených v záhlaví </w:t>
      </w:r>
      <w:r w:rsidR="00595A08" w:rsidRPr="002F62BB">
        <w:rPr>
          <w:rFonts w:asciiTheme="minorHAnsi" w:hAnsiTheme="minorHAnsi" w:cs="Arial"/>
          <w:szCs w:val="22"/>
        </w:rPr>
        <w:t>Smlouvy</w:t>
      </w:r>
      <w:r w:rsidRPr="002F62BB">
        <w:rPr>
          <w:rFonts w:asciiTheme="minorHAnsi" w:hAnsiTheme="minorHAnsi" w:cs="Arial"/>
          <w:szCs w:val="22"/>
        </w:rPr>
        <w:t xml:space="preserve">. Ke změně bankovního spojení včetně čísla bankovního účtu smluvních stran může dojít pouze písemným dodatkem ke </w:t>
      </w:r>
      <w:r w:rsidR="00595A08" w:rsidRPr="002F62BB">
        <w:rPr>
          <w:rFonts w:asciiTheme="minorHAnsi" w:hAnsiTheme="minorHAnsi" w:cs="Arial"/>
          <w:szCs w:val="22"/>
        </w:rPr>
        <w:t>Smlouvě</w:t>
      </w:r>
      <w:r w:rsidRPr="002F62BB">
        <w:rPr>
          <w:rFonts w:asciiTheme="minorHAnsi" w:hAnsiTheme="minorHAnsi" w:cs="Arial"/>
          <w:szCs w:val="22"/>
        </w:rPr>
        <w:t>.</w:t>
      </w:r>
    </w:p>
    <w:p w:rsidR="00C45D89" w:rsidRPr="002F62BB" w:rsidRDefault="00C45D89" w:rsidP="007B7195">
      <w:pPr>
        <w:numPr>
          <w:ilvl w:val="1"/>
          <w:numId w:val="4"/>
        </w:numPr>
        <w:spacing w:before="0" w:line="288" w:lineRule="auto"/>
        <w:ind w:hanging="720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 xml:space="preserve">Smlouvu lze měnit nebo doplňovat písemnými dodatky číslovanými ve vzestupné řadě, odsouhlasenými oběma smluvními stranami, není-li ve </w:t>
      </w:r>
      <w:r w:rsidR="00595A08" w:rsidRPr="002F62BB">
        <w:rPr>
          <w:rFonts w:asciiTheme="minorHAnsi" w:hAnsiTheme="minorHAnsi" w:cs="Arial"/>
          <w:szCs w:val="22"/>
        </w:rPr>
        <w:t xml:space="preserve">Smlouvě </w:t>
      </w:r>
      <w:r w:rsidRPr="002F62BB">
        <w:rPr>
          <w:rFonts w:asciiTheme="minorHAnsi" w:hAnsiTheme="minorHAnsi" w:cs="Arial"/>
          <w:szCs w:val="22"/>
        </w:rPr>
        <w:t>stanoveno jinak.</w:t>
      </w:r>
    </w:p>
    <w:p w:rsidR="00C45D89" w:rsidRPr="002F62BB" w:rsidRDefault="00C45D89" w:rsidP="007B7195">
      <w:pPr>
        <w:numPr>
          <w:ilvl w:val="1"/>
          <w:numId w:val="4"/>
        </w:numPr>
        <w:spacing w:before="0" w:line="288" w:lineRule="auto"/>
        <w:ind w:hanging="720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 xml:space="preserve">Stane-li se některé ustanovení </w:t>
      </w:r>
      <w:r w:rsidR="00595A08" w:rsidRPr="002F62BB">
        <w:rPr>
          <w:rFonts w:asciiTheme="minorHAnsi" w:hAnsiTheme="minorHAnsi" w:cs="Arial"/>
          <w:szCs w:val="22"/>
        </w:rPr>
        <w:t xml:space="preserve">Smlouvy </w:t>
      </w:r>
      <w:r w:rsidRPr="002F62BB">
        <w:rPr>
          <w:rFonts w:asciiTheme="minorHAnsi" w:hAnsiTheme="minorHAnsi" w:cs="Arial"/>
          <w:szCs w:val="22"/>
        </w:rPr>
        <w:t xml:space="preserve">neplatným, nevymahatelným nebo neúčinným, nedotýká se tato neplatnost, nevymahatelnost či neúčinnost ostatních ustanovení </w:t>
      </w:r>
      <w:r w:rsidR="00595A08" w:rsidRPr="002F62BB">
        <w:rPr>
          <w:rFonts w:asciiTheme="minorHAnsi" w:hAnsiTheme="minorHAnsi" w:cs="Arial"/>
          <w:szCs w:val="22"/>
        </w:rPr>
        <w:t>Smlouvy</w:t>
      </w:r>
      <w:r w:rsidRPr="002F62BB">
        <w:rPr>
          <w:rFonts w:asciiTheme="minorHAnsi" w:hAnsiTheme="minorHAnsi" w:cs="Arial"/>
          <w:szCs w:val="22"/>
        </w:rPr>
        <w:t xml:space="preserve">. Smluvní strany nahradí do 30 pracovních dnů od doručení výzvy druhou smluvní stranou neplatné, nevymahatelné nebo neúčinné ustanovení ustanovením platným, vymahatelným a účinným se stejným nebo obdobným obchodním a právním smyslem, případně uzavřou v tomto smyslu </w:t>
      </w:r>
      <w:r w:rsidR="00595A08" w:rsidRPr="002F62BB">
        <w:rPr>
          <w:rFonts w:asciiTheme="minorHAnsi" w:hAnsiTheme="minorHAnsi" w:cs="Arial"/>
          <w:szCs w:val="22"/>
        </w:rPr>
        <w:t xml:space="preserve">Smlouvu </w:t>
      </w:r>
      <w:r w:rsidRPr="002F62BB">
        <w:rPr>
          <w:rFonts w:asciiTheme="minorHAnsi" w:hAnsiTheme="minorHAnsi" w:cs="Arial"/>
          <w:szCs w:val="22"/>
        </w:rPr>
        <w:t>novou.</w:t>
      </w:r>
    </w:p>
    <w:p w:rsidR="00C45D89" w:rsidRPr="002F62BB" w:rsidRDefault="00C45D89" w:rsidP="007B7195">
      <w:pPr>
        <w:numPr>
          <w:ilvl w:val="1"/>
          <w:numId w:val="4"/>
        </w:numPr>
        <w:spacing w:before="0" w:line="288" w:lineRule="auto"/>
        <w:ind w:hanging="720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 xml:space="preserve">Smluvní strany nejsou oprávněny převést nebo postoupit práva a povinnosti vyplývajících ze </w:t>
      </w:r>
      <w:r w:rsidR="00372480" w:rsidRPr="002F62BB">
        <w:rPr>
          <w:rFonts w:asciiTheme="minorHAnsi" w:hAnsiTheme="minorHAnsi" w:cs="Arial"/>
          <w:szCs w:val="22"/>
        </w:rPr>
        <w:t xml:space="preserve">Smlouvy </w:t>
      </w:r>
      <w:r w:rsidRPr="002F62BB">
        <w:rPr>
          <w:rFonts w:asciiTheme="minorHAnsi" w:hAnsiTheme="minorHAnsi" w:cs="Arial"/>
          <w:szCs w:val="22"/>
        </w:rPr>
        <w:t>na třetí osobu bez souhlasu druhé smluvní strany.</w:t>
      </w:r>
    </w:p>
    <w:p w:rsidR="00C45D89" w:rsidRPr="002F62BB" w:rsidRDefault="00C45D89" w:rsidP="007B7195">
      <w:pPr>
        <w:numPr>
          <w:ilvl w:val="1"/>
          <w:numId w:val="4"/>
        </w:numPr>
        <w:spacing w:before="0" w:line="288" w:lineRule="auto"/>
        <w:ind w:hanging="720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 xml:space="preserve">Smlouva je vyhotovena ve 3 stejnopisech s platností originálu, z nichž 2 obdrží </w:t>
      </w:r>
      <w:r w:rsidR="0069204B" w:rsidRPr="002F62BB">
        <w:rPr>
          <w:rFonts w:asciiTheme="minorHAnsi" w:hAnsiTheme="minorHAnsi" w:cs="Arial"/>
          <w:szCs w:val="22"/>
        </w:rPr>
        <w:t>objednatel</w:t>
      </w:r>
      <w:r w:rsidRPr="002F62BB">
        <w:rPr>
          <w:rFonts w:asciiTheme="minorHAnsi" w:hAnsiTheme="minorHAnsi" w:cs="Arial"/>
          <w:szCs w:val="22"/>
        </w:rPr>
        <w:t xml:space="preserve"> a 1 </w:t>
      </w:r>
      <w:r w:rsidR="00E51E0B" w:rsidRPr="002F62BB">
        <w:rPr>
          <w:rFonts w:asciiTheme="minorHAnsi" w:hAnsiTheme="minorHAnsi" w:cs="Arial"/>
          <w:szCs w:val="22"/>
        </w:rPr>
        <w:t>zhotovitel</w:t>
      </w:r>
      <w:r w:rsidRPr="002F62BB">
        <w:rPr>
          <w:rFonts w:asciiTheme="minorHAnsi" w:hAnsiTheme="minorHAnsi" w:cs="Arial"/>
          <w:szCs w:val="22"/>
        </w:rPr>
        <w:t>.</w:t>
      </w:r>
    </w:p>
    <w:p w:rsidR="00F22A74" w:rsidRPr="002F62BB" w:rsidRDefault="00C45D89" w:rsidP="007B7195">
      <w:pPr>
        <w:numPr>
          <w:ilvl w:val="1"/>
          <w:numId w:val="4"/>
        </w:numPr>
        <w:spacing w:before="0" w:line="288" w:lineRule="auto"/>
        <w:ind w:hanging="720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 xml:space="preserve">Smluvní strany tímto prohlašují, že si </w:t>
      </w:r>
      <w:r w:rsidR="00372480" w:rsidRPr="002F62BB">
        <w:rPr>
          <w:rFonts w:asciiTheme="minorHAnsi" w:hAnsiTheme="minorHAnsi" w:cs="Arial"/>
          <w:szCs w:val="22"/>
        </w:rPr>
        <w:t xml:space="preserve">Smlouvu </w:t>
      </w:r>
      <w:r w:rsidRPr="002F62BB">
        <w:rPr>
          <w:rFonts w:asciiTheme="minorHAnsi" w:hAnsiTheme="minorHAnsi" w:cs="Arial"/>
          <w:szCs w:val="22"/>
        </w:rPr>
        <w:t>před jejím podpisem přečetly, a že ji uzavírají podle jejich pravé a svobodné vůle, určitě, vážně a srozumitelně, a na důkaz toho připojují níže své podpisy.</w:t>
      </w:r>
    </w:p>
    <w:p w:rsidR="00A307F2" w:rsidRPr="002F62BB" w:rsidRDefault="00D8381A" w:rsidP="007B7195">
      <w:pPr>
        <w:numPr>
          <w:ilvl w:val="1"/>
          <w:numId w:val="4"/>
        </w:numPr>
        <w:spacing w:before="0" w:line="288" w:lineRule="auto"/>
        <w:ind w:hanging="720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 xml:space="preserve">Nedílnou součástí této </w:t>
      </w:r>
      <w:r w:rsidR="007E145B" w:rsidRPr="002F62BB">
        <w:rPr>
          <w:rFonts w:asciiTheme="minorHAnsi" w:hAnsiTheme="minorHAnsi" w:cs="Arial"/>
          <w:szCs w:val="22"/>
        </w:rPr>
        <w:t xml:space="preserve">Smlouvy </w:t>
      </w:r>
      <w:r w:rsidRPr="002F62BB">
        <w:rPr>
          <w:rFonts w:asciiTheme="minorHAnsi" w:hAnsiTheme="minorHAnsi" w:cs="Arial"/>
          <w:szCs w:val="22"/>
        </w:rPr>
        <w:t>j</w:t>
      </w:r>
      <w:r w:rsidR="00920CA8" w:rsidRPr="002F62BB">
        <w:rPr>
          <w:rFonts w:asciiTheme="minorHAnsi" w:hAnsiTheme="minorHAnsi" w:cs="Arial"/>
          <w:szCs w:val="22"/>
        </w:rPr>
        <w:t>e následující příloha</w:t>
      </w:r>
      <w:r w:rsidR="00A307F2" w:rsidRPr="002F62BB">
        <w:rPr>
          <w:rFonts w:asciiTheme="minorHAnsi" w:hAnsiTheme="minorHAnsi" w:cs="Arial"/>
          <w:szCs w:val="22"/>
        </w:rPr>
        <w:t>:</w:t>
      </w:r>
    </w:p>
    <w:p w:rsidR="008F1EB0" w:rsidRPr="002F62BB" w:rsidRDefault="008F1EB0" w:rsidP="002561C2">
      <w:pPr>
        <w:tabs>
          <w:tab w:val="left" w:pos="2268"/>
          <w:tab w:val="left" w:pos="2410"/>
        </w:tabs>
        <w:spacing w:before="0" w:line="288" w:lineRule="auto"/>
        <w:ind w:left="851"/>
        <w:rPr>
          <w:rFonts w:asciiTheme="minorHAnsi" w:hAnsiTheme="minorHAnsi" w:cs="Arial"/>
          <w:szCs w:val="22"/>
        </w:rPr>
      </w:pPr>
    </w:p>
    <w:p w:rsidR="008F1EB0" w:rsidRPr="002F62BB" w:rsidRDefault="008F1EB0" w:rsidP="008F1EB0">
      <w:pPr>
        <w:tabs>
          <w:tab w:val="left" w:pos="2268"/>
          <w:tab w:val="left" w:pos="2410"/>
        </w:tabs>
        <w:spacing w:before="0" w:line="288" w:lineRule="auto"/>
        <w:ind w:left="851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 xml:space="preserve">Příloha č. 1: </w:t>
      </w:r>
      <w:r w:rsidRPr="002F62BB">
        <w:rPr>
          <w:rFonts w:asciiTheme="minorHAnsi" w:hAnsiTheme="minorHAnsi" w:cs="Arial"/>
          <w:szCs w:val="22"/>
        </w:rPr>
        <w:tab/>
      </w:r>
      <w:r w:rsidR="002F62BB" w:rsidRPr="002F62BB">
        <w:rPr>
          <w:rFonts w:asciiTheme="minorHAnsi" w:hAnsiTheme="minorHAnsi" w:cs="Arial"/>
          <w:bCs/>
          <w:szCs w:val="22"/>
        </w:rPr>
        <w:t>Seznam delegovaných pracovníků</w:t>
      </w:r>
    </w:p>
    <w:p w:rsidR="00D8381A" w:rsidRPr="002F62BB" w:rsidRDefault="003E0427" w:rsidP="002561C2">
      <w:pPr>
        <w:tabs>
          <w:tab w:val="left" w:pos="2268"/>
          <w:tab w:val="left" w:pos="2410"/>
        </w:tabs>
        <w:spacing w:before="0" w:line="288" w:lineRule="auto"/>
        <w:ind w:left="851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t xml:space="preserve">Příloha č. </w:t>
      </w:r>
      <w:r w:rsidR="008F1EB0" w:rsidRPr="002F62BB">
        <w:rPr>
          <w:rFonts w:asciiTheme="minorHAnsi" w:hAnsiTheme="minorHAnsi" w:cs="Arial"/>
          <w:szCs w:val="22"/>
        </w:rPr>
        <w:t>2</w:t>
      </w:r>
      <w:r w:rsidR="00796488" w:rsidRPr="002F62BB">
        <w:rPr>
          <w:rFonts w:asciiTheme="minorHAnsi" w:hAnsiTheme="minorHAnsi" w:cs="Arial"/>
          <w:szCs w:val="22"/>
        </w:rPr>
        <w:t xml:space="preserve">: </w:t>
      </w:r>
      <w:r w:rsidR="00796488" w:rsidRPr="002F62BB">
        <w:rPr>
          <w:rFonts w:asciiTheme="minorHAnsi" w:hAnsiTheme="minorHAnsi" w:cs="Arial"/>
          <w:szCs w:val="22"/>
        </w:rPr>
        <w:tab/>
      </w:r>
      <w:r w:rsidR="00973470" w:rsidRPr="002F62BB">
        <w:rPr>
          <w:rFonts w:asciiTheme="minorHAnsi" w:hAnsiTheme="minorHAnsi" w:cs="Arial"/>
          <w:szCs w:val="22"/>
        </w:rPr>
        <w:t>Fakturační kalendář</w:t>
      </w:r>
    </w:p>
    <w:p w:rsidR="00A12D18" w:rsidRPr="002F62BB" w:rsidRDefault="00A12D18" w:rsidP="002561C2">
      <w:pPr>
        <w:tabs>
          <w:tab w:val="left" w:pos="2268"/>
          <w:tab w:val="left" w:pos="2410"/>
        </w:tabs>
        <w:spacing w:before="0" w:line="288" w:lineRule="auto"/>
        <w:ind w:left="851"/>
        <w:rPr>
          <w:rFonts w:asciiTheme="minorHAnsi" w:hAnsiTheme="minorHAnsi" w:cs="Arial"/>
          <w:szCs w:val="22"/>
        </w:rPr>
      </w:pPr>
    </w:p>
    <w:p w:rsidR="00A12D18" w:rsidRPr="002F62BB" w:rsidRDefault="00A12D18" w:rsidP="002561C2">
      <w:pPr>
        <w:tabs>
          <w:tab w:val="left" w:pos="2268"/>
          <w:tab w:val="left" w:pos="2410"/>
        </w:tabs>
        <w:spacing w:before="0" w:line="288" w:lineRule="auto"/>
        <w:ind w:left="851"/>
        <w:rPr>
          <w:rFonts w:asciiTheme="minorHAnsi" w:hAnsiTheme="minorHAnsi" w:cs="Arial"/>
          <w:szCs w:val="22"/>
        </w:rPr>
      </w:pPr>
    </w:p>
    <w:p w:rsidR="00A12D18" w:rsidRPr="002F62BB" w:rsidRDefault="00A12D18" w:rsidP="002561C2">
      <w:pPr>
        <w:tabs>
          <w:tab w:val="left" w:pos="2268"/>
          <w:tab w:val="left" w:pos="2410"/>
        </w:tabs>
        <w:spacing w:before="0" w:line="288" w:lineRule="auto"/>
        <w:ind w:left="851"/>
        <w:rPr>
          <w:rFonts w:asciiTheme="minorHAnsi" w:hAnsiTheme="minorHAnsi" w:cs="Arial"/>
          <w:szCs w:val="22"/>
        </w:rPr>
      </w:pPr>
    </w:p>
    <w:p w:rsidR="00A12D18" w:rsidRPr="002F62BB" w:rsidRDefault="00A12D18" w:rsidP="002561C2">
      <w:pPr>
        <w:tabs>
          <w:tab w:val="left" w:pos="2268"/>
          <w:tab w:val="left" w:pos="2410"/>
        </w:tabs>
        <w:spacing w:before="0" w:line="288" w:lineRule="auto"/>
        <w:ind w:left="851"/>
        <w:rPr>
          <w:rFonts w:asciiTheme="minorHAnsi" w:hAnsiTheme="minorHAnsi" w:cs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1D45F8" w:rsidRPr="002F62BB" w:rsidTr="004C63A8">
        <w:tc>
          <w:tcPr>
            <w:tcW w:w="4605" w:type="dxa"/>
            <w:shd w:val="clear" w:color="auto" w:fill="auto"/>
          </w:tcPr>
          <w:p w:rsidR="001D45F8" w:rsidRPr="002F62BB" w:rsidRDefault="001D45F8" w:rsidP="00975312">
            <w:pPr>
              <w:rPr>
                <w:rFonts w:asciiTheme="minorHAnsi" w:hAnsiTheme="minorHAnsi" w:cs="Arial"/>
                <w:szCs w:val="22"/>
              </w:rPr>
            </w:pPr>
            <w:r w:rsidRPr="002F62BB">
              <w:rPr>
                <w:rFonts w:asciiTheme="minorHAnsi" w:hAnsiTheme="minorHAnsi" w:cs="Arial"/>
                <w:szCs w:val="22"/>
              </w:rPr>
              <w:t>V Praze dne</w:t>
            </w:r>
            <w:r w:rsidR="00110171" w:rsidRPr="002F62BB">
              <w:rPr>
                <w:rFonts w:asciiTheme="minorHAnsi" w:hAnsiTheme="minorHAnsi" w:cs="Arial"/>
                <w:szCs w:val="22"/>
              </w:rPr>
              <w:t xml:space="preserve"> </w:t>
            </w:r>
            <w:r w:rsidR="00975312">
              <w:rPr>
                <w:rFonts w:asciiTheme="minorHAnsi" w:hAnsiTheme="minorHAnsi" w:cs="Arial"/>
                <w:szCs w:val="22"/>
              </w:rPr>
              <w:t>17. 12. 2018</w:t>
            </w:r>
            <w:r w:rsidRPr="002F62BB">
              <w:rPr>
                <w:rFonts w:asciiTheme="minorHAnsi" w:hAnsiTheme="minorHAnsi" w:cs="Arial"/>
                <w:szCs w:val="22"/>
              </w:rPr>
              <w:t>………………</w:t>
            </w:r>
            <w:r w:rsidR="006C0002" w:rsidRPr="002F62BB">
              <w:rPr>
                <w:rFonts w:asciiTheme="minorHAnsi" w:hAnsiTheme="minorHAnsi" w:cs="Arial"/>
                <w:szCs w:val="22"/>
              </w:rPr>
              <w:t>……</w:t>
            </w:r>
          </w:p>
        </w:tc>
        <w:tc>
          <w:tcPr>
            <w:tcW w:w="4605" w:type="dxa"/>
            <w:shd w:val="clear" w:color="auto" w:fill="auto"/>
          </w:tcPr>
          <w:p w:rsidR="001D45F8" w:rsidRPr="002F62BB" w:rsidRDefault="001D45F8" w:rsidP="00975312">
            <w:pPr>
              <w:tabs>
                <w:tab w:val="left" w:pos="3206"/>
              </w:tabs>
              <w:rPr>
                <w:rFonts w:asciiTheme="minorHAnsi" w:hAnsiTheme="minorHAnsi" w:cs="Arial"/>
                <w:szCs w:val="22"/>
              </w:rPr>
            </w:pPr>
            <w:r w:rsidRPr="002F62BB">
              <w:rPr>
                <w:rFonts w:asciiTheme="minorHAnsi" w:hAnsiTheme="minorHAnsi" w:cs="Arial"/>
                <w:szCs w:val="22"/>
              </w:rPr>
              <w:t xml:space="preserve">V </w:t>
            </w:r>
            <w:r w:rsidR="006C0002" w:rsidRPr="002F62BB">
              <w:rPr>
                <w:rFonts w:asciiTheme="minorHAnsi" w:hAnsiTheme="minorHAnsi" w:cs="Arial"/>
                <w:szCs w:val="22"/>
              </w:rPr>
              <w:t xml:space="preserve">Praze </w:t>
            </w:r>
            <w:r w:rsidRPr="002F62BB">
              <w:rPr>
                <w:rFonts w:asciiTheme="minorHAnsi" w:hAnsiTheme="minorHAnsi" w:cs="Arial"/>
                <w:szCs w:val="22"/>
              </w:rPr>
              <w:t>dne</w:t>
            </w:r>
            <w:r w:rsidR="00110171" w:rsidRPr="002F62BB">
              <w:rPr>
                <w:rFonts w:asciiTheme="minorHAnsi" w:hAnsiTheme="minorHAnsi" w:cs="Arial"/>
                <w:szCs w:val="22"/>
              </w:rPr>
              <w:t xml:space="preserve"> </w:t>
            </w:r>
            <w:r w:rsidR="00975312">
              <w:rPr>
                <w:rFonts w:asciiTheme="minorHAnsi" w:hAnsiTheme="minorHAnsi" w:cs="Arial"/>
                <w:szCs w:val="22"/>
              </w:rPr>
              <w:t>12. 12. 2018</w:t>
            </w:r>
            <w:r w:rsidR="006C0002" w:rsidRPr="002F62BB">
              <w:rPr>
                <w:rFonts w:asciiTheme="minorHAnsi" w:hAnsiTheme="minorHAnsi" w:cs="Arial"/>
                <w:szCs w:val="22"/>
              </w:rPr>
              <w:t>…………</w:t>
            </w:r>
          </w:p>
        </w:tc>
      </w:tr>
      <w:tr w:rsidR="001D45F8" w:rsidRPr="002F62BB" w:rsidTr="004C63A8">
        <w:tc>
          <w:tcPr>
            <w:tcW w:w="4605" w:type="dxa"/>
            <w:shd w:val="clear" w:color="auto" w:fill="auto"/>
          </w:tcPr>
          <w:p w:rsidR="001D45F8" w:rsidRPr="002F62BB" w:rsidRDefault="001D45F8" w:rsidP="00FA509F">
            <w:pPr>
              <w:rPr>
                <w:rFonts w:asciiTheme="minorHAnsi" w:hAnsiTheme="minorHAnsi" w:cs="Arial"/>
                <w:szCs w:val="22"/>
              </w:rPr>
            </w:pPr>
          </w:p>
          <w:p w:rsidR="003F01C6" w:rsidRPr="002F62BB" w:rsidRDefault="003F01C6" w:rsidP="00FA509F">
            <w:pPr>
              <w:rPr>
                <w:rFonts w:asciiTheme="minorHAnsi" w:hAnsiTheme="minorHAnsi" w:cs="Arial"/>
                <w:szCs w:val="22"/>
              </w:rPr>
            </w:pPr>
          </w:p>
          <w:p w:rsidR="003F01C6" w:rsidRPr="002F62BB" w:rsidRDefault="003F01C6" w:rsidP="00FA509F">
            <w:pPr>
              <w:rPr>
                <w:rFonts w:asciiTheme="minorHAnsi" w:hAnsiTheme="minorHAnsi" w:cs="Arial"/>
                <w:szCs w:val="22"/>
              </w:rPr>
            </w:pPr>
          </w:p>
          <w:p w:rsidR="001D45F8" w:rsidRPr="002F62BB" w:rsidRDefault="001D45F8" w:rsidP="00FA509F">
            <w:pPr>
              <w:rPr>
                <w:rFonts w:asciiTheme="minorHAnsi" w:hAnsiTheme="minorHAnsi" w:cs="Arial"/>
                <w:szCs w:val="22"/>
              </w:rPr>
            </w:pPr>
          </w:p>
          <w:p w:rsidR="001D45F8" w:rsidRPr="002F62BB" w:rsidRDefault="006C0002" w:rsidP="00110171">
            <w:pPr>
              <w:tabs>
                <w:tab w:val="left" w:pos="2949"/>
              </w:tabs>
              <w:rPr>
                <w:rFonts w:asciiTheme="minorHAnsi" w:hAnsiTheme="minorHAnsi" w:cs="Arial"/>
                <w:szCs w:val="22"/>
              </w:rPr>
            </w:pPr>
            <w:r w:rsidRPr="002F62BB">
              <w:rPr>
                <w:rFonts w:asciiTheme="minorHAnsi" w:hAnsiTheme="minorHAnsi" w:cs="Arial"/>
                <w:szCs w:val="22"/>
              </w:rPr>
              <w:t>……………………………………………</w:t>
            </w:r>
            <w:r w:rsidR="00110171" w:rsidRPr="002F62BB">
              <w:rPr>
                <w:rFonts w:asciiTheme="minorHAnsi" w:hAnsiTheme="minorHAnsi" w:cs="Arial"/>
                <w:szCs w:val="22"/>
              </w:rPr>
              <w:t>…….</w:t>
            </w:r>
          </w:p>
          <w:p w:rsidR="006C4FF2" w:rsidRDefault="006C4FF2" w:rsidP="002D571C">
            <w:pPr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rFonts w:hint="eastAsia"/>
                <w:b/>
                <w:bCs/>
                <w:sz w:val="17"/>
                <w:szCs w:val="17"/>
                <w:highlight w:val="lightGray"/>
              </w:rPr>
              <w:t>………………………..</w:t>
            </w:r>
          </w:p>
          <w:p w:rsidR="001D45F8" w:rsidRPr="002F62BB" w:rsidRDefault="00F019A7" w:rsidP="002D571C">
            <w:pPr>
              <w:jc w:val="left"/>
              <w:rPr>
                <w:rFonts w:asciiTheme="minorHAnsi" w:hAnsiTheme="minorHAnsi" w:cs="Arial"/>
                <w:szCs w:val="22"/>
              </w:rPr>
            </w:pPr>
            <w:r w:rsidRPr="002F62BB">
              <w:rPr>
                <w:rFonts w:asciiTheme="minorHAnsi" w:hAnsiTheme="minorHAnsi" w:cs="Arial"/>
                <w:szCs w:val="22"/>
              </w:rPr>
              <w:t>ř</w:t>
            </w:r>
            <w:r w:rsidR="001D45F8" w:rsidRPr="002F62BB">
              <w:rPr>
                <w:rFonts w:asciiTheme="minorHAnsi" w:hAnsiTheme="minorHAnsi" w:cs="Arial"/>
                <w:szCs w:val="22"/>
              </w:rPr>
              <w:t xml:space="preserve">editel </w:t>
            </w:r>
            <w:r w:rsidR="002D571C" w:rsidRPr="002F62BB">
              <w:rPr>
                <w:rFonts w:asciiTheme="minorHAnsi" w:hAnsiTheme="minorHAnsi" w:cs="Arial"/>
                <w:szCs w:val="22"/>
              </w:rPr>
              <w:t>Odboru aplikačních systémů</w:t>
            </w:r>
          </w:p>
        </w:tc>
        <w:tc>
          <w:tcPr>
            <w:tcW w:w="4605" w:type="dxa"/>
            <w:shd w:val="clear" w:color="auto" w:fill="auto"/>
          </w:tcPr>
          <w:p w:rsidR="001D45F8" w:rsidRPr="002F62BB" w:rsidRDefault="001D45F8" w:rsidP="00FA509F">
            <w:pPr>
              <w:rPr>
                <w:rFonts w:asciiTheme="minorHAnsi" w:hAnsiTheme="minorHAnsi" w:cs="Arial"/>
                <w:szCs w:val="22"/>
              </w:rPr>
            </w:pPr>
          </w:p>
          <w:p w:rsidR="003F01C6" w:rsidRPr="002F62BB" w:rsidRDefault="003F01C6" w:rsidP="00FA509F">
            <w:pPr>
              <w:rPr>
                <w:rFonts w:asciiTheme="minorHAnsi" w:hAnsiTheme="minorHAnsi" w:cs="Arial"/>
                <w:szCs w:val="22"/>
              </w:rPr>
            </w:pPr>
          </w:p>
          <w:p w:rsidR="001D45F8" w:rsidRPr="002F62BB" w:rsidRDefault="001D45F8" w:rsidP="001D45F8">
            <w:pPr>
              <w:rPr>
                <w:rFonts w:asciiTheme="minorHAnsi" w:hAnsiTheme="minorHAnsi" w:cs="Arial"/>
                <w:szCs w:val="22"/>
              </w:rPr>
            </w:pPr>
          </w:p>
          <w:p w:rsidR="003F01C6" w:rsidRPr="002F62BB" w:rsidRDefault="003F01C6" w:rsidP="001D45F8">
            <w:pPr>
              <w:rPr>
                <w:rFonts w:asciiTheme="minorHAnsi" w:hAnsiTheme="minorHAnsi" w:cs="Arial"/>
                <w:szCs w:val="22"/>
              </w:rPr>
            </w:pPr>
          </w:p>
          <w:p w:rsidR="0045468D" w:rsidRPr="002F62BB" w:rsidRDefault="001D45F8" w:rsidP="001D45F8">
            <w:pPr>
              <w:rPr>
                <w:rFonts w:asciiTheme="minorHAnsi" w:hAnsiTheme="minorHAnsi" w:cs="Arial"/>
                <w:szCs w:val="22"/>
              </w:rPr>
            </w:pPr>
            <w:r w:rsidRPr="002F62BB">
              <w:rPr>
                <w:rFonts w:asciiTheme="minorHAnsi" w:hAnsiTheme="minorHAnsi" w:cs="Arial"/>
                <w:szCs w:val="22"/>
              </w:rPr>
              <w:t>…………………………………………………</w:t>
            </w:r>
            <w:r w:rsidR="00110171" w:rsidRPr="002F62BB">
              <w:rPr>
                <w:rFonts w:asciiTheme="minorHAnsi" w:hAnsiTheme="minorHAnsi" w:cs="Arial"/>
                <w:szCs w:val="22"/>
              </w:rPr>
              <w:t>…….</w:t>
            </w:r>
          </w:p>
          <w:p w:rsidR="006C4FF2" w:rsidRDefault="006C4FF2" w:rsidP="00110171">
            <w:pPr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rFonts w:hint="eastAsia"/>
                <w:b/>
                <w:bCs/>
                <w:sz w:val="17"/>
                <w:szCs w:val="17"/>
                <w:highlight w:val="lightGray"/>
              </w:rPr>
              <w:t>………………………..</w:t>
            </w:r>
          </w:p>
          <w:p w:rsidR="0045468D" w:rsidRPr="002F62BB" w:rsidRDefault="00946D51" w:rsidP="00110171">
            <w:pPr>
              <w:jc w:val="left"/>
              <w:rPr>
                <w:rFonts w:asciiTheme="minorHAnsi" w:hAnsiTheme="minorHAnsi" w:cs="Arial"/>
                <w:szCs w:val="22"/>
              </w:rPr>
            </w:pPr>
            <w:r w:rsidRPr="002F62BB">
              <w:rPr>
                <w:rFonts w:asciiTheme="minorHAnsi" w:hAnsiTheme="minorHAnsi" w:cs="Arial"/>
                <w:szCs w:val="22"/>
              </w:rPr>
              <w:t>jednatel spole</w:t>
            </w:r>
            <w:r w:rsidR="003F01C6" w:rsidRPr="002F62BB">
              <w:rPr>
                <w:rFonts w:asciiTheme="minorHAnsi" w:hAnsiTheme="minorHAnsi" w:cs="Arial"/>
                <w:szCs w:val="22"/>
              </w:rPr>
              <w:t>čnosti J + Consult spol. s r. o.</w:t>
            </w:r>
          </w:p>
        </w:tc>
      </w:tr>
      <w:tr w:rsidR="006C0002" w:rsidRPr="002F62BB" w:rsidTr="004C63A8">
        <w:tc>
          <w:tcPr>
            <w:tcW w:w="4605" w:type="dxa"/>
            <w:shd w:val="clear" w:color="auto" w:fill="auto"/>
          </w:tcPr>
          <w:p w:rsidR="006C0002" w:rsidRPr="002F62BB" w:rsidRDefault="006C0002" w:rsidP="00FA509F">
            <w:pPr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605" w:type="dxa"/>
            <w:shd w:val="clear" w:color="auto" w:fill="auto"/>
          </w:tcPr>
          <w:p w:rsidR="006C0002" w:rsidRPr="002F62BB" w:rsidRDefault="006C0002" w:rsidP="00FA509F">
            <w:pPr>
              <w:rPr>
                <w:rFonts w:asciiTheme="minorHAnsi" w:hAnsiTheme="minorHAnsi" w:cs="Arial"/>
                <w:szCs w:val="22"/>
              </w:rPr>
            </w:pPr>
          </w:p>
        </w:tc>
      </w:tr>
    </w:tbl>
    <w:p w:rsidR="00835347" w:rsidRPr="002F62BB" w:rsidRDefault="00835347">
      <w:pPr>
        <w:pStyle w:val="Odstavecseseznamem"/>
        <w:tabs>
          <w:tab w:val="left" w:pos="851"/>
        </w:tabs>
        <w:overflowPunct w:val="0"/>
        <w:autoSpaceDE w:val="0"/>
        <w:autoSpaceDN w:val="0"/>
        <w:adjustRightInd w:val="0"/>
        <w:spacing w:before="0" w:after="0"/>
        <w:ind w:left="757"/>
        <w:rPr>
          <w:rFonts w:asciiTheme="minorHAnsi" w:hAnsiTheme="minorHAnsi" w:cs="Arial"/>
          <w:bCs/>
          <w:szCs w:val="22"/>
        </w:rPr>
      </w:pPr>
    </w:p>
    <w:p w:rsidR="00835347" w:rsidRPr="002F62BB" w:rsidRDefault="00835347">
      <w:pPr>
        <w:spacing w:before="0" w:after="0"/>
        <w:jc w:val="left"/>
        <w:rPr>
          <w:rFonts w:asciiTheme="minorHAnsi" w:hAnsiTheme="minorHAnsi" w:cs="Arial"/>
          <w:bCs/>
          <w:szCs w:val="22"/>
        </w:rPr>
      </w:pPr>
      <w:r w:rsidRPr="002F62BB">
        <w:rPr>
          <w:rFonts w:asciiTheme="minorHAnsi" w:hAnsiTheme="minorHAnsi" w:cs="Arial"/>
          <w:bCs/>
          <w:szCs w:val="22"/>
        </w:rPr>
        <w:br w:type="page"/>
      </w:r>
    </w:p>
    <w:p w:rsidR="00981712" w:rsidRPr="002F62BB" w:rsidRDefault="00981712" w:rsidP="00884D0A">
      <w:pPr>
        <w:pStyle w:val="Odstavecseseznamem"/>
        <w:tabs>
          <w:tab w:val="left" w:pos="851"/>
        </w:tabs>
        <w:overflowPunct w:val="0"/>
        <w:autoSpaceDE w:val="0"/>
        <w:autoSpaceDN w:val="0"/>
        <w:adjustRightInd w:val="0"/>
        <w:spacing w:before="0" w:after="0"/>
        <w:ind w:left="0"/>
        <w:jc w:val="left"/>
        <w:rPr>
          <w:rFonts w:asciiTheme="minorHAnsi" w:hAnsiTheme="minorHAnsi" w:cs="Arial"/>
          <w:b/>
          <w:bCs/>
          <w:szCs w:val="22"/>
        </w:rPr>
      </w:pPr>
      <w:r w:rsidRPr="002F62BB">
        <w:rPr>
          <w:rFonts w:asciiTheme="minorHAnsi" w:hAnsiTheme="minorHAnsi" w:cs="Arial"/>
          <w:bCs/>
          <w:szCs w:val="22"/>
        </w:rPr>
        <w:lastRenderedPageBreak/>
        <w:t xml:space="preserve">Příloha č. </w:t>
      </w:r>
      <w:r w:rsidR="00B148ED" w:rsidRPr="002F62BB">
        <w:rPr>
          <w:rFonts w:asciiTheme="minorHAnsi" w:hAnsiTheme="minorHAnsi" w:cs="Arial"/>
          <w:bCs/>
          <w:szCs w:val="22"/>
        </w:rPr>
        <w:t>1</w:t>
      </w:r>
      <w:r w:rsidR="00B83FE5" w:rsidRPr="002F62BB">
        <w:rPr>
          <w:rFonts w:asciiTheme="minorHAnsi" w:hAnsiTheme="minorHAnsi" w:cs="Arial"/>
          <w:bCs/>
          <w:szCs w:val="22"/>
        </w:rPr>
        <w:t xml:space="preserve"> - </w:t>
      </w:r>
      <w:r w:rsidR="008F1EB0" w:rsidRPr="002F62BB">
        <w:rPr>
          <w:rFonts w:asciiTheme="minorHAnsi" w:hAnsiTheme="minorHAnsi" w:cs="Arial"/>
          <w:bCs/>
          <w:szCs w:val="22"/>
        </w:rPr>
        <w:t>Seznam delegovaných pracovníků</w:t>
      </w:r>
      <w:r w:rsidRPr="002F62BB">
        <w:rPr>
          <w:rFonts w:asciiTheme="minorHAnsi" w:hAnsiTheme="minorHAnsi" w:cs="Arial"/>
          <w:bCs/>
          <w:szCs w:val="22"/>
        </w:rPr>
        <w:t>:</w:t>
      </w:r>
    </w:p>
    <w:p w:rsidR="00981712" w:rsidRPr="002F62BB" w:rsidRDefault="00981712" w:rsidP="00981712">
      <w:pPr>
        <w:tabs>
          <w:tab w:val="left" w:pos="851"/>
        </w:tabs>
        <w:overflowPunct w:val="0"/>
        <w:autoSpaceDE w:val="0"/>
        <w:autoSpaceDN w:val="0"/>
        <w:adjustRightInd w:val="0"/>
        <w:rPr>
          <w:rFonts w:asciiTheme="minorHAnsi" w:hAnsiTheme="minorHAnsi" w:cs="Arial"/>
          <w:b/>
          <w:bCs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8"/>
        <w:gridCol w:w="2548"/>
        <w:gridCol w:w="2983"/>
        <w:gridCol w:w="3111"/>
      </w:tblGrid>
      <w:tr w:rsidR="008F1EB0" w:rsidRPr="002F62BB" w:rsidTr="006C4FF2">
        <w:trPr>
          <w:trHeight w:val="414"/>
        </w:trPr>
        <w:tc>
          <w:tcPr>
            <w:tcW w:w="418" w:type="dxa"/>
            <w:noWrap/>
            <w:vAlign w:val="center"/>
            <w:hideMark/>
          </w:tcPr>
          <w:p w:rsidR="008F1EB0" w:rsidRPr="002F62BB" w:rsidRDefault="008F1EB0" w:rsidP="00D53BA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2F62BB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2548" w:type="dxa"/>
            <w:noWrap/>
            <w:vAlign w:val="center"/>
            <w:hideMark/>
          </w:tcPr>
          <w:p w:rsidR="008F1EB0" w:rsidRPr="002F62BB" w:rsidRDefault="008F1EB0" w:rsidP="00D53BA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F62BB">
              <w:rPr>
                <w:rFonts w:asciiTheme="minorHAnsi" w:hAnsiTheme="minorHAnsi" w:cs="Arial"/>
                <w:sz w:val="20"/>
                <w:szCs w:val="20"/>
              </w:rPr>
              <w:t>Generální finanční ředitelství</w:t>
            </w:r>
          </w:p>
        </w:tc>
        <w:tc>
          <w:tcPr>
            <w:tcW w:w="2983" w:type="dxa"/>
            <w:noWrap/>
            <w:vAlign w:val="center"/>
          </w:tcPr>
          <w:p w:rsidR="008F1EB0" w:rsidRPr="002F62BB" w:rsidRDefault="008F1EB0" w:rsidP="00D53BAE">
            <w:pPr>
              <w:rPr>
                <w:rFonts w:asciiTheme="minorHAnsi" w:hAnsiTheme="minorHAnsi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111" w:type="dxa"/>
            <w:noWrap/>
            <w:vAlign w:val="center"/>
          </w:tcPr>
          <w:p w:rsidR="008F1EB0" w:rsidRPr="002F62BB" w:rsidRDefault="008F1EB0" w:rsidP="00D53BAE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</w:p>
        </w:tc>
      </w:tr>
      <w:tr w:rsidR="008F1EB0" w:rsidRPr="002F62BB" w:rsidTr="006C4FF2">
        <w:trPr>
          <w:trHeight w:val="414"/>
        </w:trPr>
        <w:tc>
          <w:tcPr>
            <w:tcW w:w="418" w:type="dxa"/>
            <w:noWrap/>
            <w:vAlign w:val="center"/>
            <w:hideMark/>
          </w:tcPr>
          <w:p w:rsidR="008F1EB0" w:rsidRPr="002F62BB" w:rsidRDefault="008F1EB0" w:rsidP="00D53BA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2F62BB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2548" w:type="dxa"/>
            <w:noWrap/>
            <w:vAlign w:val="center"/>
            <w:hideMark/>
          </w:tcPr>
          <w:p w:rsidR="008F1EB0" w:rsidRPr="002F62BB" w:rsidRDefault="008F1EB0" w:rsidP="00D53BA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F62BB">
              <w:rPr>
                <w:rFonts w:asciiTheme="minorHAnsi" w:hAnsiTheme="minorHAnsi" w:cs="Arial"/>
                <w:sz w:val="20"/>
                <w:szCs w:val="20"/>
              </w:rPr>
              <w:t>Generální finanční ředitelství</w:t>
            </w:r>
          </w:p>
        </w:tc>
        <w:tc>
          <w:tcPr>
            <w:tcW w:w="2983" w:type="dxa"/>
            <w:noWrap/>
            <w:vAlign w:val="center"/>
          </w:tcPr>
          <w:p w:rsidR="008F1EB0" w:rsidRPr="002F62BB" w:rsidRDefault="008F1EB0" w:rsidP="00D53BA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11" w:type="dxa"/>
            <w:noWrap/>
            <w:vAlign w:val="center"/>
          </w:tcPr>
          <w:p w:rsidR="008F1EB0" w:rsidRPr="002F62BB" w:rsidRDefault="008F1EB0" w:rsidP="00D53B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1EB0" w:rsidRPr="002F62BB" w:rsidTr="008F1EB0">
        <w:trPr>
          <w:trHeight w:val="414"/>
        </w:trPr>
        <w:tc>
          <w:tcPr>
            <w:tcW w:w="418" w:type="dxa"/>
            <w:noWrap/>
            <w:vAlign w:val="center"/>
            <w:hideMark/>
          </w:tcPr>
          <w:p w:rsidR="008F1EB0" w:rsidRPr="002F62BB" w:rsidRDefault="008F1EB0" w:rsidP="00D53BA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2F62BB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2548" w:type="dxa"/>
            <w:noWrap/>
            <w:vAlign w:val="center"/>
            <w:hideMark/>
          </w:tcPr>
          <w:p w:rsidR="008F1EB0" w:rsidRPr="002F62BB" w:rsidRDefault="008F1EB0" w:rsidP="00D53BA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F62BB">
              <w:rPr>
                <w:rFonts w:asciiTheme="minorHAnsi" w:hAnsiTheme="minorHAnsi" w:cs="Arial"/>
                <w:sz w:val="20"/>
                <w:szCs w:val="20"/>
              </w:rPr>
              <w:t>Generální finanční ředitelství</w:t>
            </w:r>
          </w:p>
        </w:tc>
        <w:tc>
          <w:tcPr>
            <w:tcW w:w="2983" w:type="dxa"/>
            <w:noWrap/>
            <w:vAlign w:val="center"/>
          </w:tcPr>
          <w:p w:rsidR="008F1EB0" w:rsidRPr="002F62BB" w:rsidRDefault="008F1EB0" w:rsidP="00D53BA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11" w:type="dxa"/>
            <w:noWrap/>
            <w:vAlign w:val="center"/>
          </w:tcPr>
          <w:p w:rsidR="008F1EB0" w:rsidRPr="002F62BB" w:rsidRDefault="008F1EB0" w:rsidP="00D53BAE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</w:p>
        </w:tc>
      </w:tr>
    </w:tbl>
    <w:p w:rsidR="00CE125C" w:rsidRPr="002F62BB" w:rsidRDefault="00CE125C" w:rsidP="00546003">
      <w:pPr>
        <w:rPr>
          <w:rFonts w:asciiTheme="minorHAnsi" w:hAnsiTheme="minorHAnsi" w:cs="Arial"/>
          <w:szCs w:val="22"/>
        </w:rPr>
      </w:pPr>
    </w:p>
    <w:p w:rsidR="00CE125C" w:rsidRPr="002F62BB" w:rsidRDefault="00CE125C">
      <w:pPr>
        <w:spacing w:before="0" w:after="0"/>
        <w:jc w:val="left"/>
        <w:rPr>
          <w:rFonts w:asciiTheme="minorHAnsi" w:hAnsiTheme="minorHAnsi" w:cs="Arial"/>
          <w:szCs w:val="22"/>
        </w:rPr>
      </w:pPr>
      <w:r w:rsidRPr="002F62BB">
        <w:rPr>
          <w:rFonts w:asciiTheme="minorHAnsi" w:hAnsiTheme="minorHAnsi" w:cs="Arial"/>
          <w:szCs w:val="22"/>
        </w:rPr>
        <w:br w:type="page"/>
      </w:r>
    </w:p>
    <w:p w:rsidR="00CE125C" w:rsidRPr="002F62BB" w:rsidRDefault="00CE125C" w:rsidP="00884D0A">
      <w:pPr>
        <w:pStyle w:val="Odstavecseseznamem"/>
        <w:tabs>
          <w:tab w:val="left" w:pos="851"/>
        </w:tabs>
        <w:overflowPunct w:val="0"/>
        <w:autoSpaceDE w:val="0"/>
        <w:autoSpaceDN w:val="0"/>
        <w:adjustRightInd w:val="0"/>
        <w:spacing w:before="0" w:after="0"/>
        <w:ind w:left="0"/>
        <w:rPr>
          <w:rFonts w:asciiTheme="minorHAnsi" w:hAnsiTheme="minorHAnsi" w:cs="Arial"/>
          <w:b/>
          <w:bCs/>
          <w:szCs w:val="22"/>
        </w:rPr>
      </w:pPr>
      <w:r w:rsidRPr="002F62BB">
        <w:rPr>
          <w:rFonts w:asciiTheme="minorHAnsi" w:hAnsiTheme="minorHAnsi" w:cs="Arial"/>
          <w:bCs/>
          <w:szCs w:val="22"/>
        </w:rPr>
        <w:lastRenderedPageBreak/>
        <w:t xml:space="preserve">Příloha č. </w:t>
      </w:r>
      <w:r w:rsidR="008F1EB0" w:rsidRPr="002F62BB">
        <w:rPr>
          <w:rFonts w:asciiTheme="minorHAnsi" w:hAnsiTheme="minorHAnsi" w:cs="Arial"/>
          <w:bCs/>
          <w:szCs w:val="22"/>
        </w:rPr>
        <w:t>2</w:t>
      </w:r>
      <w:r w:rsidRPr="002F62BB">
        <w:rPr>
          <w:rFonts w:asciiTheme="minorHAnsi" w:hAnsiTheme="minorHAnsi" w:cs="Arial"/>
          <w:bCs/>
          <w:szCs w:val="22"/>
        </w:rPr>
        <w:t xml:space="preserve"> - Fakturační kalendář:</w:t>
      </w:r>
    </w:p>
    <w:p w:rsidR="00CE125C" w:rsidRPr="002F62BB" w:rsidRDefault="00CE125C" w:rsidP="00CE125C">
      <w:pPr>
        <w:tabs>
          <w:tab w:val="left" w:pos="851"/>
        </w:tabs>
        <w:overflowPunct w:val="0"/>
        <w:autoSpaceDE w:val="0"/>
        <w:autoSpaceDN w:val="0"/>
        <w:adjustRightInd w:val="0"/>
        <w:rPr>
          <w:rFonts w:asciiTheme="minorHAnsi" w:hAnsiTheme="minorHAnsi" w:cs="Arial"/>
          <w:b/>
          <w:bCs/>
          <w:szCs w:val="22"/>
        </w:rPr>
      </w:pP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5"/>
        <w:gridCol w:w="2268"/>
        <w:gridCol w:w="1926"/>
        <w:gridCol w:w="2476"/>
      </w:tblGrid>
      <w:tr w:rsidR="00CE125C" w:rsidRPr="002F62BB" w:rsidTr="00884D0A">
        <w:trPr>
          <w:trHeight w:val="641"/>
          <w:jc w:val="center"/>
        </w:trPr>
        <w:tc>
          <w:tcPr>
            <w:tcW w:w="2705" w:type="dxa"/>
            <w:shd w:val="clear" w:color="auto" w:fill="auto"/>
            <w:vAlign w:val="center"/>
            <w:hideMark/>
          </w:tcPr>
          <w:p w:rsidR="00CE125C" w:rsidRPr="002F62BB" w:rsidRDefault="00CE125C" w:rsidP="00D53BAE">
            <w:pPr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2F62BB">
              <w:rPr>
                <w:rFonts w:asciiTheme="minorHAnsi" w:hAnsiTheme="minorHAnsi" w:cs="Arial"/>
                <w:b/>
                <w:color w:val="000000"/>
              </w:rPr>
              <w:t>Datum vystavení faktury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E125C" w:rsidRPr="002F62BB" w:rsidRDefault="00CE125C" w:rsidP="00D53BAE">
            <w:pPr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2F62BB">
              <w:rPr>
                <w:rFonts w:asciiTheme="minorHAnsi" w:hAnsiTheme="minorHAnsi" w:cs="Arial"/>
                <w:b/>
                <w:color w:val="000000"/>
              </w:rPr>
              <w:t>Částka bez DPH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CE125C" w:rsidRPr="002F62BB" w:rsidRDefault="00CE125C" w:rsidP="00D53BAE">
            <w:pPr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2F62BB">
              <w:rPr>
                <w:rFonts w:asciiTheme="minorHAnsi" w:hAnsiTheme="minorHAnsi" w:cs="Arial"/>
                <w:b/>
                <w:color w:val="000000"/>
              </w:rPr>
              <w:t>DPH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:rsidR="00CE125C" w:rsidRPr="002F62BB" w:rsidRDefault="00CE125C" w:rsidP="00D53BAE">
            <w:pPr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2F62BB">
              <w:rPr>
                <w:rFonts w:asciiTheme="minorHAnsi" w:hAnsiTheme="minorHAnsi" w:cs="Arial"/>
                <w:b/>
                <w:color w:val="000000"/>
              </w:rPr>
              <w:t>Částka celkem</w:t>
            </w:r>
          </w:p>
        </w:tc>
      </w:tr>
      <w:tr w:rsidR="00884D0A" w:rsidRPr="002F62BB" w:rsidTr="00884D0A">
        <w:trPr>
          <w:trHeight w:val="300"/>
          <w:jc w:val="center"/>
        </w:trPr>
        <w:tc>
          <w:tcPr>
            <w:tcW w:w="2705" w:type="dxa"/>
            <w:shd w:val="clear" w:color="auto" w:fill="auto"/>
            <w:noWrap/>
            <w:vAlign w:val="center"/>
            <w:hideMark/>
          </w:tcPr>
          <w:p w:rsidR="00884D0A" w:rsidRPr="002F62BB" w:rsidRDefault="00884D0A" w:rsidP="003D3C08">
            <w:pPr>
              <w:jc w:val="center"/>
              <w:rPr>
                <w:rFonts w:asciiTheme="minorHAnsi" w:hAnsiTheme="minorHAnsi"/>
              </w:rPr>
            </w:pPr>
            <w:r>
              <w:rPr>
                <w:color w:val="000000"/>
              </w:rPr>
              <w:t>18. 2. 2019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84D0A" w:rsidRPr="002F62BB" w:rsidRDefault="00884D0A" w:rsidP="008F1EB0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color w:val="000000"/>
              </w:rPr>
              <w:t xml:space="preserve">          304 100,00 Kč 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884D0A" w:rsidRPr="002F62BB" w:rsidRDefault="00884D0A" w:rsidP="008F1EB0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color w:val="000000"/>
              </w:rPr>
              <w:t xml:space="preserve">           63 861,00 Kč </w:t>
            </w:r>
          </w:p>
        </w:tc>
        <w:tc>
          <w:tcPr>
            <w:tcW w:w="2476" w:type="dxa"/>
            <w:shd w:val="clear" w:color="auto" w:fill="auto"/>
            <w:noWrap/>
            <w:vAlign w:val="center"/>
            <w:hideMark/>
          </w:tcPr>
          <w:p w:rsidR="00884D0A" w:rsidRPr="002F62BB" w:rsidRDefault="00884D0A" w:rsidP="008F1EB0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color w:val="000000"/>
              </w:rPr>
              <w:t xml:space="preserve">             367 961,00 Kč </w:t>
            </w:r>
          </w:p>
        </w:tc>
      </w:tr>
      <w:tr w:rsidR="00884D0A" w:rsidRPr="002F62BB" w:rsidTr="00884D0A">
        <w:trPr>
          <w:trHeight w:val="300"/>
          <w:jc w:val="center"/>
        </w:trPr>
        <w:tc>
          <w:tcPr>
            <w:tcW w:w="2705" w:type="dxa"/>
            <w:shd w:val="clear" w:color="auto" w:fill="auto"/>
            <w:noWrap/>
            <w:vAlign w:val="center"/>
            <w:hideMark/>
          </w:tcPr>
          <w:p w:rsidR="00884D0A" w:rsidRPr="002F62BB" w:rsidRDefault="00884D0A" w:rsidP="004F3FB5">
            <w:pPr>
              <w:jc w:val="center"/>
              <w:rPr>
                <w:rFonts w:asciiTheme="minorHAnsi" w:hAnsiTheme="minorHAnsi"/>
              </w:rPr>
            </w:pPr>
            <w:r>
              <w:rPr>
                <w:color w:val="000000"/>
              </w:rPr>
              <w:t>28. 2. 2019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84D0A" w:rsidRPr="002F62BB" w:rsidRDefault="00884D0A" w:rsidP="004F3FB5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color w:val="000000"/>
              </w:rPr>
              <w:t xml:space="preserve">          304 100,00 Kč 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884D0A" w:rsidRPr="002F62BB" w:rsidRDefault="00884D0A" w:rsidP="004F3FB5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color w:val="000000"/>
              </w:rPr>
              <w:t xml:space="preserve">           63 861,00 Kč </w:t>
            </w:r>
          </w:p>
        </w:tc>
        <w:tc>
          <w:tcPr>
            <w:tcW w:w="2476" w:type="dxa"/>
            <w:shd w:val="clear" w:color="auto" w:fill="auto"/>
            <w:noWrap/>
            <w:vAlign w:val="center"/>
            <w:hideMark/>
          </w:tcPr>
          <w:p w:rsidR="00884D0A" w:rsidRPr="002F62BB" w:rsidRDefault="00884D0A" w:rsidP="004F3FB5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color w:val="000000"/>
              </w:rPr>
              <w:t xml:space="preserve">             367 961,00 Kč </w:t>
            </w:r>
          </w:p>
        </w:tc>
      </w:tr>
      <w:tr w:rsidR="00884D0A" w:rsidRPr="002F62BB" w:rsidTr="00884D0A">
        <w:trPr>
          <w:trHeight w:val="300"/>
          <w:jc w:val="center"/>
        </w:trPr>
        <w:tc>
          <w:tcPr>
            <w:tcW w:w="2705" w:type="dxa"/>
            <w:shd w:val="clear" w:color="auto" w:fill="auto"/>
            <w:noWrap/>
            <w:vAlign w:val="center"/>
          </w:tcPr>
          <w:p w:rsidR="00884D0A" w:rsidRPr="002F62BB" w:rsidRDefault="00884D0A" w:rsidP="00772337">
            <w:pPr>
              <w:jc w:val="center"/>
              <w:rPr>
                <w:rFonts w:asciiTheme="minorHAnsi" w:hAnsiTheme="minorHAnsi"/>
              </w:rPr>
            </w:pPr>
            <w:r>
              <w:rPr>
                <w:color w:val="000000"/>
              </w:rPr>
              <w:t>1. 3.2019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84D0A" w:rsidRPr="002F62BB" w:rsidRDefault="00884D0A" w:rsidP="00772337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color w:val="000000"/>
              </w:rPr>
              <w:t xml:space="preserve">          304 100,00 Kč 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884D0A" w:rsidRPr="002F62BB" w:rsidRDefault="00884D0A" w:rsidP="00772337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color w:val="000000"/>
              </w:rPr>
              <w:t xml:space="preserve">           63 861,00 Kč </w:t>
            </w:r>
          </w:p>
        </w:tc>
        <w:tc>
          <w:tcPr>
            <w:tcW w:w="2476" w:type="dxa"/>
            <w:shd w:val="clear" w:color="auto" w:fill="auto"/>
            <w:noWrap/>
            <w:vAlign w:val="center"/>
          </w:tcPr>
          <w:p w:rsidR="00884D0A" w:rsidRPr="002F62BB" w:rsidRDefault="00884D0A" w:rsidP="00772337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color w:val="000000"/>
              </w:rPr>
              <w:t xml:space="preserve">             367 961,00 Kč </w:t>
            </w:r>
          </w:p>
        </w:tc>
      </w:tr>
      <w:tr w:rsidR="00884D0A" w:rsidRPr="002F62BB" w:rsidTr="00884D0A">
        <w:trPr>
          <w:trHeight w:val="300"/>
          <w:jc w:val="center"/>
        </w:trPr>
        <w:tc>
          <w:tcPr>
            <w:tcW w:w="2705" w:type="dxa"/>
            <w:shd w:val="clear" w:color="auto" w:fill="auto"/>
            <w:noWrap/>
            <w:vAlign w:val="center"/>
          </w:tcPr>
          <w:p w:rsidR="00884D0A" w:rsidRPr="002F62BB" w:rsidRDefault="00884D0A" w:rsidP="004F3FB5">
            <w:pPr>
              <w:jc w:val="center"/>
              <w:rPr>
                <w:rFonts w:asciiTheme="minorHAnsi" w:hAnsiTheme="minorHAnsi"/>
              </w:rPr>
            </w:pPr>
            <w:r>
              <w:rPr>
                <w:color w:val="000000"/>
              </w:rPr>
              <w:t>3. 4. 2019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84D0A" w:rsidRPr="002F62BB" w:rsidRDefault="00884D0A" w:rsidP="004F3FB5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color w:val="000000"/>
              </w:rPr>
              <w:t xml:space="preserve">          304 100,00 Kč 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884D0A" w:rsidRPr="002F62BB" w:rsidRDefault="00884D0A" w:rsidP="004F3FB5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color w:val="000000"/>
              </w:rPr>
              <w:t xml:space="preserve">           63 861,00 Kč </w:t>
            </w:r>
          </w:p>
        </w:tc>
        <w:tc>
          <w:tcPr>
            <w:tcW w:w="2476" w:type="dxa"/>
            <w:shd w:val="clear" w:color="auto" w:fill="auto"/>
            <w:noWrap/>
            <w:vAlign w:val="center"/>
          </w:tcPr>
          <w:p w:rsidR="00884D0A" w:rsidRPr="002F62BB" w:rsidRDefault="00884D0A" w:rsidP="004F3FB5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color w:val="000000"/>
              </w:rPr>
              <w:t xml:space="preserve">             367 961,00 Kč </w:t>
            </w:r>
          </w:p>
        </w:tc>
      </w:tr>
      <w:tr w:rsidR="00884D0A" w:rsidRPr="002F62BB" w:rsidTr="00884D0A">
        <w:trPr>
          <w:trHeight w:val="300"/>
          <w:jc w:val="center"/>
        </w:trPr>
        <w:tc>
          <w:tcPr>
            <w:tcW w:w="2705" w:type="dxa"/>
            <w:shd w:val="clear" w:color="auto" w:fill="auto"/>
            <w:noWrap/>
            <w:vAlign w:val="center"/>
          </w:tcPr>
          <w:p w:rsidR="00884D0A" w:rsidRPr="002F62BB" w:rsidRDefault="00884D0A" w:rsidP="004F3FB5">
            <w:pPr>
              <w:jc w:val="center"/>
              <w:rPr>
                <w:rFonts w:asciiTheme="minorHAnsi" w:hAnsiTheme="minorHAnsi"/>
              </w:rPr>
            </w:pPr>
            <w:r>
              <w:rPr>
                <w:color w:val="000000"/>
              </w:rPr>
              <w:t>2. 5. 2019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84D0A" w:rsidRPr="002F62BB" w:rsidRDefault="00884D0A" w:rsidP="004F3FB5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color w:val="000000"/>
              </w:rPr>
              <w:t xml:space="preserve">          304 100,00 Kč 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884D0A" w:rsidRPr="002F62BB" w:rsidRDefault="00884D0A" w:rsidP="004F3FB5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color w:val="000000"/>
              </w:rPr>
              <w:t xml:space="preserve">           63 861,00 Kč </w:t>
            </w:r>
          </w:p>
        </w:tc>
        <w:tc>
          <w:tcPr>
            <w:tcW w:w="2476" w:type="dxa"/>
            <w:shd w:val="clear" w:color="auto" w:fill="auto"/>
            <w:noWrap/>
            <w:vAlign w:val="center"/>
          </w:tcPr>
          <w:p w:rsidR="00884D0A" w:rsidRPr="002F62BB" w:rsidRDefault="00884D0A" w:rsidP="004F3FB5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color w:val="000000"/>
              </w:rPr>
              <w:t xml:space="preserve">             367 961,00 Kč </w:t>
            </w:r>
          </w:p>
        </w:tc>
      </w:tr>
      <w:tr w:rsidR="00884D0A" w:rsidRPr="002F62BB" w:rsidTr="00884D0A">
        <w:trPr>
          <w:trHeight w:val="300"/>
          <w:jc w:val="center"/>
        </w:trPr>
        <w:tc>
          <w:tcPr>
            <w:tcW w:w="2705" w:type="dxa"/>
            <w:shd w:val="clear" w:color="auto" w:fill="auto"/>
            <w:noWrap/>
            <w:vAlign w:val="center"/>
          </w:tcPr>
          <w:p w:rsidR="00884D0A" w:rsidRPr="002F62BB" w:rsidRDefault="00884D0A" w:rsidP="004F3FB5">
            <w:pPr>
              <w:jc w:val="center"/>
              <w:rPr>
                <w:rFonts w:asciiTheme="minorHAnsi" w:hAnsiTheme="minorHAnsi"/>
              </w:rPr>
            </w:pPr>
            <w:r>
              <w:rPr>
                <w:color w:val="000000"/>
              </w:rPr>
              <w:t>1. 6.2019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84D0A" w:rsidRPr="002F62BB" w:rsidRDefault="00884D0A" w:rsidP="004F3FB5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color w:val="000000"/>
              </w:rPr>
              <w:t xml:space="preserve">          304 100,00 Kč 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884D0A" w:rsidRPr="002F62BB" w:rsidRDefault="00884D0A" w:rsidP="004F3FB5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color w:val="000000"/>
              </w:rPr>
              <w:t xml:space="preserve">           63 861,00 Kč </w:t>
            </w:r>
          </w:p>
        </w:tc>
        <w:tc>
          <w:tcPr>
            <w:tcW w:w="2476" w:type="dxa"/>
            <w:shd w:val="clear" w:color="auto" w:fill="auto"/>
            <w:noWrap/>
            <w:vAlign w:val="center"/>
          </w:tcPr>
          <w:p w:rsidR="00884D0A" w:rsidRPr="002F62BB" w:rsidRDefault="00884D0A" w:rsidP="004F3FB5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color w:val="000000"/>
              </w:rPr>
              <w:t xml:space="preserve">             367 961,00 Kč </w:t>
            </w:r>
          </w:p>
        </w:tc>
      </w:tr>
      <w:tr w:rsidR="00884D0A" w:rsidRPr="002F62BB" w:rsidTr="00884D0A">
        <w:trPr>
          <w:trHeight w:val="300"/>
          <w:jc w:val="center"/>
        </w:trPr>
        <w:tc>
          <w:tcPr>
            <w:tcW w:w="2705" w:type="dxa"/>
            <w:shd w:val="clear" w:color="auto" w:fill="auto"/>
            <w:noWrap/>
            <w:vAlign w:val="center"/>
          </w:tcPr>
          <w:p w:rsidR="00884D0A" w:rsidRPr="002F62BB" w:rsidRDefault="00884D0A" w:rsidP="004F3FB5">
            <w:pPr>
              <w:jc w:val="center"/>
              <w:rPr>
                <w:rFonts w:asciiTheme="minorHAnsi" w:hAnsiTheme="minorHAnsi"/>
              </w:rPr>
            </w:pPr>
            <w:r>
              <w:rPr>
                <w:color w:val="000000"/>
              </w:rPr>
              <w:t>2. 7. 2019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84D0A" w:rsidRPr="002F62BB" w:rsidRDefault="00884D0A" w:rsidP="004F3FB5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color w:val="000000"/>
              </w:rPr>
              <w:t xml:space="preserve">          304 100,00 Kč 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884D0A" w:rsidRPr="002F62BB" w:rsidRDefault="00884D0A" w:rsidP="004F3FB5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color w:val="000000"/>
              </w:rPr>
              <w:t xml:space="preserve">           63 861,00 Kč </w:t>
            </w:r>
          </w:p>
        </w:tc>
        <w:tc>
          <w:tcPr>
            <w:tcW w:w="2476" w:type="dxa"/>
            <w:shd w:val="clear" w:color="auto" w:fill="auto"/>
            <w:noWrap/>
            <w:vAlign w:val="center"/>
          </w:tcPr>
          <w:p w:rsidR="00884D0A" w:rsidRPr="002F62BB" w:rsidRDefault="00884D0A" w:rsidP="004F3FB5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color w:val="000000"/>
              </w:rPr>
              <w:t xml:space="preserve">             367 961,00 Kč </w:t>
            </w:r>
          </w:p>
        </w:tc>
      </w:tr>
      <w:tr w:rsidR="00884D0A" w:rsidRPr="002F62BB" w:rsidTr="00884D0A">
        <w:trPr>
          <w:trHeight w:val="300"/>
          <w:jc w:val="center"/>
        </w:trPr>
        <w:tc>
          <w:tcPr>
            <w:tcW w:w="2705" w:type="dxa"/>
            <w:shd w:val="clear" w:color="auto" w:fill="auto"/>
            <w:noWrap/>
            <w:vAlign w:val="center"/>
          </w:tcPr>
          <w:p w:rsidR="00884D0A" w:rsidRPr="002F62BB" w:rsidRDefault="00884D0A" w:rsidP="004F3FB5">
            <w:pPr>
              <w:jc w:val="center"/>
              <w:rPr>
                <w:rFonts w:asciiTheme="minorHAnsi" w:hAnsiTheme="minorHAnsi"/>
              </w:rPr>
            </w:pPr>
            <w:r>
              <w:rPr>
                <w:color w:val="000000"/>
              </w:rPr>
              <w:t>1. 8. 2019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84D0A" w:rsidRPr="002F62BB" w:rsidRDefault="00884D0A" w:rsidP="004F3FB5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color w:val="000000"/>
              </w:rPr>
              <w:t xml:space="preserve">          304 100,00 Kč 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884D0A" w:rsidRPr="002F62BB" w:rsidRDefault="00884D0A" w:rsidP="004F3FB5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color w:val="000000"/>
              </w:rPr>
              <w:t xml:space="preserve">           63 861,00 Kč </w:t>
            </w:r>
          </w:p>
        </w:tc>
        <w:tc>
          <w:tcPr>
            <w:tcW w:w="2476" w:type="dxa"/>
            <w:shd w:val="clear" w:color="auto" w:fill="auto"/>
            <w:noWrap/>
            <w:vAlign w:val="center"/>
          </w:tcPr>
          <w:p w:rsidR="00884D0A" w:rsidRPr="002F62BB" w:rsidRDefault="00884D0A" w:rsidP="004F3FB5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color w:val="000000"/>
              </w:rPr>
              <w:t xml:space="preserve">             367 961,00 Kč </w:t>
            </w:r>
          </w:p>
        </w:tc>
      </w:tr>
      <w:tr w:rsidR="00884D0A" w:rsidRPr="002F62BB" w:rsidTr="00884D0A">
        <w:trPr>
          <w:trHeight w:val="300"/>
          <w:jc w:val="center"/>
        </w:trPr>
        <w:tc>
          <w:tcPr>
            <w:tcW w:w="2705" w:type="dxa"/>
            <w:shd w:val="clear" w:color="auto" w:fill="auto"/>
            <w:noWrap/>
            <w:vAlign w:val="center"/>
          </w:tcPr>
          <w:p w:rsidR="00884D0A" w:rsidRPr="002F62BB" w:rsidRDefault="00884D0A" w:rsidP="004F3FB5">
            <w:pPr>
              <w:jc w:val="center"/>
              <w:rPr>
                <w:rFonts w:asciiTheme="minorHAnsi" w:hAnsiTheme="minorHAnsi"/>
              </w:rPr>
            </w:pPr>
            <w:r>
              <w:rPr>
                <w:color w:val="000000"/>
              </w:rPr>
              <w:t>3. 9. 2019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84D0A" w:rsidRPr="002F62BB" w:rsidRDefault="00884D0A" w:rsidP="004F3FB5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color w:val="000000"/>
              </w:rPr>
              <w:t xml:space="preserve">          304 100,00 Kč 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884D0A" w:rsidRPr="002F62BB" w:rsidRDefault="00884D0A" w:rsidP="004F3FB5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color w:val="000000"/>
              </w:rPr>
              <w:t xml:space="preserve">           63 861,00 Kč </w:t>
            </w:r>
          </w:p>
        </w:tc>
        <w:tc>
          <w:tcPr>
            <w:tcW w:w="2476" w:type="dxa"/>
            <w:shd w:val="clear" w:color="auto" w:fill="auto"/>
            <w:noWrap/>
            <w:vAlign w:val="center"/>
          </w:tcPr>
          <w:p w:rsidR="00884D0A" w:rsidRPr="002F62BB" w:rsidRDefault="00884D0A" w:rsidP="004F3FB5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color w:val="000000"/>
              </w:rPr>
              <w:t xml:space="preserve">             367 961,00 Kč </w:t>
            </w:r>
          </w:p>
        </w:tc>
      </w:tr>
      <w:tr w:rsidR="00884D0A" w:rsidRPr="002F62BB" w:rsidTr="00884D0A">
        <w:trPr>
          <w:trHeight w:val="300"/>
          <w:jc w:val="center"/>
        </w:trPr>
        <w:tc>
          <w:tcPr>
            <w:tcW w:w="2705" w:type="dxa"/>
            <w:shd w:val="clear" w:color="auto" w:fill="auto"/>
            <w:noWrap/>
            <w:vAlign w:val="center"/>
          </w:tcPr>
          <w:p w:rsidR="00884D0A" w:rsidRPr="002F62BB" w:rsidRDefault="00884D0A" w:rsidP="004F3FB5">
            <w:pPr>
              <w:jc w:val="center"/>
              <w:rPr>
                <w:rFonts w:asciiTheme="minorHAnsi" w:hAnsiTheme="minorHAnsi"/>
              </w:rPr>
            </w:pPr>
            <w:r>
              <w:rPr>
                <w:color w:val="000000"/>
              </w:rPr>
              <w:t>1. 10. 2019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84D0A" w:rsidRPr="002F62BB" w:rsidRDefault="00884D0A" w:rsidP="004F3FB5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color w:val="000000"/>
              </w:rPr>
              <w:t xml:space="preserve">          304 100,00 Kč 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884D0A" w:rsidRPr="002F62BB" w:rsidRDefault="00884D0A" w:rsidP="004F3FB5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color w:val="000000"/>
              </w:rPr>
              <w:t xml:space="preserve">           63 861,00 Kč </w:t>
            </w:r>
          </w:p>
        </w:tc>
        <w:tc>
          <w:tcPr>
            <w:tcW w:w="2476" w:type="dxa"/>
            <w:shd w:val="clear" w:color="auto" w:fill="auto"/>
            <w:noWrap/>
            <w:vAlign w:val="center"/>
          </w:tcPr>
          <w:p w:rsidR="00884D0A" w:rsidRPr="002F62BB" w:rsidRDefault="00884D0A" w:rsidP="004F3FB5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color w:val="000000"/>
              </w:rPr>
              <w:t xml:space="preserve">             367 961,00 Kč </w:t>
            </w:r>
          </w:p>
        </w:tc>
      </w:tr>
      <w:tr w:rsidR="00884D0A" w:rsidRPr="002F62BB" w:rsidTr="00884D0A">
        <w:trPr>
          <w:trHeight w:val="300"/>
          <w:jc w:val="center"/>
        </w:trPr>
        <w:tc>
          <w:tcPr>
            <w:tcW w:w="2705" w:type="dxa"/>
            <w:shd w:val="clear" w:color="auto" w:fill="auto"/>
            <w:noWrap/>
            <w:vAlign w:val="center"/>
          </w:tcPr>
          <w:p w:rsidR="00884D0A" w:rsidRPr="002F62BB" w:rsidRDefault="00884D0A" w:rsidP="004F3FB5">
            <w:pPr>
              <w:jc w:val="center"/>
              <w:rPr>
                <w:rFonts w:asciiTheme="minorHAnsi" w:hAnsiTheme="minorHAnsi"/>
              </w:rPr>
            </w:pPr>
            <w:r>
              <w:rPr>
                <w:color w:val="000000"/>
              </w:rPr>
              <w:t>1. 11. 2019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84D0A" w:rsidRPr="002F62BB" w:rsidRDefault="00884D0A" w:rsidP="004F3FB5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color w:val="000000"/>
              </w:rPr>
              <w:t xml:space="preserve">          304 100,00 Kč 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884D0A" w:rsidRPr="002F62BB" w:rsidRDefault="00884D0A" w:rsidP="004F3FB5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color w:val="000000"/>
              </w:rPr>
              <w:t xml:space="preserve">           63 861,00 Kč </w:t>
            </w:r>
          </w:p>
        </w:tc>
        <w:tc>
          <w:tcPr>
            <w:tcW w:w="2476" w:type="dxa"/>
            <w:shd w:val="clear" w:color="auto" w:fill="auto"/>
            <w:noWrap/>
            <w:vAlign w:val="center"/>
          </w:tcPr>
          <w:p w:rsidR="00884D0A" w:rsidRPr="002F62BB" w:rsidRDefault="00884D0A" w:rsidP="004F3FB5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color w:val="000000"/>
              </w:rPr>
              <w:t xml:space="preserve">             367 961,00 Kč </w:t>
            </w:r>
          </w:p>
        </w:tc>
      </w:tr>
      <w:tr w:rsidR="00884D0A" w:rsidRPr="002F62BB" w:rsidTr="00884D0A">
        <w:trPr>
          <w:trHeight w:val="300"/>
          <w:jc w:val="center"/>
        </w:trPr>
        <w:tc>
          <w:tcPr>
            <w:tcW w:w="2705" w:type="dxa"/>
            <w:shd w:val="clear" w:color="auto" w:fill="auto"/>
            <w:noWrap/>
            <w:vAlign w:val="center"/>
            <w:hideMark/>
          </w:tcPr>
          <w:p w:rsidR="00884D0A" w:rsidRPr="002F62BB" w:rsidRDefault="00884D0A" w:rsidP="004F3FB5">
            <w:pPr>
              <w:jc w:val="center"/>
              <w:rPr>
                <w:rFonts w:asciiTheme="minorHAnsi" w:hAnsiTheme="minorHAnsi"/>
              </w:rPr>
            </w:pPr>
            <w:r>
              <w:rPr>
                <w:color w:val="000000"/>
              </w:rPr>
              <w:t>3. 12. 2019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84D0A" w:rsidRPr="002F62BB" w:rsidRDefault="00884D0A" w:rsidP="004F3FB5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color w:val="000000"/>
              </w:rPr>
              <w:t xml:space="preserve">          304 100,00 Kč 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884D0A" w:rsidRPr="002F62BB" w:rsidRDefault="00884D0A" w:rsidP="004F3FB5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color w:val="000000"/>
              </w:rPr>
              <w:t xml:space="preserve">           63 861,00 Kč </w:t>
            </w:r>
          </w:p>
        </w:tc>
        <w:tc>
          <w:tcPr>
            <w:tcW w:w="2476" w:type="dxa"/>
            <w:shd w:val="clear" w:color="auto" w:fill="auto"/>
            <w:noWrap/>
            <w:vAlign w:val="center"/>
            <w:hideMark/>
          </w:tcPr>
          <w:p w:rsidR="00884D0A" w:rsidRPr="002F62BB" w:rsidRDefault="00884D0A" w:rsidP="004F3FB5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color w:val="000000"/>
              </w:rPr>
              <w:t xml:space="preserve">             367 961,00 Kč </w:t>
            </w:r>
          </w:p>
        </w:tc>
      </w:tr>
      <w:tr w:rsidR="00884D0A" w:rsidRPr="002F62BB" w:rsidTr="00884D0A">
        <w:trPr>
          <w:trHeight w:val="300"/>
          <w:jc w:val="center"/>
        </w:trPr>
        <w:tc>
          <w:tcPr>
            <w:tcW w:w="2705" w:type="dxa"/>
            <w:shd w:val="clear" w:color="auto" w:fill="auto"/>
            <w:noWrap/>
            <w:vAlign w:val="bottom"/>
          </w:tcPr>
          <w:p w:rsidR="00884D0A" w:rsidRPr="002F62BB" w:rsidRDefault="00884D0A" w:rsidP="004F3FB5">
            <w:pPr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2F62BB">
              <w:rPr>
                <w:rFonts w:asciiTheme="minorHAnsi" w:hAnsiTheme="minorHAnsi" w:cs="Arial"/>
                <w:b/>
                <w:color w:val="000000"/>
              </w:rPr>
              <w:t>CELKEM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84D0A" w:rsidRPr="00884D0A" w:rsidRDefault="00884D0A" w:rsidP="004F3FB5">
            <w:pPr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884D0A">
              <w:rPr>
                <w:b/>
                <w:color w:val="000000"/>
              </w:rPr>
              <w:t xml:space="preserve">       3 649 200,00 Kč 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884D0A" w:rsidRPr="00884D0A" w:rsidRDefault="00884D0A" w:rsidP="004F3FB5">
            <w:pPr>
              <w:ind w:left="709" w:hanging="709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884D0A">
              <w:rPr>
                <w:b/>
                <w:color w:val="000000"/>
              </w:rPr>
              <w:t xml:space="preserve">         766 332,00 Kč </w:t>
            </w:r>
          </w:p>
        </w:tc>
        <w:tc>
          <w:tcPr>
            <w:tcW w:w="2476" w:type="dxa"/>
            <w:shd w:val="clear" w:color="auto" w:fill="auto"/>
            <w:noWrap/>
            <w:vAlign w:val="center"/>
          </w:tcPr>
          <w:p w:rsidR="00884D0A" w:rsidRPr="00884D0A" w:rsidRDefault="00884D0A" w:rsidP="004F3FB5">
            <w:pPr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884D0A">
              <w:rPr>
                <w:b/>
                <w:color w:val="000000"/>
              </w:rPr>
              <w:t xml:space="preserve">          4 415 532,00 Kč </w:t>
            </w:r>
          </w:p>
        </w:tc>
      </w:tr>
    </w:tbl>
    <w:p w:rsidR="00CE125C" w:rsidRPr="002F62BB" w:rsidRDefault="00CE125C" w:rsidP="00CE125C">
      <w:pPr>
        <w:rPr>
          <w:rFonts w:asciiTheme="minorHAnsi" w:hAnsiTheme="minorHAnsi" w:cs="Arial"/>
          <w:szCs w:val="22"/>
        </w:rPr>
      </w:pPr>
    </w:p>
    <w:p w:rsidR="008D286A" w:rsidRPr="002F62BB" w:rsidRDefault="008D286A" w:rsidP="00CE125C">
      <w:pPr>
        <w:spacing w:before="0" w:after="0"/>
        <w:jc w:val="left"/>
        <w:rPr>
          <w:rFonts w:asciiTheme="minorHAnsi" w:hAnsiTheme="minorHAnsi" w:cs="Arial"/>
          <w:szCs w:val="22"/>
        </w:rPr>
      </w:pPr>
    </w:p>
    <w:sectPr w:rsidR="008D286A" w:rsidRPr="002F62BB" w:rsidSect="00723157">
      <w:headerReference w:type="default" r:id="rId8"/>
      <w:pgSz w:w="11906" w:h="16838"/>
      <w:pgMar w:top="1096" w:right="1418" w:bottom="1276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F0C" w:rsidRDefault="006B4F0C">
      <w:r>
        <w:separator/>
      </w:r>
    </w:p>
  </w:endnote>
  <w:endnote w:type="continuationSeparator" w:id="0">
    <w:p w:rsidR="006B4F0C" w:rsidRDefault="006B4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utura MdCn BTCE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F0C" w:rsidRDefault="006B4F0C">
      <w:r>
        <w:separator/>
      </w:r>
    </w:p>
  </w:footnote>
  <w:footnote w:type="continuationSeparator" w:id="0">
    <w:p w:rsidR="006B4F0C" w:rsidRDefault="006B4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D0A" w:rsidRDefault="00884D0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5130"/>
    <w:multiLevelType w:val="hybridMultilevel"/>
    <w:tmpl w:val="1070FC50"/>
    <w:lvl w:ilvl="0" w:tplc="0AF812D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E4A48"/>
    <w:multiLevelType w:val="multilevel"/>
    <w:tmpl w:val="A3963A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tabs>
          <w:tab w:val="num" w:pos="108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">
    <w:nsid w:val="17EC010F"/>
    <w:multiLevelType w:val="hybridMultilevel"/>
    <w:tmpl w:val="881033E2"/>
    <w:lvl w:ilvl="0" w:tplc="E9F62068">
      <w:start w:val="1"/>
      <w:numFmt w:val="decimal"/>
      <w:pStyle w:val="bloka"/>
      <w:lvlText w:val="%1."/>
      <w:lvlJc w:val="left"/>
      <w:pPr>
        <w:ind w:left="-3888" w:hanging="360"/>
      </w:pPr>
      <w:rPr>
        <w:rFonts w:ascii="Arial" w:eastAsia="Times New Roman" w:hAnsi="Arial" w:cs="Arial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-2100" w:hanging="360"/>
      </w:pPr>
    </w:lvl>
    <w:lvl w:ilvl="2" w:tplc="0405001B" w:tentative="1">
      <w:start w:val="1"/>
      <w:numFmt w:val="lowerRoman"/>
      <w:lvlText w:val="%3."/>
      <w:lvlJc w:val="right"/>
      <w:pPr>
        <w:ind w:left="-1380" w:hanging="180"/>
      </w:pPr>
    </w:lvl>
    <w:lvl w:ilvl="3" w:tplc="0405000F" w:tentative="1">
      <w:start w:val="1"/>
      <w:numFmt w:val="decimal"/>
      <w:lvlText w:val="%4."/>
      <w:lvlJc w:val="left"/>
      <w:pPr>
        <w:ind w:left="-660" w:hanging="360"/>
      </w:pPr>
    </w:lvl>
    <w:lvl w:ilvl="4" w:tplc="04050019" w:tentative="1">
      <w:start w:val="1"/>
      <w:numFmt w:val="lowerLetter"/>
      <w:lvlText w:val="%5."/>
      <w:lvlJc w:val="left"/>
      <w:pPr>
        <w:ind w:left="60" w:hanging="360"/>
      </w:pPr>
    </w:lvl>
    <w:lvl w:ilvl="5" w:tplc="0405001B" w:tentative="1">
      <w:start w:val="1"/>
      <w:numFmt w:val="lowerRoman"/>
      <w:lvlText w:val="%6."/>
      <w:lvlJc w:val="right"/>
      <w:pPr>
        <w:ind w:left="780" w:hanging="180"/>
      </w:pPr>
    </w:lvl>
    <w:lvl w:ilvl="6" w:tplc="0405000F" w:tentative="1">
      <w:start w:val="1"/>
      <w:numFmt w:val="decimal"/>
      <w:lvlText w:val="%7."/>
      <w:lvlJc w:val="left"/>
      <w:pPr>
        <w:ind w:left="1500" w:hanging="360"/>
      </w:pPr>
    </w:lvl>
    <w:lvl w:ilvl="7" w:tplc="04050019" w:tentative="1">
      <w:start w:val="1"/>
      <w:numFmt w:val="lowerLetter"/>
      <w:lvlText w:val="%8."/>
      <w:lvlJc w:val="left"/>
      <w:pPr>
        <w:ind w:left="2220" w:hanging="360"/>
      </w:pPr>
    </w:lvl>
    <w:lvl w:ilvl="8" w:tplc="0405001B" w:tentative="1">
      <w:start w:val="1"/>
      <w:numFmt w:val="lowerRoman"/>
      <w:lvlText w:val="%9."/>
      <w:lvlJc w:val="right"/>
      <w:pPr>
        <w:ind w:left="2940" w:hanging="180"/>
      </w:pPr>
    </w:lvl>
  </w:abstractNum>
  <w:abstractNum w:abstractNumId="3">
    <w:nsid w:val="2C3651B6"/>
    <w:multiLevelType w:val="multilevel"/>
    <w:tmpl w:val="15060EFA"/>
    <w:lvl w:ilvl="0">
      <w:start w:val="1"/>
      <w:numFmt w:val="upperRoman"/>
      <w:suff w:val="nothing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8A720EF"/>
    <w:multiLevelType w:val="multilevel"/>
    <w:tmpl w:val="E44CBB7E"/>
    <w:lvl w:ilvl="0">
      <w:start w:val="1"/>
      <w:numFmt w:val="decimal"/>
      <w:pStyle w:val="Nadpis2"/>
      <w:lvlText w:val="%1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3"/>
      <w:lvlText w:val="%1.%2 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pStyle w:val="Nadpis4"/>
      <w:lvlText w:val="%1.%2.%3 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55322B0D"/>
    <w:multiLevelType w:val="hybridMultilevel"/>
    <w:tmpl w:val="4E6618C6"/>
    <w:lvl w:ilvl="0" w:tplc="C3DA13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C0CB4"/>
    <w:multiLevelType w:val="hybridMultilevel"/>
    <w:tmpl w:val="6390EFEA"/>
    <w:lvl w:ilvl="0" w:tplc="C854D52A">
      <w:start w:val="405"/>
      <w:numFmt w:val="bullet"/>
      <w:lvlText w:val="-"/>
      <w:lvlJc w:val="left"/>
      <w:pPr>
        <w:ind w:left="75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10"/>
    <w:rsid w:val="00000784"/>
    <w:rsid w:val="00002525"/>
    <w:rsid w:val="00004082"/>
    <w:rsid w:val="000077FE"/>
    <w:rsid w:val="000110CF"/>
    <w:rsid w:val="00011489"/>
    <w:rsid w:val="000138DA"/>
    <w:rsid w:val="00013FC4"/>
    <w:rsid w:val="00015A58"/>
    <w:rsid w:val="0002263D"/>
    <w:rsid w:val="00027CDF"/>
    <w:rsid w:val="000313A8"/>
    <w:rsid w:val="000379AA"/>
    <w:rsid w:val="00044810"/>
    <w:rsid w:val="00044957"/>
    <w:rsid w:val="0005111C"/>
    <w:rsid w:val="00053FA6"/>
    <w:rsid w:val="00056494"/>
    <w:rsid w:val="000653BB"/>
    <w:rsid w:val="00065C2E"/>
    <w:rsid w:val="00070566"/>
    <w:rsid w:val="000714B8"/>
    <w:rsid w:val="000737C3"/>
    <w:rsid w:val="0007459A"/>
    <w:rsid w:val="00081F6F"/>
    <w:rsid w:val="00085F2E"/>
    <w:rsid w:val="000867AF"/>
    <w:rsid w:val="00090062"/>
    <w:rsid w:val="00091171"/>
    <w:rsid w:val="000A18AB"/>
    <w:rsid w:val="000A6DD0"/>
    <w:rsid w:val="000B0F20"/>
    <w:rsid w:val="000B2A5D"/>
    <w:rsid w:val="000B4994"/>
    <w:rsid w:val="000B744C"/>
    <w:rsid w:val="000B74F1"/>
    <w:rsid w:val="000B7E40"/>
    <w:rsid w:val="000C5398"/>
    <w:rsid w:val="000C6193"/>
    <w:rsid w:val="000C786A"/>
    <w:rsid w:val="000D3163"/>
    <w:rsid w:val="000D3532"/>
    <w:rsid w:val="000E12F9"/>
    <w:rsid w:val="000E161C"/>
    <w:rsid w:val="000F0924"/>
    <w:rsid w:val="000F1312"/>
    <w:rsid w:val="000F5F75"/>
    <w:rsid w:val="00100BBC"/>
    <w:rsid w:val="001024D0"/>
    <w:rsid w:val="00104744"/>
    <w:rsid w:val="00104F4F"/>
    <w:rsid w:val="00106123"/>
    <w:rsid w:val="00110171"/>
    <w:rsid w:val="0011298D"/>
    <w:rsid w:val="00117230"/>
    <w:rsid w:val="00123859"/>
    <w:rsid w:val="0012452C"/>
    <w:rsid w:val="001250EB"/>
    <w:rsid w:val="001345A3"/>
    <w:rsid w:val="0013526C"/>
    <w:rsid w:val="00140814"/>
    <w:rsid w:val="0014180C"/>
    <w:rsid w:val="001436F8"/>
    <w:rsid w:val="001506AA"/>
    <w:rsid w:val="00156763"/>
    <w:rsid w:val="001601AB"/>
    <w:rsid w:val="00162C60"/>
    <w:rsid w:val="00171D19"/>
    <w:rsid w:val="001854FB"/>
    <w:rsid w:val="0019227B"/>
    <w:rsid w:val="00193E82"/>
    <w:rsid w:val="00194723"/>
    <w:rsid w:val="001953AB"/>
    <w:rsid w:val="00197C8E"/>
    <w:rsid w:val="001A0BB3"/>
    <w:rsid w:val="001A149F"/>
    <w:rsid w:val="001A2F93"/>
    <w:rsid w:val="001A6578"/>
    <w:rsid w:val="001B2F0C"/>
    <w:rsid w:val="001B311F"/>
    <w:rsid w:val="001B3A77"/>
    <w:rsid w:val="001B723E"/>
    <w:rsid w:val="001D45F8"/>
    <w:rsid w:val="001D7961"/>
    <w:rsid w:val="001E1520"/>
    <w:rsid w:val="001E1844"/>
    <w:rsid w:val="001E1D30"/>
    <w:rsid w:val="001E7B32"/>
    <w:rsid w:val="001F7EDB"/>
    <w:rsid w:val="00204CAF"/>
    <w:rsid w:val="00205858"/>
    <w:rsid w:val="00216673"/>
    <w:rsid w:val="00222A52"/>
    <w:rsid w:val="00223A2C"/>
    <w:rsid w:val="00232800"/>
    <w:rsid w:val="00252A0A"/>
    <w:rsid w:val="00253F64"/>
    <w:rsid w:val="002561C2"/>
    <w:rsid w:val="00256E79"/>
    <w:rsid w:val="00261DA2"/>
    <w:rsid w:val="002633CB"/>
    <w:rsid w:val="00266C2D"/>
    <w:rsid w:val="00270804"/>
    <w:rsid w:val="00270B38"/>
    <w:rsid w:val="00274423"/>
    <w:rsid w:val="00275A5E"/>
    <w:rsid w:val="002774C1"/>
    <w:rsid w:val="00277C20"/>
    <w:rsid w:val="00280CFB"/>
    <w:rsid w:val="0029599C"/>
    <w:rsid w:val="0029793C"/>
    <w:rsid w:val="002A3FAD"/>
    <w:rsid w:val="002A4279"/>
    <w:rsid w:val="002A52D7"/>
    <w:rsid w:val="002A769C"/>
    <w:rsid w:val="002B05F5"/>
    <w:rsid w:val="002B1FB1"/>
    <w:rsid w:val="002B255A"/>
    <w:rsid w:val="002C291C"/>
    <w:rsid w:val="002C43D5"/>
    <w:rsid w:val="002C4F22"/>
    <w:rsid w:val="002C683E"/>
    <w:rsid w:val="002C6C11"/>
    <w:rsid w:val="002D56F2"/>
    <w:rsid w:val="002D571C"/>
    <w:rsid w:val="002D5A29"/>
    <w:rsid w:val="002E0A94"/>
    <w:rsid w:val="002E1BEA"/>
    <w:rsid w:val="002E7D90"/>
    <w:rsid w:val="002F0072"/>
    <w:rsid w:val="002F0629"/>
    <w:rsid w:val="002F1776"/>
    <w:rsid w:val="002F3082"/>
    <w:rsid w:val="002F362A"/>
    <w:rsid w:val="002F4886"/>
    <w:rsid w:val="002F62BB"/>
    <w:rsid w:val="00306D8F"/>
    <w:rsid w:val="0030784E"/>
    <w:rsid w:val="003115F6"/>
    <w:rsid w:val="003160E1"/>
    <w:rsid w:val="00317576"/>
    <w:rsid w:val="003216ED"/>
    <w:rsid w:val="003243E6"/>
    <w:rsid w:val="00327DBB"/>
    <w:rsid w:val="003317DD"/>
    <w:rsid w:val="0033239F"/>
    <w:rsid w:val="003325DC"/>
    <w:rsid w:val="00336812"/>
    <w:rsid w:val="00336CC0"/>
    <w:rsid w:val="0034009F"/>
    <w:rsid w:val="00354A81"/>
    <w:rsid w:val="0035501D"/>
    <w:rsid w:val="003566A7"/>
    <w:rsid w:val="00365918"/>
    <w:rsid w:val="00372480"/>
    <w:rsid w:val="00374861"/>
    <w:rsid w:val="00377695"/>
    <w:rsid w:val="003827B0"/>
    <w:rsid w:val="0039264D"/>
    <w:rsid w:val="003938FC"/>
    <w:rsid w:val="003A3033"/>
    <w:rsid w:val="003B2F16"/>
    <w:rsid w:val="003C1795"/>
    <w:rsid w:val="003C1852"/>
    <w:rsid w:val="003C1CA0"/>
    <w:rsid w:val="003C7414"/>
    <w:rsid w:val="003D3C08"/>
    <w:rsid w:val="003D478A"/>
    <w:rsid w:val="003E0427"/>
    <w:rsid w:val="003E2F59"/>
    <w:rsid w:val="003E3E88"/>
    <w:rsid w:val="003E40DB"/>
    <w:rsid w:val="003E582E"/>
    <w:rsid w:val="003F01C6"/>
    <w:rsid w:val="003F05DA"/>
    <w:rsid w:val="003F306E"/>
    <w:rsid w:val="004034AD"/>
    <w:rsid w:val="00404D0D"/>
    <w:rsid w:val="00404D5F"/>
    <w:rsid w:val="00406CB0"/>
    <w:rsid w:val="004205FC"/>
    <w:rsid w:val="00436807"/>
    <w:rsid w:val="00436C63"/>
    <w:rsid w:val="00450CEB"/>
    <w:rsid w:val="00451CD6"/>
    <w:rsid w:val="00452E2D"/>
    <w:rsid w:val="0045468D"/>
    <w:rsid w:val="00455D8E"/>
    <w:rsid w:val="00455F17"/>
    <w:rsid w:val="00457836"/>
    <w:rsid w:val="00470E09"/>
    <w:rsid w:val="004802A4"/>
    <w:rsid w:val="0048167A"/>
    <w:rsid w:val="00482A4B"/>
    <w:rsid w:val="00485212"/>
    <w:rsid w:val="004923B0"/>
    <w:rsid w:val="0049508A"/>
    <w:rsid w:val="00495527"/>
    <w:rsid w:val="00496B4D"/>
    <w:rsid w:val="004976C9"/>
    <w:rsid w:val="004A0F30"/>
    <w:rsid w:val="004A2039"/>
    <w:rsid w:val="004A3D68"/>
    <w:rsid w:val="004B0B0F"/>
    <w:rsid w:val="004B272F"/>
    <w:rsid w:val="004B5AA6"/>
    <w:rsid w:val="004C63A8"/>
    <w:rsid w:val="004D40AE"/>
    <w:rsid w:val="004E12BC"/>
    <w:rsid w:val="004E2A9F"/>
    <w:rsid w:val="004E6487"/>
    <w:rsid w:val="004F3FB5"/>
    <w:rsid w:val="00513C2C"/>
    <w:rsid w:val="00515110"/>
    <w:rsid w:val="00521862"/>
    <w:rsid w:val="00525941"/>
    <w:rsid w:val="00525F45"/>
    <w:rsid w:val="00530877"/>
    <w:rsid w:val="005309F8"/>
    <w:rsid w:val="00540612"/>
    <w:rsid w:val="00542291"/>
    <w:rsid w:val="00545149"/>
    <w:rsid w:val="00546003"/>
    <w:rsid w:val="00550E05"/>
    <w:rsid w:val="00551B78"/>
    <w:rsid w:val="005538D0"/>
    <w:rsid w:val="005544AF"/>
    <w:rsid w:val="005566B9"/>
    <w:rsid w:val="005575A7"/>
    <w:rsid w:val="00557DC2"/>
    <w:rsid w:val="00560132"/>
    <w:rsid w:val="00563BB1"/>
    <w:rsid w:val="00564CA2"/>
    <w:rsid w:val="00573187"/>
    <w:rsid w:val="005829A7"/>
    <w:rsid w:val="00582E50"/>
    <w:rsid w:val="00595007"/>
    <w:rsid w:val="00595722"/>
    <w:rsid w:val="00595A08"/>
    <w:rsid w:val="00595E8F"/>
    <w:rsid w:val="005968AD"/>
    <w:rsid w:val="00596C7A"/>
    <w:rsid w:val="005A010A"/>
    <w:rsid w:val="005A1BAA"/>
    <w:rsid w:val="005A2578"/>
    <w:rsid w:val="005A2841"/>
    <w:rsid w:val="005A67AA"/>
    <w:rsid w:val="005B39CA"/>
    <w:rsid w:val="005B4ABE"/>
    <w:rsid w:val="005C1202"/>
    <w:rsid w:val="005C252E"/>
    <w:rsid w:val="005C78DB"/>
    <w:rsid w:val="005D0AC2"/>
    <w:rsid w:val="005E2899"/>
    <w:rsid w:val="005E5F39"/>
    <w:rsid w:val="005F0522"/>
    <w:rsid w:val="005F06CB"/>
    <w:rsid w:val="005F1BB9"/>
    <w:rsid w:val="005F44A8"/>
    <w:rsid w:val="005F44B3"/>
    <w:rsid w:val="005F4F46"/>
    <w:rsid w:val="005F6DC1"/>
    <w:rsid w:val="006008E7"/>
    <w:rsid w:val="00600BE4"/>
    <w:rsid w:val="00611B7B"/>
    <w:rsid w:val="00612766"/>
    <w:rsid w:val="00612A8B"/>
    <w:rsid w:val="00621AFB"/>
    <w:rsid w:val="0062380F"/>
    <w:rsid w:val="00624E2D"/>
    <w:rsid w:val="00630D81"/>
    <w:rsid w:val="00631251"/>
    <w:rsid w:val="00636D2C"/>
    <w:rsid w:val="006373C3"/>
    <w:rsid w:val="006375DC"/>
    <w:rsid w:val="00637D07"/>
    <w:rsid w:val="006509B4"/>
    <w:rsid w:val="00650A8C"/>
    <w:rsid w:val="0065734B"/>
    <w:rsid w:val="00664DE9"/>
    <w:rsid w:val="00666E87"/>
    <w:rsid w:val="0067069E"/>
    <w:rsid w:val="00674FA9"/>
    <w:rsid w:val="00684159"/>
    <w:rsid w:val="00685CFA"/>
    <w:rsid w:val="0069204B"/>
    <w:rsid w:val="006A0B5F"/>
    <w:rsid w:val="006A1386"/>
    <w:rsid w:val="006A1B32"/>
    <w:rsid w:val="006A1D6D"/>
    <w:rsid w:val="006A4CC9"/>
    <w:rsid w:val="006A4DF0"/>
    <w:rsid w:val="006B1489"/>
    <w:rsid w:val="006B1EFB"/>
    <w:rsid w:val="006B266F"/>
    <w:rsid w:val="006B3C98"/>
    <w:rsid w:val="006B46CA"/>
    <w:rsid w:val="006B4F0C"/>
    <w:rsid w:val="006B67C5"/>
    <w:rsid w:val="006B6803"/>
    <w:rsid w:val="006B7897"/>
    <w:rsid w:val="006B7DB4"/>
    <w:rsid w:val="006C0002"/>
    <w:rsid w:val="006C4FF2"/>
    <w:rsid w:val="006C5103"/>
    <w:rsid w:val="006C52D4"/>
    <w:rsid w:val="006C5750"/>
    <w:rsid w:val="006D3A2D"/>
    <w:rsid w:val="006D5175"/>
    <w:rsid w:val="006D7C68"/>
    <w:rsid w:val="006E28D2"/>
    <w:rsid w:val="006E444F"/>
    <w:rsid w:val="006E4CEF"/>
    <w:rsid w:val="006E758C"/>
    <w:rsid w:val="006F100F"/>
    <w:rsid w:val="006F4F92"/>
    <w:rsid w:val="00702203"/>
    <w:rsid w:val="00703700"/>
    <w:rsid w:val="00706A8E"/>
    <w:rsid w:val="00707A86"/>
    <w:rsid w:val="007176BE"/>
    <w:rsid w:val="00723157"/>
    <w:rsid w:val="00723E5F"/>
    <w:rsid w:val="00726CAB"/>
    <w:rsid w:val="007304E7"/>
    <w:rsid w:val="00734A06"/>
    <w:rsid w:val="00737BA8"/>
    <w:rsid w:val="00741398"/>
    <w:rsid w:val="0074352B"/>
    <w:rsid w:val="007443DF"/>
    <w:rsid w:val="00746D1D"/>
    <w:rsid w:val="007507D1"/>
    <w:rsid w:val="0075379D"/>
    <w:rsid w:val="00760951"/>
    <w:rsid w:val="00760E09"/>
    <w:rsid w:val="00762953"/>
    <w:rsid w:val="00771072"/>
    <w:rsid w:val="00772337"/>
    <w:rsid w:val="00781D9D"/>
    <w:rsid w:val="0078472C"/>
    <w:rsid w:val="007870A7"/>
    <w:rsid w:val="00787D31"/>
    <w:rsid w:val="00791AB5"/>
    <w:rsid w:val="00792D2A"/>
    <w:rsid w:val="007932F8"/>
    <w:rsid w:val="007941CA"/>
    <w:rsid w:val="00796488"/>
    <w:rsid w:val="007A1507"/>
    <w:rsid w:val="007A1D1F"/>
    <w:rsid w:val="007A2115"/>
    <w:rsid w:val="007A3590"/>
    <w:rsid w:val="007A5D34"/>
    <w:rsid w:val="007B2F70"/>
    <w:rsid w:val="007B4C2A"/>
    <w:rsid w:val="007B7195"/>
    <w:rsid w:val="007B7AC1"/>
    <w:rsid w:val="007D1C37"/>
    <w:rsid w:val="007D44E9"/>
    <w:rsid w:val="007D5EDF"/>
    <w:rsid w:val="007E145B"/>
    <w:rsid w:val="007E5348"/>
    <w:rsid w:val="007E62D4"/>
    <w:rsid w:val="007E65DC"/>
    <w:rsid w:val="007E6FD3"/>
    <w:rsid w:val="007E75D9"/>
    <w:rsid w:val="007F053F"/>
    <w:rsid w:val="007F19BC"/>
    <w:rsid w:val="007F68DA"/>
    <w:rsid w:val="00802237"/>
    <w:rsid w:val="00803E90"/>
    <w:rsid w:val="00806CBE"/>
    <w:rsid w:val="008079A7"/>
    <w:rsid w:val="0081718D"/>
    <w:rsid w:val="008228CD"/>
    <w:rsid w:val="00823D02"/>
    <w:rsid w:val="008256DB"/>
    <w:rsid w:val="00833DE1"/>
    <w:rsid w:val="00835347"/>
    <w:rsid w:val="0083540D"/>
    <w:rsid w:val="008426BC"/>
    <w:rsid w:val="0084370B"/>
    <w:rsid w:val="0084586E"/>
    <w:rsid w:val="00846821"/>
    <w:rsid w:val="00850298"/>
    <w:rsid w:val="0085385D"/>
    <w:rsid w:val="008550E7"/>
    <w:rsid w:val="00860D75"/>
    <w:rsid w:val="00861069"/>
    <w:rsid w:val="0086613A"/>
    <w:rsid w:val="00866C6D"/>
    <w:rsid w:val="008754CA"/>
    <w:rsid w:val="00876AEC"/>
    <w:rsid w:val="00884D0A"/>
    <w:rsid w:val="0088618B"/>
    <w:rsid w:val="008A3F5A"/>
    <w:rsid w:val="008A42D6"/>
    <w:rsid w:val="008A456A"/>
    <w:rsid w:val="008B2C89"/>
    <w:rsid w:val="008B358F"/>
    <w:rsid w:val="008B471E"/>
    <w:rsid w:val="008B5601"/>
    <w:rsid w:val="008B69DC"/>
    <w:rsid w:val="008C2AAD"/>
    <w:rsid w:val="008C517C"/>
    <w:rsid w:val="008D286A"/>
    <w:rsid w:val="008D3FF8"/>
    <w:rsid w:val="008E1415"/>
    <w:rsid w:val="008E2DBF"/>
    <w:rsid w:val="008E7712"/>
    <w:rsid w:val="008F1EB0"/>
    <w:rsid w:val="008F24B7"/>
    <w:rsid w:val="008F3D9C"/>
    <w:rsid w:val="008F77B6"/>
    <w:rsid w:val="009006F5"/>
    <w:rsid w:val="0090123B"/>
    <w:rsid w:val="00905329"/>
    <w:rsid w:val="00906FC9"/>
    <w:rsid w:val="00907C8F"/>
    <w:rsid w:val="009110B9"/>
    <w:rsid w:val="00912520"/>
    <w:rsid w:val="00912FF2"/>
    <w:rsid w:val="0091325E"/>
    <w:rsid w:val="00913E8E"/>
    <w:rsid w:val="009152D5"/>
    <w:rsid w:val="009177CF"/>
    <w:rsid w:val="0092060E"/>
    <w:rsid w:val="00920CA8"/>
    <w:rsid w:val="009226FE"/>
    <w:rsid w:val="00923413"/>
    <w:rsid w:val="0092731E"/>
    <w:rsid w:val="00934F3C"/>
    <w:rsid w:val="00945B75"/>
    <w:rsid w:val="00946D51"/>
    <w:rsid w:val="00947BD2"/>
    <w:rsid w:val="00950F94"/>
    <w:rsid w:val="009512D0"/>
    <w:rsid w:val="00956295"/>
    <w:rsid w:val="00961B02"/>
    <w:rsid w:val="00961DCD"/>
    <w:rsid w:val="009620D8"/>
    <w:rsid w:val="009649AF"/>
    <w:rsid w:val="009662FA"/>
    <w:rsid w:val="0096688A"/>
    <w:rsid w:val="00971DED"/>
    <w:rsid w:val="009732D2"/>
    <w:rsid w:val="00973470"/>
    <w:rsid w:val="00975312"/>
    <w:rsid w:val="0097558A"/>
    <w:rsid w:val="00976C76"/>
    <w:rsid w:val="00981712"/>
    <w:rsid w:val="0098466A"/>
    <w:rsid w:val="009856FA"/>
    <w:rsid w:val="00985BE2"/>
    <w:rsid w:val="00986559"/>
    <w:rsid w:val="0098686B"/>
    <w:rsid w:val="00987CBC"/>
    <w:rsid w:val="00990A44"/>
    <w:rsid w:val="00991D14"/>
    <w:rsid w:val="00994AB5"/>
    <w:rsid w:val="009956DE"/>
    <w:rsid w:val="009A2080"/>
    <w:rsid w:val="009A59B7"/>
    <w:rsid w:val="009A680E"/>
    <w:rsid w:val="009B027A"/>
    <w:rsid w:val="009B6442"/>
    <w:rsid w:val="009B6E36"/>
    <w:rsid w:val="009B70A8"/>
    <w:rsid w:val="009B7ADA"/>
    <w:rsid w:val="009C0EF1"/>
    <w:rsid w:val="009C6EFA"/>
    <w:rsid w:val="009D6C25"/>
    <w:rsid w:val="009F0158"/>
    <w:rsid w:val="009F1044"/>
    <w:rsid w:val="009F4359"/>
    <w:rsid w:val="009F5250"/>
    <w:rsid w:val="00A01FF4"/>
    <w:rsid w:val="00A05165"/>
    <w:rsid w:val="00A063A5"/>
    <w:rsid w:val="00A10542"/>
    <w:rsid w:val="00A12D18"/>
    <w:rsid w:val="00A12D80"/>
    <w:rsid w:val="00A13C80"/>
    <w:rsid w:val="00A1552E"/>
    <w:rsid w:val="00A168B2"/>
    <w:rsid w:val="00A16B08"/>
    <w:rsid w:val="00A173FF"/>
    <w:rsid w:val="00A27C99"/>
    <w:rsid w:val="00A307F2"/>
    <w:rsid w:val="00A3125B"/>
    <w:rsid w:val="00A3134A"/>
    <w:rsid w:val="00A32AF9"/>
    <w:rsid w:val="00A33BD7"/>
    <w:rsid w:val="00A347C6"/>
    <w:rsid w:val="00A40036"/>
    <w:rsid w:val="00A44310"/>
    <w:rsid w:val="00A44AC3"/>
    <w:rsid w:val="00A4602D"/>
    <w:rsid w:val="00A5008E"/>
    <w:rsid w:val="00A54572"/>
    <w:rsid w:val="00A57BAA"/>
    <w:rsid w:val="00A60EF0"/>
    <w:rsid w:val="00A623D9"/>
    <w:rsid w:val="00A64DFB"/>
    <w:rsid w:val="00A65419"/>
    <w:rsid w:val="00A730FF"/>
    <w:rsid w:val="00A7707F"/>
    <w:rsid w:val="00A77235"/>
    <w:rsid w:val="00A8105E"/>
    <w:rsid w:val="00A82079"/>
    <w:rsid w:val="00A9106F"/>
    <w:rsid w:val="00A93509"/>
    <w:rsid w:val="00AA4273"/>
    <w:rsid w:val="00AA6091"/>
    <w:rsid w:val="00AB028F"/>
    <w:rsid w:val="00AB37EF"/>
    <w:rsid w:val="00AB6B06"/>
    <w:rsid w:val="00AB7F9B"/>
    <w:rsid w:val="00AC027A"/>
    <w:rsid w:val="00AC055F"/>
    <w:rsid w:val="00AC25EF"/>
    <w:rsid w:val="00AC6DAD"/>
    <w:rsid w:val="00AD5433"/>
    <w:rsid w:val="00AF16DB"/>
    <w:rsid w:val="00AF5655"/>
    <w:rsid w:val="00AF57A3"/>
    <w:rsid w:val="00AF69A4"/>
    <w:rsid w:val="00B0216A"/>
    <w:rsid w:val="00B05FEA"/>
    <w:rsid w:val="00B06840"/>
    <w:rsid w:val="00B102D6"/>
    <w:rsid w:val="00B12D24"/>
    <w:rsid w:val="00B148ED"/>
    <w:rsid w:val="00B344A9"/>
    <w:rsid w:val="00B36A4C"/>
    <w:rsid w:val="00B42BBC"/>
    <w:rsid w:val="00B60BA3"/>
    <w:rsid w:val="00B60DF2"/>
    <w:rsid w:val="00B67698"/>
    <w:rsid w:val="00B67D23"/>
    <w:rsid w:val="00B7094D"/>
    <w:rsid w:val="00B70AA3"/>
    <w:rsid w:val="00B7198D"/>
    <w:rsid w:val="00B77204"/>
    <w:rsid w:val="00B80E2A"/>
    <w:rsid w:val="00B81AFF"/>
    <w:rsid w:val="00B81ECA"/>
    <w:rsid w:val="00B83FE5"/>
    <w:rsid w:val="00B90913"/>
    <w:rsid w:val="00B90F6C"/>
    <w:rsid w:val="00BB27AC"/>
    <w:rsid w:val="00BB38A5"/>
    <w:rsid w:val="00BB4BD6"/>
    <w:rsid w:val="00BB50E8"/>
    <w:rsid w:val="00BB612A"/>
    <w:rsid w:val="00BC5B2D"/>
    <w:rsid w:val="00BC5EE7"/>
    <w:rsid w:val="00BD072F"/>
    <w:rsid w:val="00BD41D1"/>
    <w:rsid w:val="00BD7942"/>
    <w:rsid w:val="00BE1D85"/>
    <w:rsid w:val="00BE28FE"/>
    <w:rsid w:val="00BE39C2"/>
    <w:rsid w:val="00C0529D"/>
    <w:rsid w:val="00C101BA"/>
    <w:rsid w:val="00C10282"/>
    <w:rsid w:val="00C1339B"/>
    <w:rsid w:val="00C16063"/>
    <w:rsid w:val="00C20A2D"/>
    <w:rsid w:val="00C2280E"/>
    <w:rsid w:val="00C2448A"/>
    <w:rsid w:val="00C352C8"/>
    <w:rsid w:val="00C36F82"/>
    <w:rsid w:val="00C45D89"/>
    <w:rsid w:val="00C50B2F"/>
    <w:rsid w:val="00C54533"/>
    <w:rsid w:val="00C678B6"/>
    <w:rsid w:val="00C707EF"/>
    <w:rsid w:val="00C70BEA"/>
    <w:rsid w:val="00C74468"/>
    <w:rsid w:val="00C757E1"/>
    <w:rsid w:val="00C83323"/>
    <w:rsid w:val="00C846C6"/>
    <w:rsid w:val="00C851D4"/>
    <w:rsid w:val="00C8546C"/>
    <w:rsid w:val="00C87CCA"/>
    <w:rsid w:val="00C9267C"/>
    <w:rsid w:val="00C92786"/>
    <w:rsid w:val="00C96F92"/>
    <w:rsid w:val="00CA348C"/>
    <w:rsid w:val="00CA6880"/>
    <w:rsid w:val="00CA6B16"/>
    <w:rsid w:val="00CB34F6"/>
    <w:rsid w:val="00CC409A"/>
    <w:rsid w:val="00CD4CD6"/>
    <w:rsid w:val="00CD7621"/>
    <w:rsid w:val="00CE125C"/>
    <w:rsid w:val="00CE79A2"/>
    <w:rsid w:val="00CF1A8D"/>
    <w:rsid w:val="00CF5FB0"/>
    <w:rsid w:val="00D03E3C"/>
    <w:rsid w:val="00D03EE9"/>
    <w:rsid w:val="00D076AA"/>
    <w:rsid w:val="00D10C36"/>
    <w:rsid w:val="00D15290"/>
    <w:rsid w:val="00D17795"/>
    <w:rsid w:val="00D21C3A"/>
    <w:rsid w:val="00D221CB"/>
    <w:rsid w:val="00D253D7"/>
    <w:rsid w:val="00D26370"/>
    <w:rsid w:val="00D3153B"/>
    <w:rsid w:val="00D31D14"/>
    <w:rsid w:val="00D4434C"/>
    <w:rsid w:val="00D44BAC"/>
    <w:rsid w:val="00D52BFF"/>
    <w:rsid w:val="00D54243"/>
    <w:rsid w:val="00D651AB"/>
    <w:rsid w:val="00D72BF0"/>
    <w:rsid w:val="00D748C9"/>
    <w:rsid w:val="00D75C84"/>
    <w:rsid w:val="00D75CF2"/>
    <w:rsid w:val="00D811B3"/>
    <w:rsid w:val="00D8381A"/>
    <w:rsid w:val="00D87335"/>
    <w:rsid w:val="00D87EEB"/>
    <w:rsid w:val="00D90E63"/>
    <w:rsid w:val="00D94817"/>
    <w:rsid w:val="00DA0349"/>
    <w:rsid w:val="00DB4B53"/>
    <w:rsid w:val="00DB56B8"/>
    <w:rsid w:val="00DC06E6"/>
    <w:rsid w:val="00DC31B7"/>
    <w:rsid w:val="00DC4402"/>
    <w:rsid w:val="00DD450C"/>
    <w:rsid w:val="00DE03E5"/>
    <w:rsid w:val="00DE1697"/>
    <w:rsid w:val="00DE1CBB"/>
    <w:rsid w:val="00DE4719"/>
    <w:rsid w:val="00DE550C"/>
    <w:rsid w:val="00DE69FF"/>
    <w:rsid w:val="00DF66C6"/>
    <w:rsid w:val="00E0682E"/>
    <w:rsid w:val="00E152DD"/>
    <w:rsid w:val="00E15648"/>
    <w:rsid w:val="00E22BFE"/>
    <w:rsid w:val="00E234EA"/>
    <w:rsid w:val="00E23E91"/>
    <w:rsid w:val="00E30F1E"/>
    <w:rsid w:val="00E30FD1"/>
    <w:rsid w:val="00E3253F"/>
    <w:rsid w:val="00E34FFF"/>
    <w:rsid w:val="00E35689"/>
    <w:rsid w:val="00E35FFB"/>
    <w:rsid w:val="00E434ED"/>
    <w:rsid w:val="00E45FD7"/>
    <w:rsid w:val="00E51E0B"/>
    <w:rsid w:val="00E56ACB"/>
    <w:rsid w:val="00E56DFC"/>
    <w:rsid w:val="00E5707F"/>
    <w:rsid w:val="00E60198"/>
    <w:rsid w:val="00E63A7D"/>
    <w:rsid w:val="00E732A7"/>
    <w:rsid w:val="00E74F92"/>
    <w:rsid w:val="00E76965"/>
    <w:rsid w:val="00E80DF8"/>
    <w:rsid w:val="00E86F7E"/>
    <w:rsid w:val="00E875A6"/>
    <w:rsid w:val="00E87941"/>
    <w:rsid w:val="00E965CE"/>
    <w:rsid w:val="00EA15AF"/>
    <w:rsid w:val="00EA4F56"/>
    <w:rsid w:val="00EB6E18"/>
    <w:rsid w:val="00EC25BA"/>
    <w:rsid w:val="00EC73BB"/>
    <w:rsid w:val="00ED1BA5"/>
    <w:rsid w:val="00ED47E5"/>
    <w:rsid w:val="00ED4E95"/>
    <w:rsid w:val="00ED6006"/>
    <w:rsid w:val="00EE0A94"/>
    <w:rsid w:val="00EE2C2A"/>
    <w:rsid w:val="00EE69E5"/>
    <w:rsid w:val="00EE71CC"/>
    <w:rsid w:val="00EE7390"/>
    <w:rsid w:val="00EE7790"/>
    <w:rsid w:val="00EE7E97"/>
    <w:rsid w:val="00EF1C25"/>
    <w:rsid w:val="00EF250D"/>
    <w:rsid w:val="00F019A7"/>
    <w:rsid w:val="00F051A1"/>
    <w:rsid w:val="00F1581A"/>
    <w:rsid w:val="00F22A74"/>
    <w:rsid w:val="00F24696"/>
    <w:rsid w:val="00F24B7A"/>
    <w:rsid w:val="00F31C8B"/>
    <w:rsid w:val="00F46CB4"/>
    <w:rsid w:val="00F4794A"/>
    <w:rsid w:val="00F5347D"/>
    <w:rsid w:val="00F61172"/>
    <w:rsid w:val="00F650DF"/>
    <w:rsid w:val="00F72A85"/>
    <w:rsid w:val="00F72F67"/>
    <w:rsid w:val="00F762F1"/>
    <w:rsid w:val="00F80BDF"/>
    <w:rsid w:val="00F8510F"/>
    <w:rsid w:val="00F85666"/>
    <w:rsid w:val="00F8592B"/>
    <w:rsid w:val="00F865D8"/>
    <w:rsid w:val="00F94317"/>
    <w:rsid w:val="00F973B8"/>
    <w:rsid w:val="00FA3762"/>
    <w:rsid w:val="00FA3DED"/>
    <w:rsid w:val="00FA44AD"/>
    <w:rsid w:val="00FA509F"/>
    <w:rsid w:val="00FA5D04"/>
    <w:rsid w:val="00FA6F6F"/>
    <w:rsid w:val="00FA7B78"/>
    <w:rsid w:val="00FB0D55"/>
    <w:rsid w:val="00FB22CA"/>
    <w:rsid w:val="00FB24EF"/>
    <w:rsid w:val="00FB6A68"/>
    <w:rsid w:val="00FC0805"/>
    <w:rsid w:val="00FC08C4"/>
    <w:rsid w:val="00FC12A1"/>
    <w:rsid w:val="00FC140F"/>
    <w:rsid w:val="00FC1BD6"/>
    <w:rsid w:val="00FC48F6"/>
    <w:rsid w:val="00FC616D"/>
    <w:rsid w:val="00FC71FF"/>
    <w:rsid w:val="00FF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5D89"/>
    <w:pPr>
      <w:spacing w:before="120" w:after="120"/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226FE"/>
    <w:pPr>
      <w:keepNext/>
      <w:spacing w:line="360" w:lineRule="auto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9226FE"/>
    <w:pPr>
      <w:keepNext/>
      <w:numPr>
        <w:numId w:val="2"/>
      </w:numPr>
      <w:spacing w:before="240" w:after="60"/>
      <w:ind w:left="357" w:hanging="357"/>
      <w:outlineLvl w:val="1"/>
    </w:pPr>
    <w:rPr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737BA8"/>
    <w:pPr>
      <w:numPr>
        <w:ilvl w:val="1"/>
        <w:numId w:val="2"/>
      </w:numPr>
      <w:spacing w:before="240" w:after="60"/>
      <w:ind w:left="1066" w:hanging="357"/>
      <w:outlineLvl w:val="2"/>
    </w:pPr>
    <w:rPr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737BA8"/>
    <w:pPr>
      <w:numPr>
        <w:ilvl w:val="2"/>
        <w:numId w:val="2"/>
      </w:numPr>
      <w:spacing w:before="240" w:after="60"/>
      <w:ind w:left="1775" w:hanging="357"/>
      <w:outlineLvl w:val="3"/>
    </w:pPr>
    <w:rPr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4572"/>
    <w:pPr>
      <w:ind w:left="720"/>
      <w:contextualSpacing/>
    </w:pPr>
  </w:style>
  <w:style w:type="paragraph" w:customStyle="1" w:styleId="Styl1">
    <w:name w:val="Styl1"/>
    <w:basedOn w:val="Normln"/>
    <w:autoRedefine/>
    <w:rsid w:val="009226FE"/>
    <w:pPr>
      <w:numPr>
        <w:ilvl w:val="1"/>
        <w:numId w:val="1"/>
      </w:numPr>
      <w:tabs>
        <w:tab w:val="left" w:pos="360"/>
      </w:tabs>
      <w:spacing w:line="360" w:lineRule="auto"/>
    </w:pPr>
    <w:rPr>
      <w:lang w:eastAsia="en-US"/>
    </w:rPr>
  </w:style>
  <w:style w:type="table" w:styleId="Mkatabulky">
    <w:name w:val="Table Grid"/>
    <w:basedOn w:val="Normlntabulka"/>
    <w:uiPriority w:val="59"/>
    <w:rsid w:val="00081F6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semiHidden/>
    <w:rsid w:val="007B4C2A"/>
    <w:pPr>
      <w:tabs>
        <w:tab w:val="left" w:leader="dot" w:pos="8210"/>
      </w:tabs>
    </w:pPr>
    <w:rPr>
      <w:b/>
      <w:sz w:val="26"/>
      <w:szCs w:val="26"/>
    </w:rPr>
  </w:style>
  <w:style w:type="paragraph" w:styleId="Zhlav">
    <w:name w:val="header"/>
    <w:basedOn w:val="Normln"/>
    <w:rsid w:val="00F24B7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24B7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4B7A"/>
    <w:rPr>
      <w:sz w:val="24"/>
      <w:szCs w:val="24"/>
      <w:lang w:val="cs-CZ" w:eastAsia="cs-CZ" w:bidi="ar-SA"/>
    </w:rPr>
  </w:style>
  <w:style w:type="paragraph" w:styleId="Rozloendokumentu">
    <w:name w:val="Document Map"/>
    <w:basedOn w:val="Normln"/>
    <w:semiHidden/>
    <w:rsid w:val="00DB4B5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1Char">
    <w:name w:val="Nadpis 1 Char"/>
    <w:link w:val="Nadpis1"/>
    <w:uiPriority w:val="9"/>
    <w:rsid w:val="009226FE"/>
    <w:rPr>
      <w:rFonts w:eastAsia="Times New Roman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9226FE"/>
    <w:rPr>
      <w:b/>
      <w:bCs/>
      <w:iCs/>
      <w:sz w:val="28"/>
      <w:szCs w:val="28"/>
    </w:rPr>
  </w:style>
  <w:style w:type="character" w:customStyle="1" w:styleId="Nadpis3Char">
    <w:name w:val="Nadpis 3 Char"/>
    <w:link w:val="Nadpis3"/>
    <w:uiPriority w:val="9"/>
    <w:rsid w:val="00737BA8"/>
    <w:rPr>
      <w:bCs/>
      <w:sz w:val="22"/>
      <w:szCs w:val="26"/>
    </w:rPr>
  </w:style>
  <w:style w:type="character" w:customStyle="1" w:styleId="Nadpis4Char">
    <w:name w:val="Nadpis 4 Char"/>
    <w:link w:val="Nadpis4"/>
    <w:uiPriority w:val="9"/>
    <w:rsid w:val="00737BA8"/>
    <w:rPr>
      <w:bCs/>
      <w:sz w:val="22"/>
      <w:szCs w:val="28"/>
    </w:rPr>
  </w:style>
  <w:style w:type="paragraph" w:styleId="Bezmezer">
    <w:name w:val="No Spacing"/>
    <w:uiPriority w:val="1"/>
    <w:qFormat/>
    <w:rsid w:val="00A65419"/>
    <w:pPr>
      <w:jc w:val="both"/>
    </w:pPr>
    <w:rPr>
      <w:sz w:val="22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A65419"/>
    <w:pPr>
      <w:pBdr>
        <w:bottom w:val="single" w:sz="8" w:space="4" w:color="4F81BD"/>
      </w:pBdr>
      <w:spacing w:before="0"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A6541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bloka">
    <w:name w:val="blok a"/>
    <w:basedOn w:val="Nadpis3"/>
    <w:link w:val="blokaChar"/>
    <w:qFormat/>
    <w:rsid w:val="00737BA8"/>
    <w:pPr>
      <w:numPr>
        <w:ilvl w:val="0"/>
        <w:numId w:val="3"/>
      </w:numPr>
      <w:ind w:left="1068"/>
    </w:pPr>
  </w:style>
  <w:style w:type="paragraph" w:styleId="Zkladntextodsazen">
    <w:name w:val="Body Text Indent"/>
    <w:basedOn w:val="Normln"/>
    <w:rsid w:val="003160E1"/>
    <w:pPr>
      <w:spacing w:before="0" w:after="0"/>
      <w:ind w:left="708"/>
      <w:jc w:val="left"/>
    </w:pPr>
    <w:rPr>
      <w:rFonts w:ascii="Arial" w:hAnsi="Arial" w:cs="Arial"/>
      <w:sz w:val="24"/>
    </w:rPr>
  </w:style>
  <w:style w:type="character" w:customStyle="1" w:styleId="blokaChar">
    <w:name w:val="blok a Char"/>
    <w:basedOn w:val="Nadpis3Char"/>
    <w:link w:val="bloka"/>
    <w:rsid w:val="00737BA8"/>
    <w:rPr>
      <w:bCs/>
      <w:sz w:val="22"/>
      <w:szCs w:val="26"/>
    </w:rPr>
  </w:style>
  <w:style w:type="character" w:styleId="Odkaznakoment">
    <w:name w:val="annotation reference"/>
    <w:semiHidden/>
    <w:rsid w:val="009F0158"/>
    <w:rPr>
      <w:sz w:val="16"/>
      <w:szCs w:val="16"/>
    </w:rPr>
  </w:style>
  <w:style w:type="paragraph" w:styleId="Textkomente">
    <w:name w:val="annotation text"/>
    <w:basedOn w:val="Normln"/>
    <w:semiHidden/>
    <w:rsid w:val="009F015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F0158"/>
    <w:rPr>
      <w:b/>
      <w:bCs/>
    </w:rPr>
  </w:style>
  <w:style w:type="paragraph" w:styleId="Textbubliny">
    <w:name w:val="Balloon Text"/>
    <w:basedOn w:val="Normln"/>
    <w:semiHidden/>
    <w:rsid w:val="009F0158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9B70A8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60DF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60DF2"/>
  </w:style>
  <w:style w:type="character" w:styleId="Znakapoznpodarou">
    <w:name w:val="footnote reference"/>
    <w:uiPriority w:val="99"/>
    <w:semiHidden/>
    <w:unhideWhenUsed/>
    <w:rsid w:val="00B60DF2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1A6578"/>
    <w:pPr>
      <w:widowControl w:val="0"/>
      <w:autoSpaceDE w:val="0"/>
      <w:autoSpaceDN w:val="0"/>
      <w:adjustRightInd w:val="0"/>
      <w:spacing w:before="100" w:beforeAutospacing="1" w:after="100" w:afterAutospacing="1"/>
      <w:jc w:val="center"/>
    </w:pPr>
    <w:rPr>
      <w:rFonts w:ascii="Arial" w:eastAsia="Calibri" w:hAnsi="Arial" w:cs="Arial"/>
      <w:b/>
      <w:bCs/>
      <w:w w:val="106"/>
      <w:sz w:val="24"/>
    </w:rPr>
  </w:style>
  <w:style w:type="character" w:customStyle="1" w:styleId="PodtitulChar">
    <w:name w:val="Podtitul Char"/>
    <w:link w:val="Podtitul"/>
    <w:rsid w:val="001A6578"/>
    <w:rPr>
      <w:rFonts w:ascii="Arial" w:eastAsia="Calibri" w:hAnsi="Arial" w:cs="Arial"/>
      <w:b/>
      <w:bCs/>
      <w:w w:val="106"/>
      <w:sz w:val="24"/>
      <w:szCs w:val="24"/>
    </w:rPr>
  </w:style>
  <w:style w:type="paragraph" w:customStyle="1" w:styleId="Bod1">
    <w:name w:val="Bod1"/>
    <w:basedOn w:val="Normln"/>
    <w:next w:val="Normln"/>
    <w:rsid w:val="00A44AC3"/>
    <w:pPr>
      <w:tabs>
        <w:tab w:val="num" w:pos="1134"/>
      </w:tabs>
      <w:spacing w:after="0"/>
      <w:ind w:left="1134" w:hanging="567"/>
      <w:jc w:val="left"/>
    </w:pPr>
    <w:rPr>
      <w:rFonts w:ascii="Times New Roman" w:hAnsi="Times New Roman"/>
      <w:sz w:val="24"/>
      <w:szCs w:val="20"/>
    </w:rPr>
  </w:style>
  <w:style w:type="paragraph" w:styleId="Revize">
    <w:name w:val="Revision"/>
    <w:hidden/>
    <w:uiPriority w:val="99"/>
    <w:semiHidden/>
    <w:rsid w:val="00E45FD7"/>
    <w:rPr>
      <w:sz w:val="22"/>
      <w:szCs w:val="24"/>
    </w:rPr>
  </w:style>
  <w:style w:type="character" w:customStyle="1" w:styleId="Zkladntext">
    <w:name w:val="Základní text_"/>
    <w:basedOn w:val="Standardnpsmoodstavce"/>
    <w:link w:val="Zkladntext4"/>
    <w:rsid w:val="006B7DB4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Zkladntext3">
    <w:name w:val="Základní text (3)_"/>
    <w:basedOn w:val="Standardnpsmoodstavce"/>
    <w:rsid w:val="006B7D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7"/>
      <w:szCs w:val="17"/>
      <w:u w:val="none"/>
    </w:rPr>
  </w:style>
  <w:style w:type="character" w:customStyle="1" w:styleId="Zkladntext30">
    <w:name w:val="Základní text (3)"/>
    <w:basedOn w:val="Zkladntext3"/>
    <w:rsid w:val="006B7D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3Calibri14ptTundkovn0pt">
    <w:name w:val="Základní text (3) + Calibri;14 pt;Tučné;Řádkování 0 pt"/>
    <w:basedOn w:val="Zkladntext3"/>
    <w:rsid w:val="006B7DB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paragraph" w:customStyle="1" w:styleId="Zkladntext4">
    <w:name w:val="Základní text4"/>
    <w:basedOn w:val="Normln"/>
    <w:link w:val="Zkladntext"/>
    <w:rsid w:val="006B7DB4"/>
    <w:pPr>
      <w:widowControl w:val="0"/>
      <w:shd w:val="clear" w:color="auto" w:fill="FFFFFF"/>
      <w:spacing w:before="0" w:after="0" w:line="270" w:lineRule="exact"/>
      <w:ind w:hanging="860"/>
      <w:jc w:val="center"/>
    </w:pPr>
    <w:rPr>
      <w:rFonts w:ascii="Times New Roman" w:hAnsi="Times New Roman"/>
      <w:szCs w:val="22"/>
    </w:rPr>
  </w:style>
  <w:style w:type="character" w:customStyle="1" w:styleId="Zkladntext4Exact">
    <w:name w:val="Základní text (4) Exact"/>
    <w:basedOn w:val="Standardnpsmoodstavce"/>
    <w:link w:val="Zkladntext40"/>
    <w:rsid w:val="006B7DB4"/>
    <w:rPr>
      <w:rFonts w:eastAsia="Calibri" w:cs="Calibri"/>
      <w:shd w:val="clear" w:color="auto" w:fill="FFFFFF"/>
    </w:rPr>
  </w:style>
  <w:style w:type="character" w:customStyle="1" w:styleId="Zkladntext5Exact">
    <w:name w:val="Základní text (5) Exact"/>
    <w:basedOn w:val="Standardnpsmoodstavce"/>
    <w:link w:val="Zkladntext5"/>
    <w:rsid w:val="006B7DB4"/>
    <w:rPr>
      <w:rFonts w:eastAsia="Calibri" w:cs="Calibri"/>
      <w:i/>
      <w:iCs/>
      <w:spacing w:val="-40"/>
      <w:shd w:val="clear" w:color="auto" w:fill="FFFFFF"/>
    </w:rPr>
  </w:style>
  <w:style w:type="character" w:customStyle="1" w:styleId="Zkladntext1">
    <w:name w:val="Základní text1"/>
    <w:basedOn w:val="Zkladntext"/>
    <w:rsid w:val="006B7D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cs-CZ" w:eastAsia="cs-CZ" w:bidi="cs-CZ"/>
    </w:rPr>
  </w:style>
  <w:style w:type="character" w:customStyle="1" w:styleId="Zkladntext2">
    <w:name w:val="Základní text2"/>
    <w:basedOn w:val="Zkladntext"/>
    <w:rsid w:val="006B7D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paragraph" w:customStyle="1" w:styleId="Zkladntext40">
    <w:name w:val="Základní text (4)"/>
    <w:basedOn w:val="Normln"/>
    <w:link w:val="Zkladntext4Exact"/>
    <w:rsid w:val="006B7DB4"/>
    <w:pPr>
      <w:widowControl w:val="0"/>
      <w:shd w:val="clear" w:color="auto" w:fill="FFFFFF"/>
      <w:spacing w:before="0" w:after="240" w:line="0" w:lineRule="atLeast"/>
      <w:jc w:val="left"/>
    </w:pPr>
    <w:rPr>
      <w:rFonts w:eastAsia="Calibri" w:cs="Calibri"/>
      <w:sz w:val="20"/>
      <w:szCs w:val="20"/>
    </w:rPr>
  </w:style>
  <w:style w:type="paragraph" w:customStyle="1" w:styleId="Zkladntext5">
    <w:name w:val="Základní text (5)"/>
    <w:basedOn w:val="Normln"/>
    <w:link w:val="Zkladntext5Exact"/>
    <w:rsid w:val="006B7DB4"/>
    <w:pPr>
      <w:widowControl w:val="0"/>
      <w:shd w:val="clear" w:color="auto" w:fill="FFFFFF"/>
      <w:spacing w:before="240" w:after="0" w:line="0" w:lineRule="atLeast"/>
      <w:jc w:val="left"/>
    </w:pPr>
    <w:rPr>
      <w:rFonts w:eastAsia="Calibri" w:cs="Calibri"/>
      <w:i/>
      <w:iCs/>
      <w:spacing w:val="-40"/>
      <w:sz w:val="20"/>
      <w:szCs w:val="20"/>
    </w:rPr>
  </w:style>
  <w:style w:type="character" w:customStyle="1" w:styleId="Nadpis5">
    <w:name w:val="Nadpis #5_"/>
    <w:basedOn w:val="Standardnpsmoodstavce"/>
    <w:link w:val="Nadpis50"/>
    <w:rsid w:val="00973470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Nadpis50">
    <w:name w:val="Nadpis #5"/>
    <w:basedOn w:val="Normln"/>
    <w:link w:val="Nadpis5"/>
    <w:rsid w:val="00973470"/>
    <w:pPr>
      <w:widowControl w:val="0"/>
      <w:shd w:val="clear" w:color="auto" w:fill="FFFFFF"/>
      <w:spacing w:before="540" w:after="180" w:line="0" w:lineRule="atLeast"/>
      <w:outlineLvl w:val="4"/>
    </w:pPr>
    <w:rPr>
      <w:rFonts w:ascii="Times New Roman" w:hAnsi="Times New Roman"/>
      <w:b/>
      <w:bCs/>
      <w:szCs w:val="22"/>
    </w:rPr>
  </w:style>
  <w:style w:type="character" w:customStyle="1" w:styleId="polozkyvadrese">
    <w:name w:val="polozky v adrese"/>
    <w:rsid w:val="0078472C"/>
    <w:rPr>
      <w:rFonts w:ascii="Futura MdCn BTCE" w:hAnsi="Futura MdCn BTCE"/>
      <w:spacing w:val="4"/>
      <w:sz w:val="18"/>
    </w:rPr>
  </w:style>
  <w:style w:type="character" w:customStyle="1" w:styleId="odst">
    <w:name w:val="odst"/>
    <w:basedOn w:val="Standardnpsmoodstavce"/>
    <w:rsid w:val="00015A58"/>
  </w:style>
  <w:style w:type="character" w:customStyle="1" w:styleId="apple-converted-space">
    <w:name w:val="apple-converted-space"/>
    <w:basedOn w:val="Standardnpsmoodstavce"/>
    <w:rsid w:val="00015A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5D89"/>
    <w:pPr>
      <w:spacing w:before="120" w:after="120"/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226FE"/>
    <w:pPr>
      <w:keepNext/>
      <w:spacing w:line="360" w:lineRule="auto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9226FE"/>
    <w:pPr>
      <w:keepNext/>
      <w:numPr>
        <w:numId w:val="2"/>
      </w:numPr>
      <w:spacing w:before="240" w:after="60"/>
      <w:ind w:left="357" w:hanging="357"/>
      <w:outlineLvl w:val="1"/>
    </w:pPr>
    <w:rPr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737BA8"/>
    <w:pPr>
      <w:numPr>
        <w:ilvl w:val="1"/>
        <w:numId w:val="2"/>
      </w:numPr>
      <w:spacing w:before="240" w:after="60"/>
      <w:ind w:left="1066" w:hanging="357"/>
      <w:outlineLvl w:val="2"/>
    </w:pPr>
    <w:rPr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737BA8"/>
    <w:pPr>
      <w:numPr>
        <w:ilvl w:val="2"/>
        <w:numId w:val="2"/>
      </w:numPr>
      <w:spacing w:before="240" w:after="60"/>
      <w:ind w:left="1775" w:hanging="357"/>
      <w:outlineLvl w:val="3"/>
    </w:pPr>
    <w:rPr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4572"/>
    <w:pPr>
      <w:ind w:left="720"/>
      <w:contextualSpacing/>
    </w:pPr>
  </w:style>
  <w:style w:type="paragraph" w:customStyle="1" w:styleId="Styl1">
    <w:name w:val="Styl1"/>
    <w:basedOn w:val="Normln"/>
    <w:autoRedefine/>
    <w:rsid w:val="009226FE"/>
    <w:pPr>
      <w:numPr>
        <w:ilvl w:val="1"/>
        <w:numId w:val="1"/>
      </w:numPr>
      <w:tabs>
        <w:tab w:val="left" w:pos="360"/>
      </w:tabs>
      <w:spacing w:line="360" w:lineRule="auto"/>
    </w:pPr>
    <w:rPr>
      <w:lang w:eastAsia="en-US"/>
    </w:rPr>
  </w:style>
  <w:style w:type="table" w:styleId="Mkatabulky">
    <w:name w:val="Table Grid"/>
    <w:basedOn w:val="Normlntabulka"/>
    <w:uiPriority w:val="59"/>
    <w:rsid w:val="00081F6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semiHidden/>
    <w:rsid w:val="007B4C2A"/>
    <w:pPr>
      <w:tabs>
        <w:tab w:val="left" w:leader="dot" w:pos="8210"/>
      </w:tabs>
    </w:pPr>
    <w:rPr>
      <w:b/>
      <w:sz w:val="26"/>
      <w:szCs w:val="26"/>
    </w:rPr>
  </w:style>
  <w:style w:type="paragraph" w:styleId="Zhlav">
    <w:name w:val="header"/>
    <w:basedOn w:val="Normln"/>
    <w:rsid w:val="00F24B7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24B7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4B7A"/>
    <w:rPr>
      <w:sz w:val="24"/>
      <w:szCs w:val="24"/>
      <w:lang w:val="cs-CZ" w:eastAsia="cs-CZ" w:bidi="ar-SA"/>
    </w:rPr>
  </w:style>
  <w:style w:type="paragraph" w:styleId="Rozloendokumentu">
    <w:name w:val="Document Map"/>
    <w:basedOn w:val="Normln"/>
    <w:semiHidden/>
    <w:rsid w:val="00DB4B5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1Char">
    <w:name w:val="Nadpis 1 Char"/>
    <w:link w:val="Nadpis1"/>
    <w:uiPriority w:val="9"/>
    <w:rsid w:val="009226FE"/>
    <w:rPr>
      <w:rFonts w:eastAsia="Times New Roman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9226FE"/>
    <w:rPr>
      <w:b/>
      <w:bCs/>
      <w:iCs/>
      <w:sz w:val="28"/>
      <w:szCs w:val="28"/>
    </w:rPr>
  </w:style>
  <w:style w:type="character" w:customStyle="1" w:styleId="Nadpis3Char">
    <w:name w:val="Nadpis 3 Char"/>
    <w:link w:val="Nadpis3"/>
    <w:uiPriority w:val="9"/>
    <w:rsid w:val="00737BA8"/>
    <w:rPr>
      <w:bCs/>
      <w:sz w:val="22"/>
      <w:szCs w:val="26"/>
    </w:rPr>
  </w:style>
  <w:style w:type="character" w:customStyle="1" w:styleId="Nadpis4Char">
    <w:name w:val="Nadpis 4 Char"/>
    <w:link w:val="Nadpis4"/>
    <w:uiPriority w:val="9"/>
    <w:rsid w:val="00737BA8"/>
    <w:rPr>
      <w:bCs/>
      <w:sz w:val="22"/>
      <w:szCs w:val="28"/>
    </w:rPr>
  </w:style>
  <w:style w:type="paragraph" w:styleId="Bezmezer">
    <w:name w:val="No Spacing"/>
    <w:uiPriority w:val="1"/>
    <w:qFormat/>
    <w:rsid w:val="00A65419"/>
    <w:pPr>
      <w:jc w:val="both"/>
    </w:pPr>
    <w:rPr>
      <w:sz w:val="22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A65419"/>
    <w:pPr>
      <w:pBdr>
        <w:bottom w:val="single" w:sz="8" w:space="4" w:color="4F81BD"/>
      </w:pBdr>
      <w:spacing w:before="0"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A6541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bloka">
    <w:name w:val="blok a"/>
    <w:basedOn w:val="Nadpis3"/>
    <w:link w:val="blokaChar"/>
    <w:qFormat/>
    <w:rsid w:val="00737BA8"/>
    <w:pPr>
      <w:numPr>
        <w:ilvl w:val="0"/>
        <w:numId w:val="3"/>
      </w:numPr>
      <w:ind w:left="1068"/>
    </w:pPr>
  </w:style>
  <w:style w:type="paragraph" w:styleId="Zkladntextodsazen">
    <w:name w:val="Body Text Indent"/>
    <w:basedOn w:val="Normln"/>
    <w:rsid w:val="003160E1"/>
    <w:pPr>
      <w:spacing w:before="0" w:after="0"/>
      <w:ind w:left="708"/>
      <w:jc w:val="left"/>
    </w:pPr>
    <w:rPr>
      <w:rFonts w:ascii="Arial" w:hAnsi="Arial" w:cs="Arial"/>
      <w:sz w:val="24"/>
    </w:rPr>
  </w:style>
  <w:style w:type="character" w:customStyle="1" w:styleId="blokaChar">
    <w:name w:val="blok a Char"/>
    <w:basedOn w:val="Nadpis3Char"/>
    <w:link w:val="bloka"/>
    <w:rsid w:val="00737BA8"/>
    <w:rPr>
      <w:bCs/>
      <w:sz w:val="22"/>
      <w:szCs w:val="26"/>
    </w:rPr>
  </w:style>
  <w:style w:type="character" w:styleId="Odkaznakoment">
    <w:name w:val="annotation reference"/>
    <w:semiHidden/>
    <w:rsid w:val="009F0158"/>
    <w:rPr>
      <w:sz w:val="16"/>
      <w:szCs w:val="16"/>
    </w:rPr>
  </w:style>
  <w:style w:type="paragraph" w:styleId="Textkomente">
    <w:name w:val="annotation text"/>
    <w:basedOn w:val="Normln"/>
    <w:semiHidden/>
    <w:rsid w:val="009F015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F0158"/>
    <w:rPr>
      <w:b/>
      <w:bCs/>
    </w:rPr>
  </w:style>
  <w:style w:type="paragraph" w:styleId="Textbubliny">
    <w:name w:val="Balloon Text"/>
    <w:basedOn w:val="Normln"/>
    <w:semiHidden/>
    <w:rsid w:val="009F0158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9B70A8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60DF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60DF2"/>
  </w:style>
  <w:style w:type="character" w:styleId="Znakapoznpodarou">
    <w:name w:val="footnote reference"/>
    <w:uiPriority w:val="99"/>
    <w:semiHidden/>
    <w:unhideWhenUsed/>
    <w:rsid w:val="00B60DF2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1A6578"/>
    <w:pPr>
      <w:widowControl w:val="0"/>
      <w:autoSpaceDE w:val="0"/>
      <w:autoSpaceDN w:val="0"/>
      <w:adjustRightInd w:val="0"/>
      <w:spacing w:before="100" w:beforeAutospacing="1" w:after="100" w:afterAutospacing="1"/>
      <w:jc w:val="center"/>
    </w:pPr>
    <w:rPr>
      <w:rFonts w:ascii="Arial" w:eastAsia="Calibri" w:hAnsi="Arial" w:cs="Arial"/>
      <w:b/>
      <w:bCs/>
      <w:w w:val="106"/>
      <w:sz w:val="24"/>
    </w:rPr>
  </w:style>
  <w:style w:type="character" w:customStyle="1" w:styleId="PodtitulChar">
    <w:name w:val="Podtitul Char"/>
    <w:link w:val="Podtitul"/>
    <w:rsid w:val="001A6578"/>
    <w:rPr>
      <w:rFonts w:ascii="Arial" w:eastAsia="Calibri" w:hAnsi="Arial" w:cs="Arial"/>
      <w:b/>
      <w:bCs/>
      <w:w w:val="106"/>
      <w:sz w:val="24"/>
      <w:szCs w:val="24"/>
    </w:rPr>
  </w:style>
  <w:style w:type="paragraph" w:customStyle="1" w:styleId="Bod1">
    <w:name w:val="Bod1"/>
    <w:basedOn w:val="Normln"/>
    <w:next w:val="Normln"/>
    <w:rsid w:val="00A44AC3"/>
    <w:pPr>
      <w:tabs>
        <w:tab w:val="num" w:pos="1134"/>
      </w:tabs>
      <w:spacing w:after="0"/>
      <w:ind w:left="1134" w:hanging="567"/>
      <w:jc w:val="left"/>
    </w:pPr>
    <w:rPr>
      <w:rFonts w:ascii="Times New Roman" w:hAnsi="Times New Roman"/>
      <w:sz w:val="24"/>
      <w:szCs w:val="20"/>
    </w:rPr>
  </w:style>
  <w:style w:type="paragraph" w:styleId="Revize">
    <w:name w:val="Revision"/>
    <w:hidden/>
    <w:uiPriority w:val="99"/>
    <w:semiHidden/>
    <w:rsid w:val="00E45FD7"/>
    <w:rPr>
      <w:sz w:val="22"/>
      <w:szCs w:val="24"/>
    </w:rPr>
  </w:style>
  <w:style w:type="character" w:customStyle="1" w:styleId="Zkladntext">
    <w:name w:val="Základní text_"/>
    <w:basedOn w:val="Standardnpsmoodstavce"/>
    <w:link w:val="Zkladntext4"/>
    <w:rsid w:val="006B7DB4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Zkladntext3">
    <w:name w:val="Základní text (3)_"/>
    <w:basedOn w:val="Standardnpsmoodstavce"/>
    <w:rsid w:val="006B7D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7"/>
      <w:szCs w:val="17"/>
      <w:u w:val="none"/>
    </w:rPr>
  </w:style>
  <w:style w:type="character" w:customStyle="1" w:styleId="Zkladntext30">
    <w:name w:val="Základní text (3)"/>
    <w:basedOn w:val="Zkladntext3"/>
    <w:rsid w:val="006B7D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3Calibri14ptTundkovn0pt">
    <w:name w:val="Základní text (3) + Calibri;14 pt;Tučné;Řádkování 0 pt"/>
    <w:basedOn w:val="Zkladntext3"/>
    <w:rsid w:val="006B7DB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paragraph" w:customStyle="1" w:styleId="Zkladntext4">
    <w:name w:val="Základní text4"/>
    <w:basedOn w:val="Normln"/>
    <w:link w:val="Zkladntext"/>
    <w:rsid w:val="006B7DB4"/>
    <w:pPr>
      <w:widowControl w:val="0"/>
      <w:shd w:val="clear" w:color="auto" w:fill="FFFFFF"/>
      <w:spacing w:before="0" w:after="0" w:line="270" w:lineRule="exact"/>
      <w:ind w:hanging="860"/>
      <w:jc w:val="center"/>
    </w:pPr>
    <w:rPr>
      <w:rFonts w:ascii="Times New Roman" w:hAnsi="Times New Roman"/>
      <w:szCs w:val="22"/>
    </w:rPr>
  </w:style>
  <w:style w:type="character" w:customStyle="1" w:styleId="Zkladntext4Exact">
    <w:name w:val="Základní text (4) Exact"/>
    <w:basedOn w:val="Standardnpsmoodstavce"/>
    <w:link w:val="Zkladntext40"/>
    <w:rsid w:val="006B7DB4"/>
    <w:rPr>
      <w:rFonts w:eastAsia="Calibri" w:cs="Calibri"/>
      <w:shd w:val="clear" w:color="auto" w:fill="FFFFFF"/>
    </w:rPr>
  </w:style>
  <w:style w:type="character" w:customStyle="1" w:styleId="Zkladntext5Exact">
    <w:name w:val="Základní text (5) Exact"/>
    <w:basedOn w:val="Standardnpsmoodstavce"/>
    <w:link w:val="Zkladntext5"/>
    <w:rsid w:val="006B7DB4"/>
    <w:rPr>
      <w:rFonts w:eastAsia="Calibri" w:cs="Calibri"/>
      <w:i/>
      <w:iCs/>
      <w:spacing w:val="-40"/>
      <w:shd w:val="clear" w:color="auto" w:fill="FFFFFF"/>
    </w:rPr>
  </w:style>
  <w:style w:type="character" w:customStyle="1" w:styleId="Zkladntext1">
    <w:name w:val="Základní text1"/>
    <w:basedOn w:val="Zkladntext"/>
    <w:rsid w:val="006B7D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cs-CZ" w:eastAsia="cs-CZ" w:bidi="cs-CZ"/>
    </w:rPr>
  </w:style>
  <w:style w:type="character" w:customStyle="1" w:styleId="Zkladntext2">
    <w:name w:val="Základní text2"/>
    <w:basedOn w:val="Zkladntext"/>
    <w:rsid w:val="006B7D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paragraph" w:customStyle="1" w:styleId="Zkladntext40">
    <w:name w:val="Základní text (4)"/>
    <w:basedOn w:val="Normln"/>
    <w:link w:val="Zkladntext4Exact"/>
    <w:rsid w:val="006B7DB4"/>
    <w:pPr>
      <w:widowControl w:val="0"/>
      <w:shd w:val="clear" w:color="auto" w:fill="FFFFFF"/>
      <w:spacing w:before="0" w:after="240" w:line="0" w:lineRule="atLeast"/>
      <w:jc w:val="left"/>
    </w:pPr>
    <w:rPr>
      <w:rFonts w:eastAsia="Calibri" w:cs="Calibri"/>
      <w:sz w:val="20"/>
      <w:szCs w:val="20"/>
    </w:rPr>
  </w:style>
  <w:style w:type="paragraph" w:customStyle="1" w:styleId="Zkladntext5">
    <w:name w:val="Základní text (5)"/>
    <w:basedOn w:val="Normln"/>
    <w:link w:val="Zkladntext5Exact"/>
    <w:rsid w:val="006B7DB4"/>
    <w:pPr>
      <w:widowControl w:val="0"/>
      <w:shd w:val="clear" w:color="auto" w:fill="FFFFFF"/>
      <w:spacing w:before="240" w:after="0" w:line="0" w:lineRule="atLeast"/>
      <w:jc w:val="left"/>
    </w:pPr>
    <w:rPr>
      <w:rFonts w:eastAsia="Calibri" w:cs="Calibri"/>
      <w:i/>
      <w:iCs/>
      <w:spacing w:val="-40"/>
      <w:sz w:val="20"/>
      <w:szCs w:val="20"/>
    </w:rPr>
  </w:style>
  <w:style w:type="character" w:customStyle="1" w:styleId="Nadpis5">
    <w:name w:val="Nadpis #5_"/>
    <w:basedOn w:val="Standardnpsmoodstavce"/>
    <w:link w:val="Nadpis50"/>
    <w:rsid w:val="00973470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Nadpis50">
    <w:name w:val="Nadpis #5"/>
    <w:basedOn w:val="Normln"/>
    <w:link w:val="Nadpis5"/>
    <w:rsid w:val="00973470"/>
    <w:pPr>
      <w:widowControl w:val="0"/>
      <w:shd w:val="clear" w:color="auto" w:fill="FFFFFF"/>
      <w:spacing w:before="540" w:after="180" w:line="0" w:lineRule="atLeast"/>
      <w:outlineLvl w:val="4"/>
    </w:pPr>
    <w:rPr>
      <w:rFonts w:ascii="Times New Roman" w:hAnsi="Times New Roman"/>
      <w:b/>
      <w:bCs/>
      <w:szCs w:val="22"/>
    </w:rPr>
  </w:style>
  <w:style w:type="character" w:customStyle="1" w:styleId="polozkyvadrese">
    <w:name w:val="polozky v adrese"/>
    <w:rsid w:val="0078472C"/>
    <w:rPr>
      <w:rFonts w:ascii="Futura MdCn BTCE" w:hAnsi="Futura MdCn BTCE"/>
      <w:spacing w:val="4"/>
      <w:sz w:val="18"/>
    </w:rPr>
  </w:style>
  <w:style w:type="character" w:customStyle="1" w:styleId="odst">
    <w:name w:val="odst"/>
    <w:basedOn w:val="Standardnpsmoodstavce"/>
    <w:rsid w:val="00015A58"/>
  </w:style>
  <w:style w:type="character" w:customStyle="1" w:styleId="apple-converted-space">
    <w:name w:val="apple-converted-space"/>
    <w:basedOn w:val="Standardnpsmoodstavce"/>
    <w:rsid w:val="00015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05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6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0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85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3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0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2612</Words>
  <Characters>15411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17988</CharactersWithSpaces>
  <SharedDoc>false</SharedDoc>
  <HLinks>
    <vt:vector size="12" baseType="variant">
      <vt:variant>
        <vt:i4>2424921</vt:i4>
      </vt:variant>
      <vt:variant>
        <vt:i4>3</vt:i4>
      </vt:variant>
      <vt:variant>
        <vt:i4>0</vt:i4>
      </vt:variant>
      <vt:variant>
        <vt:i4>5</vt:i4>
      </vt:variant>
      <vt:variant>
        <vt:lpwstr>mailto:xxxxx@fs.mfcr.cz</vt:lpwstr>
      </vt:variant>
      <vt:variant>
        <vt:lpwstr/>
      </vt:variant>
      <vt:variant>
        <vt:i4>4456505</vt:i4>
      </vt:variant>
      <vt:variant>
        <vt:i4>0</vt:i4>
      </vt:variant>
      <vt:variant>
        <vt:i4>0</vt:i4>
      </vt:variant>
      <vt:variant>
        <vt:i4>5</vt:i4>
      </vt:variant>
      <vt:variant>
        <vt:lpwstr>mailto:faktura7000@fs.mfcr.cz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2018-12-19T09:22:00Z</dcterms:created>
  <dcterms:modified xsi:type="dcterms:W3CDTF">2018-12-19T09:22:00Z</dcterms:modified>
</cp:coreProperties>
</file>