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8A" w:rsidRDefault="002D479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 w:cs="Arial"/>
          <w:b/>
          <w:sz w:val="26"/>
          <w:szCs w:val="26"/>
        </w:rPr>
        <w:t>DODATEK č. 1 KE SMLOUVĚ O DÍLO</w:t>
      </w:r>
    </w:p>
    <w:p w:rsidR="00A1718A" w:rsidRDefault="0076668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č. 8200/</w:t>
      </w:r>
      <w:r w:rsidR="00A34550">
        <w:rPr>
          <w:rFonts w:ascii="Garamond" w:hAnsi="Garamond" w:cs="Arial"/>
          <w:b/>
          <w:sz w:val="22"/>
          <w:szCs w:val="22"/>
        </w:rPr>
        <w:t>00549</w:t>
      </w:r>
      <w:r>
        <w:rPr>
          <w:rFonts w:ascii="Garamond" w:hAnsi="Garamond" w:cs="Arial"/>
          <w:b/>
          <w:sz w:val="22"/>
          <w:szCs w:val="22"/>
        </w:rPr>
        <w:t xml:space="preserve">/18 </w:t>
      </w:r>
      <w:r w:rsidR="002D479B">
        <w:rPr>
          <w:rFonts w:ascii="Garamond" w:hAnsi="Garamond" w:cs="Arial"/>
          <w:b/>
          <w:sz w:val="22"/>
          <w:szCs w:val="22"/>
        </w:rPr>
        <w:t xml:space="preserve">uzavřené dne </w:t>
      </w:r>
      <w:r w:rsidR="00A34550">
        <w:rPr>
          <w:rFonts w:ascii="Garamond" w:hAnsi="Garamond" w:cs="Arial"/>
          <w:b/>
          <w:sz w:val="22"/>
          <w:szCs w:val="22"/>
        </w:rPr>
        <w:t>18.9.2018</w:t>
      </w:r>
    </w:p>
    <w:p w:rsidR="00A031E3" w:rsidRDefault="00A031E3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</w:p>
    <w:p w:rsidR="00412952" w:rsidRDefault="00412952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Níže uvedeného dne, měsíce a roku uzavírají</w:t>
      </w:r>
    </w:p>
    <w:p w:rsidR="00412952" w:rsidRDefault="00412952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Smluvní strany</w:t>
      </w:r>
    </w:p>
    <w:p w:rsidR="00412952" w:rsidRDefault="004129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</w:pPr>
    </w:p>
    <w:p w:rsidR="00A1718A" w:rsidRDefault="00A1718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A1718A" w:rsidRPr="00A34550" w:rsidRDefault="002D479B" w:rsidP="00A34550">
      <w:pPr>
        <w:jc w:val="both"/>
        <w:rPr>
          <w:rFonts w:ascii="Garamond" w:eastAsia="MS Mincho" w:hAnsi="Garamond" w:cs="Garamond"/>
          <w:b/>
          <w:bCs/>
          <w:sz w:val="22"/>
          <w:szCs w:val="22"/>
        </w:rPr>
      </w:pPr>
      <w:r w:rsidRPr="00A34550">
        <w:rPr>
          <w:rFonts w:ascii="Garamond" w:eastAsia="MS Mincho" w:hAnsi="Garamond" w:cs="Garamond"/>
          <w:b/>
          <w:bCs/>
          <w:sz w:val="22"/>
          <w:szCs w:val="22"/>
        </w:rPr>
        <w:t>Západočeská univerzita v Plzni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>se sídlem: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Univerzitní 8, 306 14 Plzeň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 xml:space="preserve">IČ: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49777513</w:t>
      </w:r>
    </w:p>
    <w:p w:rsidR="00A1718A" w:rsidRDefault="002D479B" w:rsidP="00A031E3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 xml:space="preserve">DIČ: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CZ49777513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>zastoupen</w:t>
      </w:r>
      <w:r w:rsidR="00A34550">
        <w:rPr>
          <w:rFonts w:ascii="Garamond" w:eastAsia="MS Mincho" w:hAnsi="Garamond" w:cs="Garamond"/>
          <w:sz w:val="22"/>
          <w:szCs w:val="22"/>
        </w:rPr>
        <w:t>á</w:t>
      </w:r>
      <w:r>
        <w:rPr>
          <w:rFonts w:ascii="Garamond" w:eastAsia="MS Mincho" w:hAnsi="Garamond" w:cs="Garamond"/>
          <w:sz w:val="22"/>
          <w:szCs w:val="22"/>
        </w:rPr>
        <w:t xml:space="preserve">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 w:rsidR="00A34550">
        <w:rPr>
          <w:rFonts w:ascii="Garamond" w:eastAsia="MS Mincho" w:hAnsi="Garamond" w:cs="Garamond"/>
          <w:sz w:val="22"/>
          <w:szCs w:val="22"/>
        </w:rPr>
        <w:t>doc.</w:t>
      </w:r>
      <w:r w:rsidR="00AB74CF">
        <w:rPr>
          <w:rFonts w:ascii="Garamond" w:eastAsia="MS Mincho" w:hAnsi="Garamond" w:cs="Garamond"/>
          <w:sz w:val="22"/>
          <w:szCs w:val="22"/>
        </w:rPr>
        <w:t xml:space="preserve"> </w:t>
      </w:r>
      <w:r w:rsidR="00A34550">
        <w:rPr>
          <w:rFonts w:ascii="Garamond" w:eastAsia="MS Mincho" w:hAnsi="Garamond" w:cs="Garamond"/>
          <w:sz w:val="22"/>
          <w:szCs w:val="22"/>
        </w:rPr>
        <w:t>Dr. RNDr. Miroslav Holeček, rektor</w:t>
      </w:r>
    </w:p>
    <w:p w:rsidR="00A1718A" w:rsidRDefault="00A1718A">
      <w:pPr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na straně jedné jako objednatel (dále jen </w:t>
      </w:r>
      <w:r>
        <w:rPr>
          <w:rFonts w:ascii="Garamond" w:hAnsi="Garamond" w:cs="Garamond"/>
          <w:bCs/>
          <w:i/>
          <w:iCs/>
          <w:sz w:val="22"/>
          <w:szCs w:val="22"/>
        </w:rPr>
        <w:t>„objednatel“</w:t>
      </w:r>
      <w:r>
        <w:rPr>
          <w:rFonts w:ascii="Garamond" w:hAnsi="Garamond" w:cs="Garamond"/>
          <w:i/>
          <w:iCs/>
          <w:sz w:val="22"/>
          <w:szCs w:val="22"/>
        </w:rPr>
        <w:t>)</w:t>
      </w:r>
    </w:p>
    <w:p w:rsidR="00A1718A" w:rsidRDefault="00A1718A">
      <w:pPr>
        <w:jc w:val="both"/>
        <w:rPr>
          <w:rFonts w:ascii="Garamond" w:hAnsi="Garamond"/>
          <w:sz w:val="22"/>
          <w:szCs w:val="22"/>
        </w:rPr>
      </w:pPr>
    </w:p>
    <w:p w:rsidR="00A1718A" w:rsidRDefault="002D479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</w:p>
    <w:p w:rsidR="00A34550" w:rsidRDefault="00A34550" w:rsidP="00A34550">
      <w:pPr>
        <w:jc w:val="both"/>
        <w:rPr>
          <w:rFonts w:ascii="Garamond" w:hAnsi="Garamond"/>
          <w:b/>
          <w:sz w:val="22"/>
          <w:szCs w:val="22"/>
        </w:rPr>
      </w:pPr>
    </w:p>
    <w:p w:rsidR="00A1718A" w:rsidRDefault="00A34550" w:rsidP="00A34550">
      <w:pPr>
        <w:jc w:val="both"/>
      </w:pPr>
      <w:r w:rsidRPr="00A34550">
        <w:rPr>
          <w:rFonts w:ascii="Garamond" w:hAnsi="Garamond"/>
          <w:b/>
          <w:sz w:val="22"/>
          <w:szCs w:val="22"/>
        </w:rPr>
        <w:t>STAWO Přeštice s.r.o.</w:t>
      </w:r>
    </w:p>
    <w:p w:rsidR="00A1718A" w:rsidRDefault="002D479B">
      <w:pPr>
        <w:jc w:val="both"/>
      </w:pPr>
      <w:r>
        <w:rPr>
          <w:rFonts w:ascii="Garamond" w:hAnsi="Garamond" w:cs="Garamond"/>
          <w:sz w:val="22"/>
          <w:szCs w:val="22"/>
        </w:rPr>
        <w:t>se sídlem: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A34550">
        <w:rPr>
          <w:rFonts w:ascii="Garamond" w:hAnsi="Garamond" w:cs="Garamond"/>
          <w:sz w:val="22"/>
          <w:szCs w:val="22"/>
        </w:rPr>
        <w:t>Komenského 75, 334 01 Přeštice</w:t>
      </w:r>
    </w:p>
    <w:p w:rsidR="00A1718A" w:rsidRDefault="002D479B">
      <w:pPr>
        <w:spacing w:after="200" w:line="276" w:lineRule="auto"/>
        <w:jc w:val="both"/>
      </w:pPr>
      <w:r>
        <w:rPr>
          <w:rFonts w:ascii="Garamond" w:hAnsi="Garamond" w:cs="Garamond"/>
          <w:sz w:val="22"/>
          <w:szCs w:val="22"/>
        </w:rPr>
        <w:t xml:space="preserve">IČ: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A34550">
        <w:rPr>
          <w:rFonts w:ascii="Garamond" w:hAnsi="Garamond" w:cs="Garamond"/>
          <w:sz w:val="22"/>
          <w:szCs w:val="22"/>
        </w:rPr>
        <w:t>26406667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 w:cs="Garamond"/>
          <w:sz w:val="22"/>
          <w:szCs w:val="22"/>
        </w:rPr>
        <w:t xml:space="preserve">DIČ :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A34550">
        <w:rPr>
          <w:rFonts w:ascii="Garamond" w:hAnsi="Garamond"/>
          <w:sz w:val="22"/>
          <w:szCs w:val="22"/>
        </w:rPr>
        <w:t>CZ26406667</w:t>
      </w:r>
      <w:r>
        <w:rPr>
          <w:rFonts w:ascii="Garamond" w:hAnsi="Garamond" w:cs="Garamond"/>
          <w:sz w:val="22"/>
          <w:szCs w:val="22"/>
        </w:rPr>
        <w:br/>
      </w:r>
      <w:r w:rsidR="00A34550">
        <w:rPr>
          <w:rFonts w:ascii="Garamond" w:eastAsia="MS Mincho" w:hAnsi="Garamond" w:cs="Garamond"/>
          <w:sz w:val="22"/>
          <w:szCs w:val="22"/>
        </w:rPr>
        <w:t>zastoupený</w:t>
      </w:r>
      <w:r>
        <w:rPr>
          <w:rFonts w:ascii="Garamond" w:eastAsia="MS Mincho" w:hAnsi="Garamond" w:cs="Garamond"/>
          <w:sz w:val="22"/>
          <w:szCs w:val="22"/>
        </w:rPr>
        <w:t>: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 w:rsidR="00A34550">
        <w:rPr>
          <w:rFonts w:ascii="Garamond" w:eastAsia="MS Mincho" w:hAnsi="Garamond" w:cs="Garamond"/>
          <w:sz w:val="22"/>
          <w:szCs w:val="22"/>
        </w:rPr>
        <w:t xml:space="preserve">Miroslav </w:t>
      </w:r>
      <w:proofErr w:type="spellStart"/>
      <w:r w:rsidR="00A34550">
        <w:rPr>
          <w:rFonts w:ascii="Garamond" w:eastAsia="MS Mincho" w:hAnsi="Garamond" w:cs="Garamond"/>
          <w:sz w:val="22"/>
          <w:szCs w:val="22"/>
        </w:rPr>
        <w:t>Wuchterle</w:t>
      </w:r>
      <w:proofErr w:type="spellEnd"/>
      <w:r>
        <w:rPr>
          <w:rFonts w:ascii="Garamond" w:eastAsia="MS Mincho" w:hAnsi="Garamond" w:cs="Garamond"/>
          <w:sz w:val="22"/>
          <w:szCs w:val="22"/>
        </w:rPr>
        <w:t>, jednatel</w:t>
      </w:r>
      <w:r w:rsidR="00A34550">
        <w:rPr>
          <w:rFonts w:ascii="Garamond" w:eastAsia="MS Mincho" w:hAnsi="Garamond" w:cs="Garamond"/>
          <w:sz w:val="22"/>
          <w:szCs w:val="22"/>
        </w:rPr>
        <w:t xml:space="preserve"> společnosti</w:t>
      </w:r>
      <w:r>
        <w:rPr>
          <w:rFonts w:ascii="Garamond" w:eastAsia="MS Mincho" w:hAnsi="Garamond" w:cs="Garamond"/>
          <w:sz w:val="22"/>
          <w:szCs w:val="22"/>
        </w:rPr>
        <w:tab/>
        <w:t xml:space="preserve">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</w:p>
    <w:p w:rsidR="00A1718A" w:rsidRDefault="002D479B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na straně druhé jako zhotovitel (dále jen „zhotovitel“)</w:t>
      </w:r>
    </w:p>
    <w:p w:rsidR="00412952" w:rsidRDefault="00412952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objednatel a zhotovitel společně označovány jako „smluvní strany“</w:t>
      </w:r>
    </w:p>
    <w:p w:rsidR="00412952" w:rsidRDefault="00412952">
      <w:pPr>
        <w:jc w:val="both"/>
        <w:rPr>
          <w:rFonts w:ascii="Garamond" w:hAnsi="Garamond"/>
          <w:i/>
          <w:sz w:val="22"/>
          <w:szCs w:val="22"/>
        </w:rPr>
      </w:pPr>
    </w:p>
    <w:p w:rsidR="00412952" w:rsidRPr="00A031E3" w:rsidRDefault="00412952">
      <w:pPr>
        <w:jc w:val="both"/>
        <w:rPr>
          <w:rFonts w:ascii="Garamond" w:hAnsi="Garamond"/>
          <w:sz w:val="22"/>
          <w:szCs w:val="22"/>
        </w:rPr>
      </w:pPr>
      <w:r w:rsidRPr="00A031E3">
        <w:rPr>
          <w:rFonts w:ascii="Garamond" w:hAnsi="Garamond"/>
          <w:sz w:val="22"/>
          <w:szCs w:val="22"/>
        </w:rPr>
        <w:t xml:space="preserve">dodatek číslo 1 ke Smlouvě o dílo ze dne </w:t>
      </w:r>
      <w:r w:rsidR="00A34550">
        <w:rPr>
          <w:rFonts w:ascii="Garamond" w:hAnsi="Garamond"/>
          <w:sz w:val="22"/>
          <w:szCs w:val="22"/>
        </w:rPr>
        <w:t>18</w:t>
      </w:r>
      <w:r w:rsidR="0076668B">
        <w:rPr>
          <w:rFonts w:ascii="Garamond" w:hAnsi="Garamond"/>
          <w:sz w:val="22"/>
          <w:szCs w:val="22"/>
        </w:rPr>
        <w:t>. 0</w:t>
      </w:r>
      <w:r w:rsidR="00A34550">
        <w:rPr>
          <w:rFonts w:ascii="Garamond" w:hAnsi="Garamond"/>
          <w:sz w:val="22"/>
          <w:szCs w:val="22"/>
        </w:rPr>
        <w:t>9</w:t>
      </w:r>
      <w:r w:rsidR="0076668B">
        <w:rPr>
          <w:rFonts w:ascii="Garamond" w:hAnsi="Garamond"/>
          <w:sz w:val="22"/>
          <w:szCs w:val="22"/>
        </w:rPr>
        <w:t>. 2018</w:t>
      </w:r>
      <w:r w:rsidRPr="00A031E3">
        <w:rPr>
          <w:rFonts w:ascii="Garamond" w:hAnsi="Garamond"/>
          <w:sz w:val="22"/>
          <w:szCs w:val="22"/>
        </w:rPr>
        <w:t xml:space="preserve"> (dále jen „dodatek“) v tomto znění</w:t>
      </w:r>
    </w:p>
    <w:p w:rsidR="00A1718A" w:rsidRDefault="00A1718A">
      <w:pPr>
        <w:jc w:val="both"/>
        <w:rPr>
          <w:rFonts w:ascii="Garamond" w:hAnsi="Garamond"/>
          <w:i/>
          <w:sz w:val="22"/>
          <w:szCs w:val="22"/>
        </w:rPr>
      </w:pPr>
    </w:p>
    <w:p w:rsidR="00A1718A" w:rsidRDefault="00A1718A">
      <w:pPr>
        <w:jc w:val="both"/>
        <w:rPr>
          <w:rStyle w:val="st"/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1701"/>
        </w:tabs>
        <w:jc w:val="center"/>
        <w:rPr>
          <w:rFonts w:ascii="Garamond" w:hAnsi="Garamond"/>
          <w:sz w:val="22"/>
          <w:szCs w:val="22"/>
        </w:rPr>
      </w:pPr>
    </w:p>
    <w:p w:rsidR="00A031E3" w:rsidRDefault="00412952" w:rsidP="00A031E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I.</w:t>
      </w:r>
    </w:p>
    <w:p w:rsidR="00563C26" w:rsidRDefault="00FB00E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Dne </w:t>
      </w:r>
      <w:r w:rsidR="00A34550">
        <w:rPr>
          <w:rFonts w:ascii="Garamond" w:hAnsi="Garamond"/>
          <w:sz w:val="22"/>
          <w:szCs w:val="22"/>
        </w:rPr>
        <w:t>18</w:t>
      </w:r>
      <w:r>
        <w:rPr>
          <w:rFonts w:ascii="Garamond" w:hAnsi="Garamond"/>
          <w:sz w:val="22"/>
          <w:szCs w:val="22"/>
        </w:rPr>
        <w:t>. 0</w:t>
      </w:r>
      <w:r w:rsidR="00A34550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 201</w:t>
      </w:r>
      <w:r w:rsidR="0076668B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 xml:space="preserve"> uzavřely smluvní strany Smlouvu o dílo  (dále jen „smlouva o dílo“)</w:t>
      </w:r>
      <w:r w:rsidR="00AB74C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jejímž předmětem je realizace díla </w:t>
      </w:r>
      <w:r w:rsidR="0076668B">
        <w:rPr>
          <w:rFonts w:ascii="Garamond" w:hAnsi="Garamond"/>
          <w:sz w:val="22"/>
          <w:szCs w:val="22"/>
        </w:rPr>
        <w:t>–</w:t>
      </w:r>
      <w:r w:rsidRPr="00A031E3">
        <w:rPr>
          <w:rFonts w:ascii="Palatino Linotype" w:hAnsi="Palatino Linotype"/>
          <w:sz w:val="21"/>
          <w:szCs w:val="21"/>
        </w:rPr>
        <w:t xml:space="preserve"> </w:t>
      </w:r>
      <w:r w:rsidR="00A34550">
        <w:rPr>
          <w:rFonts w:ascii="Palatino Linotype" w:hAnsi="Palatino Linotype"/>
          <w:sz w:val="21"/>
          <w:szCs w:val="21"/>
        </w:rPr>
        <w:t>„</w:t>
      </w:r>
      <w:r w:rsidR="00A34550">
        <w:rPr>
          <w:rFonts w:ascii="Garamond" w:hAnsi="Garamond"/>
          <w:sz w:val="22"/>
          <w:szCs w:val="22"/>
        </w:rPr>
        <w:t>Stavební úpravy části objektu Sedláčkova</w:t>
      </w:r>
      <w:r w:rsidR="00563C26">
        <w:rPr>
          <w:rFonts w:ascii="Garamond" w:hAnsi="Garamond"/>
          <w:sz w:val="22"/>
          <w:szCs w:val="22"/>
        </w:rPr>
        <w:t xml:space="preserve"> </w:t>
      </w:r>
      <w:r w:rsidR="00A34550">
        <w:rPr>
          <w:rFonts w:ascii="Garamond" w:hAnsi="Garamond"/>
          <w:sz w:val="22"/>
          <w:szCs w:val="22"/>
        </w:rPr>
        <w:t>36-40/Veleslavínova 27-29 (II)“.</w:t>
      </w:r>
    </w:p>
    <w:p w:rsidR="00A1718A" w:rsidRPr="0076668B" w:rsidRDefault="002D479B">
      <w:pPr>
        <w:jc w:val="both"/>
        <w:rPr>
          <w:rFonts w:ascii="Palatino Linotype" w:hAnsi="Palatino Linotype"/>
          <w:sz w:val="21"/>
          <w:szCs w:val="21"/>
        </w:rPr>
      </w:pPr>
      <w:r>
        <w:rPr>
          <w:rFonts w:ascii="Garamond" w:hAnsi="Garamond"/>
          <w:sz w:val="22"/>
          <w:szCs w:val="22"/>
        </w:rPr>
        <w:br/>
      </w:r>
    </w:p>
    <w:p w:rsidR="00A1718A" w:rsidRDefault="00A1718A">
      <w:pPr>
        <w:jc w:val="both"/>
        <w:rPr>
          <w:rStyle w:val="st"/>
          <w:rFonts w:ascii="Garamond" w:hAnsi="Garamond"/>
          <w:sz w:val="22"/>
          <w:szCs w:val="22"/>
        </w:rPr>
      </w:pPr>
    </w:p>
    <w:p w:rsidR="00A1718A" w:rsidRDefault="00361D70" w:rsidP="00A031E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II</w:t>
      </w:r>
      <w:r w:rsidR="00A031E3">
        <w:rPr>
          <w:rFonts w:ascii="Garamond" w:hAnsi="Garamond"/>
          <w:b/>
          <w:sz w:val="22"/>
          <w:szCs w:val="22"/>
        </w:rPr>
        <w:t>.</w:t>
      </w:r>
    </w:p>
    <w:p w:rsidR="00CE64F9" w:rsidRDefault="002D479B" w:rsidP="00563C26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Garamond" w:hAnsi="Garamond" w:cs="Verdana"/>
          <w:sz w:val="22"/>
          <w:szCs w:val="22"/>
        </w:rPr>
      </w:pPr>
      <w:r w:rsidRPr="00E676E8">
        <w:rPr>
          <w:rFonts w:ascii="Garamond" w:hAnsi="Garamond" w:cs="Verdana"/>
          <w:sz w:val="22"/>
          <w:szCs w:val="22"/>
        </w:rPr>
        <w:t xml:space="preserve">Smluvní strany se </w:t>
      </w:r>
      <w:r w:rsidR="00563C26">
        <w:rPr>
          <w:rFonts w:ascii="Garamond" w:hAnsi="Garamond" w:cs="Verdana"/>
          <w:sz w:val="22"/>
          <w:szCs w:val="22"/>
        </w:rPr>
        <w:t xml:space="preserve">ve smyslu </w:t>
      </w:r>
      <w:proofErr w:type="spellStart"/>
      <w:r w:rsidR="00563C26">
        <w:rPr>
          <w:rFonts w:ascii="Garamond" w:hAnsi="Garamond" w:cs="Verdana"/>
          <w:sz w:val="22"/>
          <w:szCs w:val="22"/>
        </w:rPr>
        <w:t>ust</w:t>
      </w:r>
      <w:proofErr w:type="spellEnd"/>
      <w:r w:rsidR="00563C26">
        <w:rPr>
          <w:rFonts w:ascii="Garamond" w:hAnsi="Garamond" w:cs="Verdana"/>
          <w:sz w:val="22"/>
          <w:szCs w:val="22"/>
        </w:rPr>
        <w:t xml:space="preserve">. </w:t>
      </w:r>
      <w:r w:rsidR="00563C26" w:rsidRPr="00E44F74">
        <w:rPr>
          <w:rFonts w:ascii="Garamond" w:hAnsi="Garamond" w:cs="Verdana"/>
          <w:sz w:val="22"/>
          <w:szCs w:val="22"/>
        </w:rPr>
        <w:t>§ 222</w:t>
      </w:r>
      <w:r w:rsidR="00563C26">
        <w:rPr>
          <w:rFonts w:ascii="Garamond" w:hAnsi="Garamond" w:cs="Verdana"/>
          <w:sz w:val="22"/>
          <w:szCs w:val="22"/>
        </w:rPr>
        <w:t xml:space="preserve"> </w:t>
      </w:r>
      <w:r w:rsidR="008F727D">
        <w:rPr>
          <w:rFonts w:ascii="Garamond" w:hAnsi="Garamond" w:cs="Verdana"/>
          <w:sz w:val="22"/>
          <w:szCs w:val="22"/>
        </w:rPr>
        <w:t xml:space="preserve">odst. 4 </w:t>
      </w:r>
      <w:r w:rsidR="00563C26">
        <w:rPr>
          <w:rFonts w:ascii="Garamond" w:hAnsi="Garamond" w:cs="Verdana"/>
          <w:sz w:val="22"/>
          <w:szCs w:val="22"/>
        </w:rPr>
        <w:t xml:space="preserve">zákona č. 134/2016 Sb., o zadávání veřejných zakázek, ve znění pozdějších předpisů, </w:t>
      </w:r>
      <w:r w:rsidRPr="00E676E8">
        <w:rPr>
          <w:rFonts w:ascii="Garamond" w:hAnsi="Garamond" w:cs="Verdana"/>
          <w:sz w:val="22"/>
          <w:szCs w:val="22"/>
        </w:rPr>
        <w:t>dohodly</w:t>
      </w:r>
      <w:r w:rsidR="00FB00E2" w:rsidRPr="00E676E8">
        <w:rPr>
          <w:rFonts w:ascii="Garamond" w:hAnsi="Garamond" w:cs="Verdana"/>
          <w:sz w:val="22"/>
          <w:szCs w:val="22"/>
        </w:rPr>
        <w:t xml:space="preserve"> na změně čl. I. odst. </w:t>
      </w:r>
      <w:r w:rsidR="0076668B" w:rsidRPr="00E676E8">
        <w:rPr>
          <w:rFonts w:ascii="Garamond" w:hAnsi="Garamond" w:cs="Verdana"/>
          <w:sz w:val="22"/>
          <w:szCs w:val="22"/>
        </w:rPr>
        <w:t>1</w:t>
      </w:r>
      <w:r w:rsidR="00FB00E2" w:rsidRPr="00E676E8">
        <w:rPr>
          <w:rFonts w:ascii="Garamond" w:hAnsi="Garamond" w:cs="Verdana"/>
          <w:sz w:val="22"/>
          <w:szCs w:val="22"/>
        </w:rPr>
        <w:t xml:space="preserve"> smlouvy o dílo</w:t>
      </w:r>
      <w:r w:rsidRPr="00E676E8">
        <w:rPr>
          <w:rFonts w:ascii="Garamond" w:hAnsi="Garamond" w:cs="Verdana"/>
          <w:sz w:val="22"/>
          <w:szCs w:val="22"/>
        </w:rPr>
        <w:t>,</w:t>
      </w:r>
      <w:r w:rsidR="00FB00E2" w:rsidRPr="00E676E8">
        <w:rPr>
          <w:rFonts w:ascii="Garamond" w:hAnsi="Garamond" w:cs="Verdana"/>
          <w:sz w:val="22"/>
          <w:szCs w:val="22"/>
        </w:rPr>
        <w:t xml:space="preserve"> a to tak, že </w:t>
      </w:r>
      <w:r w:rsidR="00E7618F">
        <w:rPr>
          <w:rFonts w:ascii="Garamond" w:hAnsi="Garamond" w:cs="Verdana"/>
          <w:sz w:val="22"/>
          <w:szCs w:val="22"/>
        </w:rPr>
        <w:t>Z</w:t>
      </w:r>
      <w:r w:rsidR="00E7618F" w:rsidRPr="00E676E8">
        <w:rPr>
          <w:rFonts w:ascii="Garamond" w:hAnsi="Garamond" w:cs="Verdana"/>
          <w:sz w:val="22"/>
          <w:szCs w:val="22"/>
        </w:rPr>
        <w:t xml:space="preserve">hotovitel </w:t>
      </w:r>
      <w:r w:rsidR="0076668B" w:rsidRPr="00E676E8">
        <w:rPr>
          <w:rFonts w:ascii="Garamond" w:hAnsi="Garamond" w:cs="Verdana"/>
          <w:sz w:val="22"/>
          <w:szCs w:val="22"/>
        </w:rPr>
        <w:t xml:space="preserve">provede </w:t>
      </w:r>
      <w:r w:rsidR="000E483E">
        <w:rPr>
          <w:rFonts w:ascii="Garamond" w:hAnsi="Garamond" w:cs="Verdana"/>
          <w:sz w:val="22"/>
          <w:szCs w:val="22"/>
        </w:rPr>
        <w:t xml:space="preserve">na žádost </w:t>
      </w:r>
      <w:r w:rsidR="00E7618F">
        <w:rPr>
          <w:rFonts w:ascii="Garamond" w:hAnsi="Garamond" w:cs="Verdana"/>
          <w:sz w:val="22"/>
          <w:szCs w:val="22"/>
        </w:rPr>
        <w:t xml:space="preserve">Objednatele </w:t>
      </w:r>
      <w:r w:rsidR="0076668B" w:rsidRPr="00E676E8">
        <w:rPr>
          <w:rFonts w:ascii="Garamond" w:hAnsi="Garamond" w:cs="Verdana"/>
          <w:sz w:val="22"/>
          <w:szCs w:val="22"/>
        </w:rPr>
        <w:t>oproti původní projektové dokumentaci</w:t>
      </w:r>
      <w:r w:rsidR="00CE64F9">
        <w:rPr>
          <w:rFonts w:ascii="Garamond" w:hAnsi="Garamond" w:cs="Verdana"/>
          <w:sz w:val="22"/>
          <w:szCs w:val="22"/>
        </w:rPr>
        <w:t>:</w:t>
      </w:r>
    </w:p>
    <w:p w:rsidR="0076668B" w:rsidRDefault="0076668B" w:rsidP="00563C26">
      <w:pPr>
        <w:pStyle w:val="Odstavecseseznamem"/>
        <w:numPr>
          <w:ilvl w:val="0"/>
          <w:numId w:val="6"/>
        </w:numPr>
        <w:spacing w:before="120" w:after="120"/>
        <w:ind w:left="567" w:hanging="283"/>
        <w:jc w:val="both"/>
        <w:rPr>
          <w:rFonts w:ascii="Garamond" w:hAnsi="Garamond" w:cs="Verdana"/>
          <w:sz w:val="22"/>
          <w:szCs w:val="22"/>
        </w:rPr>
      </w:pPr>
      <w:r w:rsidRPr="00CE64F9">
        <w:rPr>
          <w:rFonts w:ascii="Garamond" w:hAnsi="Garamond" w:cs="Verdana"/>
          <w:sz w:val="22"/>
          <w:szCs w:val="22"/>
        </w:rPr>
        <w:t xml:space="preserve"> </w:t>
      </w:r>
      <w:r w:rsidR="00A34550" w:rsidRPr="00CE64F9">
        <w:rPr>
          <w:rFonts w:ascii="Garamond" w:hAnsi="Garamond" w:cs="Verdana"/>
          <w:sz w:val="22"/>
          <w:szCs w:val="22"/>
        </w:rPr>
        <w:t>úpravu povrchů v místnostech č.</w:t>
      </w:r>
      <w:r w:rsidR="00167996">
        <w:rPr>
          <w:rFonts w:ascii="Garamond" w:hAnsi="Garamond" w:cs="Verdana"/>
          <w:sz w:val="22"/>
          <w:szCs w:val="22"/>
        </w:rPr>
        <w:t xml:space="preserve"> </w:t>
      </w:r>
      <w:r w:rsidR="00A34550" w:rsidRPr="00CE64F9">
        <w:rPr>
          <w:rFonts w:ascii="Garamond" w:hAnsi="Garamond" w:cs="Verdana"/>
          <w:sz w:val="22"/>
          <w:szCs w:val="22"/>
        </w:rPr>
        <w:t>200, 205, 206, 207, 215, 222 a 223 tak,</w:t>
      </w:r>
      <w:r w:rsidR="00F521F9" w:rsidRPr="00CE64F9">
        <w:rPr>
          <w:rFonts w:ascii="Garamond" w:hAnsi="Garamond" w:cs="Verdana"/>
          <w:sz w:val="22"/>
          <w:szCs w:val="22"/>
        </w:rPr>
        <w:t xml:space="preserve"> že dřevěné parkety, které byly odkryty při realizaci stavby</w:t>
      </w:r>
      <w:r w:rsidR="00167996">
        <w:rPr>
          <w:rFonts w:ascii="Garamond" w:hAnsi="Garamond" w:cs="Verdana"/>
          <w:sz w:val="22"/>
          <w:szCs w:val="22"/>
        </w:rPr>
        <w:t>,</w:t>
      </w:r>
      <w:r w:rsidR="00F521F9" w:rsidRPr="00CE64F9">
        <w:rPr>
          <w:rFonts w:ascii="Garamond" w:hAnsi="Garamond" w:cs="Verdana"/>
          <w:sz w:val="22"/>
          <w:szCs w:val="22"/>
        </w:rPr>
        <w:t xml:space="preserve"> budou dle doporučení Odboru památkové </w:t>
      </w:r>
      <w:r w:rsidR="00167996">
        <w:rPr>
          <w:rFonts w:ascii="Garamond" w:hAnsi="Garamond" w:cs="Verdana"/>
          <w:sz w:val="22"/>
          <w:szCs w:val="22"/>
        </w:rPr>
        <w:t>péče Magistrátu města Plzně</w:t>
      </w:r>
      <w:r w:rsidR="00F521F9" w:rsidRPr="00CE64F9">
        <w:rPr>
          <w:rFonts w:ascii="Garamond" w:hAnsi="Garamond" w:cs="Verdana"/>
          <w:sz w:val="22"/>
          <w:szCs w:val="22"/>
        </w:rPr>
        <w:t xml:space="preserve"> zachovány a ochráněny před pokládkou povlakových krytin</w:t>
      </w:r>
      <w:r w:rsidRPr="00CE64F9">
        <w:rPr>
          <w:rFonts w:ascii="Garamond" w:hAnsi="Garamond" w:cs="Verdana"/>
          <w:sz w:val="22"/>
          <w:szCs w:val="22"/>
        </w:rPr>
        <w:t xml:space="preserve">. Podrobný popis provedených prací </w:t>
      </w:r>
      <w:r w:rsidR="005A577C" w:rsidRPr="00CE64F9">
        <w:rPr>
          <w:rFonts w:ascii="Garamond" w:hAnsi="Garamond" w:cs="Verdana"/>
          <w:sz w:val="22"/>
          <w:szCs w:val="22"/>
        </w:rPr>
        <w:t>j</w:t>
      </w:r>
      <w:r w:rsidRPr="00CE64F9">
        <w:rPr>
          <w:rFonts w:ascii="Garamond" w:hAnsi="Garamond" w:cs="Verdana"/>
          <w:sz w:val="22"/>
          <w:szCs w:val="22"/>
        </w:rPr>
        <w:t xml:space="preserve">e </w:t>
      </w:r>
      <w:r w:rsidR="005A577C" w:rsidRPr="00CE64F9">
        <w:rPr>
          <w:rFonts w:ascii="Garamond" w:hAnsi="Garamond" w:cs="Verdana"/>
          <w:sz w:val="22"/>
          <w:szCs w:val="22"/>
        </w:rPr>
        <w:t>uveden</w:t>
      </w:r>
      <w:r w:rsidR="00167996">
        <w:rPr>
          <w:rFonts w:ascii="Garamond" w:hAnsi="Garamond" w:cs="Verdana"/>
          <w:sz w:val="22"/>
          <w:szCs w:val="22"/>
        </w:rPr>
        <w:t xml:space="preserve"> </w:t>
      </w:r>
      <w:r w:rsidRPr="00CE64F9">
        <w:rPr>
          <w:rFonts w:ascii="Garamond" w:hAnsi="Garamond" w:cs="Verdana"/>
          <w:sz w:val="22"/>
          <w:szCs w:val="22"/>
        </w:rPr>
        <w:t>a oceněn v doplněném rozpočtu, který je přílohou č.</w:t>
      </w:r>
      <w:r w:rsidR="00167996">
        <w:rPr>
          <w:rFonts w:ascii="Garamond" w:hAnsi="Garamond" w:cs="Verdana"/>
          <w:sz w:val="22"/>
          <w:szCs w:val="22"/>
        </w:rPr>
        <w:t xml:space="preserve"> </w:t>
      </w:r>
      <w:r w:rsidRPr="00CE64F9">
        <w:rPr>
          <w:rFonts w:ascii="Garamond" w:hAnsi="Garamond" w:cs="Verdana"/>
          <w:sz w:val="22"/>
          <w:szCs w:val="22"/>
        </w:rPr>
        <w:t>1 tohoto dodatku.</w:t>
      </w:r>
    </w:p>
    <w:p w:rsidR="00CE64F9" w:rsidRPr="00CE64F9" w:rsidRDefault="00167996" w:rsidP="00563C26">
      <w:pPr>
        <w:pStyle w:val="Odstavecseseznamem"/>
        <w:numPr>
          <w:ilvl w:val="0"/>
          <w:numId w:val="6"/>
        </w:numPr>
        <w:spacing w:before="120" w:after="120"/>
        <w:ind w:left="567" w:hanging="283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>z</w:t>
      </w:r>
      <w:r w:rsidR="00CE64F9">
        <w:rPr>
          <w:rFonts w:ascii="Garamond" w:hAnsi="Garamond" w:cs="Verdana"/>
          <w:sz w:val="22"/>
          <w:szCs w:val="22"/>
        </w:rPr>
        <w:t>měn</w:t>
      </w:r>
      <w:r>
        <w:rPr>
          <w:rFonts w:ascii="Garamond" w:hAnsi="Garamond" w:cs="Verdana"/>
          <w:sz w:val="22"/>
          <w:szCs w:val="22"/>
        </w:rPr>
        <w:t>u</w:t>
      </w:r>
      <w:r w:rsidR="00CE64F9">
        <w:rPr>
          <w:rFonts w:ascii="Garamond" w:hAnsi="Garamond" w:cs="Verdana"/>
          <w:sz w:val="22"/>
          <w:szCs w:val="22"/>
        </w:rPr>
        <w:t xml:space="preserve"> materiálu vnitřních dveří</w:t>
      </w:r>
      <w:r w:rsidR="00CE64F9" w:rsidRPr="00CE64F9">
        <w:rPr>
          <w:rFonts w:ascii="Garamond" w:hAnsi="Garamond" w:cs="Verdana"/>
          <w:sz w:val="22"/>
          <w:szCs w:val="22"/>
        </w:rPr>
        <w:t>. Důvodem je dodávka vnitřních dveří v povrchu CPL (vyšší uživatelská odolnost) na místo v PD uvažov</w:t>
      </w:r>
      <w:r w:rsidR="00152612">
        <w:rPr>
          <w:rFonts w:ascii="Garamond" w:hAnsi="Garamond" w:cs="Verdana"/>
          <w:sz w:val="22"/>
          <w:szCs w:val="22"/>
        </w:rPr>
        <w:t>a</w:t>
      </w:r>
      <w:r w:rsidR="00CE64F9" w:rsidRPr="00CE64F9">
        <w:rPr>
          <w:rFonts w:ascii="Garamond" w:hAnsi="Garamond" w:cs="Verdana"/>
          <w:sz w:val="22"/>
          <w:szCs w:val="22"/>
        </w:rPr>
        <w:t>n</w:t>
      </w:r>
      <w:r>
        <w:rPr>
          <w:rFonts w:ascii="Garamond" w:hAnsi="Garamond" w:cs="Verdana"/>
          <w:sz w:val="22"/>
          <w:szCs w:val="22"/>
        </w:rPr>
        <w:t>ých</w:t>
      </w:r>
      <w:r w:rsidR="00CE64F9">
        <w:rPr>
          <w:rFonts w:ascii="Garamond" w:hAnsi="Garamond" w:cs="Verdana"/>
          <w:sz w:val="22"/>
          <w:szCs w:val="22"/>
        </w:rPr>
        <w:t xml:space="preserve"> s povrchem dřevěná dýha. Viz příloha č.</w:t>
      </w:r>
      <w:r>
        <w:rPr>
          <w:rFonts w:ascii="Garamond" w:hAnsi="Garamond" w:cs="Verdana"/>
          <w:sz w:val="22"/>
          <w:szCs w:val="22"/>
        </w:rPr>
        <w:t xml:space="preserve"> </w:t>
      </w:r>
      <w:r w:rsidR="00D6603A">
        <w:rPr>
          <w:rFonts w:ascii="Garamond" w:hAnsi="Garamond" w:cs="Verdana"/>
          <w:sz w:val="22"/>
          <w:szCs w:val="22"/>
        </w:rPr>
        <w:t xml:space="preserve">2 </w:t>
      </w:r>
      <w:r w:rsidR="00CE64F9">
        <w:rPr>
          <w:rFonts w:ascii="Garamond" w:hAnsi="Garamond" w:cs="Verdana"/>
          <w:sz w:val="22"/>
          <w:szCs w:val="22"/>
        </w:rPr>
        <w:t>tohoto dodatku</w:t>
      </w:r>
      <w:r>
        <w:rPr>
          <w:rFonts w:ascii="Garamond" w:hAnsi="Garamond" w:cs="Verdana"/>
          <w:sz w:val="22"/>
          <w:szCs w:val="22"/>
        </w:rPr>
        <w:t>.</w:t>
      </w:r>
    </w:p>
    <w:p w:rsidR="0076668B" w:rsidRDefault="0076668B">
      <w:pPr>
        <w:spacing w:before="120" w:after="120"/>
        <w:jc w:val="both"/>
        <w:rPr>
          <w:rFonts w:ascii="Garamond" w:hAnsi="Garamond" w:cs="Verdana"/>
          <w:sz w:val="22"/>
          <w:szCs w:val="22"/>
        </w:rPr>
      </w:pPr>
    </w:p>
    <w:p w:rsidR="004746A3" w:rsidRPr="00CE64F9" w:rsidRDefault="00E676E8" w:rsidP="00603A0E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Garamond" w:hAnsi="Garamond" w:cs="Verdana"/>
          <w:b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Smluvní </w:t>
      </w:r>
      <w:r w:rsidR="0076668B" w:rsidRPr="00E676E8">
        <w:rPr>
          <w:rFonts w:ascii="Garamond" w:hAnsi="Garamond" w:cs="Verdana"/>
          <w:sz w:val="22"/>
          <w:szCs w:val="22"/>
        </w:rPr>
        <w:t xml:space="preserve">strany </w:t>
      </w:r>
      <w:r>
        <w:rPr>
          <w:rFonts w:ascii="Garamond" w:hAnsi="Garamond" w:cs="Verdana"/>
          <w:sz w:val="22"/>
          <w:szCs w:val="22"/>
        </w:rPr>
        <w:t xml:space="preserve">se </w:t>
      </w:r>
      <w:r w:rsidR="0076668B" w:rsidRPr="00E676E8">
        <w:rPr>
          <w:rFonts w:ascii="Garamond" w:hAnsi="Garamond" w:cs="Verdana"/>
          <w:sz w:val="22"/>
          <w:szCs w:val="22"/>
        </w:rPr>
        <w:t>dohodly na změně čl. III. odst.</w:t>
      </w:r>
      <w:r w:rsidR="00E44F74">
        <w:rPr>
          <w:rFonts w:ascii="Garamond" w:hAnsi="Garamond" w:cs="Verdana"/>
          <w:sz w:val="22"/>
          <w:szCs w:val="22"/>
        </w:rPr>
        <w:t xml:space="preserve"> </w:t>
      </w:r>
      <w:r w:rsidR="0076668B" w:rsidRPr="00E676E8">
        <w:rPr>
          <w:rFonts w:ascii="Garamond" w:hAnsi="Garamond" w:cs="Verdana"/>
          <w:sz w:val="22"/>
          <w:szCs w:val="22"/>
        </w:rPr>
        <w:t xml:space="preserve">2 </w:t>
      </w:r>
      <w:r w:rsidR="00E44F74" w:rsidRPr="00E676E8">
        <w:rPr>
          <w:rFonts w:ascii="Garamond" w:hAnsi="Garamond" w:cs="Verdana"/>
          <w:sz w:val="22"/>
          <w:szCs w:val="22"/>
        </w:rPr>
        <w:t>smlouvy o dílo</w:t>
      </w:r>
      <w:r w:rsidR="0076668B" w:rsidRPr="00E676E8">
        <w:rPr>
          <w:rFonts w:ascii="Garamond" w:hAnsi="Garamond" w:cs="Verdana"/>
          <w:sz w:val="22"/>
          <w:szCs w:val="22"/>
        </w:rPr>
        <w:t xml:space="preserve">, kdy termín dokončení </w:t>
      </w:r>
      <w:r w:rsidR="00F521F9">
        <w:rPr>
          <w:rFonts w:ascii="Garamond" w:hAnsi="Garamond" w:cs="Verdana"/>
          <w:sz w:val="22"/>
          <w:szCs w:val="22"/>
        </w:rPr>
        <w:t xml:space="preserve">I. </w:t>
      </w:r>
      <w:r w:rsidR="00E44F74">
        <w:rPr>
          <w:rFonts w:ascii="Garamond" w:hAnsi="Garamond" w:cs="Verdana"/>
          <w:sz w:val="22"/>
          <w:szCs w:val="22"/>
        </w:rPr>
        <w:t xml:space="preserve">části </w:t>
      </w:r>
      <w:r w:rsidR="0076668B" w:rsidRPr="00E676E8">
        <w:rPr>
          <w:rFonts w:ascii="Garamond" w:hAnsi="Garamond" w:cs="Verdana"/>
          <w:sz w:val="22"/>
          <w:szCs w:val="22"/>
        </w:rPr>
        <w:t>díla je</w:t>
      </w:r>
      <w:r w:rsidR="00F521F9">
        <w:rPr>
          <w:rFonts w:ascii="Garamond" w:hAnsi="Garamond" w:cs="Verdana"/>
          <w:sz w:val="22"/>
          <w:szCs w:val="22"/>
        </w:rPr>
        <w:t xml:space="preserve"> prodloužen z důvodu technologického </w:t>
      </w:r>
      <w:r w:rsidR="00CE64F9">
        <w:rPr>
          <w:rFonts w:ascii="Garamond" w:hAnsi="Garamond" w:cs="Verdana"/>
          <w:sz w:val="22"/>
          <w:szCs w:val="22"/>
        </w:rPr>
        <w:t>postupu úpravy podlah o 4 týdny</w:t>
      </w:r>
      <w:r w:rsidR="00097C15">
        <w:rPr>
          <w:rFonts w:ascii="Garamond" w:hAnsi="Garamond" w:cs="Verdana"/>
          <w:sz w:val="22"/>
          <w:szCs w:val="22"/>
        </w:rPr>
        <w:t>, tj.</w:t>
      </w:r>
      <w:r w:rsidR="00CE64F9">
        <w:rPr>
          <w:rFonts w:ascii="Garamond" w:hAnsi="Garamond" w:cs="Verdana"/>
          <w:sz w:val="22"/>
          <w:szCs w:val="22"/>
        </w:rPr>
        <w:t xml:space="preserve"> do 24.</w:t>
      </w:r>
      <w:r w:rsidR="00097C15">
        <w:rPr>
          <w:rFonts w:ascii="Garamond" w:hAnsi="Garamond" w:cs="Verdana"/>
          <w:sz w:val="22"/>
          <w:szCs w:val="22"/>
        </w:rPr>
        <w:t xml:space="preserve"> </w:t>
      </w:r>
      <w:r w:rsidR="00CE64F9">
        <w:rPr>
          <w:rFonts w:ascii="Garamond" w:hAnsi="Garamond" w:cs="Verdana"/>
          <w:sz w:val="22"/>
          <w:szCs w:val="22"/>
        </w:rPr>
        <w:t>1.</w:t>
      </w:r>
      <w:r w:rsidR="00097C15">
        <w:rPr>
          <w:rFonts w:ascii="Garamond" w:hAnsi="Garamond" w:cs="Verdana"/>
          <w:sz w:val="22"/>
          <w:szCs w:val="22"/>
        </w:rPr>
        <w:t xml:space="preserve"> </w:t>
      </w:r>
      <w:r w:rsidR="00CE64F9">
        <w:rPr>
          <w:rFonts w:ascii="Garamond" w:hAnsi="Garamond" w:cs="Verdana"/>
          <w:sz w:val="22"/>
          <w:szCs w:val="22"/>
        </w:rPr>
        <w:t>2019.</w:t>
      </w:r>
    </w:p>
    <w:p w:rsidR="00CE64F9" w:rsidRPr="00CE64F9" w:rsidRDefault="00CE64F9" w:rsidP="00CE64F9">
      <w:pPr>
        <w:pStyle w:val="Odstavecseseznamem"/>
        <w:rPr>
          <w:rFonts w:ascii="Garamond" w:hAnsi="Garamond" w:cs="Verdana"/>
          <w:b/>
          <w:sz w:val="22"/>
          <w:szCs w:val="22"/>
        </w:rPr>
      </w:pPr>
    </w:p>
    <w:p w:rsidR="00BB5495" w:rsidRPr="00BB5495" w:rsidRDefault="007023DC" w:rsidP="00603A0E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Garamond" w:hAnsi="Garamond" w:cs="Verdana"/>
          <w:b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Vzhledem k tomu, že cena za úpravu podlahových povrchů dle odst. 1 písm. a) tohoto </w:t>
      </w:r>
      <w:r w:rsidR="00097C15">
        <w:rPr>
          <w:rFonts w:ascii="Garamond" w:hAnsi="Garamond" w:cs="Verdana"/>
          <w:sz w:val="22"/>
          <w:szCs w:val="22"/>
        </w:rPr>
        <w:t>člán</w:t>
      </w:r>
      <w:r>
        <w:rPr>
          <w:rFonts w:ascii="Garamond" w:hAnsi="Garamond" w:cs="Verdana"/>
          <w:sz w:val="22"/>
          <w:szCs w:val="22"/>
        </w:rPr>
        <w:t xml:space="preserve">ku je dle oceněného soupisu prací </w:t>
      </w:r>
      <w:r w:rsidRPr="00FA77E8">
        <w:rPr>
          <w:rFonts w:ascii="Garamond" w:hAnsi="Garamond" w:cs="Verdana"/>
          <w:b/>
          <w:sz w:val="22"/>
          <w:szCs w:val="22"/>
        </w:rPr>
        <w:t>67 180,79 Kč bez DPH</w:t>
      </w:r>
      <w:r>
        <w:rPr>
          <w:rFonts w:ascii="Garamond" w:hAnsi="Garamond" w:cs="Verdana"/>
          <w:sz w:val="22"/>
          <w:szCs w:val="22"/>
        </w:rPr>
        <w:t xml:space="preserve"> a úspora za změnu materiálu vnitřních dveří dle odst. 1 písm. b) tohoto </w:t>
      </w:r>
      <w:r w:rsidR="00097C15">
        <w:rPr>
          <w:rFonts w:ascii="Garamond" w:hAnsi="Garamond" w:cs="Verdana"/>
          <w:sz w:val="22"/>
          <w:szCs w:val="22"/>
        </w:rPr>
        <w:t>článk</w:t>
      </w:r>
      <w:r>
        <w:rPr>
          <w:rFonts w:ascii="Garamond" w:hAnsi="Garamond" w:cs="Verdana"/>
          <w:sz w:val="22"/>
          <w:szCs w:val="22"/>
        </w:rPr>
        <w:t xml:space="preserve">u je dle oceněného soupisu prací </w:t>
      </w:r>
      <w:r w:rsidRPr="00FA77E8">
        <w:rPr>
          <w:rFonts w:ascii="Garamond" w:hAnsi="Garamond" w:cs="Verdana"/>
          <w:b/>
          <w:sz w:val="22"/>
          <w:szCs w:val="22"/>
        </w:rPr>
        <w:t>69 999,40 Kč bez DPH</w:t>
      </w:r>
      <w:r>
        <w:rPr>
          <w:rFonts w:ascii="Garamond" w:hAnsi="Garamond" w:cs="Verdana"/>
          <w:b/>
          <w:sz w:val="22"/>
          <w:szCs w:val="22"/>
        </w:rPr>
        <w:t xml:space="preserve">, </w:t>
      </w:r>
      <w:r>
        <w:rPr>
          <w:rFonts w:ascii="Garamond" w:hAnsi="Garamond" w:cs="Verdana"/>
          <w:sz w:val="22"/>
          <w:szCs w:val="22"/>
        </w:rPr>
        <w:t xml:space="preserve"> dochází ke snížení celkové ceny za provedení díla (původní) o </w:t>
      </w:r>
      <w:r w:rsidRPr="00FA77E8">
        <w:rPr>
          <w:rFonts w:ascii="Garamond" w:hAnsi="Garamond" w:cs="Verdana"/>
          <w:b/>
          <w:sz w:val="22"/>
          <w:szCs w:val="22"/>
        </w:rPr>
        <w:t>2 818,61 Kč bez DPH</w:t>
      </w:r>
      <w:r>
        <w:rPr>
          <w:rFonts w:ascii="Garamond" w:hAnsi="Garamond" w:cs="Verdana"/>
          <w:b/>
          <w:sz w:val="22"/>
          <w:szCs w:val="22"/>
        </w:rPr>
        <w:t xml:space="preserve">. </w:t>
      </w:r>
      <w:r w:rsidR="00BB5495" w:rsidRPr="00BB5495">
        <w:rPr>
          <w:rFonts w:ascii="Garamond" w:hAnsi="Garamond" w:cs="Verdana"/>
          <w:sz w:val="22"/>
          <w:szCs w:val="22"/>
        </w:rPr>
        <w:t xml:space="preserve">Smluvní strany se </w:t>
      </w:r>
      <w:r>
        <w:rPr>
          <w:rFonts w:ascii="Garamond" w:hAnsi="Garamond" w:cs="Verdana"/>
          <w:sz w:val="22"/>
          <w:szCs w:val="22"/>
        </w:rPr>
        <w:t xml:space="preserve">proto </w:t>
      </w:r>
      <w:r w:rsidR="00BB5495" w:rsidRPr="00BB5495">
        <w:rPr>
          <w:rFonts w:ascii="Garamond" w:hAnsi="Garamond" w:cs="Verdana"/>
          <w:sz w:val="22"/>
          <w:szCs w:val="22"/>
        </w:rPr>
        <w:t xml:space="preserve">dohodly na změně čl. VI. odst. </w:t>
      </w:r>
      <w:r w:rsidR="00BB5495" w:rsidRPr="00E7618F">
        <w:rPr>
          <w:rFonts w:ascii="Garamond" w:hAnsi="Garamond" w:cs="Verdana"/>
          <w:sz w:val="22"/>
          <w:szCs w:val="22"/>
        </w:rPr>
        <w:t>1</w:t>
      </w:r>
      <w:r w:rsidR="00E44F74">
        <w:rPr>
          <w:rFonts w:ascii="Garamond" w:hAnsi="Garamond" w:cs="Verdana"/>
          <w:sz w:val="22"/>
          <w:szCs w:val="22"/>
        </w:rPr>
        <w:t xml:space="preserve"> </w:t>
      </w:r>
      <w:r w:rsidR="00E44F74" w:rsidRPr="00E676E8">
        <w:rPr>
          <w:rFonts w:ascii="Garamond" w:hAnsi="Garamond" w:cs="Verdana"/>
          <w:sz w:val="22"/>
          <w:szCs w:val="22"/>
        </w:rPr>
        <w:t>smlouvy o dílo</w:t>
      </w:r>
      <w:r w:rsidR="00BB5495" w:rsidRPr="00E7618F">
        <w:rPr>
          <w:rFonts w:ascii="Garamond" w:hAnsi="Garamond" w:cs="Verdana"/>
          <w:sz w:val="22"/>
          <w:szCs w:val="22"/>
        </w:rPr>
        <w:t>, když původní text</w:t>
      </w:r>
      <w:r w:rsidR="00BB5495">
        <w:rPr>
          <w:rFonts w:ascii="Garamond" w:hAnsi="Garamond" w:cs="Verdana"/>
          <w:sz w:val="22"/>
          <w:szCs w:val="22"/>
        </w:rPr>
        <w:t>:</w:t>
      </w:r>
    </w:p>
    <w:p w:rsidR="00BB5495" w:rsidRPr="00BB5495" w:rsidRDefault="00BB5495" w:rsidP="00BB5495">
      <w:pPr>
        <w:pStyle w:val="Odstavecseseznamem"/>
        <w:rPr>
          <w:rFonts w:ascii="Garamond" w:hAnsi="Garamond" w:cs="Verdana"/>
          <w:b/>
          <w:sz w:val="22"/>
          <w:szCs w:val="22"/>
        </w:rPr>
      </w:pPr>
    </w:p>
    <w:p w:rsidR="00BB5495" w:rsidRDefault="00BB5495" w:rsidP="00603A0E">
      <w:pPr>
        <w:pStyle w:val="Odstavecseseznamem"/>
        <w:spacing w:before="120" w:after="120"/>
        <w:ind w:left="284"/>
        <w:jc w:val="both"/>
        <w:rPr>
          <w:rFonts w:ascii="Garamond" w:hAnsi="Garamond" w:cs="Verdana"/>
          <w:sz w:val="22"/>
          <w:szCs w:val="22"/>
        </w:rPr>
      </w:pPr>
      <w:r w:rsidRPr="00BB5495">
        <w:rPr>
          <w:rFonts w:ascii="Garamond" w:hAnsi="Garamond" w:cs="Verdana"/>
          <w:sz w:val="22"/>
          <w:szCs w:val="22"/>
        </w:rPr>
        <w:t>Celková cena za provedení díla</w:t>
      </w:r>
      <w:r w:rsidR="00E17788">
        <w:rPr>
          <w:rFonts w:ascii="Garamond" w:hAnsi="Garamond" w:cs="Verdana"/>
          <w:sz w:val="22"/>
          <w:szCs w:val="22"/>
        </w:rPr>
        <w:t xml:space="preserve"> (investice)</w:t>
      </w:r>
      <w:r w:rsidRPr="00BB5495">
        <w:rPr>
          <w:rFonts w:ascii="Garamond" w:hAnsi="Garamond" w:cs="Verdana"/>
          <w:sz w:val="22"/>
          <w:szCs w:val="22"/>
        </w:rPr>
        <w:t xml:space="preserve"> činí ke dni uzavření této smlouvy částku ve výši </w:t>
      </w:r>
      <w:r w:rsidR="00FA77E8">
        <w:rPr>
          <w:rFonts w:ascii="Garamond" w:hAnsi="Garamond" w:cs="Verdana"/>
          <w:b/>
          <w:sz w:val="22"/>
          <w:szCs w:val="22"/>
        </w:rPr>
        <w:t>11 561 325,02</w:t>
      </w:r>
      <w:r w:rsidRPr="00622334">
        <w:rPr>
          <w:rFonts w:ascii="Garamond" w:hAnsi="Garamond" w:cs="Verdana"/>
          <w:b/>
          <w:sz w:val="22"/>
          <w:szCs w:val="22"/>
        </w:rPr>
        <w:t xml:space="preserve"> Kč bez DPH</w:t>
      </w:r>
      <w:r w:rsidR="00E17788">
        <w:rPr>
          <w:rFonts w:ascii="Garamond" w:hAnsi="Garamond" w:cs="Verdana"/>
          <w:sz w:val="22"/>
          <w:szCs w:val="22"/>
        </w:rPr>
        <w:t>, výše sazby DPH 21%, výše DPH 2 427 878,25 Kč a 13 989 203,27 Kč vč. DPH.</w:t>
      </w:r>
    </w:p>
    <w:p w:rsidR="00E44F74" w:rsidRDefault="00E44F74" w:rsidP="00603A0E">
      <w:pPr>
        <w:pStyle w:val="Odstavecseseznamem"/>
        <w:spacing w:before="120" w:after="120"/>
        <w:ind w:left="284"/>
        <w:jc w:val="both"/>
        <w:rPr>
          <w:rFonts w:ascii="Garamond" w:hAnsi="Garamond" w:cs="Verdana"/>
          <w:sz w:val="22"/>
          <w:szCs w:val="22"/>
        </w:rPr>
      </w:pPr>
    </w:p>
    <w:p w:rsidR="00BB5495" w:rsidRDefault="00BB5495" w:rsidP="00603A0E">
      <w:pPr>
        <w:pStyle w:val="Odstavecseseznamem"/>
        <w:spacing w:before="120" w:after="120"/>
        <w:ind w:left="284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se nahrazuje zněním: </w:t>
      </w:r>
    </w:p>
    <w:p w:rsidR="00BB5495" w:rsidRDefault="00BB5495" w:rsidP="00603A0E">
      <w:pPr>
        <w:pStyle w:val="Odstavecseseznamem"/>
        <w:spacing w:before="120" w:after="120"/>
        <w:ind w:left="284"/>
        <w:jc w:val="both"/>
        <w:rPr>
          <w:rFonts w:ascii="Garamond" w:hAnsi="Garamond" w:cs="Verdana"/>
          <w:sz w:val="22"/>
          <w:szCs w:val="22"/>
        </w:rPr>
      </w:pPr>
    </w:p>
    <w:p w:rsidR="007023DC" w:rsidRDefault="00E7618F" w:rsidP="00603A0E">
      <w:pPr>
        <w:pStyle w:val="Odstavecseseznamem"/>
        <w:spacing w:before="120" w:after="120"/>
        <w:ind w:left="284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Celková cena za provedení díla </w:t>
      </w:r>
      <w:r w:rsidR="009119EE">
        <w:rPr>
          <w:rFonts w:ascii="Garamond" w:hAnsi="Garamond" w:cs="Verdana"/>
          <w:sz w:val="22"/>
          <w:szCs w:val="22"/>
        </w:rPr>
        <w:t xml:space="preserve">(investice) </w:t>
      </w:r>
      <w:r>
        <w:rPr>
          <w:rFonts w:ascii="Garamond" w:hAnsi="Garamond" w:cs="Verdana"/>
          <w:sz w:val="22"/>
          <w:szCs w:val="22"/>
        </w:rPr>
        <w:t xml:space="preserve">činí </w:t>
      </w:r>
      <w:r w:rsidR="00FA77E8">
        <w:rPr>
          <w:rFonts w:ascii="Garamond" w:hAnsi="Garamond" w:cs="Verdana"/>
          <w:b/>
          <w:sz w:val="22"/>
          <w:szCs w:val="22"/>
        </w:rPr>
        <w:t>11 558 506,41</w:t>
      </w:r>
      <w:r w:rsidRPr="00487C89">
        <w:rPr>
          <w:rFonts w:ascii="Garamond" w:hAnsi="Garamond" w:cs="Verdana"/>
          <w:b/>
          <w:sz w:val="22"/>
          <w:szCs w:val="22"/>
        </w:rPr>
        <w:t xml:space="preserve"> Kč</w:t>
      </w:r>
      <w:r w:rsidR="00E17788">
        <w:rPr>
          <w:rFonts w:ascii="Garamond" w:hAnsi="Garamond" w:cs="Verdana"/>
          <w:b/>
          <w:sz w:val="22"/>
          <w:szCs w:val="22"/>
        </w:rPr>
        <w:t xml:space="preserve"> bez DPH</w:t>
      </w:r>
      <w:r w:rsidR="00E17788">
        <w:rPr>
          <w:rFonts w:ascii="Garamond" w:hAnsi="Garamond" w:cs="Verdana"/>
          <w:sz w:val="22"/>
          <w:szCs w:val="22"/>
        </w:rPr>
        <w:t>, výše sazby DPH 21%, výše DPH 2 427 286,35 Kč a 13 985 792,76 Kč vč. DPH</w:t>
      </w:r>
      <w:r w:rsidR="007023DC">
        <w:rPr>
          <w:rFonts w:ascii="Garamond" w:hAnsi="Garamond" w:cs="Verdana"/>
          <w:sz w:val="22"/>
          <w:szCs w:val="22"/>
        </w:rPr>
        <w:t>.</w:t>
      </w:r>
    </w:p>
    <w:p w:rsidR="007023DC" w:rsidRDefault="007023DC" w:rsidP="00603A0E">
      <w:pPr>
        <w:spacing w:before="120" w:after="120"/>
        <w:jc w:val="both"/>
        <w:rPr>
          <w:rFonts w:ascii="Garamond" w:hAnsi="Garamond" w:cs="Verdana"/>
          <w:sz w:val="22"/>
          <w:szCs w:val="22"/>
        </w:rPr>
      </w:pPr>
    </w:p>
    <w:p w:rsidR="004746A3" w:rsidRPr="00603A0E" w:rsidRDefault="007023DC" w:rsidP="00603A0E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Příloha č. 1 smlouvy o dílo Oceněný soupis prací (položkový rozpočet) se </w:t>
      </w:r>
      <w:r w:rsidR="00097C15">
        <w:rPr>
          <w:rFonts w:ascii="Garamond" w:hAnsi="Garamond" w:cs="Verdana"/>
          <w:sz w:val="22"/>
          <w:szCs w:val="22"/>
        </w:rPr>
        <w:t xml:space="preserve">mění a doplňuje dle </w:t>
      </w:r>
      <w:r>
        <w:rPr>
          <w:rFonts w:ascii="Garamond" w:hAnsi="Garamond" w:cs="Verdana"/>
          <w:sz w:val="22"/>
          <w:szCs w:val="22"/>
        </w:rPr>
        <w:t>příloh č. 1</w:t>
      </w:r>
      <w:r w:rsidR="00097C15">
        <w:rPr>
          <w:rFonts w:ascii="Garamond" w:hAnsi="Garamond" w:cs="Verdana"/>
          <w:sz w:val="22"/>
          <w:szCs w:val="22"/>
        </w:rPr>
        <w:t xml:space="preserve"> a č. 2</w:t>
      </w:r>
      <w:r>
        <w:rPr>
          <w:rFonts w:ascii="Garamond" w:hAnsi="Garamond" w:cs="Verdana"/>
          <w:sz w:val="22"/>
          <w:szCs w:val="22"/>
        </w:rPr>
        <w:t xml:space="preserve"> tohoto dodatku</w:t>
      </w:r>
      <w:r w:rsidR="00097C15">
        <w:rPr>
          <w:rFonts w:ascii="Garamond" w:hAnsi="Garamond" w:cs="Verdana"/>
          <w:sz w:val="22"/>
          <w:szCs w:val="22"/>
        </w:rPr>
        <w:t>.</w:t>
      </w:r>
      <w:r>
        <w:rPr>
          <w:rFonts w:ascii="Garamond" w:hAnsi="Garamond" w:cs="Verdana"/>
          <w:sz w:val="22"/>
          <w:szCs w:val="22"/>
        </w:rPr>
        <w:t xml:space="preserve"> </w:t>
      </w:r>
      <w:r w:rsidR="00E17788" w:rsidRPr="00603A0E" w:rsidDel="002A7AC0">
        <w:rPr>
          <w:rFonts w:ascii="Garamond" w:hAnsi="Garamond" w:cs="Verdana"/>
          <w:sz w:val="22"/>
          <w:szCs w:val="22"/>
        </w:rPr>
        <w:t xml:space="preserve"> </w:t>
      </w:r>
    </w:p>
    <w:p w:rsidR="004746A3" w:rsidRPr="004746A3" w:rsidRDefault="004746A3">
      <w:pPr>
        <w:spacing w:before="120" w:after="120"/>
        <w:jc w:val="both"/>
        <w:rPr>
          <w:rFonts w:ascii="Garamond" w:hAnsi="Garamond" w:cs="Verdana"/>
          <w:b/>
          <w:sz w:val="22"/>
          <w:szCs w:val="22"/>
        </w:rPr>
      </w:pPr>
    </w:p>
    <w:p w:rsidR="00A1718A" w:rsidRPr="00A031E3" w:rsidRDefault="002D479B">
      <w:pPr>
        <w:spacing w:before="120" w:after="120"/>
        <w:jc w:val="both"/>
      </w:pPr>
      <w:r>
        <w:rPr>
          <w:rFonts w:ascii="Garamond" w:hAnsi="Garamond" w:cs="Arial"/>
          <w:sz w:val="22"/>
          <w:szCs w:val="22"/>
        </w:rPr>
        <w:tab/>
      </w:r>
    </w:p>
    <w:p w:rsidR="00A1718A" w:rsidRDefault="00361D70" w:rsidP="00A031E3">
      <w:pPr>
        <w:spacing w:before="120" w:after="120"/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III.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Tento dodatek je vyhotoven v 4 stejnopisech, z nichž dva obdrží </w:t>
      </w:r>
      <w:r w:rsidR="00E7618F">
        <w:rPr>
          <w:rFonts w:ascii="Garamond" w:hAnsi="Garamond" w:cs="Arial"/>
          <w:sz w:val="22"/>
          <w:szCs w:val="22"/>
        </w:rPr>
        <w:t xml:space="preserve">Objednatel </w:t>
      </w:r>
      <w:r>
        <w:rPr>
          <w:rFonts w:ascii="Garamond" w:hAnsi="Garamond" w:cs="Arial"/>
          <w:sz w:val="22"/>
          <w:szCs w:val="22"/>
        </w:rPr>
        <w:t xml:space="preserve">a dva </w:t>
      </w:r>
      <w:r w:rsidR="00E7618F">
        <w:rPr>
          <w:rFonts w:ascii="Garamond" w:hAnsi="Garamond" w:cs="Arial"/>
          <w:sz w:val="22"/>
          <w:szCs w:val="22"/>
        </w:rPr>
        <w:t>Zhotovitel</w:t>
      </w:r>
      <w:r>
        <w:rPr>
          <w:rFonts w:ascii="Garamond" w:hAnsi="Garamond" w:cs="Arial"/>
          <w:sz w:val="22"/>
          <w:szCs w:val="22"/>
        </w:rPr>
        <w:t xml:space="preserve">. Tento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/>
          <w:sz w:val="22"/>
          <w:szCs w:val="22"/>
        </w:rPr>
        <w:t xml:space="preserve">nabývá platnosti dnem jeho uzavření, tzn. dnem jeho podpisu oprávněnými zástupci obou smluvních stran. Účinnosti předmětný dodatek nabývá v souladu se zák. č. 340/2015 Sb., o zvláštních podmínkách účinnosti některých smluv, uveřejňování těchto smluv a o registru smluv, ve znění pozdějších předpisů (dále jen zák. 340/2015 Sb.), dnem jeho uveřejnění v registru smluv, které zajistí </w:t>
      </w:r>
      <w:r w:rsidR="00E7618F">
        <w:rPr>
          <w:rFonts w:ascii="Garamond" w:hAnsi="Garamond"/>
          <w:sz w:val="22"/>
          <w:szCs w:val="22"/>
        </w:rPr>
        <w:t>Objednatel</w:t>
      </w:r>
      <w:r>
        <w:rPr>
          <w:rFonts w:ascii="Garamond" w:hAnsi="Garamond"/>
          <w:sz w:val="22"/>
          <w:szCs w:val="22"/>
        </w:rPr>
        <w:t>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Ustanovení smlouvy </w:t>
      </w:r>
      <w:r w:rsidR="00361D70">
        <w:rPr>
          <w:rFonts w:ascii="Garamond" w:hAnsi="Garamond" w:cs="Arial"/>
          <w:sz w:val="22"/>
          <w:szCs w:val="22"/>
        </w:rPr>
        <w:t xml:space="preserve">o dílo </w:t>
      </w:r>
      <w:r>
        <w:rPr>
          <w:rFonts w:ascii="Garamond" w:hAnsi="Garamond" w:cs="Arial"/>
          <w:sz w:val="22"/>
          <w:szCs w:val="22"/>
        </w:rPr>
        <w:t xml:space="preserve">tímto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>odatkem nedotčená zůstávají v platnosti.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Smluvní strany shodně a výslovně prohlašují, že je jim obsah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odatku dobře znám v celém jeho rozsahu s tím, že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>odatek je projevem jejich vážné, pravé a svobodné vůle a nebyl uzavřen v tísni či za nápadně nevýhodných podmínek. Na důkaz souhlasu připojují oprávnění zástupci smluvních stran své vlastnoruční podpisy</w:t>
      </w:r>
    </w:p>
    <w:p w:rsidR="00376D52" w:rsidRDefault="00376D52" w:rsidP="00A031E3">
      <w:pPr>
        <w:widowControl w:val="0"/>
        <w:suppressAutoHyphens/>
        <w:spacing w:before="120" w:after="120"/>
        <w:jc w:val="both"/>
        <w:rPr>
          <w:rFonts w:ascii="Garamond" w:hAnsi="Garamond" w:cs="Arial"/>
          <w:sz w:val="22"/>
          <w:szCs w:val="22"/>
        </w:rPr>
      </w:pPr>
    </w:p>
    <w:p w:rsidR="00376D52" w:rsidRDefault="00376D52" w:rsidP="00A031E3">
      <w:pPr>
        <w:widowControl w:val="0"/>
        <w:suppressAutoHyphens/>
        <w:spacing w:before="120" w:after="1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Přílohy:</w:t>
      </w:r>
    </w:p>
    <w:p w:rsidR="00376D52" w:rsidRDefault="00376D52" w:rsidP="00376D52">
      <w:pPr>
        <w:pStyle w:val="Odstavecseseznamem"/>
        <w:widowControl w:val="0"/>
        <w:numPr>
          <w:ilvl w:val="0"/>
          <w:numId w:val="4"/>
        </w:numPr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Oceněný soupis prací </w:t>
      </w:r>
      <w:r w:rsidR="009119EE">
        <w:rPr>
          <w:rFonts w:ascii="Garamond" w:hAnsi="Garamond" w:cs="Palatino Linotype"/>
          <w:color w:val="000000"/>
          <w:sz w:val="22"/>
          <w:szCs w:val="22"/>
        </w:rPr>
        <w:t>– úprava povrchů (</w:t>
      </w:r>
      <w:r w:rsidR="00D6603A">
        <w:rPr>
          <w:rFonts w:ascii="Garamond" w:hAnsi="Garamond" w:cs="Palatino Linotype"/>
          <w:color w:val="000000"/>
          <w:sz w:val="22"/>
          <w:szCs w:val="22"/>
        </w:rPr>
        <w:t>podlahy</w:t>
      </w:r>
      <w:r w:rsidR="009119EE">
        <w:rPr>
          <w:rFonts w:ascii="Garamond" w:hAnsi="Garamond" w:cs="Palatino Linotype"/>
          <w:color w:val="000000"/>
          <w:sz w:val="22"/>
          <w:szCs w:val="22"/>
        </w:rPr>
        <w:t>)</w:t>
      </w:r>
    </w:p>
    <w:p w:rsidR="00D6603A" w:rsidRDefault="00D6603A" w:rsidP="00376D52">
      <w:pPr>
        <w:pStyle w:val="Odstavecseseznamem"/>
        <w:widowControl w:val="0"/>
        <w:numPr>
          <w:ilvl w:val="0"/>
          <w:numId w:val="4"/>
        </w:numPr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Oceněný soupis prací </w:t>
      </w:r>
      <w:r w:rsidR="009119EE">
        <w:rPr>
          <w:rFonts w:ascii="Garamond" w:hAnsi="Garamond" w:cs="Palatino Linotype"/>
          <w:color w:val="000000"/>
          <w:sz w:val="22"/>
          <w:szCs w:val="22"/>
        </w:rPr>
        <w:t xml:space="preserve">– vnitřní </w:t>
      </w:r>
      <w:r>
        <w:rPr>
          <w:rFonts w:ascii="Garamond" w:hAnsi="Garamond" w:cs="Palatino Linotype"/>
          <w:color w:val="000000"/>
          <w:sz w:val="22"/>
          <w:szCs w:val="22"/>
        </w:rPr>
        <w:t>dveře</w:t>
      </w:r>
    </w:p>
    <w:p w:rsidR="00D6603A" w:rsidRDefault="00D6603A" w:rsidP="00D6603A">
      <w:pPr>
        <w:pStyle w:val="Odstavecseseznamem"/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</w:p>
    <w:p w:rsidR="00A1718A" w:rsidRDefault="00A1718A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 objednatele: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Za zhotovitele: </w:t>
      </w:r>
    </w:p>
    <w:p w:rsidR="00A1718A" w:rsidRDefault="00A1718A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Plzni, dne 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V </w:t>
      </w:r>
      <w:r w:rsidR="009119EE">
        <w:rPr>
          <w:rFonts w:ascii="Garamond" w:hAnsi="Garamond"/>
          <w:sz w:val="22"/>
          <w:szCs w:val="22"/>
        </w:rPr>
        <w:t>Přešticích</w:t>
      </w:r>
      <w:r>
        <w:rPr>
          <w:rFonts w:ascii="Garamond" w:hAnsi="Garamond"/>
          <w:sz w:val="22"/>
          <w:szCs w:val="22"/>
        </w:rPr>
        <w:t>, dne ……………..</w:t>
      </w:r>
    </w:p>
    <w:p w:rsidR="00A1718A" w:rsidRDefault="002D479B">
      <w:pPr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:rsidR="00A1718A" w:rsidRDefault="002D479B">
      <w:pPr>
        <w:pStyle w:val="BodyText21"/>
        <w:widowControl/>
        <w:jc w:val="left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br/>
      </w:r>
    </w:p>
    <w:p w:rsidR="00A1718A" w:rsidRDefault="00A1718A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A1718A" w:rsidRDefault="00A1718A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A1718A" w:rsidRDefault="002D479B" w:rsidP="00576531">
      <w:pPr>
        <w:pStyle w:val="BodyText21"/>
        <w:widowControl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……………………………..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……………………………..</w:t>
      </w:r>
      <w:r>
        <w:rPr>
          <w:rFonts w:ascii="Garamond" w:hAnsi="Garamond"/>
          <w:b/>
          <w:szCs w:val="22"/>
        </w:rPr>
        <w:br/>
      </w:r>
      <w:r w:rsidR="00D6603A">
        <w:rPr>
          <w:rFonts w:ascii="Garamond" w:hAnsi="Garamond"/>
          <w:szCs w:val="22"/>
        </w:rPr>
        <w:t>doc. Dr. RNDr. Miroslav Holeček</w:t>
      </w:r>
      <w:r w:rsidR="00D6603A">
        <w:rPr>
          <w:rFonts w:ascii="Garamond" w:hAnsi="Garamond"/>
          <w:szCs w:val="22"/>
        </w:rPr>
        <w:tab/>
      </w:r>
      <w:r w:rsidR="00D6603A">
        <w:rPr>
          <w:rFonts w:ascii="Garamond" w:hAnsi="Garamond"/>
          <w:szCs w:val="22"/>
        </w:rPr>
        <w:tab/>
      </w:r>
      <w:r w:rsidR="00D6603A">
        <w:rPr>
          <w:rFonts w:ascii="Garamond" w:hAnsi="Garamond"/>
          <w:szCs w:val="22"/>
        </w:rPr>
        <w:tab/>
        <w:t xml:space="preserve">Miroslav </w:t>
      </w:r>
      <w:proofErr w:type="spellStart"/>
      <w:r w:rsidR="00D6603A">
        <w:rPr>
          <w:rFonts w:ascii="Garamond" w:hAnsi="Garamond"/>
          <w:szCs w:val="22"/>
        </w:rPr>
        <w:t>Wuchterle</w:t>
      </w:r>
      <w:proofErr w:type="spellEnd"/>
      <w:r>
        <w:rPr>
          <w:rFonts w:ascii="Garamond" w:hAnsi="Garamond"/>
          <w:szCs w:val="22"/>
        </w:rPr>
        <w:br/>
      </w:r>
      <w:r w:rsidR="00D6603A">
        <w:rPr>
          <w:rFonts w:ascii="Garamond" w:hAnsi="Garamond"/>
          <w:szCs w:val="22"/>
        </w:rPr>
        <w:t>rektor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D6603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>jednatel</w:t>
      </w:r>
      <w:r>
        <w:rPr>
          <w:rFonts w:ascii="Garamond" w:hAnsi="Garamond"/>
          <w:szCs w:val="22"/>
        </w:rPr>
        <w:br/>
      </w:r>
    </w:p>
    <w:p w:rsidR="00A1718A" w:rsidRDefault="00A1718A" w:rsidP="00165439">
      <w:pPr>
        <w:tabs>
          <w:tab w:val="left" w:pos="709"/>
        </w:tabs>
        <w:spacing w:before="120"/>
        <w:jc w:val="both"/>
      </w:pPr>
    </w:p>
    <w:sectPr w:rsidR="00A1718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6DD"/>
    <w:multiLevelType w:val="hybridMultilevel"/>
    <w:tmpl w:val="94144CA2"/>
    <w:lvl w:ilvl="0" w:tplc="F020B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A12E66"/>
    <w:multiLevelType w:val="hybridMultilevel"/>
    <w:tmpl w:val="D95A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0732"/>
    <w:multiLevelType w:val="hybridMultilevel"/>
    <w:tmpl w:val="33B06CE0"/>
    <w:lvl w:ilvl="0" w:tplc="669CF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F3B85"/>
    <w:multiLevelType w:val="hybridMultilevel"/>
    <w:tmpl w:val="89A63CE2"/>
    <w:lvl w:ilvl="0" w:tplc="84D8DDC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74538"/>
    <w:multiLevelType w:val="multilevel"/>
    <w:tmpl w:val="76C8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4E20757"/>
    <w:multiLevelType w:val="multilevel"/>
    <w:tmpl w:val="8B3AC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8A"/>
    <w:rsid w:val="00097C15"/>
    <w:rsid w:val="000A25B4"/>
    <w:rsid w:val="000E483E"/>
    <w:rsid w:val="000F3A8A"/>
    <w:rsid w:val="00152612"/>
    <w:rsid w:val="00165439"/>
    <w:rsid w:val="00167996"/>
    <w:rsid w:val="001A36B2"/>
    <w:rsid w:val="00210A2F"/>
    <w:rsid w:val="002A7AC0"/>
    <w:rsid w:val="002D479B"/>
    <w:rsid w:val="00361D70"/>
    <w:rsid w:val="00376D52"/>
    <w:rsid w:val="003E7071"/>
    <w:rsid w:val="00412952"/>
    <w:rsid w:val="004746A3"/>
    <w:rsid w:val="00487C89"/>
    <w:rsid w:val="004928E0"/>
    <w:rsid w:val="004A4319"/>
    <w:rsid w:val="00563C26"/>
    <w:rsid w:val="00576531"/>
    <w:rsid w:val="005A577C"/>
    <w:rsid w:val="005B4693"/>
    <w:rsid w:val="00603A0E"/>
    <w:rsid w:val="00622334"/>
    <w:rsid w:val="006E48D7"/>
    <w:rsid w:val="007023DC"/>
    <w:rsid w:val="0076668B"/>
    <w:rsid w:val="007F66A9"/>
    <w:rsid w:val="008D5794"/>
    <w:rsid w:val="008E657D"/>
    <w:rsid w:val="008F727D"/>
    <w:rsid w:val="009119EE"/>
    <w:rsid w:val="009B53C9"/>
    <w:rsid w:val="00A0165E"/>
    <w:rsid w:val="00A031E3"/>
    <w:rsid w:val="00A1718A"/>
    <w:rsid w:val="00A34550"/>
    <w:rsid w:val="00A46520"/>
    <w:rsid w:val="00AA7F44"/>
    <w:rsid w:val="00AB74CF"/>
    <w:rsid w:val="00AF2563"/>
    <w:rsid w:val="00B70052"/>
    <w:rsid w:val="00BB5495"/>
    <w:rsid w:val="00C40760"/>
    <w:rsid w:val="00CE18E7"/>
    <w:rsid w:val="00CE64F9"/>
    <w:rsid w:val="00D14AB3"/>
    <w:rsid w:val="00D6603A"/>
    <w:rsid w:val="00D813AC"/>
    <w:rsid w:val="00DC16C4"/>
    <w:rsid w:val="00E17788"/>
    <w:rsid w:val="00E3658A"/>
    <w:rsid w:val="00E44F74"/>
    <w:rsid w:val="00E676E8"/>
    <w:rsid w:val="00E7618F"/>
    <w:rsid w:val="00E872B0"/>
    <w:rsid w:val="00F43EEB"/>
    <w:rsid w:val="00F521F9"/>
    <w:rsid w:val="00F65BA0"/>
    <w:rsid w:val="00FA77E8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qFormat/>
    <w:rsid w:val="0088423B"/>
  </w:style>
  <w:style w:type="character" w:customStyle="1" w:styleId="Zdraznn">
    <w:name w:val="Zdůraznění"/>
    <w:basedOn w:val="Standardnpsmoodstavce"/>
    <w:uiPriority w:val="20"/>
    <w:qFormat/>
    <w:rsid w:val="0088423B"/>
    <w:rPr>
      <w:i/>
      <w:iCs/>
    </w:rPr>
  </w:style>
  <w:style w:type="character" w:customStyle="1" w:styleId="ZkladntextChar">
    <w:name w:val="Základní text Char"/>
    <w:basedOn w:val="Standardnpsmoodstavce"/>
    <w:link w:val="Tlotextu"/>
    <w:qFormat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OdstavecChar">
    <w:name w:val="AA_Odstavec Char"/>
    <w:link w:val="AAOdstavec"/>
    <w:uiPriority w:val="99"/>
    <w:qFormat/>
    <w:locked/>
    <w:rsid w:val="00A55755"/>
    <w:rPr>
      <w:rFonts w:ascii="Arial" w:hAnsi="Arial" w:cs="Arial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F685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0F4F55"/>
    <w:pPr>
      <w:jc w:val="center"/>
    </w:pPr>
    <w:rPr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paragraph" w:customStyle="1" w:styleId="Import3">
    <w:name w:val="Import 3"/>
    <w:basedOn w:val="Normln"/>
    <w:qFormat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qFormat/>
    <w:rsid w:val="0017358E"/>
    <w:pPr>
      <w:widowControl w:val="0"/>
      <w:jc w:val="both"/>
    </w:pPr>
    <w:rPr>
      <w:sz w:val="22"/>
      <w:szCs w:val="20"/>
    </w:rPr>
  </w:style>
  <w:style w:type="paragraph" w:customStyle="1" w:styleId="AAOdstavec">
    <w:name w:val="AA_Odstavec"/>
    <w:basedOn w:val="Normln"/>
    <w:link w:val="AAOdstavecChar"/>
    <w:uiPriority w:val="99"/>
    <w:qFormat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F68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E76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18F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18F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qFormat/>
    <w:rsid w:val="0088423B"/>
  </w:style>
  <w:style w:type="character" w:customStyle="1" w:styleId="Zdraznn">
    <w:name w:val="Zdůraznění"/>
    <w:basedOn w:val="Standardnpsmoodstavce"/>
    <w:uiPriority w:val="20"/>
    <w:qFormat/>
    <w:rsid w:val="0088423B"/>
    <w:rPr>
      <w:i/>
      <w:iCs/>
    </w:rPr>
  </w:style>
  <w:style w:type="character" w:customStyle="1" w:styleId="ZkladntextChar">
    <w:name w:val="Základní text Char"/>
    <w:basedOn w:val="Standardnpsmoodstavce"/>
    <w:link w:val="Tlotextu"/>
    <w:qFormat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OdstavecChar">
    <w:name w:val="AA_Odstavec Char"/>
    <w:link w:val="AAOdstavec"/>
    <w:uiPriority w:val="99"/>
    <w:qFormat/>
    <w:locked/>
    <w:rsid w:val="00A55755"/>
    <w:rPr>
      <w:rFonts w:ascii="Arial" w:hAnsi="Arial" w:cs="Arial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F685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0F4F55"/>
    <w:pPr>
      <w:jc w:val="center"/>
    </w:pPr>
    <w:rPr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paragraph" w:customStyle="1" w:styleId="Import3">
    <w:name w:val="Import 3"/>
    <w:basedOn w:val="Normln"/>
    <w:qFormat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qFormat/>
    <w:rsid w:val="0017358E"/>
    <w:pPr>
      <w:widowControl w:val="0"/>
      <w:jc w:val="both"/>
    </w:pPr>
    <w:rPr>
      <w:sz w:val="22"/>
      <w:szCs w:val="20"/>
    </w:rPr>
  </w:style>
  <w:style w:type="paragraph" w:customStyle="1" w:styleId="AAOdstavec">
    <w:name w:val="AA_Odstavec"/>
    <w:basedOn w:val="Normln"/>
    <w:link w:val="AAOdstavecChar"/>
    <w:uiPriority w:val="99"/>
    <w:qFormat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F68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E76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18F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18F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EB1B-B686-47C6-93FD-10C61B9D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2018-08-02T07:55:00Z</cp:lastPrinted>
  <dcterms:created xsi:type="dcterms:W3CDTF">2018-12-19T07:42:00Z</dcterms:created>
  <dcterms:modified xsi:type="dcterms:W3CDTF">2018-12-19T07:42:00Z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Autocont CZ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