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7" w:type="dxa"/>
        <w:tblInd w:w="-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942"/>
        <w:gridCol w:w="270"/>
        <w:gridCol w:w="1494"/>
        <w:gridCol w:w="738"/>
        <w:gridCol w:w="1678"/>
        <w:gridCol w:w="2882"/>
        <w:gridCol w:w="3"/>
      </w:tblGrid>
      <w:tr w:rsidR="00E44E65">
        <w:trPr>
          <w:gridAfter w:val="1"/>
          <w:trHeight w:val="733"/>
        </w:trPr>
        <w:tc>
          <w:tcPr>
            <w:tcW w:w="63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91" w:firstLine="0"/>
            </w:pPr>
            <w:r>
              <w:rPr>
                <w:sz w:val="44"/>
              </w:rPr>
              <w:t>Potvrzení objednávky číslo</w:t>
            </w:r>
            <w:r>
              <w:rPr>
                <w:noProof/>
              </w:rPr>
              <w:drawing>
                <wp:inline distT="0" distB="0" distL="0" distR="0">
                  <wp:extent cx="1316736" cy="445135"/>
                  <wp:effectExtent l="0" t="0" r="0" b="0"/>
                  <wp:docPr id="3751" name="Picture 3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1" name="Picture 3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792224" cy="445135"/>
                  <wp:effectExtent l="0" t="0" r="0" b="0"/>
                  <wp:docPr id="3510" name="Picture 3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0" name="Picture 35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4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E65">
        <w:trPr>
          <w:gridAfter w:val="1"/>
          <w:trHeight w:val="1348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65" w:rsidRDefault="00E44E65">
            <w:pPr>
              <w:spacing w:after="0" w:line="259" w:lineRule="auto"/>
              <w:ind w:left="-1277" w:right="922" w:firstLine="0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37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304"/>
            </w:tblGrid>
            <w:tr w:rsidR="00E44E65">
              <w:trPr>
                <w:trHeight w:val="445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0" w:firstLine="0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dokladu.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E44E6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E44E65">
              <w:trPr>
                <w:trHeight w:val="883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E44E65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E44E65" w:rsidRDefault="00E44E65">
            <w:pPr>
              <w:spacing w:after="160" w:line="259" w:lineRule="auto"/>
              <w:ind w:left="0" w:firstLine="0"/>
            </w:pPr>
          </w:p>
        </w:tc>
        <w:tc>
          <w:tcPr>
            <w:tcW w:w="4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65" w:rsidRDefault="00E44E65">
            <w:pPr>
              <w:spacing w:after="0" w:line="259" w:lineRule="auto"/>
              <w:ind w:left="-5885" w:right="10483" w:firstLine="0"/>
            </w:pPr>
          </w:p>
          <w:tbl>
            <w:tblPr>
              <w:tblStyle w:val="TableGrid"/>
              <w:tblW w:w="3677" w:type="dxa"/>
              <w:tblInd w:w="922" w:type="dxa"/>
              <w:tblCellMar>
                <w:top w:w="37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34"/>
            </w:tblGrid>
            <w:tr w:rsidR="00E44E65">
              <w:trPr>
                <w:trHeight w:val="451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43" w:firstLine="0"/>
                  </w:pPr>
                  <w:r>
                    <w:rPr>
                      <w:sz w:val="18"/>
                    </w:rPr>
                    <w:t>17.11.2018</w:t>
                  </w:r>
                </w:p>
              </w:tc>
            </w:tr>
            <w:tr w:rsidR="00E44E65">
              <w:trPr>
                <w:trHeight w:val="883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0"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211" w:line="259" w:lineRule="auto"/>
                    <w:ind w:left="29" w:firstLine="0"/>
                  </w:pPr>
                  <w:r>
                    <w:t>Prosinec 2018 —</w:t>
                  </w:r>
                </w:p>
                <w:p w:rsidR="00E44E65" w:rsidRDefault="007D54D6">
                  <w:pPr>
                    <w:spacing w:after="0" w:line="259" w:lineRule="auto"/>
                    <w:ind w:left="82" w:firstLine="0"/>
                  </w:pPr>
                  <w:r>
                    <w:rPr>
                      <w:sz w:val="18"/>
                    </w:rPr>
                    <w:t>Leden 2019</w:t>
                  </w:r>
                </w:p>
              </w:tc>
            </w:tr>
          </w:tbl>
          <w:p w:rsidR="00E44E65" w:rsidRDefault="00E44E65">
            <w:pPr>
              <w:spacing w:after="160" w:line="259" w:lineRule="auto"/>
              <w:ind w:left="0" w:firstLine="0"/>
            </w:pPr>
          </w:p>
        </w:tc>
      </w:tr>
      <w:tr w:rsidR="00E44E65">
        <w:trPr>
          <w:gridAfter w:val="1"/>
          <w:trHeight w:val="6179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65" w:rsidRDefault="00E44E65">
            <w:pPr>
              <w:spacing w:after="0" w:line="259" w:lineRule="auto"/>
              <w:ind w:left="-1286" w:right="916" w:firstLine="0"/>
            </w:pPr>
          </w:p>
          <w:tbl>
            <w:tblPr>
              <w:tblStyle w:val="TableGrid"/>
              <w:tblW w:w="3672" w:type="dxa"/>
              <w:tblInd w:w="0" w:type="dxa"/>
              <w:tblCellMar>
                <w:top w:w="26" w:type="dxa"/>
                <w:left w:w="95" w:type="dxa"/>
                <w:bottom w:w="0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2140"/>
            </w:tblGrid>
            <w:tr w:rsidR="00E44E65">
              <w:trPr>
                <w:trHeight w:val="448"/>
              </w:trPr>
              <w:tc>
                <w:tcPr>
                  <w:tcW w:w="36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11" w:firstLine="0"/>
                  </w:pPr>
                  <w:r>
                    <w:rPr>
                      <w:sz w:val="18"/>
                    </w:rPr>
                    <w:t>Dodavatel.</w:t>
                  </w:r>
                </w:p>
              </w:tc>
            </w:tr>
            <w:tr w:rsidR="00E44E65">
              <w:trPr>
                <w:trHeight w:val="3201"/>
              </w:trPr>
              <w:tc>
                <w:tcPr>
                  <w:tcW w:w="36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227" w:line="259" w:lineRule="auto"/>
                    <w:ind w:left="35" w:firstLine="0"/>
                  </w:pPr>
                  <w:r>
                    <w:rPr>
                      <w:sz w:val="18"/>
                    </w:rPr>
                    <w:t>*) I.T.A.-</w:t>
                  </w:r>
                  <w:proofErr w:type="spellStart"/>
                  <w:r>
                    <w:rPr>
                      <w:sz w:val="18"/>
                    </w:rPr>
                    <w:t>Intertact</w:t>
                  </w:r>
                  <w:proofErr w:type="spellEnd"/>
                  <w:r>
                    <w:rPr>
                      <w:sz w:val="18"/>
                    </w:rPr>
                    <w:t xml:space="preserve"> s.r.o.</w:t>
                  </w:r>
                </w:p>
                <w:p w:rsidR="00E44E65" w:rsidRDefault="007D54D6">
                  <w:pPr>
                    <w:spacing w:after="204" w:line="259" w:lineRule="auto"/>
                    <w:ind w:left="11" w:firstLine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1816608</wp:posOffset>
                        </wp:positionH>
                        <wp:positionV relativeFrom="paragraph">
                          <wp:posOffset>-115856</wp:posOffset>
                        </wp:positionV>
                        <wp:extent cx="505968" cy="1237841"/>
                        <wp:effectExtent l="0" t="0" r="0" b="0"/>
                        <wp:wrapSquare wrapText="bothSides"/>
                        <wp:docPr id="3981" name="Picture 39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81" name="Picture 398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968" cy="1237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8"/>
                    </w:rPr>
                    <w:t>Revoluční 24</w:t>
                  </w:r>
                </w:p>
                <w:p w:rsidR="00E44E65" w:rsidRDefault="007D54D6">
                  <w:pPr>
                    <w:spacing w:after="1734" w:line="259" w:lineRule="auto"/>
                    <w:ind w:left="332" w:firstLine="0"/>
                  </w:pPr>
                  <w:r>
                    <w:t>OO Praha 1</w:t>
                  </w:r>
                </w:p>
                <w:p w:rsidR="00E44E65" w:rsidRDefault="007D54D6">
                  <w:pPr>
                    <w:spacing w:after="38" w:line="259" w:lineRule="auto"/>
                    <w:ind w:left="2382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768" cy="6098"/>
                        <wp:effectExtent l="0" t="0" r="0" b="0"/>
                        <wp:docPr id="8018" name="Picture 80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18" name="Picture 80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4E65" w:rsidRDefault="007D54D6">
                  <w:pPr>
                    <w:spacing w:after="0" w:line="259" w:lineRule="auto"/>
                    <w:ind w:left="2910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" cy="6098"/>
                        <wp:effectExtent l="0" t="0" r="0" b="0"/>
                        <wp:docPr id="3754" name="Picture 37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54" name="Picture 375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E65">
              <w:trPr>
                <w:trHeight w:val="456"/>
              </w:trPr>
              <w:tc>
                <w:tcPr>
                  <w:tcW w:w="36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11" w:firstLine="0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</w:tr>
            <w:tr w:rsidR="00E44E65">
              <w:trPr>
                <w:trHeight w:val="922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16" w:firstLine="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0" w:right="221" w:firstLine="1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E44E65">
              <w:trPr>
                <w:trHeight w:val="685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16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tabs>
                      <w:tab w:val="right" w:pos="2030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E44E65">
              <w:trPr>
                <w:trHeight w:val="454"/>
              </w:trPr>
              <w:tc>
                <w:tcPr>
                  <w:tcW w:w="1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40" w:firstLine="0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1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10" w:firstLine="0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nah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E44E65" w:rsidRDefault="00E44E65">
            <w:pPr>
              <w:spacing w:after="160" w:line="259" w:lineRule="auto"/>
              <w:ind w:left="0" w:firstLine="0"/>
            </w:pPr>
          </w:p>
        </w:tc>
        <w:tc>
          <w:tcPr>
            <w:tcW w:w="4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65" w:rsidRDefault="00E44E65">
            <w:pPr>
              <w:spacing w:after="0" w:line="259" w:lineRule="auto"/>
              <w:ind w:left="-5875" w:right="10489" w:firstLine="0"/>
            </w:pPr>
          </w:p>
          <w:tbl>
            <w:tblPr>
              <w:tblStyle w:val="TableGrid"/>
              <w:tblW w:w="3698" w:type="dxa"/>
              <w:tblInd w:w="917" w:type="dxa"/>
              <w:tblCellMar>
                <w:top w:w="25" w:type="dxa"/>
                <w:left w:w="82" w:type="dxa"/>
                <w:bottom w:w="0" w:type="dxa"/>
                <w:right w:w="26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993"/>
            </w:tblGrid>
            <w:tr w:rsidR="00E44E65">
              <w:trPr>
                <w:trHeight w:val="442"/>
              </w:trPr>
              <w:tc>
                <w:tcPr>
                  <w:tcW w:w="36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43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E44E65">
              <w:trPr>
                <w:trHeight w:val="3201"/>
              </w:trPr>
              <w:tc>
                <w:tcPr>
                  <w:tcW w:w="36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123" w:line="259" w:lineRule="auto"/>
                    <w:ind w:left="34" w:firstLine="0"/>
                  </w:pPr>
                  <w:r>
                    <w:t xml:space="preserve">Zdravotní ústav se sídlem v </w:t>
                  </w:r>
                  <w:proofErr w:type="spellStart"/>
                  <w:r>
                    <w:t>Ustí</w:t>
                  </w:r>
                  <w:proofErr w:type="spellEnd"/>
                  <w:r>
                    <w:t xml:space="preserve"> nad Labem</w:t>
                  </w:r>
                </w:p>
                <w:p w:rsidR="00E44E65" w:rsidRDefault="007D54D6">
                  <w:pPr>
                    <w:spacing w:after="177" w:line="259" w:lineRule="auto"/>
                    <w:ind w:left="38" w:firstLine="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E44E65" w:rsidRDefault="007D54D6">
                  <w:pPr>
                    <w:tabs>
                      <w:tab w:val="center" w:pos="2258"/>
                    </w:tabs>
                    <w:spacing w:after="199" w:line="259" w:lineRule="auto"/>
                    <w:ind w:left="0" w:firstLine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E44E65" w:rsidRDefault="007D54D6">
                  <w:pPr>
                    <w:spacing w:after="0" w:line="259" w:lineRule="auto"/>
                    <w:ind w:left="38" w:firstLine="0"/>
                  </w:pPr>
                  <w:r>
                    <w:t>Místo plnění:</w:t>
                  </w:r>
                </w:p>
              </w:tc>
            </w:tr>
            <w:tr w:rsidR="00E44E65">
              <w:trPr>
                <w:trHeight w:val="453"/>
              </w:trPr>
              <w:tc>
                <w:tcPr>
                  <w:tcW w:w="36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24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E44E65">
              <w:trPr>
                <w:trHeight w:val="922"/>
              </w:trPr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Způsob dodání.'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E44E6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E44E65">
              <w:trPr>
                <w:trHeight w:val="685"/>
              </w:trPr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0" w:firstLine="14"/>
                    <w:jc w:val="both"/>
                  </w:pPr>
                  <w:r>
                    <w:t>Smluvní pokuta za pozdní dodání: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E44E6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E44E65">
              <w:trPr>
                <w:trHeight w:val="442"/>
              </w:trPr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7D54D6">
                  <w:pPr>
                    <w:spacing w:after="0" w:line="259" w:lineRule="auto"/>
                    <w:ind w:left="24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44E65" w:rsidRDefault="00E44E65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E44E65" w:rsidRDefault="00E44E65">
            <w:pPr>
              <w:spacing w:after="160" w:line="259" w:lineRule="auto"/>
              <w:ind w:left="0" w:firstLine="0"/>
            </w:pPr>
          </w:p>
        </w:tc>
      </w:tr>
      <w:tr w:rsidR="00E44E65">
        <w:tblPrEx>
          <w:tblCellMar>
            <w:left w:w="29" w:type="dxa"/>
            <w:right w:w="25" w:type="dxa"/>
          </w:tblCellMar>
        </w:tblPrEx>
        <w:trPr>
          <w:trHeight w:val="445"/>
        </w:trPr>
        <w:tc>
          <w:tcPr>
            <w:tcW w:w="1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86" w:firstLine="0"/>
            </w:pPr>
            <w:r>
              <w:rPr>
                <w:sz w:val="18"/>
              </w:rPr>
              <w:t>Cena.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86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72" w:firstLine="0"/>
            </w:pPr>
            <w:r>
              <w:t>sazba DPH (</w:t>
            </w:r>
            <w:proofErr w:type="gramStart"/>
            <w:r>
              <w:rPr>
                <w:vertAlign w:val="superscript"/>
              </w:rPr>
              <w:t>0</w:t>
            </w:r>
            <w:r>
              <w:t>%</w:t>
            </w:r>
            <w:proofErr w:type="gramEnd"/>
            <w:r>
              <w:t>)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71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s DPH (Kč)</w:t>
            </w:r>
          </w:p>
        </w:tc>
      </w:tr>
      <w:tr w:rsidR="00E44E65">
        <w:tblPrEx>
          <w:tblCellMar>
            <w:left w:w="29" w:type="dxa"/>
            <w:right w:w="25" w:type="dxa"/>
          </w:tblCellMar>
        </w:tblPrEx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E44E65">
            <w:pPr>
              <w:spacing w:after="160" w:line="259" w:lineRule="auto"/>
              <w:ind w:left="0" w:firstLine="0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0" w:right="85" w:firstLine="0"/>
              <w:jc w:val="right"/>
            </w:pPr>
            <w:r>
              <w:rPr>
                <w:sz w:val="18"/>
              </w:rPr>
              <w:t>72.838,-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749" w:firstLine="0"/>
            </w:pPr>
            <w:r>
              <w:rPr>
                <w:noProof/>
              </w:rPr>
              <w:drawing>
                <wp:inline distT="0" distB="0" distL="0" distR="0">
                  <wp:extent cx="658368" cy="250007"/>
                  <wp:effectExtent l="0" t="0" r="0" b="0"/>
                  <wp:docPr id="2925" name="Picture 2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Picture 29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25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0" w:right="8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30936" cy="256105"/>
                  <wp:effectExtent l="0" t="0" r="0" b="0"/>
                  <wp:docPr id="2657" name="Picture 2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15.295,98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E65" w:rsidRDefault="007D54D6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127760" cy="283545"/>
                  <wp:effectExtent l="0" t="0" r="0" b="0"/>
                  <wp:docPr id="8020" name="Picture 8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0" name="Picture 80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28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E65" w:rsidRDefault="007D54D6"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E44E65" w:rsidRDefault="007D54D6">
      <w:pPr>
        <w:spacing w:after="734"/>
        <w:ind w:left="-135" w:right="-442" w:firstLine="13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8808183</wp:posOffset>
            </wp:positionV>
            <wp:extent cx="6096" cy="6097"/>
            <wp:effectExtent l="0" t="0" r="0" b="0"/>
            <wp:wrapTopAndBottom/>
            <wp:docPr id="3985" name="Picture 3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" name="Picture 39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Bereme na vědomí a souhlasíme s uveřejněním smlouvy (s hodnotou nad 50 tis Kč) v registru smluv zřízeném </w:t>
      </w:r>
      <w:bookmarkStart w:id="0" w:name="_GoBack"/>
      <w:bookmarkEnd w:id="0"/>
      <w:r>
        <w:t>podle zák. č. 340/2015 Sb.</w:t>
      </w:r>
    </w:p>
    <w:p w:rsidR="00E44E65" w:rsidRDefault="007D54D6">
      <w:pPr>
        <w:spacing w:after="0" w:line="259" w:lineRule="auto"/>
        <w:ind w:left="0" w:right="14" w:firstLine="0"/>
        <w:jc w:val="center"/>
      </w:pPr>
      <w:r>
        <w:rPr>
          <w:sz w:val="22"/>
        </w:rPr>
        <w:t>Stránka 1 z 1</w:t>
      </w:r>
    </w:p>
    <w:sectPr w:rsidR="00E44E65">
      <w:pgSz w:w="11904" w:h="16834"/>
      <w:pgMar w:top="1440" w:right="1411" w:bottom="1440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65"/>
    <w:rsid w:val="007D54D6"/>
    <w:rsid w:val="00E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CF31C-BEA9-43D1-98F3-68E5BC5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8" w:line="249" w:lineRule="auto"/>
      <w:ind w:left="15" w:hanging="15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2018-12-18T06:59:00Z</dcterms:created>
  <dcterms:modified xsi:type="dcterms:W3CDTF">2018-12-18T06:59:00Z</dcterms:modified>
</cp:coreProperties>
</file>