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F0" w:rsidRPr="001045DC" w:rsidRDefault="000552F0" w:rsidP="000552F0">
      <w:pPr>
        <w:rPr>
          <w:rFonts w:ascii="Georgia" w:hAnsi="Georgia"/>
          <w:bCs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>Č.j.:</w:t>
      </w:r>
      <w:r w:rsidR="0061529A">
        <w:rPr>
          <w:rFonts w:ascii="Georgia" w:hAnsi="Georgia"/>
          <w:sz w:val="22"/>
          <w:szCs w:val="22"/>
        </w:rPr>
        <w:t xml:space="preserve"> </w:t>
      </w:r>
      <w:r w:rsidR="001F5731">
        <w:rPr>
          <w:rFonts w:ascii="Georgia" w:hAnsi="Georgia"/>
          <w:sz w:val="22"/>
          <w:szCs w:val="22"/>
        </w:rPr>
        <w:t>281675</w:t>
      </w:r>
      <w:r w:rsidR="004F072F" w:rsidRPr="001045DC">
        <w:rPr>
          <w:rFonts w:ascii="Georgia" w:hAnsi="Georgia"/>
          <w:sz w:val="22"/>
          <w:szCs w:val="22"/>
        </w:rPr>
        <w:t>/201</w:t>
      </w:r>
      <w:r w:rsidR="00693454">
        <w:rPr>
          <w:rFonts w:ascii="Georgia" w:hAnsi="Georgia"/>
          <w:sz w:val="22"/>
          <w:szCs w:val="22"/>
        </w:rPr>
        <w:t>8</w:t>
      </w:r>
      <w:r w:rsidR="004F072F" w:rsidRPr="001045DC">
        <w:rPr>
          <w:rFonts w:ascii="Georgia" w:hAnsi="Georgia"/>
          <w:sz w:val="22"/>
          <w:szCs w:val="22"/>
        </w:rPr>
        <w:t>-ČRA</w:t>
      </w:r>
    </w:p>
    <w:p w:rsidR="000552F0" w:rsidRPr="001045DC" w:rsidRDefault="000552F0" w:rsidP="000552F0">
      <w:pPr>
        <w:autoSpaceDE w:val="0"/>
        <w:autoSpaceDN w:val="0"/>
        <w:rPr>
          <w:rFonts w:ascii="Georgia" w:hAnsi="Georgia"/>
          <w:b/>
          <w:bCs/>
          <w:sz w:val="22"/>
          <w:szCs w:val="22"/>
        </w:rPr>
      </w:pPr>
    </w:p>
    <w:p w:rsidR="000552F0" w:rsidRPr="001045DC" w:rsidRDefault="008C4614" w:rsidP="000552F0">
      <w:pPr>
        <w:ind w:left="720"/>
        <w:jc w:val="center"/>
        <w:rPr>
          <w:rFonts w:ascii="Georgia" w:hAnsi="Georgia"/>
          <w:b/>
          <w:sz w:val="22"/>
          <w:szCs w:val="22"/>
        </w:rPr>
      </w:pPr>
      <w:r w:rsidRPr="001045DC">
        <w:rPr>
          <w:rFonts w:ascii="Georgia" w:hAnsi="Georgia"/>
          <w:b/>
          <w:sz w:val="22"/>
          <w:szCs w:val="22"/>
        </w:rPr>
        <w:t xml:space="preserve">Dodatek č. </w:t>
      </w:r>
      <w:r w:rsidR="006C6EBA">
        <w:rPr>
          <w:rFonts w:ascii="Georgia" w:hAnsi="Georgia"/>
          <w:b/>
          <w:sz w:val="22"/>
          <w:szCs w:val="22"/>
        </w:rPr>
        <w:t>6</w:t>
      </w:r>
      <w:r w:rsidR="000552F0" w:rsidRPr="001045DC">
        <w:rPr>
          <w:rFonts w:ascii="Georgia" w:hAnsi="Georgia"/>
          <w:b/>
          <w:sz w:val="22"/>
          <w:szCs w:val="22"/>
        </w:rPr>
        <w:t xml:space="preserve"> Smlouvy </w:t>
      </w:r>
    </w:p>
    <w:p w:rsidR="008C4614" w:rsidRPr="001045DC" w:rsidRDefault="008C4614" w:rsidP="008C4614">
      <w:pPr>
        <w:ind w:left="720"/>
        <w:jc w:val="center"/>
        <w:rPr>
          <w:rFonts w:ascii="Georgia" w:hAnsi="Georgia"/>
          <w:b/>
          <w:bCs/>
          <w:sz w:val="22"/>
          <w:szCs w:val="22"/>
        </w:rPr>
      </w:pPr>
      <w:r w:rsidRPr="001045DC">
        <w:rPr>
          <w:rFonts w:ascii="Georgia" w:hAnsi="Georgia"/>
          <w:b/>
          <w:sz w:val="22"/>
          <w:szCs w:val="22"/>
        </w:rPr>
        <w:t>k</w:t>
      </w:r>
      <w:r w:rsidR="00D1110A" w:rsidRPr="001045DC">
        <w:rPr>
          <w:rFonts w:ascii="Georgia" w:hAnsi="Georgia"/>
          <w:b/>
          <w:sz w:val="22"/>
          <w:szCs w:val="22"/>
        </w:rPr>
        <w:t xml:space="preserve"> veřejné zakázce </w:t>
      </w:r>
      <w:r w:rsidRPr="001045DC">
        <w:rPr>
          <w:rFonts w:ascii="Georgia" w:hAnsi="Georgia"/>
          <w:b/>
          <w:sz w:val="22"/>
          <w:szCs w:val="22"/>
        </w:rPr>
        <w:t>číslo</w:t>
      </w:r>
      <w:r w:rsidRPr="001045DC">
        <w:rPr>
          <w:rFonts w:ascii="Georgia" w:hAnsi="Georgia"/>
          <w:sz w:val="22"/>
          <w:szCs w:val="22"/>
        </w:rPr>
        <w:t xml:space="preserve"> </w:t>
      </w:r>
      <w:r w:rsidR="00281A43" w:rsidRPr="001045DC">
        <w:rPr>
          <w:rFonts w:ascii="Georgia" w:hAnsi="Georgia"/>
          <w:b/>
          <w:sz w:val="22"/>
          <w:szCs w:val="22"/>
        </w:rPr>
        <w:t xml:space="preserve">641290 </w:t>
      </w:r>
      <w:r w:rsidRPr="001045DC">
        <w:rPr>
          <w:rFonts w:ascii="Georgia" w:hAnsi="Georgia"/>
          <w:b/>
          <w:bCs/>
          <w:sz w:val="22"/>
          <w:szCs w:val="22"/>
        </w:rPr>
        <w:t xml:space="preserve">s názvem </w:t>
      </w:r>
    </w:p>
    <w:p w:rsidR="000552F0" w:rsidRPr="001045DC" w:rsidRDefault="00281A43" w:rsidP="000552F0">
      <w:pPr>
        <w:ind w:left="720"/>
        <w:jc w:val="center"/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b/>
          <w:sz w:val="22"/>
          <w:szCs w:val="22"/>
        </w:rPr>
        <w:t>„Dodávka techniky pro zpracování a skladování ovoce a zeleniny do Moldavska II.“</w:t>
      </w:r>
    </w:p>
    <w:p w:rsidR="000552F0" w:rsidRPr="001045DC" w:rsidRDefault="000552F0" w:rsidP="000552F0">
      <w:pPr>
        <w:pStyle w:val="Zkladntext"/>
        <w:keepNext/>
        <w:tabs>
          <w:tab w:val="center" w:pos="4511"/>
          <w:tab w:val="left" w:pos="6060"/>
        </w:tabs>
        <w:jc w:val="center"/>
        <w:rPr>
          <w:rFonts w:ascii="Georgia" w:hAnsi="Georgia"/>
          <w:b/>
          <w:bCs/>
          <w:sz w:val="22"/>
          <w:szCs w:val="22"/>
        </w:rPr>
      </w:pPr>
    </w:p>
    <w:p w:rsidR="000552F0" w:rsidRPr="001045DC" w:rsidRDefault="000552F0" w:rsidP="000552F0">
      <w:pPr>
        <w:pStyle w:val="Nadpis3"/>
        <w:spacing w:before="120"/>
        <w:rPr>
          <w:rFonts w:ascii="Georgia" w:hAnsi="Georgia" w:cs="Times New Roman"/>
          <w:sz w:val="22"/>
          <w:szCs w:val="22"/>
        </w:rPr>
      </w:pPr>
      <w:r w:rsidRPr="001045DC">
        <w:rPr>
          <w:rFonts w:ascii="Georgia" w:hAnsi="Georgia" w:cs="Times New Roman"/>
          <w:b w:val="0"/>
          <w:bCs w:val="0"/>
          <w:sz w:val="22"/>
          <w:szCs w:val="22"/>
        </w:rPr>
        <w:t>Objednatel:</w:t>
      </w:r>
      <w:r w:rsidRPr="001045DC">
        <w:rPr>
          <w:rFonts w:ascii="Georgia" w:hAnsi="Georgia" w:cs="Times New Roman"/>
          <w:sz w:val="22"/>
          <w:szCs w:val="22"/>
        </w:rPr>
        <w:t xml:space="preserve"> </w:t>
      </w:r>
      <w:r w:rsidRPr="001045DC">
        <w:rPr>
          <w:rFonts w:ascii="Georgia" w:hAnsi="Georgia" w:cs="Times New Roman"/>
          <w:sz w:val="22"/>
          <w:szCs w:val="22"/>
        </w:rPr>
        <w:tab/>
      </w:r>
      <w:r w:rsidRPr="001045DC">
        <w:rPr>
          <w:rFonts w:ascii="Georgia" w:hAnsi="Georgia" w:cs="Times New Roman"/>
          <w:sz w:val="22"/>
          <w:szCs w:val="22"/>
        </w:rPr>
        <w:tab/>
        <w:t>Česká republika – Česká rozvojová agentura</w:t>
      </w:r>
    </w:p>
    <w:p w:rsidR="000552F0" w:rsidRPr="001045DC" w:rsidRDefault="000552F0" w:rsidP="000552F0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Zastoupený: </w:t>
      </w:r>
      <w:r w:rsidRPr="001045DC">
        <w:rPr>
          <w:rFonts w:ascii="Georgia" w:hAnsi="Georgia"/>
          <w:sz w:val="22"/>
          <w:szCs w:val="22"/>
        </w:rPr>
        <w:tab/>
        <w:t xml:space="preserve">Ing. </w:t>
      </w:r>
      <w:r w:rsidR="00DB43DF">
        <w:rPr>
          <w:rFonts w:ascii="Georgia" w:hAnsi="Georgia"/>
          <w:sz w:val="22"/>
          <w:szCs w:val="22"/>
        </w:rPr>
        <w:t>Pavlem Frelichem</w:t>
      </w:r>
      <w:r w:rsidRPr="001045DC">
        <w:rPr>
          <w:rFonts w:ascii="Georgia" w:hAnsi="Georgia"/>
          <w:sz w:val="22"/>
          <w:szCs w:val="22"/>
        </w:rPr>
        <w:t xml:space="preserve">, ředitelem </w:t>
      </w:r>
    </w:p>
    <w:p w:rsidR="000552F0" w:rsidRPr="001045DC" w:rsidRDefault="000552F0" w:rsidP="000552F0">
      <w:pPr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Sídlem: </w:t>
      </w:r>
      <w:r w:rsidRPr="001045DC">
        <w:rPr>
          <w:rFonts w:ascii="Georgia" w:hAnsi="Georgia"/>
          <w:sz w:val="22"/>
          <w:szCs w:val="22"/>
        </w:rPr>
        <w:tab/>
      </w:r>
      <w:r w:rsidRPr="001045DC">
        <w:rPr>
          <w:rFonts w:ascii="Georgia" w:hAnsi="Georgia"/>
          <w:sz w:val="22"/>
          <w:szCs w:val="22"/>
        </w:rPr>
        <w:tab/>
        <w:t>Nerudova 3, 118 50 Praha 1</w:t>
      </w:r>
    </w:p>
    <w:p w:rsidR="000552F0" w:rsidRPr="001045DC" w:rsidRDefault="000552F0" w:rsidP="000552F0">
      <w:pPr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Kontaktní osoba objednatele: </w:t>
      </w:r>
      <w:r w:rsidR="006A4B88">
        <w:rPr>
          <w:rFonts w:ascii="Georgia" w:hAnsi="Georgia"/>
          <w:sz w:val="22"/>
          <w:szCs w:val="22"/>
        </w:rPr>
        <w:t>XXXXXXXXXXXXX</w:t>
      </w:r>
    </w:p>
    <w:p w:rsidR="000552F0" w:rsidRPr="001045DC" w:rsidRDefault="00D1110A" w:rsidP="000552F0">
      <w:pPr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Tel.: </w:t>
      </w:r>
      <w:r w:rsidRPr="001045DC">
        <w:rPr>
          <w:rFonts w:ascii="Georgia" w:hAnsi="Georgia"/>
          <w:sz w:val="22"/>
          <w:szCs w:val="22"/>
        </w:rPr>
        <w:tab/>
      </w:r>
      <w:r w:rsidRPr="001045DC">
        <w:rPr>
          <w:rFonts w:ascii="Georgia" w:hAnsi="Georgia"/>
          <w:sz w:val="22"/>
          <w:szCs w:val="22"/>
        </w:rPr>
        <w:tab/>
      </w:r>
      <w:r w:rsidRPr="001045DC">
        <w:rPr>
          <w:rFonts w:ascii="Georgia" w:hAnsi="Georgia"/>
          <w:sz w:val="22"/>
          <w:szCs w:val="22"/>
        </w:rPr>
        <w:tab/>
      </w:r>
      <w:r w:rsidR="006A4B88">
        <w:rPr>
          <w:rFonts w:ascii="Georgia" w:hAnsi="Georgia"/>
          <w:sz w:val="22"/>
          <w:szCs w:val="22"/>
        </w:rPr>
        <w:t>XXXXXXXXXXX</w:t>
      </w:r>
    </w:p>
    <w:p w:rsidR="000552F0" w:rsidRPr="001045DC" w:rsidRDefault="000552F0" w:rsidP="000552F0">
      <w:pPr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E-mail: </w:t>
      </w:r>
      <w:r w:rsidRPr="001045DC">
        <w:rPr>
          <w:rFonts w:ascii="Georgia" w:hAnsi="Georgia"/>
          <w:sz w:val="22"/>
          <w:szCs w:val="22"/>
        </w:rPr>
        <w:tab/>
      </w:r>
      <w:r w:rsidRPr="001045DC">
        <w:rPr>
          <w:rFonts w:ascii="Georgia" w:hAnsi="Georgia"/>
          <w:sz w:val="22"/>
          <w:szCs w:val="22"/>
        </w:rPr>
        <w:tab/>
      </w:r>
      <w:r w:rsidR="006A4B88">
        <w:rPr>
          <w:rFonts w:ascii="Georgia" w:hAnsi="Georgia"/>
          <w:sz w:val="22"/>
          <w:szCs w:val="22"/>
        </w:rPr>
        <w:t>XXXXXXXXXXX</w:t>
      </w:r>
    </w:p>
    <w:p w:rsidR="000552F0" w:rsidRPr="001045DC" w:rsidRDefault="000552F0" w:rsidP="000552F0">
      <w:pPr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IČO: </w:t>
      </w:r>
      <w:r w:rsidRPr="001045DC">
        <w:rPr>
          <w:rFonts w:ascii="Georgia" w:hAnsi="Georgia"/>
          <w:sz w:val="22"/>
          <w:szCs w:val="22"/>
        </w:rPr>
        <w:tab/>
      </w:r>
      <w:r w:rsidRPr="001045DC">
        <w:rPr>
          <w:rFonts w:ascii="Georgia" w:hAnsi="Georgia"/>
          <w:sz w:val="22"/>
          <w:szCs w:val="22"/>
        </w:rPr>
        <w:tab/>
      </w:r>
      <w:r w:rsidRPr="001045DC">
        <w:rPr>
          <w:rFonts w:ascii="Georgia" w:hAnsi="Georgia"/>
          <w:sz w:val="22"/>
          <w:szCs w:val="22"/>
        </w:rPr>
        <w:tab/>
        <w:t>75123924</w:t>
      </w:r>
    </w:p>
    <w:p w:rsidR="000552F0" w:rsidRPr="001045DC" w:rsidRDefault="000552F0" w:rsidP="000552F0">
      <w:pPr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Bankovní spojení: </w:t>
      </w:r>
      <w:r w:rsidRPr="001045DC">
        <w:rPr>
          <w:rFonts w:ascii="Georgia" w:hAnsi="Georgia"/>
          <w:sz w:val="22"/>
          <w:szCs w:val="22"/>
        </w:rPr>
        <w:tab/>
        <w:t xml:space="preserve">Česká národní banka, Na Příkopě 28, Praha 1              </w:t>
      </w:r>
    </w:p>
    <w:p w:rsidR="000552F0" w:rsidRPr="001045DC" w:rsidRDefault="000552F0" w:rsidP="000552F0">
      <w:pPr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Číslo účtu: </w:t>
      </w:r>
      <w:r w:rsidRPr="001045DC">
        <w:rPr>
          <w:rFonts w:ascii="Georgia" w:hAnsi="Georgia"/>
          <w:sz w:val="22"/>
          <w:szCs w:val="22"/>
        </w:rPr>
        <w:tab/>
      </w:r>
      <w:r w:rsidRPr="001045DC">
        <w:rPr>
          <w:rFonts w:ascii="Georgia" w:hAnsi="Georgia"/>
          <w:sz w:val="22"/>
          <w:szCs w:val="22"/>
        </w:rPr>
        <w:tab/>
        <w:t>0000 – 72929011/0710</w:t>
      </w:r>
    </w:p>
    <w:p w:rsidR="000552F0" w:rsidRPr="001045DC" w:rsidRDefault="000552F0" w:rsidP="000552F0">
      <w:pPr>
        <w:pStyle w:val="Zhlav"/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dále jen „objednatel“ na straně jedné,  </w:t>
      </w:r>
      <w:r w:rsidRPr="001045DC">
        <w:rPr>
          <w:rFonts w:ascii="Georgia" w:hAnsi="Georgia"/>
          <w:sz w:val="22"/>
          <w:szCs w:val="22"/>
        </w:rPr>
        <w:br/>
      </w:r>
    </w:p>
    <w:p w:rsidR="000552F0" w:rsidRPr="001045DC" w:rsidRDefault="000552F0" w:rsidP="000552F0">
      <w:pPr>
        <w:pStyle w:val="dka"/>
        <w:keepNext/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>a</w:t>
      </w:r>
    </w:p>
    <w:p w:rsidR="000552F0" w:rsidRPr="001045DC" w:rsidRDefault="000552F0" w:rsidP="000552F0">
      <w:pPr>
        <w:pStyle w:val="dka"/>
        <w:keepNext/>
        <w:rPr>
          <w:rFonts w:ascii="Georgia" w:hAnsi="Georgia"/>
          <w:sz w:val="22"/>
          <w:szCs w:val="22"/>
        </w:rPr>
      </w:pPr>
    </w:p>
    <w:p w:rsidR="008C4614" w:rsidRPr="001045DC" w:rsidRDefault="00BA2D3D" w:rsidP="008C4614">
      <w:pPr>
        <w:pStyle w:val="dka"/>
        <w:keepNext/>
        <w:jc w:val="both"/>
        <w:rPr>
          <w:rFonts w:ascii="Georgia" w:hAnsi="Georgia"/>
          <w:b/>
          <w:bCs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Zhotovitel</w:t>
      </w:r>
      <w:r w:rsidR="00D7470F" w:rsidRPr="001045DC">
        <w:rPr>
          <w:rFonts w:ascii="Georgia" w:hAnsi="Georgia"/>
          <w:color w:val="auto"/>
          <w:sz w:val="22"/>
          <w:szCs w:val="22"/>
        </w:rPr>
        <w:t>:</w:t>
      </w:r>
      <w:r w:rsidR="008C4614" w:rsidRPr="001045DC">
        <w:rPr>
          <w:rFonts w:ascii="Georgia" w:hAnsi="Georgia"/>
          <w:color w:val="auto"/>
          <w:sz w:val="22"/>
          <w:szCs w:val="22"/>
        </w:rPr>
        <w:tab/>
      </w:r>
      <w:r w:rsidR="008C4614" w:rsidRPr="001045DC">
        <w:rPr>
          <w:rFonts w:ascii="Georgia" w:hAnsi="Georgia"/>
          <w:color w:val="auto"/>
          <w:sz w:val="22"/>
          <w:szCs w:val="22"/>
        </w:rPr>
        <w:tab/>
      </w:r>
      <w:r w:rsidR="00D1110A" w:rsidRPr="001045DC">
        <w:rPr>
          <w:rFonts w:ascii="Georgia" w:hAnsi="Georgia"/>
          <w:b/>
          <w:bCs/>
          <w:color w:val="auto"/>
          <w:sz w:val="22"/>
          <w:szCs w:val="22"/>
        </w:rPr>
        <w:t>PEBACO Brno s.r.o.</w:t>
      </w:r>
    </w:p>
    <w:p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>Zastoupená:</w:t>
      </w:r>
      <w:r w:rsidRPr="001045DC">
        <w:rPr>
          <w:rFonts w:ascii="Georgia" w:hAnsi="Georgia"/>
          <w:sz w:val="22"/>
          <w:szCs w:val="22"/>
        </w:rPr>
        <w:tab/>
      </w:r>
      <w:r w:rsidR="00D1110A" w:rsidRPr="001045DC">
        <w:rPr>
          <w:rFonts w:ascii="Georgia" w:hAnsi="Georgia"/>
          <w:sz w:val="22"/>
          <w:szCs w:val="22"/>
        </w:rPr>
        <w:t>Ing. Zdeňkem Bittnerem</w:t>
      </w:r>
    </w:p>
    <w:p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>Sídlem:</w:t>
      </w:r>
      <w:r w:rsidRPr="001045DC">
        <w:rPr>
          <w:rFonts w:ascii="Georgia" w:hAnsi="Georgia"/>
          <w:sz w:val="22"/>
          <w:szCs w:val="22"/>
        </w:rPr>
        <w:tab/>
      </w:r>
      <w:r w:rsidR="00D1110A" w:rsidRPr="001045DC">
        <w:rPr>
          <w:rFonts w:ascii="Georgia" w:hAnsi="Georgia"/>
          <w:sz w:val="22"/>
          <w:szCs w:val="22"/>
        </w:rPr>
        <w:t>Hodonínská 5, 617 00 Brno, Česká republika</w:t>
      </w:r>
    </w:p>
    <w:p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>Zapsaná</w:t>
      </w:r>
      <w:r w:rsidR="00836A9F" w:rsidRPr="001045DC">
        <w:rPr>
          <w:rFonts w:ascii="Georgia" w:hAnsi="Georgia"/>
          <w:sz w:val="22"/>
          <w:szCs w:val="22"/>
        </w:rPr>
        <w:t xml:space="preserve"> v obchodním rejstříku vedeném Krajským </w:t>
      </w:r>
      <w:r w:rsidRPr="001045DC">
        <w:rPr>
          <w:rFonts w:ascii="Georgia" w:hAnsi="Georgia"/>
          <w:sz w:val="22"/>
          <w:szCs w:val="22"/>
        </w:rPr>
        <w:t>soud</w:t>
      </w:r>
      <w:r w:rsidR="00836A9F" w:rsidRPr="001045DC">
        <w:rPr>
          <w:rFonts w:ascii="Georgia" w:hAnsi="Georgia"/>
          <w:sz w:val="22"/>
          <w:szCs w:val="22"/>
        </w:rPr>
        <w:t>em</w:t>
      </w:r>
      <w:r w:rsidRPr="001045DC">
        <w:rPr>
          <w:rFonts w:ascii="Georgia" w:hAnsi="Georgia"/>
          <w:sz w:val="22"/>
          <w:szCs w:val="22"/>
        </w:rPr>
        <w:t xml:space="preserve"> v</w:t>
      </w:r>
      <w:r w:rsidR="00836A9F" w:rsidRPr="001045DC">
        <w:rPr>
          <w:rFonts w:ascii="Georgia" w:hAnsi="Georgia"/>
          <w:sz w:val="22"/>
          <w:szCs w:val="22"/>
        </w:rPr>
        <w:t> </w:t>
      </w:r>
      <w:r w:rsidRPr="001045DC">
        <w:rPr>
          <w:rFonts w:ascii="Georgia" w:hAnsi="Georgia"/>
          <w:sz w:val="22"/>
          <w:szCs w:val="22"/>
        </w:rPr>
        <w:t>Brně</w:t>
      </w:r>
      <w:r w:rsidR="00836A9F" w:rsidRPr="001045DC">
        <w:rPr>
          <w:rFonts w:ascii="Georgia" w:hAnsi="Georgia"/>
          <w:sz w:val="22"/>
          <w:szCs w:val="22"/>
        </w:rPr>
        <w:t xml:space="preserve"> pod sp. zn.</w:t>
      </w:r>
      <w:r w:rsidRPr="001045DC">
        <w:rPr>
          <w:rFonts w:ascii="Georgia" w:hAnsi="Georgia"/>
          <w:sz w:val="22"/>
          <w:szCs w:val="22"/>
        </w:rPr>
        <w:t xml:space="preserve"> </w:t>
      </w:r>
      <w:r w:rsidR="00E432FF" w:rsidRPr="00E432FF">
        <w:rPr>
          <w:rFonts w:ascii="Georgia" w:hAnsi="Georgia"/>
          <w:sz w:val="22"/>
          <w:szCs w:val="22"/>
        </w:rPr>
        <w:t>C 3847</w:t>
      </w:r>
    </w:p>
    <w:p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Kontaktní osoba </w:t>
      </w:r>
      <w:r w:rsidR="00BA2D3D">
        <w:rPr>
          <w:rFonts w:ascii="Georgia" w:hAnsi="Georgia"/>
          <w:sz w:val="22"/>
          <w:szCs w:val="22"/>
        </w:rPr>
        <w:t>zhotovitele</w:t>
      </w:r>
      <w:r w:rsidRPr="001045DC">
        <w:rPr>
          <w:rFonts w:ascii="Georgia" w:hAnsi="Georgia"/>
          <w:sz w:val="22"/>
          <w:szCs w:val="22"/>
        </w:rPr>
        <w:t xml:space="preserve">: </w:t>
      </w:r>
      <w:r w:rsidRPr="001045DC">
        <w:rPr>
          <w:rFonts w:ascii="Georgia" w:hAnsi="Georgia"/>
          <w:sz w:val="22"/>
          <w:szCs w:val="22"/>
        </w:rPr>
        <w:tab/>
      </w:r>
      <w:r w:rsidR="006A4B88">
        <w:rPr>
          <w:rFonts w:ascii="Georgia" w:hAnsi="Georgia"/>
          <w:sz w:val="22"/>
          <w:szCs w:val="22"/>
        </w:rPr>
        <w:t>XXXXXXXXXXX</w:t>
      </w:r>
    </w:p>
    <w:p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Tel.: </w:t>
      </w:r>
      <w:r w:rsidRPr="001045DC">
        <w:rPr>
          <w:rFonts w:ascii="Georgia" w:hAnsi="Georgia"/>
          <w:sz w:val="22"/>
          <w:szCs w:val="22"/>
        </w:rPr>
        <w:tab/>
      </w:r>
      <w:r w:rsidR="006A4B88">
        <w:rPr>
          <w:rFonts w:ascii="Georgia" w:hAnsi="Georgia"/>
          <w:sz w:val="22"/>
          <w:szCs w:val="22"/>
        </w:rPr>
        <w:t>XXXXXXXXXXX</w:t>
      </w:r>
    </w:p>
    <w:p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E-mail: </w:t>
      </w:r>
      <w:r w:rsidRPr="001045DC">
        <w:rPr>
          <w:rFonts w:ascii="Georgia" w:hAnsi="Georgia"/>
          <w:sz w:val="22"/>
          <w:szCs w:val="22"/>
        </w:rPr>
        <w:tab/>
      </w:r>
      <w:r w:rsidR="006A4B88">
        <w:rPr>
          <w:rFonts w:ascii="Georgia" w:hAnsi="Georgia"/>
          <w:sz w:val="22"/>
          <w:szCs w:val="22"/>
        </w:rPr>
        <w:t>XXXXXXXXXXX</w:t>
      </w:r>
    </w:p>
    <w:p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IČO: </w:t>
      </w:r>
      <w:r w:rsidRPr="001045DC">
        <w:rPr>
          <w:rFonts w:ascii="Georgia" w:hAnsi="Georgia"/>
          <w:sz w:val="22"/>
          <w:szCs w:val="22"/>
        </w:rPr>
        <w:tab/>
      </w:r>
      <w:r w:rsidR="00D1110A" w:rsidRPr="001045DC">
        <w:rPr>
          <w:rFonts w:ascii="Georgia" w:hAnsi="Georgia"/>
          <w:sz w:val="22"/>
          <w:szCs w:val="22"/>
        </w:rPr>
        <w:t>44960603</w:t>
      </w:r>
    </w:p>
    <w:p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DIČ: </w:t>
      </w:r>
      <w:r w:rsidRPr="001045DC">
        <w:rPr>
          <w:rFonts w:ascii="Georgia" w:hAnsi="Georgia"/>
          <w:sz w:val="22"/>
          <w:szCs w:val="22"/>
        </w:rPr>
        <w:tab/>
      </w:r>
      <w:r w:rsidR="00D1110A" w:rsidRPr="001045DC">
        <w:rPr>
          <w:rFonts w:ascii="Georgia" w:hAnsi="Georgia"/>
          <w:sz w:val="22"/>
          <w:szCs w:val="22"/>
        </w:rPr>
        <w:t>CZ44960603</w:t>
      </w:r>
    </w:p>
    <w:p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>Bankovní spojení:</w:t>
      </w:r>
      <w:r w:rsidRPr="001045DC">
        <w:rPr>
          <w:rFonts w:ascii="Georgia" w:hAnsi="Georgia"/>
          <w:sz w:val="22"/>
          <w:szCs w:val="22"/>
        </w:rPr>
        <w:tab/>
      </w:r>
      <w:r w:rsidR="00D1110A" w:rsidRPr="001045DC">
        <w:rPr>
          <w:rFonts w:ascii="Georgia" w:hAnsi="Georgia"/>
          <w:sz w:val="22"/>
          <w:szCs w:val="22"/>
        </w:rPr>
        <w:t>ČSOB Brno</w:t>
      </w:r>
    </w:p>
    <w:p w:rsidR="008C4614" w:rsidRPr="001045DC" w:rsidRDefault="008C4614" w:rsidP="008C4614">
      <w:pPr>
        <w:pStyle w:val="Zhlav"/>
        <w:tabs>
          <w:tab w:val="left" w:pos="2127"/>
        </w:tabs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>Číslo účtu:</w:t>
      </w:r>
      <w:r w:rsidRPr="001045DC">
        <w:rPr>
          <w:rFonts w:ascii="Georgia" w:hAnsi="Georgia"/>
          <w:sz w:val="22"/>
          <w:szCs w:val="22"/>
        </w:rPr>
        <w:tab/>
      </w:r>
      <w:r w:rsidR="00D1110A" w:rsidRPr="001045DC">
        <w:rPr>
          <w:rFonts w:ascii="Georgia" w:hAnsi="Georgia"/>
          <w:sz w:val="22"/>
          <w:szCs w:val="22"/>
        </w:rPr>
        <w:t>382 326 363 / 0300</w:t>
      </w:r>
    </w:p>
    <w:p w:rsidR="000552F0" w:rsidRPr="001045DC" w:rsidRDefault="00073039" w:rsidP="00073039">
      <w:pPr>
        <w:shd w:val="clear" w:color="auto" w:fill="FFFFFF"/>
        <w:spacing w:after="60"/>
        <w:rPr>
          <w:rFonts w:ascii="Georgia" w:hAnsi="Georgia"/>
          <w:b/>
          <w:bCs/>
          <w:sz w:val="22"/>
          <w:szCs w:val="22"/>
        </w:rPr>
      </w:pPr>
      <w:r w:rsidRPr="00073039">
        <w:rPr>
          <w:rFonts w:ascii="Georgia" w:eastAsia="Times New Roman" w:hAnsi="Georgia"/>
          <w:sz w:val="22"/>
          <w:szCs w:val="22"/>
          <w:lang w:eastAsia="ar-SA"/>
        </w:rPr>
        <w:t>dále jen „</w:t>
      </w:r>
      <w:r w:rsidR="00986216">
        <w:rPr>
          <w:rFonts w:ascii="Georgia" w:eastAsia="Times New Roman" w:hAnsi="Georgia"/>
          <w:sz w:val="22"/>
          <w:szCs w:val="22"/>
          <w:lang w:eastAsia="ar-SA"/>
        </w:rPr>
        <w:t>zhotovitel</w:t>
      </w:r>
      <w:r w:rsidRPr="00073039">
        <w:rPr>
          <w:rFonts w:ascii="Georgia" w:eastAsia="Times New Roman" w:hAnsi="Georgia"/>
          <w:sz w:val="22"/>
          <w:szCs w:val="22"/>
          <w:lang w:eastAsia="ar-SA"/>
        </w:rPr>
        <w:t>“ na straně druhé</w:t>
      </w:r>
      <w:r w:rsidR="007D6636">
        <w:rPr>
          <w:rFonts w:ascii="Georgia" w:eastAsia="Times New Roman" w:hAnsi="Georgia"/>
          <w:sz w:val="22"/>
          <w:szCs w:val="22"/>
          <w:lang w:eastAsia="ar-SA"/>
        </w:rPr>
        <w:t>,</w:t>
      </w:r>
    </w:p>
    <w:p w:rsidR="007D6636" w:rsidRPr="00A10FA4" w:rsidRDefault="007D6636" w:rsidP="007D6636">
      <w:pPr>
        <w:pStyle w:val="dka"/>
        <w:keepNext/>
        <w:rPr>
          <w:rFonts w:ascii="Georgia" w:hAnsi="Georgia"/>
          <w:color w:val="auto"/>
          <w:sz w:val="22"/>
          <w:szCs w:val="22"/>
        </w:rPr>
      </w:pPr>
      <w:r w:rsidRPr="00A10FA4">
        <w:rPr>
          <w:rFonts w:ascii="Georgia" w:hAnsi="Georgia"/>
          <w:color w:val="auto"/>
          <w:sz w:val="22"/>
          <w:szCs w:val="22"/>
        </w:rPr>
        <w:t xml:space="preserve">objednatel a </w:t>
      </w:r>
      <w:r w:rsidR="00986216">
        <w:rPr>
          <w:rFonts w:ascii="Georgia" w:hAnsi="Georgia"/>
          <w:color w:val="auto"/>
          <w:sz w:val="22"/>
          <w:szCs w:val="22"/>
        </w:rPr>
        <w:t xml:space="preserve">zhotovit </w:t>
      </w:r>
      <w:r w:rsidRPr="00A10FA4">
        <w:rPr>
          <w:rFonts w:ascii="Georgia" w:hAnsi="Georgia"/>
          <w:color w:val="auto"/>
          <w:sz w:val="22"/>
          <w:szCs w:val="22"/>
        </w:rPr>
        <w:t>společně jen „smluvní strany“ nebo jednotlivě „smluvní strana“.</w:t>
      </w:r>
    </w:p>
    <w:p w:rsidR="00F86915" w:rsidRPr="00A10FA4" w:rsidRDefault="00F86915" w:rsidP="008123F6">
      <w:pPr>
        <w:jc w:val="both"/>
        <w:rPr>
          <w:rFonts w:ascii="Georgia" w:hAnsi="Georgia" w:cs="Arial"/>
          <w:sz w:val="22"/>
          <w:szCs w:val="22"/>
        </w:rPr>
      </w:pPr>
    </w:p>
    <w:p w:rsidR="000552F0" w:rsidRPr="001045DC" w:rsidRDefault="000552F0" w:rsidP="000552F0">
      <w:pPr>
        <w:spacing w:before="120"/>
        <w:jc w:val="center"/>
        <w:rPr>
          <w:rFonts w:ascii="Georgia" w:hAnsi="Georgia"/>
          <w:b/>
          <w:bCs/>
          <w:spacing w:val="-4"/>
          <w:sz w:val="22"/>
          <w:szCs w:val="22"/>
        </w:rPr>
      </w:pPr>
      <w:r w:rsidRPr="001045DC">
        <w:rPr>
          <w:rFonts w:ascii="Georgia" w:hAnsi="Georgia"/>
          <w:b/>
          <w:bCs/>
          <w:spacing w:val="-4"/>
          <w:sz w:val="22"/>
          <w:szCs w:val="22"/>
        </w:rPr>
        <w:t>Článek 1</w:t>
      </w:r>
    </w:p>
    <w:p w:rsidR="000552F0" w:rsidRPr="001045DC" w:rsidRDefault="000552F0" w:rsidP="000552F0">
      <w:pPr>
        <w:spacing w:before="120"/>
        <w:jc w:val="center"/>
        <w:rPr>
          <w:rFonts w:ascii="Georgia" w:hAnsi="Georgia"/>
          <w:sz w:val="22"/>
          <w:szCs w:val="22"/>
          <w:u w:val="single"/>
        </w:rPr>
      </w:pPr>
      <w:r w:rsidRPr="001045DC">
        <w:rPr>
          <w:rFonts w:ascii="Georgia" w:hAnsi="Georgia"/>
          <w:sz w:val="22"/>
          <w:szCs w:val="22"/>
          <w:u w:val="single"/>
        </w:rPr>
        <w:t>Předmět dodatku</w:t>
      </w:r>
    </w:p>
    <w:p w:rsidR="000552F0" w:rsidRPr="001045DC" w:rsidRDefault="000552F0" w:rsidP="000552F0">
      <w:pPr>
        <w:keepNext/>
        <w:spacing w:before="120"/>
        <w:jc w:val="both"/>
        <w:rPr>
          <w:rFonts w:ascii="Georgia" w:hAnsi="Georgia"/>
          <w:spacing w:val="-4"/>
          <w:sz w:val="22"/>
          <w:szCs w:val="22"/>
          <w:u w:val="single"/>
        </w:rPr>
      </w:pPr>
    </w:p>
    <w:p w:rsidR="0048545C" w:rsidRDefault="000552F0" w:rsidP="0048545C">
      <w:pPr>
        <w:jc w:val="both"/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I.1. </w:t>
      </w:r>
      <w:r w:rsidR="006160DD" w:rsidRPr="001045DC">
        <w:rPr>
          <w:rFonts w:ascii="Georgia" w:hAnsi="Georgia"/>
          <w:sz w:val="22"/>
          <w:szCs w:val="22"/>
        </w:rPr>
        <w:t xml:space="preserve">Předmět tohoto </w:t>
      </w:r>
      <w:r w:rsidR="00D7470F" w:rsidRPr="001045DC">
        <w:rPr>
          <w:rFonts w:ascii="Georgia" w:hAnsi="Georgia"/>
          <w:sz w:val="22"/>
          <w:szCs w:val="22"/>
        </w:rPr>
        <w:t>D</w:t>
      </w:r>
      <w:r w:rsidR="006160DD" w:rsidRPr="001045DC">
        <w:rPr>
          <w:rFonts w:ascii="Georgia" w:hAnsi="Georgia"/>
          <w:sz w:val="22"/>
          <w:szCs w:val="22"/>
        </w:rPr>
        <w:t xml:space="preserve">odatku č. </w:t>
      </w:r>
      <w:r w:rsidR="006C6EBA">
        <w:rPr>
          <w:rFonts w:ascii="Georgia" w:hAnsi="Georgia"/>
          <w:sz w:val="22"/>
          <w:szCs w:val="22"/>
        </w:rPr>
        <w:t>6</w:t>
      </w:r>
      <w:r w:rsidR="006160DD" w:rsidRPr="001045DC">
        <w:rPr>
          <w:rFonts w:ascii="Georgia" w:hAnsi="Georgia"/>
          <w:sz w:val="22"/>
          <w:szCs w:val="22"/>
        </w:rPr>
        <w:t xml:space="preserve"> je</w:t>
      </w:r>
      <w:r w:rsidR="00281A43" w:rsidRPr="001045DC">
        <w:rPr>
          <w:rFonts w:ascii="Georgia" w:hAnsi="Georgia"/>
          <w:sz w:val="22"/>
          <w:szCs w:val="22"/>
        </w:rPr>
        <w:t xml:space="preserve"> úprava smlouvy k zakázce číslo 641290 s názvem „Dodávka techniky pro zpracování a skladování ovoce a zeleniny do Moldavska II.“</w:t>
      </w:r>
      <w:r w:rsidR="006160DD" w:rsidRPr="001045DC">
        <w:rPr>
          <w:rFonts w:ascii="Georgia" w:hAnsi="Georgia"/>
          <w:sz w:val="22"/>
          <w:szCs w:val="22"/>
        </w:rPr>
        <w:t xml:space="preserve"> </w:t>
      </w:r>
      <w:r w:rsidR="00836A9F" w:rsidRPr="001045DC">
        <w:rPr>
          <w:rFonts w:ascii="Georgia" w:hAnsi="Georgia"/>
          <w:sz w:val="22"/>
          <w:szCs w:val="22"/>
        </w:rPr>
        <w:t xml:space="preserve">uzavřené </w:t>
      </w:r>
      <w:r w:rsidR="006160DD" w:rsidRPr="001045DC">
        <w:rPr>
          <w:rFonts w:ascii="Georgia" w:hAnsi="Georgia"/>
          <w:sz w:val="22"/>
          <w:szCs w:val="22"/>
        </w:rPr>
        <w:t xml:space="preserve">dne </w:t>
      </w:r>
      <w:r w:rsidR="00281A43" w:rsidRPr="001045DC">
        <w:rPr>
          <w:rFonts w:ascii="Georgia" w:hAnsi="Georgia"/>
          <w:sz w:val="22"/>
          <w:szCs w:val="22"/>
        </w:rPr>
        <w:t>12</w:t>
      </w:r>
      <w:r w:rsidR="006160DD" w:rsidRPr="001045DC">
        <w:rPr>
          <w:rFonts w:ascii="Georgia" w:hAnsi="Georgia"/>
          <w:sz w:val="22"/>
          <w:szCs w:val="22"/>
        </w:rPr>
        <w:t>. 10. 201</w:t>
      </w:r>
      <w:r w:rsidR="00281A43" w:rsidRPr="001045DC">
        <w:rPr>
          <w:rFonts w:ascii="Georgia" w:hAnsi="Georgia"/>
          <w:sz w:val="22"/>
          <w:szCs w:val="22"/>
        </w:rPr>
        <w:t>6</w:t>
      </w:r>
      <w:r w:rsidR="006160DD" w:rsidRPr="001045DC">
        <w:rPr>
          <w:rFonts w:ascii="Georgia" w:hAnsi="Georgia"/>
          <w:sz w:val="22"/>
          <w:szCs w:val="22"/>
        </w:rPr>
        <w:t xml:space="preserve"> (dále jen „Sm</w:t>
      </w:r>
      <w:r w:rsidR="007A216E" w:rsidRPr="001045DC">
        <w:rPr>
          <w:rFonts w:ascii="Georgia" w:hAnsi="Georgia"/>
          <w:sz w:val="22"/>
          <w:szCs w:val="22"/>
        </w:rPr>
        <w:t>louva“)</w:t>
      </w:r>
      <w:r w:rsidR="00062C39">
        <w:rPr>
          <w:rFonts w:ascii="Georgia" w:hAnsi="Georgia"/>
          <w:sz w:val="22"/>
          <w:szCs w:val="22"/>
        </w:rPr>
        <w:t xml:space="preserve">. Důvodem pro uzavření tohoto Dodatku je </w:t>
      </w:r>
      <w:r w:rsidR="00011685">
        <w:rPr>
          <w:rFonts w:ascii="Georgia" w:hAnsi="Georgia"/>
          <w:sz w:val="22"/>
          <w:szCs w:val="22"/>
        </w:rPr>
        <w:t xml:space="preserve">potřeba </w:t>
      </w:r>
      <w:r w:rsidR="00866828">
        <w:rPr>
          <w:rFonts w:ascii="Georgia" w:hAnsi="Georgia"/>
          <w:sz w:val="22"/>
          <w:szCs w:val="22"/>
        </w:rPr>
        <w:t>změny partnera projektu, kterému budou předány příslušné části dodávky.</w:t>
      </w:r>
      <w:r w:rsidR="006C6EBA">
        <w:rPr>
          <w:rFonts w:ascii="Georgia" w:hAnsi="Georgia"/>
          <w:sz w:val="22"/>
          <w:szCs w:val="22"/>
        </w:rPr>
        <w:t xml:space="preserve"> Partner projektu změnil svůj název</w:t>
      </w:r>
      <w:r w:rsidR="008E37E2">
        <w:rPr>
          <w:rFonts w:ascii="Georgia" w:hAnsi="Georgia"/>
          <w:sz w:val="22"/>
          <w:szCs w:val="22"/>
        </w:rPr>
        <w:t xml:space="preserve">, tato změna je doložena </w:t>
      </w:r>
      <w:r w:rsidR="006C6EBA">
        <w:rPr>
          <w:rFonts w:ascii="Georgia" w:hAnsi="Georgia"/>
          <w:sz w:val="22"/>
          <w:szCs w:val="22"/>
        </w:rPr>
        <w:t>výpis</w:t>
      </w:r>
      <w:r w:rsidR="008E37E2">
        <w:rPr>
          <w:rFonts w:ascii="Georgia" w:hAnsi="Georgia"/>
          <w:sz w:val="22"/>
          <w:szCs w:val="22"/>
        </w:rPr>
        <w:t>em</w:t>
      </w:r>
      <w:r w:rsidR="006C6EBA">
        <w:rPr>
          <w:rFonts w:ascii="Georgia" w:hAnsi="Georgia"/>
          <w:sz w:val="22"/>
          <w:szCs w:val="22"/>
        </w:rPr>
        <w:t xml:space="preserve"> z registru </w:t>
      </w:r>
      <w:r w:rsidR="008E37E2">
        <w:rPr>
          <w:rFonts w:ascii="Georgia" w:hAnsi="Georgia"/>
          <w:sz w:val="22"/>
          <w:szCs w:val="22"/>
        </w:rPr>
        <w:t>(</w:t>
      </w:r>
      <w:r w:rsidR="006C6EBA">
        <w:rPr>
          <w:rFonts w:ascii="Georgia" w:hAnsi="Georgia"/>
          <w:sz w:val="22"/>
          <w:szCs w:val="22"/>
        </w:rPr>
        <w:t>v</w:t>
      </w:r>
      <w:r w:rsidR="008E37E2">
        <w:rPr>
          <w:rFonts w:ascii="Georgia" w:hAnsi="Georgia"/>
          <w:sz w:val="22"/>
          <w:szCs w:val="22"/>
        </w:rPr>
        <w:t xml:space="preserve">iz </w:t>
      </w:r>
      <w:r w:rsidR="006C6EBA">
        <w:rPr>
          <w:rFonts w:ascii="Georgia" w:hAnsi="Georgia"/>
          <w:sz w:val="22"/>
          <w:szCs w:val="22"/>
        </w:rPr>
        <w:t>přílo</w:t>
      </w:r>
      <w:r w:rsidR="008E37E2">
        <w:rPr>
          <w:rFonts w:ascii="Georgia" w:hAnsi="Georgia"/>
          <w:sz w:val="22"/>
          <w:szCs w:val="22"/>
        </w:rPr>
        <w:t>ha</w:t>
      </w:r>
      <w:r w:rsidR="006C6EBA">
        <w:rPr>
          <w:rFonts w:ascii="Georgia" w:hAnsi="Georgia"/>
          <w:sz w:val="22"/>
          <w:szCs w:val="22"/>
        </w:rPr>
        <w:t xml:space="preserve"> č. 1).</w:t>
      </w:r>
    </w:p>
    <w:p w:rsidR="00062C39" w:rsidRDefault="00062C39" w:rsidP="00062C39">
      <w:pPr>
        <w:jc w:val="both"/>
        <w:rPr>
          <w:rFonts w:ascii="Georgia" w:hAnsi="Georgia"/>
          <w:sz w:val="22"/>
          <w:szCs w:val="22"/>
        </w:rPr>
      </w:pPr>
    </w:p>
    <w:p w:rsidR="006C6EBA" w:rsidRDefault="000552F0" w:rsidP="0048545C">
      <w:pPr>
        <w:jc w:val="both"/>
        <w:rPr>
          <w:rFonts w:ascii="Georgia" w:hAnsi="Georgia"/>
          <w:sz w:val="22"/>
          <w:szCs w:val="22"/>
        </w:rPr>
      </w:pPr>
      <w:r w:rsidRPr="001045DC">
        <w:rPr>
          <w:rFonts w:ascii="Georgia" w:hAnsi="Georgia"/>
          <w:sz w:val="22"/>
          <w:szCs w:val="22"/>
        </w:rPr>
        <w:t xml:space="preserve">I.2. </w:t>
      </w:r>
      <w:r w:rsidR="008C4614" w:rsidRPr="001045DC">
        <w:rPr>
          <w:rFonts w:ascii="Georgia" w:hAnsi="Georgia"/>
          <w:sz w:val="22"/>
          <w:szCs w:val="22"/>
        </w:rPr>
        <w:t xml:space="preserve">Smluvní strany se dohodly na následující změně </w:t>
      </w:r>
      <w:r w:rsidR="006C6EBA">
        <w:rPr>
          <w:rFonts w:ascii="Georgia" w:hAnsi="Georgia"/>
          <w:sz w:val="22"/>
          <w:szCs w:val="22"/>
        </w:rPr>
        <w:t xml:space="preserve">v </w:t>
      </w:r>
      <w:r w:rsidR="0048545C">
        <w:rPr>
          <w:rFonts w:ascii="Georgia" w:hAnsi="Georgia"/>
          <w:sz w:val="22"/>
          <w:szCs w:val="22"/>
        </w:rPr>
        <w:t>článk</w:t>
      </w:r>
      <w:r w:rsidR="00866828">
        <w:rPr>
          <w:rFonts w:ascii="Georgia" w:hAnsi="Georgia"/>
          <w:sz w:val="22"/>
          <w:szCs w:val="22"/>
        </w:rPr>
        <w:t>u 1</w:t>
      </w:r>
      <w:r w:rsidR="0048545C">
        <w:rPr>
          <w:rFonts w:ascii="Georgia" w:hAnsi="Georgia"/>
          <w:sz w:val="22"/>
          <w:szCs w:val="22"/>
        </w:rPr>
        <w:t xml:space="preserve"> </w:t>
      </w:r>
      <w:r w:rsidR="008C4614" w:rsidRPr="001045DC">
        <w:rPr>
          <w:rFonts w:ascii="Georgia" w:hAnsi="Georgia"/>
          <w:sz w:val="22"/>
          <w:szCs w:val="22"/>
        </w:rPr>
        <w:t>Smlouvy</w:t>
      </w:r>
      <w:r w:rsidR="006C6EBA">
        <w:rPr>
          <w:rFonts w:ascii="Georgia" w:hAnsi="Georgia"/>
          <w:sz w:val="22"/>
          <w:szCs w:val="22"/>
        </w:rPr>
        <w:t>.</w:t>
      </w:r>
    </w:p>
    <w:p w:rsidR="008E37E2" w:rsidRDefault="008E37E2" w:rsidP="008E37E2">
      <w:pPr>
        <w:jc w:val="both"/>
        <w:rPr>
          <w:rFonts w:ascii="Georgia" w:hAnsi="Georgia"/>
          <w:sz w:val="22"/>
          <w:szCs w:val="22"/>
        </w:rPr>
      </w:pPr>
    </w:p>
    <w:p w:rsidR="008E37E2" w:rsidRDefault="008E37E2" w:rsidP="008E37E2">
      <w:pPr>
        <w:jc w:val="both"/>
        <w:rPr>
          <w:rFonts w:ascii="Georgia" w:hAnsi="Georgia"/>
          <w:sz w:val="22"/>
          <w:szCs w:val="22"/>
        </w:rPr>
        <w:sectPr w:rsidR="008E37E2" w:rsidSect="00B306DD">
          <w:headerReference w:type="even" r:id="rId8"/>
          <w:headerReference w:type="default" r:id="rId9"/>
          <w:footerReference w:type="default" r:id="rId10"/>
          <w:pgSz w:w="11900" w:h="16840"/>
          <w:pgMar w:top="2241" w:right="1123" w:bottom="1985" w:left="2183" w:header="708" w:footer="708" w:gutter="0"/>
          <w:cols w:space="708"/>
          <w:docGrid w:linePitch="360"/>
        </w:sectPr>
      </w:pPr>
    </w:p>
    <w:p w:rsidR="006C6EBA" w:rsidRPr="006C6EBA" w:rsidRDefault="006C6EBA" w:rsidP="00253C07">
      <w:pPr>
        <w:keepNext/>
        <w:jc w:val="both"/>
        <w:rPr>
          <w:rFonts w:ascii="Georgia" w:hAnsi="Georgia"/>
          <w:sz w:val="22"/>
          <w:szCs w:val="22"/>
        </w:rPr>
      </w:pPr>
      <w:r w:rsidRPr="006C6EBA">
        <w:rPr>
          <w:rFonts w:ascii="Georgia" w:hAnsi="Georgia"/>
          <w:sz w:val="22"/>
          <w:szCs w:val="22"/>
        </w:rPr>
        <w:lastRenderedPageBreak/>
        <w:t>Text článku 1:</w:t>
      </w:r>
    </w:p>
    <w:p w:rsidR="006C6EBA" w:rsidRPr="006C6EBA" w:rsidRDefault="006C6EBA" w:rsidP="00253C07">
      <w:pPr>
        <w:keepNext/>
        <w:spacing w:before="240"/>
        <w:rPr>
          <w:rFonts w:ascii="Georgia" w:hAnsi="Georgia"/>
          <w:b/>
          <w:sz w:val="22"/>
          <w:szCs w:val="22"/>
        </w:rPr>
      </w:pPr>
      <w:r w:rsidRPr="006C6EBA">
        <w:rPr>
          <w:rFonts w:ascii="Georgia" w:hAnsi="Georgia"/>
          <w:b/>
          <w:sz w:val="22"/>
          <w:szCs w:val="22"/>
        </w:rPr>
        <w:t xml:space="preserve">Kooperativ </w:t>
      </w:r>
      <w:r w:rsidRPr="006C6EBA">
        <w:rPr>
          <w:rFonts w:ascii="Georgia" w:hAnsi="Georgia"/>
          <w:b/>
          <w:bCs/>
          <w:caps/>
          <w:sz w:val="22"/>
          <w:szCs w:val="22"/>
        </w:rPr>
        <w:t>Ceviz Eri</w:t>
      </w:r>
    </w:p>
    <w:p w:rsidR="006C6EBA" w:rsidRPr="006C6EBA" w:rsidRDefault="006C6EBA" w:rsidP="006C6EBA">
      <w:pPr>
        <w:rPr>
          <w:rFonts w:ascii="Georgia" w:hAnsi="Georgia"/>
          <w:sz w:val="22"/>
          <w:szCs w:val="22"/>
        </w:rPr>
      </w:pPr>
      <w:r w:rsidRPr="006C6EBA">
        <w:rPr>
          <w:rFonts w:ascii="Georgia" w:hAnsi="Georgia"/>
          <w:sz w:val="22"/>
          <w:szCs w:val="22"/>
        </w:rPr>
        <w:t xml:space="preserve">Lokalita: obec </w:t>
      </w:r>
      <w:r w:rsidRPr="006C6EBA">
        <w:rPr>
          <w:rFonts w:ascii="Georgia" w:hAnsi="Georgia"/>
          <w:bCs/>
          <w:sz w:val="22"/>
          <w:szCs w:val="22"/>
        </w:rPr>
        <w:t>Cazaclia</w:t>
      </w:r>
    </w:p>
    <w:p w:rsidR="006C6EBA" w:rsidRPr="006C6EBA" w:rsidRDefault="006C6EBA" w:rsidP="006C6EBA">
      <w:pPr>
        <w:rPr>
          <w:rFonts w:ascii="Georgia" w:hAnsi="Georgia"/>
          <w:color w:val="000000"/>
          <w:sz w:val="22"/>
          <w:szCs w:val="22"/>
        </w:rPr>
      </w:pPr>
      <w:r w:rsidRPr="006C6EBA">
        <w:rPr>
          <w:rFonts w:ascii="Georgia" w:hAnsi="Georgia"/>
          <w:sz w:val="22"/>
          <w:szCs w:val="22"/>
        </w:rPr>
        <w:t xml:space="preserve">Adresa: </w:t>
      </w:r>
      <w:r w:rsidRPr="006C6EBA">
        <w:rPr>
          <w:rFonts w:ascii="Georgia" w:hAnsi="Georgia"/>
          <w:bCs/>
          <w:sz w:val="22"/>
          <w:szCs w:val="22"/>
        </w:rPr>
        <w:t>MD – 6113, Cazaclia, Taraclia</w:t>
      </w:r>
      <w:r w:rsidRPr="006C6EBA">
        <w:rPr>
          <w:rFonts w:ascii="Georgia" w:hAnsi="Georgia"/>
          <w:sz w:val="22"/>
          <w:szCs w:val="22"/>
        </w:rPr>
        <w:t>, Republica Moldova</w:t>
      </w:r>
    </w:p>
    <w:p w:rsidR="006C6EBA" w:rsidRPr="006C6EBA" w:rsidRDefault="006C6EBA" w:rsidP="006C6EBA">
      <w:pPr>
        <w:rPr>
          <w:rFonts w:ascii="Georgia" w:hAnsi="Georgia"/>
          <w:bCs/>
          <w:sz w:val="22"/>
          <w:szCs w:val="22"/>
        </w:rPr>
      </w:pPr>
      <w:r w:rsidRPr="006C6EBA">
        <w:rPr>
          <w:rFonts w:ascii="Georgia" w:hAnsi="Georgia"/>
          <w:sz w:val="22"/>
          <w:szCs w:val="22"/>
        </w:rPr>
        <w:t xml:space="preserve">Poloha: </w:t>
      </w:r>
      <w:r w:rsidRPr="006C6EBA">
        <w:rPr>
          <w:rFonts w:ascii="Georgia" w:hAnsi="Georgia"/>
          <w:color w:val="000000"/>
          <w:sz w:val="22"/>
          <w:szCs w:val="22"/>
        </w:rPr>
        <w:t xml:space="preserve">149 km jižně od Kišiněva, </w:t>
      </w:r>
      <w:r w:rsidRPr="006C6EBA">
        <w:rPr>
          <w:rFonts w:ascii="Georgia" w:hAnsi="Georgia"/>
          <w:sz w:val="22"/>
          <w:szCs w:val="22"/>
        </w:rPr>
        <w:t xml:space="preserve">okres </w:t>
      </w:r>
      <w:r w:rsidRPr="006C6EBA">
        <w:rPr>
          <w:rFonts w:ascii="Georgia" w:hAnsi="Georgia"/>
          <w:bCs/>
          <w:sz w:val="22"/>
          <w:szCs w:val="22"/>
        </w:rPr>
        <w:t>Taraclia (Gagauzia)</w:t>
      </w:r>
    </w:p>
    <w:p w:rsidR="006C6EBA" w:rsidRPr="006C6EBA" w:rsidRDefault="006C6EBA" w:rsidP="006C6EBA">
      <w:pPr>
        <w:jc w:val="both"/>
        <w:rPr>
          <w:rFonts w:ascii="Georgia" w:hAnsi="Georgia"/>
          <w:color w:val="000000"/>
          <w:sz w:val="22"/>
          <w:szCs w:val="22"/>
        </w:rPr>
      </w:pPr>
      <w:r w:rsidRPr="006C6EBA">
        <w:rPr>
          <w:rFonts w:ascii="Georgia" w:hAnsi="Georgia"/>
          <w:color w:val="000000"/>
          <w:sz w:val="22"/>
          <w:szCs w:val="22"/>
        </w:rPr>
        <w:t xml:space="preserve">GPS: </w:t>
      </w:r>
      <w:r w:rsidRPr="006C6EBA">
        <w:rPr>
          <w:rFonts w:ascii="Georgia" w:hAnsi="Georgia"/>
          <w:bCs/>
          <w:sz w:val="22"/>
          <w:szCs w:val="22"/>
        </w:rPr>
        <w:t>460021N283949E</w:t>
      </w:r>
      <w:r w:rsidRPr="006C6EBA">
        <w:rPr>
          <w:rFonts w:ascii="Georgia" w:hAnsi="Georgia"/>
          <w:color w:val="000000"/>
          <w:sz w:val="22"/>
          <w:szCs w:val="22"/>
        </w:rPr>
        <w:t xml:space="preserve"> </w:t>
      </w:r>
    </w:p>
    <w:p w:rsidR="006C6EBA" w:rsidRPr="006C6EBA" w:rsidRDefault="006C6EBA" w:rsidP="006C6EBA">
      <w:pPr>
        <w:rPr>
          <w:rFonts w:ascii="Georgia" w:hAnsi="Georgia"/>
          <w:bCs/>
          <w:sz w:val="22"/>
          <w:szCs w:val="22"/>
        </w:rPr>
      </w:pPr>
    </w:p>
    <w:p w:rsidR="006C6EBA" w:rsidRPr="006C6EBA" w:rsidRDefault="006C6EBA" w:rsidP="006C6EBA">
      <w:pPr>
        <w:rPr>
          <w:rFonts w:ascii="Georgia" w:hAnsi="Georgia"/>
          <w:sz w:val="22"/>
          <w:szCs w:val="22"/>
        </w:rPr>
      </w:pPr>
      <w:r w:rsidRPr="006C6EBA">
        <w:rPr>
          <w:rFonts w:ascii="Georgia" w:hAnsi="Georgia"/>
          <w:sz w:val="22"/>
          <w:szCs w:val="22"/>
        </w:rPr>
        <w:t xml:space="preserve">Kontaktní osoba: </w:t>
      </w:r>
      <w:r w:rsidR="006A4B88">
        <w:rPr>
          <w:rFonts w:ascii="Georgia" w:hAnsi="Georgia"/>
          <w:sz w:val="22"/>
          <w:szCs w:val="22"/>
        </w:rPr>
        <w:t>XXXXXXXXXXX</w:t>
      </w:r>
      <w:r w:rsidRPr="006C6EBA">
        <w:rPr>
          <w:rFonts w:ascii="Georgia" w:hAnsi="Georgia"/>
          <w:bCs/>
          <w:sz w:val="22"/>
          <w:szCs w:val="22"/>
        </w:rPr>
        <w:t xml:space="preserve">: </w:t>
      </w:r>
      <w:r w:rsidR="006A4B88">
        <w:rPr>
          <w:rFonts w:ascii="Georgia" w:hAnsi="Georgia"/>
          <w:sz w:val="22"/>
          <w:szCs w:val="22"/>
        </w:rPr>
        <w:t>XXXXXXXXXXX</w:t>
      </w:r>
      <w:r w:rsidRPr="006C6EBA">
        <w:rPr>
          <w:rFonts w:ascii="Georgia" w:hAnsi="Georgia"/>
          <w:bCs/>
          <w:sz w:val="22"/>
          <w:szCs w:val="22"/>
        </w:rPr>
        <w:t xml:space="preserve">; e-mail: </w:t>
      </w:r>
      <w:r w:rsidR="006A4B88">
        <w:rPr>
          <w:rFonts w:ascii="Georgia" w:hAnsi="Georgia"/>
          <w:sz w:val="22"/>
          <w:szCs w:val="22"/>
        </w:rPr>
        <w:t>XXXXXXXXXXX</w:t>
      </w:r>
    </w:p>
    <w:p w:rsidR="006C6EBA" w:rsidRPr="006C6EBA" w:rsidRDefault="006C6EBA" w:rsidP="006C6EBA">
      <w:pPr>
        <w:tabs>
          <w:tab w:val="left" w:pos="7041"/>
        </w:tabs>
        <w:spacing w:before="120" w:after="120" w:line="276" w:lineRule="auto"/>
        <w:jc w:val="both"/>
        <w:rPr>
          <w:rFonts w:ascii="Georgia" w:hAnsi="Georgia"/>
          <w:sz w:val="22"/>
          <w:szCs w:val="22"/>
        </w:rPr>
      </w:pPr>
    </w:p>
    <w:p w:rsidR="006C6EBA" w:rsidRPr="006C6EBA" w:rsidRDefault="006C6EBA" w:rsidP="006C6EBA">
      <w:pPr>
        <w:tabs>
          <w:tab w:val="left" w:pos="7041"/>
        </w:tabs>
        <w:spacing w:before="120" w:after="120" w:line="276" w:lineRule="auto"/>
        <w:jc w:val="both"/>
        <w:rPr>
          <w:rFonts w:ascii="Georgia" w:hAnsi="Georgia"/>
          <w:sz w:val="22"/>
          <w:szCs w:val="22"/>
        </w:rPr>
      </w:pPr>
      <w:r w:rsidRPr="006C6EBA">
        <w:rPr>
          <w:rFonts w:ascii="Georgia" w:hAnsi="Georgia"/>
          <w:sz w:val="22"/>
          <w:szCs w:val="22"/>
        </w:rPr>
        <w:t>bude nahrazen tímto zněním:</w:t>
      </w:r>
    </w:p>
    <w:p w:rsidR="006C6EBA" w:rsidRPr="006C6EBA" w:rsidRDefault="006C6EBA" w:rsidP="006C6EBA">
      <w:pPr>
        <w:spacing w:before="240"/>
        <w:rPr>
          <w:rFonts w:ascii="Georgia" w:hAnsi="Georgia"/>
          <w:b/>
          <w:sz w:val="22"/>
          <w:szCs w:val="22"/>
        </w:rPr>
      </w:pPr>
      <w:r w:rsidRPr="006C6EBA">
        <w:rPr>
          <w:rFonts w:ascii="Georgia" w:hAnsi="Georgia"/>
          <w:b/>
          <w:sz w:val="22"/>
          <w:szCs w:val="22"/>
        </w:rPr>
        <w:t>Kooperativ GEVIZ ERIK</w:t>
      </w:r>
    </w:p>
    <w:p w:rsidR="006C6EBA" w:rsidRPr="006C6EBA" w:rsidRDefault="006C6EBA" w:rsidP="006C6EBA">
      <w:pPr>
        <w:rPr>
          <w:rFonts w:ascii="Georgia" w:hAnsi="Georgia"/>
          <w:sz w:val="22"/>
          <w:szCs w:val="22"/>
        </w:rPr>
      </w:pPr>
      <w:r w:rsidRPr="006C6EBA">
        <w:rPr>
          <w:rFonts w:ascii="Georgia" w:hAnsi="Georgia"/>
          <w:sz w:val="22"/>
          <w:szCs w:val="22"/>
        </w:rPr>
        <w:t xml:space="preserve">Lokalita: obec </w:t>
      </w:r>
      <w:r w:rsidRPr="006C6EBA">
        <w:rPr>
          <w:rFonts w:ascii="Georgia" w:hAnsi="Georgia"/>
          <w:bCs/>
          <w:sz w:val="22"/>
          <w:szCs w:val="22"/>
        </w:rPr>
        <w:t>Cazaclia</w:t>
      </w:r>
    </w:p>
    <w:p w:rsidR="006C6EBA" w:rsidRPr="006C6EBA" w:rsidRDefault="006C6EBA" w:rsidP="006C6EBA">
      <w:pPr>
        <w:rPr>
          <w:rFonts w:ascii="Georgia" w:hAnsi="Georgia"/>
          <w:color w:val="000000"/>
          <w:sz w:val="22"/>
          <w:szCs w:val="22"/>
        </w:rPr>
      </w:pPr>
      <w:r w:rsidRPr="006C6EBA">
        <w:rPr>
          <w:rFonts w:ascii="Georgia" w:hAnsi="Georgia"/>
          <w:sz w:val="22"/>
          <w:szCs w:val="22"/>
        </w:rPr>
        <w:t xml:space="preserve">Adresa: </w:t>
      </w:r>
      <w:r w:rsidRPr="006C6EBA">
        <w:rPr>
          <w:rFonts w:ascii="Georgia" w:hAnsi="Georgia"/>
          <w:bCs/>
          <w:sz w:val="22"/>
          <w:szCs w:val="22"/>
        </w:rPr>
        <w:t>MD – 6113, Cazaclia, Taraclia</w:t>
      </w:r>
      <w:r w:rsidRPr="006C6EBA">
        <w:rPr>
          <w:rFonts w:ascii="Georgia" w:hAnsi="Georgia"/>
          <w:sz w:val="22"/>
          <w:szCs w:val="22"/>
        </w:rPr>
        <w:t>, Republica Moldova</w:t>
      </w:r>
    </w:p>
    <w:p w:rsidR="006C6EBA" w:rsidRPr="006C6EBA" w:rsidRDefault="006C6EBA" w:rsidP="006C6EBA">
      <w:pPr>
        <w:rPr>
          <w:rFonts w:ascii="Georgia" w:hAnsi="Georgia"/>
          <w:bCs/>
          <w:sz w:val="22"/>
          <w:szCs w:val="22"/>
        </w:rPr>
      </w:pPr>
      <w:r w:rsidRPr="006C6EBA">
        <w:rPr>
          <w:rFonts w:ascii="Georgia" w:hAnsi="Georgia"/>
          <w:sz w:val="22"/>
          <w:szCs w:val="22"/>
        </w:rPr>
        <w:t xml:space="preserve">Poloha: </w:t>
      </w:r>
      <w:r w:rsidRPr="006C6EBA">
        <w:rPr>
          <w:rFonts w:ascii="Georgia" w:hAnsi="Georgia"/>
          <w:color w:val="000000"/>
          <w:sz w:val="22"/>
          <w:szCs w:val="22"/>
        </w:rPr>
        <w:t xml:space="preserve">149 km jižně od Kišiněva, </w:t>
      </w:r>
      <w:r w:rsidRPr="006C6EBA">
        <w:rPr>
          <w:rFonts w:ascii="Georgia" w:hAnsi="Georgia"/>
          <w:sz w:val="22"/>
          <w:szCs w:val="22"/>
        </w:rPr>
        <w:t xml:space="preserve">okres </w:t>
      </w:r>
      <w:r w:rsidRPr="006C6EBA">
        <w:rPr>
          <w:rFonts w:ascii="Georgia" w:hAnsi="Georgia"/>
          <w:bCs/>
          <w:sz w:val="22"/>
          <w:szCs w:val="22"/>
        </w:rPr>
        <w:t>Taraclia (Gagauzia)</w:t>
      </w:r>
    </w:p>
    <w:p w:rsidR="006C6EBA" w:rsidRPr="006C6EBA" w:rsidRDefault="006C6EBA" w:rsidP="006C6EBA">
      <w:pPr>
        <w:jc w:val="both"/>
        <w:rPr>
          <w:rFonts w:ascii="Georgia" w:hAnsi="Georgia"/>
          <w:color w:val="000000"/>
          <w:sz w:val="22"/>
          <w:szCs w:val="22"/>
        </w:rPr>
      </w:pPr>
      <w:r w:rsidRPr="006C6EBA">
        <w:rPr>
          <w:rFonts w:ascii="Georgia" w:hAnsi="Georgia"/>
          <w:color w:val="000000"/>
          <w:sz w:val="22"/>
          <w:szCs w:val="22"/>
        </w:rPr>
        <w:t xml:space="preserve">GPS: </w:t>
      </w:r>
      <w:r w:rsidRPr="006C6EBA">
        <w:rPr>
          <w:rFonts w:ascii="Georgia" w:hAnsi="Georgia"/>
          <w:bCs/>
          <w:sz w:val="22"/>
          <w:szCs w:val="22"/>
        </w:rPr>
        <w:t>460021N283949E</w:t>
      </w:r>
      <w:r w:rsidRPr="006C6EBA">
        <w:rPr>
          <w:rFonts w:ascii="Georgia" w:hAnsi="Georgia"/>
          <w:color w:val="000000"/>
          <w:sz w:val="22"/>
          <w:szCs w:val="22"/>
        </w:rPr>
        <w:t xml:space="preserve"> </w:t>
      </w:r>
    </w:p>
    <w:p w:rsidR="006C6EBA" w:rsidRPr="006C6EBA" w:rsidRDefault="006C6EBA" w:rsidP="006C6EBA">
      <w:pPr>
        <w:rPr>
          <w:rFonts w:ascii="Georgia" w:hAnsi="Georgia"/>
          <w:bCs/>
          <w:sz w:val="22"/>
          <w:szCs w:val="22"/>
        </w:rPr>
      </w:pPr>
    </w:p>
    <w:p w:rsidR="006C6EBA" w:rsidRPr="006C6EBA" w:rsidRDefault="006C6EBA" w:rsidP="006C6EBA">
      <w:pPr>
        <w:rPr>
          <w:rFonts w:ascii="Georgia" w:hAnsi="Georgia"/>
          <w:sz w:val="22"/>
          <w:szCs w:val="22"/>
        </w:rPr>
      </w:pPr>
      <w:r w:rsidRPr="006C6EBA">
        <w:rPr>
          <w:rFonts w:ascii="Georgia" w:hAnsi="Georgia"/>
          <w:sz w:val="22"/>
          <w:szCs w:val="22"/>
        </w:rPr>
        <w:t xml:space="preserve">Kontaktní osoba: </w:t>
      </w:r>
      <w:r w:rsidR="006A4B88">
        <w:rPr>
          <w:rFonts w:ascii="Georgia" w:hAnsi="Georgia"/>
          <w:sz w:val="22"/>
          <w:szCs w:val="22"/>
        </w:rPr>
        <w:t>XXXXXXXXXXX</w:t>
      </w:r>
      <w:r w:rsidR="006A4B88">
        <w:rPr>
          <w:rFonts w:ascii="Georgia" w:hAnsi="Georgia"/>
          <w:bCs/>
          <w:sz w:val="22"/>
          <w:szCs w:val="22"/>
        </w:rPr>
        <w:t xml:space="preserve">: </w:t>
      </w:r>
      <w:r w:rsidR="006A4B88">
        <w:rPr>
          <w:rFonts w:ascii="Georgia" w:hAnsi="Georgia"/>
          <w:sz w:val="22"/>
          <w:szCs w:val="22"/>
        </w:rPr>
        <w:t>XXXXXXXXXXX</w:t>
      </w:r>
      <w:r w:rsidRPr="006C6EBA">
        <w:rPr>
          <w:rFonts w:ascii="Georgia" w:hAnsi="Georgia"/>
          <w:bCs/>
          <w:sz w:val="22"/>
          <w:szCs w:val="22"/>
        </w:rPr>
        <w:t xml:space="preserve">; e-mail: </w:t>
      </w:r>
      <w:r w:rsidR="006A4B88">
        <w:rPr>
          <w:rFonts w:ascii="Georgia" w:hAnsi="Georgia"/>
          <w:sz w:val="22"/>
          <w:szCs w:val="22"/>
        </w:rPr>
        <w:t>XXXXXXXXXXX</w:t>
      </w:r>
    </w:p>
    <w:p w:rsidR="00E50B33" w:rsidRDefault="00E50B33" w:rsidP="0048545C">
      <w:pPr>
        <w:spacing w:after="240"/>
        <w:jc w:val="both"/>
        <w:rPr>
          <w:rFonts w:ascii="Georgia" w:hAnsi="Georgia"/>
          <w:spacing w:val="-4"/>
          <w:sz w:val="22"/>
          <w:szCs w:val="22"/>
        </w:rPr>
      </w:pPr>
    </w:p>
    <w:p w:rsidR="0048545C" w:rsidRPr="0048545C" w:rsidRDefault="0048545C" w:rsidP="0048545C">
      <w:pPr>
        <w:spacing w:after="240"/>
        <w:jc w:val="both"/>
        <w:rPr>
          <w:rFonts w:ascii="Georgia" w:hAnsi="Georgia"/>
          <w:spacing w:val="-4"/>
          <w:sz w:val="22"/>
          <w:szCs w:val="22"/>
        </w:rPr>
      </w:pPr>
      <w:r w:rsidRPr="0048545C">
        <w:rPr>
          <w:rFonts w:ascii="Georgia" w:hAnsi="Georgia"/>
          <w:spacing w:val="-4"/>
          <w:sz w:val="22"/>
          <w:szCs w:val="22"/>
        </w:rPr>
        <w:t>I.</w:t>
      </w:r>
      <w:r w:rsidR="00253C07">
        <w:rPr>
          <w:rFonts w:ascii="Georgia" w:hAnsi="Georgia"/>
          <w:spacing w:val="-4"/>
          <w:sz w:val="22"/>
          <w:szCs w:val="22"/>
        </w:rPr>
        <w:t>3</w:t>
      </w:r>
      <w:r w:rsidRPr="0048545C">
        <w:rPr>
          <w:rFonts w:ascii="Georgia" w:hAnsi="Georgia"/>
          <w:spacing w:val="-4"/>
          <w:sz w:val="22"/>
          <w:szCs w:val="22"/>
        </w:rPr>
        <w:t>. Ostatní články a body Smlouvy zůstávají beze změny.</w:t>
      </w:r>
      <w:r w:rsidR="00FB626A">
        <w:rPr>
          <w:rFonts w:ascii="Georgia" w:hAnsi="Georgia"/>
          <w:spacing w:val="-4"/>
          <w:sz w:val="22"/>
          <w:szCs w:val="22"/>
        </w:rPr>
        <w:t xml:space="preserve"> </w:t>
      </w:r>
    </w:p>
    <w:p w:rsidR="0048545C" w:rsidRPr="0048545C" w:rsidRDefault="0048545C" w:rsidP="0048545C">
      <w:pPr>
        <w:spacing w:after="240"/>
        <w:jc w:val="both"/>
        <w:rPr>
          <w:rFonts w:ascii="Georgia" w:eastAsia="Times New Roman" w:hAnsi="Georgia" w:cs="Calibri"/>
          <w:color w:val="000000"/>
          <w:sz w:val="22"/>
          <w:szCs w:val="22"/>
          <w:lang w:eastAsia="cs-CZ"/>
        </w:rPr>
      </w:pPr>
      <w:r w:rsidRPr="0048545C">
        <w:rPr>
          <w:rFonts w:ascii="Georgia" w:hAnsi="Georgia"/>
          <w:sz w:val="22"/>
          <w:szCs w:val="22"/>
        </w:rPr>
        <w:t>I.</w:t>
      </w:r>
      <w:r w:rsidR="00253C07">
        <w:rPr>
          <w:rFonts w:ascii="Georgia" w:hAnsi="Georgia"/>
          <w:sz w:val="22"/>
          <w:szCs w:val="22"/>
        </w:rPr>
        <w:t>4</w:t>
      </w:r>
      <w:r w:rsidRPr="0048545C">
        <w:rPr>
          <w:rFonts w:ascii="Georgia" w:hAnsi="Georgia"/>
          <w:sz w:val="22"/>
          <w:szCs w:val="22"/>
        </w:rPr>
        <w:t>. Smluvní strany konstatují, že celková částka, určená na projekt ve výši 25</w:t>
      </w:r>
      <w:r>
        <w:rPr>
          <w:rFonts w:ascii="Georgia" w:hAnsi="Georgia"/>
          <w:sz w:val="22"/>
          <w:szCs w:val="22"/>
        </w:rPr>
        <w:t> </w:t>
      </w:r>
      <w:r w:rsidRPr="0048545C">
        <w:rPr>
          <w:rFonts w:ascii="Georgia" w:hAnsi="Georgia"/>
          <w:sz w:val="22"/>
          <w:szCs w:val="22"/>
        </w:rPr>
        <w:t>497</w:t>
      </w:r>
      <w:r>
        <w:rPr>
          <w:rFonts w:ascii="Georgia" w:hAnsi="Georgia"/>
          <w:sz w:val="22"/>
          <w:szCs w:val="22"/>
        </w:rPr>
        <w:t> </w:t>
      </w:r>
      <w:r w:rsidRPr="0048545C">
        <w:rPr>
          <w:rFonts w:ascii="Georgia" w:hAnsi="Georgia"/>
          <w:sz w:val="22"/>
          <w:szCs w:val="22"/>
        </w:rPr>
        <w:t>476</w:t>
      </w:r>
      <w:r>
        <w:rPr>
          <w:rFonts w:ascii="Georgia" w:hAnsi="Georgia"/>
          <w:sz w:val="22"/>
          <w:szCs w:val="22"/>
        </w:rPr>
        <w:t xml:space="preserve"> </w:t>
      </w:r>
      <w:r w:rsidRPr="0048545C">
        <w:rPr>
          <w:rFonts w:ascii="Georgia" w:hAnsi="Georgia"/>
          <w:sz w:val="22"/>
          <w:szCs w:val="22"/>
        </w:rPr>
        <w:t>Kč se uzavřením tohoto dodatku nemění.</w:t>
      </w:r>
      <w:r w:rsidRPr="0048545C">
        <w:rPr>
          <w:rFonts w:ascii="Georgia" w:eastAsia="Times New Roman" w:hAnsi="Georgia" w:cs="Calibri"/>
          <w:color w:val="000000"/>
          <w:sz w:val="22"/>
          <w:szCs w:val="22"/>
          <w:lang w:eastAsia="cs-CZ"/>
        </w:rPr>
        <w:t xml:space="preserve"> </w:t>
      </w:r>
    </w:p>
    <w:p w:rsidR="00FA0F1A" w:rsidRPr="0048545C" w:rsidRDefault="00FA0F1A" w:rsidP="0048545C">
      <w:pPr>
        <w:spacing w:after="240"/>
        <w:jc w:val="both"/>
        <w:rPr>
          <w:rFonts w:ascii="Georgia" w:hAnsi="Georgia"/>
          <w:spacing w:val="-4"/>
          <w:sz w:val="22"/>
          <w:szCs w:val="22"/>
        </w:rPr>
      </w:pPr>
      <w:r w:rsidRPr="0048545C">
        <w:rPr>
          <w:rFonts w:ascii="Georgia" w:hAnsi="Georgia"/>
          <w:spacing w:val="-4"/>
          <w:sz w:val="22"/>
          <w:szCs w:val="22"/>
        </w:rPr>
        <w:t>I.</w:t>
      </w:r>
      <w:r w:rsidR="00253C07">
        <w:rPr>
          <w:rFonts w:ascii="Georgia" w:hAnsi="Georgia"/>
          <w:spacing w:val="-4"/>
          <w:sz w:val="22"/>
          <w:szCs w:val="22"/>
        </w:rPr>
        <w:t>5</w:t>
      </w:r>
      <w:r w:rsidRPr="0048545C">
        <w:rPr>
          <w:rFonts w:ascii="Georgia" w:hAnsi="Georgia"/>
          <w:spacing w:val="-4"/>
          <w:sz w:val="22"/>
          <w:szCs w:val="22"/>
        </w:rPr>
        <w:t xml:space="preserve">. </w:t>
      </w:r>
      <w:r w:rsidR="006160DD" w:rsidRPr="0048545C">
        <w:rPr>
          <w:rFonts w:ascii="Georgia" w:hAnsi="Georgia"/>
          <w:spacing w:val="-4"/>
          <w:sz w:val="22"/>
          <w:szCs w:val="22"/>
        </w:rPr>
        <w:t xml:space="preserve">Tento </w:t>
      </w:r>
      <w:r w:rsidR="0048545C">
        <w:rPr>
          <w:rFonts w:ascii="Georgia" w:hAnsi="Georgia"/>
          <w:spacing w:val="-4"/>
          <w:sz w:val="22"/>
          <w:szCs w:val="22"/>
        </w:rPr>
        <w:t>D</w:t>
      </w:r>
      <w:r w:rsidR="006160DD" w:rsidRPr="0048545C">
        <w:rPr>
          <w:rFonts w:ascii="Georgia" w:hAnsi="Georgia"/>
          <w:spacing w:val="-4"/>
          <w:sz w:val="22"/>
          <w:szCs w:val="22"/>
        </w:rPr>
        <w:t xml:space="preserve">odatek č. </w:t>
      </w:r>
      <w:r w:rsidR="00866828">
        <w:rPr>
          <w:rFonts w:ascii="Georgia" w:hAnsi="Georgia"/>
          <w:spacing w:val="-4"/>
          <w:sz w:val="22"/>
          <w:szCs w:val="22"/>
        </w:rPr>
        <w:t>6</w:t>
      </w:r>
      <w:r w:rsidR="006160DD" w:rsidRPr="0048545C">
        <w:rPr>
          <w:rFonts w:ascii="Georgia" w:hAnsi="Georgia"/>
          <w:spacing w:val="-4"/>
          <w:sz w:val="22"/>
          <w:szCs w:val="22"/>
        </w:rPr>
        <w:t xml:space="preserve"> je vyhotoven ve čtyřech stejnopisech</w:t>
      </w:r>
      <w:r w:rsidR="00453202">
        <w:rPr>
          <w:rFonts w:ascii="Georgia" w:hAnsi="Georgia"/>
          <w:spacing w:val="-4"/>
          <w:sz w:val="22"/>
          <w:szCs w:val="22"/>
        </w:rPr>
        <w:t xml:space="preserve"> s platností originálu, z nichž </w:t>
      </w:r>
      <w:r w:rsidR="006160DD" w:rsidRPr="0048545C">
        <w:rPr>
          <w:rFonts w:ascii="Georgia" w:hAnsi="Georgia"/>
          <w:spacing w:val="-4"/>
          <w:sz w:val="22"/>
          <w:szCs w:val="22"/>
        </w:rPr>
        <w:t>každá strana obdrží dva.</w:t>
      </w:r>
    </w:p>
    <w:p w:rsidR="00A90486" w:rsidRPr="00DB43DF" w:rsidRDefault="00A90486" w:rsidP="00DC647E">
      <w:pPr>
        <w:spacing w:before="120" w:after="240"/>
        <w:jc w:val="both"/>
        <w:rPr>
          <w:rFonts w:ascii="Georgia" w:hAnsi="Georgia"/>
          <w:spacing w:val="-4"/>
          <w:sz w:val="22"/>
          <w:szCs w:val="22"/>
        </w:rPr>
      </w:pPr>
      <w:r w:rsidRPr="001045DC">
        <w:rPr>
          <w:rFonts w:ascii="Georgia" w:hAnsi="Georgia"/>
          <w:spacing w:val="-4"/>
          <w:sz w:val="22"/>
          <w:szCs w:val="22"/>
        </w:rPr>
        <w:t>I.</w:t>
      </w:r>
      <w:r w:rsidR="00253C07">
        <w:rPr>
          <w:rFonts w:ascii="Georgia" w:hAnsi="Georgia"/>
          <w:spacing w:val="-4"/>
          <w:sz w:val="22"/>
          <w:szCs w:val="22"/>
        </w:rPr>
        <w:t>6</w:t>
      </w:r>
      <w:r w:rsidRPr="001045DC">
        <w:rPr>
          <w:rFonts w:ascii="Georgia" w:hAnsi="Georgia"/>
          <w:spacing w:val="-4"/>
          <w:sz w:val="22"/>
          <w:szCs w:val="22"/>
        </w:rPr>
        <w:t xml:space="preserve">. Smluvní strany berou na vědomí, že tento dodatek bude zveřejněn v registru smluv dle zákona č. 340/2015 Sb., o registru smluv, jelikož je objednatel povinnou osobou ve smyslu tohoto zákona, a s </w:t>
      </w:r>
      <w:r w:rsidR="00395729" w:rsidRPr="001045DC">
        <w:rPr>
          <w:rFonts w:ascii="Georgia" w:hAnsi="Georgia"/>
          <w:spacing w:val="-4"/>
          <w:sz w:val="22"/>
          <w:szCs w:val="22"/>
        </w:rPr>
        <w:t>je</w:t>
      </w:r>
      <w:r w:rsidR="00395729">
        <w:rPr>
          <w:rFonts w:ascii="Georgia" w:hAnsi="Georgia"/>
          <w:spacing w:val="-4"/>
          <w:sz w:val="22"/>
          <w:szCs w:val="22"/>
        </w:rPr>
        <w:t>ho</w:t>
      </w:r>
      <w:r w:rsidR="00395729" w:rsidRPr="001045DC">
        <w:rPr>
          <w:rFonts w:ascii="Georgia" w:hAnsi="Georgia"/>
          <w:spacing w:val="-4"/>
          <w:sz w:val="22"/>
          <w:szCs w:val="22"/>
        </w:rPr>
        <w:t xml:space="preserve"> </w:t>
      </w:r>
      <w:r w:rsidRPr="001045DC">
        <w:rPr>
          <w:rFonts w:ascii="Georgia" w:hAnsi="Georgia"/>
          <w:spacing w:val="-4"/>
          <w:sz w:val="22"/>
          <w:szCs w:val="22"/>
        </w:rPr>
        <w:t>zveřejněním souhlasí. Zveřejnění se zavazuje zajistit objednatel do 30 dnů od podpisu tohoto dodatku oběma smluvními stranami.</w:t>
      </w:r>
      <w:r w:rsidR="00F24603">
        <w:rPr>
          <w:rFonts w:ascii="Georgia" w:hAnsi="Georgia"/>
          <w:spacing w:val="-4"/>
          <w:sz w:val="22"/>
          <w:szCs w:val="22"/>
        </w:rPr>
        <w:tab/>
      </w:r>
      <w:r w:rsidR="00FE185C">
        <w:rPr>
          <w:rFonts w:ascii="Georgia" w:hAnsi="Georgia"/>
          <w:spacing w:val="-4"/>
          <w:sz w:val="22"/>
          <w:szCs w:val="22"/>
        </w:rPr>
        <w:t xml:space="preserve"> </w:t>
      </w:r>
    </w:p>
    <w:p w:rsidR="00FA0F1A" w:rsidRPr="001045DC" w:rsidRDefault="00A90486" w:rsidP="0048545C">
      <w:pPr>
        <w:spacing w:before="120"/>
        <w:jc w:val="both"/>
        <w:rPr>
          <w:rFonts w:ascii="Georgia" w:hAnsi="Georgia"/>
          <w:spacing w:val="-4"/>
          <w:sz w:val="22"/>
          <w:szCs w:val="22"/>
        </w:rPr>
      </w:pPr>
      <w:r w:rsidRPr="001045DC">
        <w:rPr>
          <w:rFonts w:ascii="Georgia" w:hAnsi="Georgia"/>
          <w:spacing w:val="-4"/>
          <w:sz w:val="22"/>
          <w:szCs w:val="22"/>
        </w:rPr>
        <w:t>I.</w:t>
      </w:r>
      <w:r w:rsidR="00253C07">
        <w:rPr>
          <w:rFonts w:ascii="Georgia" w:hAnsi="Georgia"/>
          <w:spacing w:val="-4"/>
          <w:sz w:val="22"/>
          <w:szCs w:val="22"/>
        </w:rPr>
        <w:t>7</w:t>
      </w:r>
      <w:r w:rsidRPr="001045DC">
        <w:rPr>
          <w:rFonts w:ascii="Georgia" w:hAnsi="Georgia"/>
          <w:spacing w:val="-4"/>
          <w:sz w:val="22"/>
          <w:szCs w:val="22"/>
        </w:rPr>
        <w:t xml:space="preserve">. 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Tento dodatek č. </w:t>
      </w:r>
      <w:r w:rsidR="008E37E2">
        <w:rPr>
          <w:rFonts w:ascii="Georgia" w:hAnsi="Georgia"/>
          <w:spacing w:val="-4"/>
          <w:sz w:val="22"/>
          <w:szCs w:val="22"/>
        </w:rPr>
        <w:t>6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 nabývá platnosti</w:t>
      </w:r>
      <w:r w:rsidR="00E9344A">
        <w:rPr>
          <w:rFonts w:ascii="Georgia" w:hAnsi="Georgia"/>
          <w:spacing w:val="-4"/>
          <w:sz w:val="22"/>
          <w:szCs w:val="22"/>
        </w:rPr>
        <w:t xml:space="preserve"> dnem jeho podpisu</w:t>
      </w:r>
      <w:r w:rsidR="006160DD" w:rsidRPr="001045DC">
        <w:rPr>
          <w:rFonts w:ascii="Georgia" w:hAnsi="Georgia"/>
          <w:spacing w:val="-4"/>
          <w:sz w:val="22"/>
          <w:szCs w:val="22"/>
        </w:rPr>
        <w:t xml:space="preserve"> a účinnosti dnem </w:t>
      </w:r>
      <w:r w:rsidR="00E9344A">
        <w:rPr>
          <w:rFonts w:ascii="Georgia" w:hAnsi="Georgia"/>
          <w:spacing w:val="-4"/>
          <w:sz w:val="22"/>
          <w:szCs w:val="22"/>
        </w:rPr>
        <w:t>jeho uveřejnění v registru smluv</w:t>
      </w:r>
      <w:r w:rsidR="006160DD" w:rsidRPr="001045DC">
        <w:rPr>
          <w:rFonts w:ascii="Georgia" w:hAnsi="Georgia"/>
          <w:spacing w:val="-4"/>
          <w:sz w:val="22"/>
          <w:szCs w:val="22"/>
        </w:rPr>
        <w:t>.</w:t>
      </w:r>
    </w:p>
    <w:p w:rsidR="000552F0" w:rsidRPr="001045DC" w:rsidRDefault="000552F0" w:rsidP="000552F0">
      <w:pPr>
        <w:spacing w:before="120"/>
        <w:jc w:val="both"/>
        <w:rPr>
          <w:rFonts w:ascii="Georgia" w:hAnsi="Georgia"/>
          <w:spacing w:val="-4"/>
          <w:sz w:val="22"/>
          <w:szCs w:val="22"/>
        </w:rPr>
      </w:pPr>
    </w:p>
    <w:p w:rsidR="00C67EFC" w:rsidRDefault="00C67EFC"/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0552F0" w:rsidRPr="001045DC" w:rsidTr="00B52F7D">
        <w:trPr>
          <w:trHeight w:val="1554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>V Praze dne:</w:t>
            </w:r>
          </w:p>
          <w:p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>…………………………….</w:t>
            </w:r>
          </w:p>
          <w:p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>za objednatele:</w:t>
            </w:r>
          </w:p>
          <w:p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 xml:space="preserve">Ing. </w:t>
            </w:r>
            <w:r w:rsidR="00453202">
              <w:rPr>
                <w:rFonts w:ascii="Georgia" w:hAnsi="Georgia"/>
                <w:spacing w:val="-4"/>
                <w:sz w:val="22"/>
                <w:szCs w:val="22"/>
              </w:rPr>
              <w:t>Pavel Frelich</w:t>
            </w:r>
          </w:p>
          <w:p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>ředitel České rozvojové agentury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 xml:space="preserve">V Brně dne: </w:t>
            </w:r>
          </w:p>
          <w:p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</w:p>
          <w:p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>..........................................................</w:t>
            </w:r>
          </w:p>
          <w:p w:rsidR="000552F0" w:rsidRPr="001045DC" w:rsidRDefault="000552F0" w:rsidP="00B52F7D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 xml:space="preserve">za </w:t>
            </w:r>
            <w:r w:rsidR="007D6636">
              <w:rPr>
                <w:rFonts w:ascii="Georgia" w:hAnsi="Georgia"/>
                <w:spacing w:val="-4"/>
                <w:sz w:val="22"/>
                <w:szCs w:val="22"/>
              </w:rPr>
              <w:t>dodavatele</w:t>
            </w: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>:</w:t>
            </w:r>
          </w:p>
          <w:p w:rsidR="00A86E33" w:rsidRPr="001045DC" w:rsidRDefault="00A86E33" w:rsidP="00A86E33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spacing w:val="-4"/>
                <w:sz w:val="22"/>
                <w:szCs w:val="22"/>
              </w:rPr>
              <w:t>I</w:t>
            </w:r>
            <w:r w:rsidRPr="001045DC">
              <w:rPr>
                <w:rFonts w:ascii="Georgia" w:hAnsi="Georgia"/>
                <w:noProof/>
                <w:spacing w:val="-4"/>
                <w:sz w:val="22"/>
                <w:szCs w:val="22"/>
              </w:rPr>
              <w:t>ng. Zdeněk Bittner</w:t>
            </w:r>
          </w:p>
          <w:p w:rsidR="000552F0" w:rsidRPr="001045DC" w:rsidRDefault="00A86E33" w:rsidP="00A86E33">
            <w:pPr>
              <w:spacing w:before="120"/>
              <w:jc w:val="both"/>
              <w:rPr>
                <w:rFonts w:ascii="Georgia" w:hAnsi="Georgia"/>
                <w:spacing w:val="-4"/>
                <w:sz w:val="22"/>
                <w:szCs w:val="22"/>
              </w:rPr>
            </w:pPr>
            <w:r w:rsidRPr="001045DC">
              <w:rPr>
                <w:rFonts w:ascii="Georgia" w:hAnsi="Georgia"/>
                <w:noProof/>
                <w:spacing w:val="-4"/>
                <w:sz w:val="22"/>
                <w:szCs w:val="22"/>
              </w:rPr>
              <w:t>jednatel PEBACO Brno, s.r.o.</w:t>
            </w:r>
          </w:p>
        </w:tc>
      </w:tr>
    </w:tbl>
    <w:p w:rsidR="00F86915" w:rsidRPr="00C67EFC" w:rsidRDefault="00F86915" w:rsidP="006A4B88">
      <w:pPr>
        <w:rPr>
          <w:rFonts w:ascii="Georgia" w:hAnsi="Georgia" w:cs="Arial"/>
          <w:sz w:val="22"/>
          <w:szCs w:val="22"/>
          <w:lang w:val="en-US"/>
        </w:rPr>
      </w:pPr>
      <w:bookmarkStart w:id="0" w:name="_GoBack"/>
      <w:bookmarkEnd w:id="0"/>
    </w:p>
    <w:sectPr w:rsidR="00F86915" w:rsidRPr="00C67EFC" w:rsidSect="00B306DD">
      <w:headerReference w:type="default" r:id="rId11"/>
      <w:footerReference w:type="default" r:id="rId12"/>
      <w:pgSz w:w="11900" w:h="16840"/>
      <w:pgMar w:top="2241" w:right="1123" w:bottom="1985" w:left="21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F2" w:rsidRDefault="00DF1EF2" w:rsidP="00804DF5">
      <w:r>
        <w:separator/>
      </w:r>
    </w:p>
  </w:endnote>
  <w:endnote w:type="continuationSeparator" w:id="0">
    <w:p w:rsidR="00DF1EF2" w:rsidRDefault="00DF1EF2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E2" w:rsidRDefault="008E37E2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6A4B8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DC" w:rsidRDefault="00C0378D">
    <w:pPr>
      <w:pStyle w:val="Zpat"/>
    </w:pPr>
    <w:r>
      <w:fldChar w:fldCharType="begin"/>
    </w:r>
    <w:r w:rsidR="001045DC">
      <w:instrText>PAGE   \* MERGEFORMAT</w:instrText>
    </w:r>
    <w:r>
      <w:fldChar w:fldCharType="separate"/>
    </w:r>
    <w:r w:rsidR="006A4B88">
      <w:rPr>
        <w:noProof/>
      </w:rPr>
      <w:t>3</w:t>
    </w:r>
    <w:r>
      <w:fldChar w:fldCharType="end"/>
    </w:r>
    <w:r w:rsidR="001045DC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3662045</wp:posOffset>
          </wp:positionH>
          <wp:positionV relativeFrom="page">
            <wp:posOffset>9705975</wp:posOffset>
          </wp:positionV>
          <wp:extent cx="2007235" cy="713740"/>
          <wp:effectExtent l="0" t="0" r="0" b="0"/>
          <wp:wrapNone/>
          <wp:docPr id="3" name="Picture 1" descr="Macintosh HD:Users:ludvikeger:Desktop:JVS MZV - CRA:Vizitky:Loga:Loga ZRS CR:CZ:horizontal:Office:barevne:jpg: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dvikeger:Desktop:JVS MZV - CRA:Vizitky:Loga:Loga ZRS CR:CZ:horizontal:Office:barevne:jpg:crpomoc_horiz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F2" w:rsidRDefault="00DF1EF2" w:rsidP="00804DF5">
      <w:r>
        <w:separator/>
      </w:r>
    </w:p>
  </w:footnote>
  <w:footnote w:type="continuationSeparator" w:id="0">
    <w:p w:rsidR="00DF1EF2" w:rsidRDefault="00DF1EF2" w:rsidP="0080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E2" w:rsidRDefault="006A4B88">
    <w:pPr>
      <w:pStyle w:val="Zhlav"/>
    </w:pPr>
    <w:sdt>
      <w:sdtPr>
        <w:id w:val="747002021"/>
        <w:placeholder>
          <w:docPart w:val="A08BB5AD49A7414F964EDB01BABBA158"/>
        </w:placeholder>
        <w:temporary/>
        <w:showingPlcHdr/>
      </w:sdtPr>
      <w:sdtEndPr/>
      <w:sdtContent>
        <w:r w:rsidR="008E37E2">
          <w:t>[Type text]</w:t>
        </w:r>
      </w:sdtContent>
    </w:sdt>
    <w:r w:rsidR="008E37E2">
      <w:ptab w:relativeTo="margin" w:alignment="center" w:leader="none"/>
    </w:r>
    <w:sdt>
      <w:sdtPr>
        <w:id w:val="-39141318"/>
        <w:placeholder>
          <w:docPart w:val="80AC131ACD270247A08A5E0AD254996E"/>
        </w:placeholder>
        <w:temporary/>
        <w:showingPlcHdr/>
      </w:sdtPr>
      <w:sdtEndPr/>
      <w:sdtContent>
        <w:r w:rsidR="008E37E2">
          <w:t>[Type text]</w:t>
        </w:r>
      </w:sdtContent>
    </w:sdt>
    <w:r w:rsidR="008E37E2">
      <w:ptab w:relativeTo="margin" w:alignment="right" w:leader="none"/>
    </w:r>
    <w:sdt>
      <w:sdtPr>
        <w:id w:val="-801389117"/>
        <w:placeholder>
          <w:docPart w:val="9240C0569325944D81A063328A4D9B30"/>
        </w:placeholder>
        <w:temporary/>
        <w:showingPlcHdr/>
      </w:sdtPr>
      <w:sdtEndPr/>
      <w:sdtContent>
        <w:r w:rsidR="008E37E2">
          <w:t>[Type text]</w:t>
        </w:r>
      </w:sdtContent>
    </w:sdt>
  </w:p>
  <w:p w:rsidR="008E37E2" w:rsidRDefault="008E37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E2" w:rsidRDefault="008E37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A558CD6" wp14:editId="5F08B0CD">
          <wp:simplePos x="0" y="0"/>
          <wp:positionH relativeFrom="margin">
            <wp:posOffset>-1383665</wp:posOffset>
          </wp:positionH>
          <wp:positionV relativeFrom="margin">
            <wp:posOffset>-1401445</wp:posOffset>
          </wp:positionV>
          <wp:extent cx="7560310" cy="1247775"/>
          <wp:effectExtent l="0" t="0" r="2540" b="9525"/>
          <wp:wrapNone/>
          <wp:docPr id="2" name="Picture 3" descr="CRA_hlavickovy_papir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A_hlavickovy_papir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DC" w:rsidRDefault="001045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62B4"/>
    <w:multiLevelType w:val="hybridMultilevel"/>
    <w:tmpl w:val="B58E9680"/>
    <w:lvl w:ilvl="0" w:tplc="040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" w15:restartNumberingAfterBreak="0">
    <w:nsid w:val="2EE42564"/>
    <w:multiLevelType w:val="multilevel"/>
    <w:tmpl w:val="2F04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9414F78"/>
    <w:multiLevelType w:val="hybridMultilevel"/>
    <w:tmpl w:val="CFC20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05BEC"/>
    <w:multiLevelType w:val="hybridMultilevel"/>
    <w:tmpl w:val="767841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011685"/>
    <w:rsid w:val="00016713"/>
    <w:rsid w:val="000233B2"/>
    <w:rsid w:val="000552F0"/>
    <w:rsid w:val="00062C39"/>
    <w:rsid w:val="00073039"/>
    <w:rsid w:val="000C485F"/>
    <w:rsid w:val="000C5827"/>
    <w:rsid w:val="000D25FA"/>
    <w:rsid w:val="000D3D67"/>
    <w:rsid w:val="000E281E"/>
    <w:rsid w:val="000E79CA"/>
    <w:rsid w:val="001045DC"/>
    <w:rsid w:val="0010756E"/>
    <w:rsid w:val="00117701"/>
    <w:rsid w:val="00117830"/>
    <w:rsid w:val="00136C35"/>
    <w:rsid w:val="0018183C"/>
    <w:rsid w:val="0019510B"/>
    <w:rsid w:val="001E1D44"/>
    <w:rsid w:val="001E3F44"/>
    <w:rsid w:val="001F5731"/>
    <w:rsid w:val="001F71A4"/>
    <w:rsid w:val="002168D5"/>
    <w:rsid w:val="002240E6"/>
    <w:rsid w:val="00253C07"/>
    <w:rsid w:val="00270A79"/>
    <w:rsid w:val="00272491"/>
    <w:rsid w:val="00281A43"/>
    <w:rsid w:val="00282F01"/>
    <w:rsid w:val="002D387C"/>
    <w:rsid w:val="002E0FF4"/>
    <w:rsid w:val="002F1A6B"/>
    <w:rsid w:val="00300A28"/>
    <w:rsid w:val="0030729B"/>
    <w:rsid w:val="00323608"/>
    <w:rsid w:val="00327CA2"/>
    <w:rsid w:val="0036663A"/>
    <w:rsid w:val="0037134A"/>
    <w:rsid w:val="00380462"/>
    <w:rsid w:val="0039449C"/>
    <w:rsid w:val="00395729"/>
    <w:rsid w:val="003A212C"/>
    <w:rsid w:val="004078FE"/>
    <w:rsid w:val="00414C74"/>
    <w:rsid w:val="00437EF3"/>
    <w:rsid w:val="00453202"/>
    <w:rsid w:val="00476E70"/>
    <w:rsid w:val="0048545C"/>
    <w:rsid w:val="004B02AE"/>
    <w:rsid w:val="004B03DC"/>
    <w:rsid w:val="004E6311"/>
    <w:rsid w:val="004F072F"/>
    <w:rsid w:val="0052209A"/>
    <w:rsid w:val="005A3335"/>
    <w:rsid w:val="005F4708"/>
    <w:rsid w:val="0061529A"/>
    <w:rsid w:val="006160DD"/>
    <w:rsid w:val="006807FE"/>
    <w:rsid w:val="00693454"/>
    <w:rsid w:val="006A4B88"/>
    <w:rsid w:val="006C6EBA"/>
    <w:rsid w:val="007256D0"/>
    <w:rsid w:val="007276B5"/>
    <w:rsid w:val="0077785D"/>
    <w:rsid w:val="00791323"/>
    <w:rsid w:val="007A216E"/>
    <w:rsid w:val="007B2C09"/>
    <w:rsid w:val="007D6636"/>
    <w:rsid w:val="007E32B5"/>
    <w:rsid w:val="007E5BC2"/>
    <w:rsid w:val="007F07FE"/>
    <w:rsid w:val="00804DF5"/>
    <w:rsid w:val="008123F6"/>
    <w:rsid w:val="00836A9F"/>
    <w:rsid w:val="0083757A"/>
    <w:rsid w:val="008533C9"/>
    <w:rsid w:val="00866828"/>
    <w:rsid w:val="00876122"/>
    <w:rsid w:val="00891B45"/>
    <w:rsid w:val="008953D1"/>
    <w:rsid w:val="008C4614"/>
    <w:rsid w:val="008E37E2"/>
    <w:rsid w:val="008E5F6A"/>
    <w:rsid w:val="008F1C8E"/>
    <w:rsid w:val="008F31B9"/>
    <w:rsid w:val="00903646"/>
    <w:rsid w:val="0097394C"/>
    <w:rsid w:val="00986216"/>
    <w:rsid w:val="009C1765"/>
    <w:rsid w:val="00A00B96"/>
    <w:rsid w:val="00A10FA4"/>
    <w:rsid w:val="00A84A12"/>
    <w:rsid w:val="00A86E33"/>
    <w:rsid w:val="00A90486"/>
    <w:rsid w:val="00AA47EC"/>
    <w:rsid w:val="00AA65FE"/>
    <w:rsid w:val="00AC740F"/>
    <w:rsid w:val="00AE2522"/>
    <w:rsid w:val="00AF40CF"/>
    <w:rsid w:val="00B306DD"/>
    <w:rsid w:val="00B66EBD"/>
    <w:rsid w:val="00B67479"/>
    <w:rsid w:val="00B7675D"/>
    <w:rsid w:val="00BA2D3D"/>
    <w:rsid w:val="00BA3267"/>
    <w:rsid w:val="00BA787F"/>
    <w:rsid w:val="00BB0594"/>
    <w:rsid w:val="00BD2D76"/>
    <w:rsid w:val="00C0378D"/>
    <w:rsid w:val="00C248E0"/>
    <w:rsid w:val="00C56BF0"/>
    <w:rsid w:val="00C67EFC"/>
    <w:rsid w:val="00C71BD4"/>
    <w:rsid w:val="00C942A2"/>
    <w:rsid w:val="00D1110A"/>
    <w:rsid w:val="00D2195A"/>
    <w:rsid w:val="00D400C1"/>
    <w:rsid w:val="00D4093A"/>
    <w:rsid w:val="00D7470F"/>
    <w:rsid w:val="00DA0F1E"/>
    <w:rsid w:val="00DB43DF"/>
    <w:rsid w:val="00DC0150"/>
    <w:rsid w:val="00DC647E"/>
    <w:rsid w:val="00DC719F"/>
    <w:rsid w:val="00DD0B21"/>
    <w:rsid w:val="00DD301E"/>
    <w:rsid w:val="00DF14EF"/>
    <w:rsid w:val="00DF1EF2"/>
    <w:rsid w:val="00E1429C"/>
    <w:rsid w:val="00E432FF"/>
    <w:rsid w:val="00E46677"/>
    <w:rsid w:val="00E50B33"/>
    <w:rsid w:val="00E541DB"/>
    <w:rsid w:val="00E70EF7"/>
    <w:rsid w:val="00E8436B"/>
    <w:rsid w:val="00E9344A"/>
    <w:rsid w:val="00EC114E"/>
    <w:rsid w:val="00ED297B"/>
    <w:rsid w:val="00ED7A8B"/>
    <w:rsid w:val="00EF0EE0"/>
    <w:rsid w:val="00F03C92"/>
    <w:rsid w:val="00F13CAF"/>
    <w:rsid w:val="00F1637A"/>
    <w:rsid w:val="00F24603"/>
    <w:rsid w:val="00F3416A"/>
    <w:rsid w:val="00F625CB"/>
    <w:rsid w:val="00F86915"/>
    <w:rsid w:val="00FA0F1A"/>
    <w:rsid w:val="00FA7B5A"/>
    <w:rsid w:val="00FB626A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docId w15:val="{BD161AF2-D177-4265-9994-5DF6B4E2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78D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0552F0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093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093A"/>
    <w:rPr>
      <w:rFonts w:ascii="Lucida Grande CE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nhideWhenUsed/>
    <w:rsid w:val="00804DF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804DF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0552F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0552F0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52F0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ka">
    <w:name w:val="Řádka"/>
    <w:rsid w:val="000552F0"/>
    <w:pPr>
      <w:widowControl w:val="0"/>
      <w:suppressAutoHyphens/>
      <w:autoSpaceDE w:val="0"/>
    </w:pPr>
    <w:rPr>
      <w:rFonts w:ascii="TimesE" w:eastAsia="Times New Roman" w:hAnsi="TimesE"/>
      <w:color w:val="000000"/>
      <w:sz w:val="24"/>
      <w:szCs w:val="24"/>
      <w:lang w:eastAsia="ar-SA"/>
    </w:rPr>
  </w:style>
  <w:style w:type="paragraph" w:customStyle="1" w:styleId="Zkladntextodsazen1">
    <w:name w:val="Základní text odsazený1"/>
    <w:basedOn w:val="Normln"/>
    <w:rsid w:val="008C4614"/>
    <w:pPr>
      <w:spacing w:after="120"/>
      <w:ind w:left="283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C4614"/>
    <w:pPr>
      <w:ind w:left="720"/>
      <w:contextualSpacing/>
    </w:pPr>
    <w:rPr>
      <w:rFonts w:ascii="Times New Roman" w:eastAsia="Times New Roman" w:hAnsi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E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EF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EF3"/>
    <w:rPr>
      <w:b/>
      <w:bCs/>
    </w:rPr>
  </w:style>
  <w:style w:type="paragraph" w:customStyle="1" w:styleId="Zkladntextodsazen2">
    <w:name w:val="Základní text odsazený2"/>
    <w:basedOn w:val="Normln"/>
    <w:rsid w:val="00282F01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rsid w:val="006C6EB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BB5AD49A7414F964EDB01BABB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2DE0-7CA2-5344-BD24-C21964A28376}"/>
      </w:docPartPr>
      <w:docPartBody>
        <w:p w:rsidR="005F0B5E" w:rsidRDefault="00B331E3" w:rsidP="00B331E3">
          <w:pPr>
            <w:pStyle w:val="A08BB5AD49A7414F964EDB01BABBA158"/>
          </w:pPr>
          <w:r>
            <w:t>[Type text]</w:t>
          </w:r>
        </w:p>
      </w:docPartBody>
    </w:docPart>
    <w:docPart>
      <w:docPartPr>
        <w:name w:val="80AC131ACD270247A08A5E0AD254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F41C-8F6A-824D-86DB-8BDB9E22666E}"/>
      </w:docPartPr>
      <w:docPartBody>
        <w:p w:rsidR="005F0B5E" w:rsidRDefault="00B331E3" w:rsidP="00B331E3">
          <w:pPr>
            <w:pStyle w:val="80AC131ACD270247A08A5E0AD254996E"/>
          </w:pPr>
          <w:r>
            <w:t>[Type text]</w:t>
          </w:r>
        </w:p>
      </w:docPartBody>
    </w:docPart>
    <w:docPart>
      <w:docPartPr>
        <w:name w:val="9240C0569325944D81A063328A4D9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364-7B3F-4749-9D30-20E6385C2A8F}"/>
      </w:docPartPr>
      <w:docPartBody>
        <w:p w:rsidR="005F0B5E" w:rsidRDefault="00B331E3" w:rsidP="00B331E3">
          <w:pPr>
            <w:pStyle w:val="9240C0569325944D81A063328A4D9B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E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31E3"/>
    <w:rsid w:val="000B7405"/>
    <w:rsid w:val="005F0B5E"/>
    <w:rsid w:val="006C5DAB"/>
    <w:rsid w:val="00715496"/>
    <w:rsid w:val="007E0DD2"/>
    <w:rsid w:val="009062C4"/>
    <w:rsid w:val="00B331E3"/>
    <w:rsid w:val="00B676E4"/>
    <w:rsid w:val="00C76BD7"/>
    <w:rsid w:val="00F23DD9"/>
    <w:rsid w:val="00F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08BB5AD49A7414F964EDB01BABBA158">
    <w:name w:val="A08BB5AD49A7414F964EDB01BABBA158"/>
    <w:rsid w:val="00B331E3"/>
  </w:style>
  <w:style w:type="paragraph" w:customStyle="1" w:styleId="80AC131ACD270247A08A5E0AD254996E">
    <w:name w:val="80AC131ACD270247A08A5E0AD254996E"/>
    <w:rsid w:val="00B331E3"/>
  </w:style>
  <w:style w:type="paragraph" w:customStyle="1" w:styleId="9240C0569325944D81A063328A4D9B30">
    <w:name w:val="9240C0569325944D81A063328A4D9B30"/>
    <w:rsid w:val="00B331E3"/>
  </w:style>
  <w:style w:type="paragraph" w:customStyle="1" w:styleId="2B7594FCAECECC45A9E6AD6E203161A4">
    <w:name w:val="2B7594FCAECECC45A9E6AD6E203161A4"/>
    <w:rsid w:val="00B331E3"/>
  </w:style>
  <w:style w:type="paragraph" w:customStyle="1" w:styleId="156B2606F98F9E4E85EC9EBF2C9DB391">
    <w:name w:val="156B2606F98F9E4E85EC9EBF2C9DB391"/>
    <w:rsid w:val="00B331E3"/>
  </w:style>
  <w:style w:type="paragraph" w:customStyle="1" w:styleId="F2F745BA2F725441A494A6AED70563A1">
    <w:name w:val="F2F745BA2F725441A494A6AED70563A1"/>
    <w:rsid w:val="00B3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84B1D-8C0E-48FB-AA7B-816534B0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Links>
    <vt:vector size="6" baseType="variant">
      <vt:variant>
        <vt:i4>5439501</vt:i4>
      </vt:variant>
      <vt:variant>
        <vt:i4>-1</vt:i4>
      </vt:variant>
      <vt:variant>
        <vt:i4>1027</vt:i4>
      </vt:variant>
      <vt:variant>
        <vt:i4>1</vt:i4>
      </vt:variant>
      <vt:variant>
        <vt:lpwstr>CRA_hlavickovy_papir_CZ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Hajciarova Daniela</cp:lastModifiedBy>
  <cp:revision>2</cp:revision>
  <dcterms:created xsi:type="dcterms:W3CDTF">2018-12-18T15:10:00Z</dcterms:created>
  <dcterms:modified xsi:type="dcterms:W3CDTF">2018-12-18T15:10:00Z</dcterms:modified>
</cp:coreProperties>
</file>