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E6" w:rsidRPr="00E02E92" w:rsidRDefault="004606E6" w:rsidP="004606E6">
      <w:pPr>
        <w:pStyle w:val="Zkladntext"/>
        <w:spacing w:line="276" w:lineRule="auto"/>
        <w:rPr>
          <w:sz w:val="28"/>
          <w:szCs w:val="28"/>
        </w:rPr>
      </w:pPr>
      <w:r w:rsidRPr="00E02E92">
        <w:rPr>
          <w:sz w:val="28"/>
          <w:szCs w:val="28"/>
        </w:rPr>
        <w:t>Smlouva o podnikatelském pronájmu věcí movitých</w:t>
      </w:r>
    </w:p>
    <w:p w:rsidR="004606E6" w:rsidRPr="00E02E92" w:rsidRDefault="004606E6" w:rsidP="004606E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606E6" w:rsidRPr="00E02E92" w:rsidRDefault="004606E6" w:rsidP="004606E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02E92">
        <w:rPr>
          <w:rFonts w:ascii="Times New Roman" w:hAnsi="Times New Roman"/>
          <w:b/>
          <w:sz w:val="22"/>
          <w:szCs w:val="22"/>
        </w:rPr>
        <w:t>Smluvní strany:</w:t>
      </w:r>
    </w:p>
    <w:p w:rsidR="004606E6" w:rsidRPr="00E02E92" w:rsidRDefault="004606E6" w:rsidP="004606E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10946" w:rsidRPr="00E02E92" w:rsidRDefault="004606E6" w:rsidP="00610946">
      <w:pPr>
        <w:pStyle w:val="Odstavecseseznamem"/>
        <w:numPr>
          <w:ilvl w:val="0"/>
          <w:numId w:val="13"/>
        </w:numPr>
        <w:tabs>
          <w:tab w:val="left" w:pos="3402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b/>
          <w:sz w:val="22"/>
          <w:szCs w:val="22"/>
        </w:rPr>
        <w:t>Machart PIANA, s. r. o.</w:t>
      </w:r>
    </w:p>
    <w:p w:rsidR="004606E6" w:rsidRPr="00E02E92" w:rsidRDefault="004606E6" w:rsidP="00610946">
      <w:pPr>
        <w:pStyle w:val="Odstavecseseznamem"/>
        <w:tabs>
          <w:tab w:val="left" w:pos="3402"/>
        </w:tabs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zapsána v obchodním rejstříku vedeném Městským soudem v Praze, oddíl C, vložka 177126</w:t>
      </w:r>
    </w:p>
    <w:p w:rsidR="004606E6" w:rsidRPr="00E02E92" w:rsidRDefault="004606E6" w:rsidP="00610946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se sídlem Pražská 1470/18b, 102 00 Praha 10</w:t>
      </w:r>
    </w:p>
    <w:p w:rsidR="004606E6" w:rsidRPr="00E02E92" w:rsidRDefault="004606E6" w:rsidP="00610946">
      <w:pPr>
        <w:pStyle w:val="Odstavecseseznamem"/>
        <w:spacing w:line="276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E02E92">
        <w:rPr>
          <w:rFonts w:ascii="Times New Roman" w:hAnsi="Times New Roman"/>
          <w:bCs/>
          <w:sz w:val="22"/>
          <w:szCs w:val="22"/>
        </w:rPr>
        <w:t>IČ</w:t>
      </w:r>
      <w:r w:rsidR="006339E7" w:rsidRPr="00E02E92">
        <w:rPr>
          <w:rFonts w:ascii="Times New Roman" w:hAnsi="Times New Roman"/>
          <w:bCs/>
          <w:sz w:val="22"/>
          <w:szCs w:val="22"/>
        </w:rPr>
        <w:t>:</w:t>
      </w:r>
      <w:r w:rsidRPr="00E02E92">
        <w:rPr>
          <w:rFonts w:ascii="Times New Roman" w:hAnsi="Times New Roman"/>
          <w:bCs/>
          <w:sz w:val="22"/>
          <w:szCs w:val="22"/>
        </w:rPr>
        <w:t xml:space="preserve"> 24818 372, DIČ</w:t>
      </w:r>
      <w:r w:rsidR="006339E7" w:rsidRPr="00E02E92">
        <w:rPr>
          <w:rFonts w:ascii="Times New Roman" w:hAnsi="Times New Roman"/>
          <w:bCs/>
          <w:sz w:val="22"/>
          <w:szCs w:val="22"/>
        </w:rPr>
        <w:t>:</w:t>
      </w:r>
      <w:r w:rsidRPr="00E02E92">
        <w:rPr>
          <w:rFonts w:ascii="Times New Roman" w:hAnsi="Times New Roman"/>
          <w:bCs/>
          <w:sz w:val="22"/>
          <w:szCs w:val="22"/>
        </w:rPr>
        <w:t xml:space="preserve"> CZ24818372</w:t>
      </w:r>
    </w:p>
    <w:p w:rsidR="0072380C" w:rsidRDefault="0072380C" w:rsidP="00610946">
      <w:pPr>
        <w:pStyle w:val="SubjectSpecification-ContractCzechRadio"/>
        <w:tabs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284"/>
        <w:jc w:val="both"/>
        <w:rPr>
          <w:rFonts w:ascii="Times New Roman" w:eastAsia="Times New Roman" w:hAnsi="Times New Roman"/>
          <w:color w:val="auto"/>
          <w:sz w:val="22"/>
          <w:lang w:eastAsia="hi-IN" w:bidi="hi-IN"/>
        </w:rPr>
      </w:pPr>
    </w:p>
    <w:p w:rsidR="004606E6" w:rsidRPr="00E02E92" w:rsidRDefault="004606E6" w:rsidP="00CF1DD3">
      <w:pPr>
        <w:pStyle w:val="SubjectSpecification-ContractCzechRadio"/>
        <w:tabs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284"/>
        <w:jc w:val="both"/>
        <w:rPr>
          <w:rFonts w:ascii="Times New Roman" w:eastAsia="Times New Roman" w:hAnsi="Times New Roman"/>
          <w:color w:val="auto"/>
          <w:sz w:val="22"/>
          <w:lang w:eastAsia="hi-IN" w:bidi="hi-IN"/>
        </w:rPr>
      </w:pPr>
      <w:r w:rsidRPr="00E02E92">
        <w:rPr>
          <w:rFonts w:ascii="Times New Roman" w:eastAsia="Times New Roman" w:hAnsi="Times New Roman"/>
          <w:color w:val="auto"/>
          <w:sz w:val="22"/>
          <w:lang w:eastAsia="hi-IN" w:bidi="hi-IN"/>
        </w:rPr>
        <w:t>zástupce pro věcná jednání:</w:t>
      </w:r>
      <w:r w:rsidRPr="00E02E92">
        <w:rPr>
          <w:rFonts w:ascii="Times New Roman" w:eastAsia="Times New Roman" w:hAnsi="Times New Roman"/>
          <w:color w:val="auto"/>
          <w:sz w:val="22"/>
          <w:lang w:eastAsia="hi-IN" w:bidi="hi-IN"/>
        </w:rPr>
        <w:tab/>
      </w:r>
    </w:p>
    <w:p w:rsidR="004606E6" w:rsidRPr="00E02E92" w:rsidRDefault="004606E6" w:rsidP="00610946">
      <w:pPr>
        <w:pStyle w:val="SubjectSpecification-ContractCzechRadio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/>
          <w:color w:val="auto"/>
          <w:sz w:val="22"/>
          <w:lang w:eastAsia="hi-IN" w:bidi="hi-IN"/>
        </w:rPr>
      </w:pPr>
      <w:r w:rsidRPr="00E02E92">
        <w:rPr>
          <w:rFonts w:ascii="Times New Roman" w:eastAsia="Times New Roman" w:hAnsi="Times New Roman"/>
          <w:color w:val="auto"/>
          <w:sz w:val="22"/>
          <w:lang w:eastAsia="hi-IN" w:bidi="hi-IN"/>
        </w:rPr>
        <w:t>(dále jen „</w:t>
      </w:r>
      <w:r w:rsidRPr="00E02E92">
        <w:rPr>
          <w:rFonts w:ascii="Times New Roman" w:eastAsia="Times New Roman" w:hAnsi="Times New Roman"/>
          <w:i/>
          <w:color w:val="auto"/>
          <w:sz w:val="22"/>
          <w:lang w:eastAsia="hi-IN" w:bidi="hi-IN"/>
        </w:rPr>
        <w:t>pronajímatel</w:t>
      </w:r>
      <w:r w:rsidRPr="00E02E92">
        <w:rPr>
          <w:rFonts w:ascii="Times New Roman" w:eastAsia="Times New Roman" w:hAnsi="Times New Roman"/>
          <w:color w:val="auto"/>
          <w:sz w:val="22"/>
          <w:lang w:eastAsia="hi-IN" w:bidi="hi-IN"/>
        </w:rPr>
        <w:t>“)</w:t>
      </w:r>
    </w:p>
    <w:p w:rsidR="004606E6" w:rsidRPr="00E02E92" w:rsidRDefault="004606E6" w:rsidP="00610946">
      <w:pPr>
        <w:pStyle w:val="SubjectSpecification-ContractCzechRadio"/>
        <w:tabs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284"/>
        <w:jc w:val="both"/>
        <w:rPr>
          <w:rFonts w:ascii="Times New Roman" w:eastAsia="Times New Roman" w:hAnsi="Times New Roman"/>
          <w:color w:val="auto"/>
          <w:sz w:val="22"/>
          <w:lang w:eastAsia="hi-IN" w:bidi="hi-IN"/>
        </w:rPr>
      </w:pPr>
    </w:p>
    <w:p w:rsidR="004606E6" w:rsidRPr="00E02E92" w:rsidRDefault="004606E6" w:rsidP="004606E6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a</w:t>
      </w:r>
    </w:p>
    <w:p w:rsidR="004606E6" w:rsidRPr="0072380C" w:rsidRDefault="004606E6" w:rsidP="0072380C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:rsidR="0072380C" w:rsidRPr="0072380C" w:rsidRDefault="0072380C" w:rsidP="0072380C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72380C">
        <w:rPr>
          <w:rFonts w:ascii="Times New Roman" w:hAnsi="Times New Roman"/>
          <w:b/>
          <w:sz w:val="22"/>
          <w:szCs w:val="22"/>
        </w:rPr>
        <w:t>Národní divadlo</w:t>
      </w:r>
    </w:p>
    <w:p w:rsidR="0072380C" w:rsidRPr="0072380C" w:rsidRDefault="0072380C" w:rsidP="0072380C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2380C">
        <w:rPr>
          <w:rFonts w:ascii="Times New Roman" w:hAnsi="Times New Roman"/>
          <w:sz w:val="22"/>
          <w:szCs w:val="22"/>
        </w:rPr>
        <w:t>Ostrovní 1, 112 30 Praha 1</w:t>
      </w:r>
    </w:p>
    <w:p w:rsidR="0072380C" w:rsidRPr="0072380C" w:rsidRDefault="0072380C" w:rsidP="0072380C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2380C">
        <w:rPr>
          <w:rFonts w:ascii="Times New Roman" w:hAnsi="Times New Roman"/>
          <w:sz w:val="22"/>
          <w:szCs w:val="22"/>
        </w:rPr>
        <w:t>IČ: 00023337 DIČ: CZ00023337</w:t>
      </w:r>
    </w:p>
    <w:p w:rsidR="0072380C" w:rsidRPr="0072380C" w:rsidRDefault="0072380C" w:rsidP="0072380C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2380C">
        <w:rPr>
          <w:rFonts w:ascii="Times New Roman" w:hAnsi="Times New Roman"/>
          <w:sz w:val="22"/>
          <w:szCs w:val="22"/>
        </w:rPr>
        <w:t>zastoupené Mgr. Silvií Hroncovou, ředitelkou Opery ND a SO</w:t>
      </w:r>
    </w:p>
    <w:p w:rsidR="0072380C" w:rsidRDefault="0072380C" w:rsidP="00610946">
      <w:pPr>
        <w:pStyle w:val="Odstavecseseznamem"/>
        <w:tabs>
          <w:tab w:val="left" w:pos="3402"/>
        </w:tabs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4606E6" w:rsidRPr="00E02E92" w:rsidRDefault="00CF1DD3" w:rsidP="00610946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02E92">
        <w:rPr>
          <w:rFonts w:ascii="Times New Roman" w:hAnsi="Times New Roman"/>
          <w:sz w:val="22"/>
          <w:szCs w:val="22"/>
        </w:rPr>
        <w:t xml:space="preserve"> </w:t>
      </w:r>
      <w:r w:rsidR="004606E6" w:rsidRPr="00E02E92">
        <w:rPr>
          <w:rFonts w:ascii="Times New Roman" w:hAnsi="Times New Roman"/>
          <w:sz w:val="22"/>
          <w:szCs w:val="22"/>
        </w:rPr>
        <w:t>(dále jen „</w:t>
      </w:r>
      <w:r w:rsidR="004606E6" w:rsidRPr="00E02E92">
        <w:rPr>
          <w:rFonts w:ascii="Times New Roman" w:hAnsi="Times New Roman"/>
          <w:i/>
          <w:sz w:val="22"/>
          <w:szCs w:val="22"/>
        </w:rPr>
        <w:t>nájemce</w:t>
      </w:r>
      <w:r w:rsidR="004606E6" w:rsidRPr="00E02E92">
        <w:rPr>
          <w:rFonts w:ascii="Times New Roman" w:hAnsi="Times New Roman"/>
          <w:sz w:val="22"/>
          <w:szCs w:val="22"/>
        </w:rPr>
        <w:t>“)</w:t>
      </w:r>
    </w:p>
    <w:p w:rsidR="004606E6" w:rsidRPr="00E02E92" w:rsidRDefault="004606E6" w:rsidP="004606E6">
      <w:pPr>
        <w:pStyle w:val="Zkladntext32"/>
        <w:spacing w:line="276" w:lineRule="auto"/>
        <w:rPr>
          <w:sz w:val="22"/>
          <w:szCs w:val="22"/>
        </w:rPr>
      </w:pPr>
      <w:r w:rsidRPr="00E02E92">
        <w:rPr>
          <w:sz w:val="22"/>
          <w:szCs w:val="22"/>
        </w:rPr>
        <w:br/>
        <w:t xml:space="preserve">uzavřely níže uvedeného dne, měsíce a roku dle </w:t>
      </w:r>
      <w:proofErr w:type="spellStart"/>
      <w:r w:rsidRPr="00E02E92">
        <w:rPr>
          <w:sz w:val="22"/>
          <w:szCs w:val="22"/>
        </w:rPr>
        <w:t>ust</w:t>
      </w:r>
      <w:proofErr w:type="spellEnd"/>
      <w:r w:rsidRPr="00E02E92">
        <w:rPr>
          <w:sz w:val="22"/>
          <w:szCs w:val="22"/>
        </w:rPr>
        <w:t>. § 2316 a násl. zák. č. 89/2012 Sb., občanský zákoník, v platném znění (dále jen „</w:t>
      </w:r>
      <w:r w:rsidRPr="00E02E92">
        <w:rPr>
          <w:b/>
          <w:i/>
          <w:sz w:val="22"/>
          <w:szCs w:val="22"/>
        </w:rPr>
        <w:t>OZ</w:t>
      </w:r>
      <w:r w:rsidRPr="00E02E92">
        <w:rPr>
          <w:sz w:val="22"/>
          <w:szCs w:val="22"/>
        </w:rPr>
        <w:t>“)</w:t>
      </w:r>
    </w:p>
    <w:p w:rsidR="0072380C" w:rsidRDefault="0072380C" w:rsidP="004606E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606E6" w:rsidRPr="00E02E92" w:rsidRDefault="004606E6" w:rsidP="004606E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02E92">
        <w:rPr>
          <w:rFonts w:ascii="Times New Roman" w:hAnsi="Times New Roman"/>
          <w:b/>
          <w:sz w:val="22"/>
          <w:szCs w:val="22"/>
        </w:rPr>
        <w:t>tuto smlouvu o podnikatelském pronájmu věcí movitých:</w:t>
      </w:r>
    </w:p>
    <w:p w:rsidR="004606E6" w:rsidRPr="00E02E92" w:rsidRDefault="004606E6" w:rsidP="004606E6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4606E6" w:rsidRPr="00E02E92" w:rsidRDefault="004606E6" w:rsidP="004606E6">
      <w:pPr>
        <w:pStyle w:val="Nadpis6"/>
        <w:spacing w:line="276" w:lineRule="auto"/>
        <w:rPr>
          <w:sz w:val="22"/>
          <w:szCs w:val="22"/>
        </w:rPr>
      </w:pPr>
      <w:r w:rsidRPr="00E02E92">
        <w:rPr>
          <w:sz w:val="22"/>
          <w:szCs w:val="22"/>
        </w:rPr>
        <w:t>I. Předmět smlouvy</w:t>
      </w:r>
    </w:p>
    <w:p w:rsidR="00F76446" w:rsidRPr="00E02E92" w:rsidRDefault="004606E6" w:rsidP="00F76446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Pronajímatel se touto smlouvou zavazuje přenechat nájemci do dočasného užívání klavír</w:t>
      </w:r>
      <w:r w:rsidR="00610946" w:rsidRPr="00E02E92">
        <w:rPr>
          <w:rFonts w:ascii="Times New Roman" w:hAnsi="Times New Roman"/>
          <w:sz w:val="22"/>
          <w:szCs w:val="22"/>
        </w:rPr>
        <w:t xml:space="preserve"> </w:t>
      </w:r>
      <w:r w:rsidRPr="009E1AD5">
        <w:rPr>
          <w:rFonts w:ascii="Times New Roman" w:hAnsi="Times New Roman"/>
          <w:sz w:val="22"/>
          <w:szCs w:val="22"/>
        </w:rPr>
        <w:t>Yamaha, model C</w:t>
      </w:r>
      <w:r w:rsidR="00BA7399" w:rsidRPr="009E1AD5">
        <w:rPr>
          <w:rFonts w:ascii="Times New Roman" w:hAnsi="Times New Roman"/>
          <w:sz w:val="22"/>
          <w:szCs w:val="22"/>
        </w:rPr>
        <w:t>FX</w:t>
      </w:r>
      <w:r w:rsidRPr="009E1AD5">
        <w:rPr>
          <w:rFonts w:ascii="Times New Roman" w:hAnsi="Times New Roman"/>
          <w:sz w:val="22"/>
          <w:szCs w:val="22"/>
        </w:rPr>
        <w:t>,</w:t>
      </w:r>
      <w:r w:rsidRPr="00E02E92">
        <w:rPr>
          <w:rFonts w:ascii="Times New Roman" w:hAnsi="Times New Roman"/>
          <w:sz w:val="22"/>
          <w:szCs w:val="22"/>
        </w:rPr>
        <w:t xml:space="preserve"> černý vysoký lesk a klavírovou stoličku, (dále jen </w:t>
      </w:r>
      <w:r w:rsidRPr="00E02E92">
        <w:rPr>
          <w:rFonts w:ascii="Times New Roman" w:hAnsi="Times New Roman"/>
          <w:b/>
          <w:i/>
          <w:sz w:val="22"/>
          <w:szCs w:val="22"/>
        </w:rPr>
        <w:t>„předmět nájmu“</w:t>
      </w:r>
      <w:r w:rsidRPr="00E02E92">
        <w:rPr>
          <w:rFonts w:ascii="Times New Roman" w:hAnsi="Times New Roman"/>
          <w:sz w:val="22"/>
          <w:szCs w:val="22"/>
        </w:rPr>
        <w:t xml:space="preserve">), v celkové hodnotě </w:t>
      </w:r>
      <w:r w:rsidR="00BA7399" w:rsidRPr="00E02E92">
        <w:rPr>
          <w:rFonts w:ascii="Times New Roman" w:hAnsi="Times New Roman"/>
          <w:sz w:val="22"/>
          <w:szCs w:val="22"/>
        </w:rPr>
        <w:t xml:space="preserve">3 250 </w:t>
      </w:r>
      <w:r w:rsidRPr="00E02E92">
        <w:rPr>
          <w:rFonts w:ascii="Times New Roman" w:hAnsi="Times New Roman"/>
          <w:sz w:val="22"/>
          <w:szCs w:val="22"/>
        </w:rPr>
        <w:t>000,- Kč, aby je užíval dle této smlouvy v souladu s účelem uvedeným v čl. II. odst. 1. této smlouvy, a nájemce se zavazuje pronajímateli zaplatit za užívání sjednané nájemné.</w:t>
      </w:r>
    </w:p>
    <w:p w:rsidR="004606E6" w:rsidRPr="00E02E92" w:rsidRDefault="00610946" w:rsidP="00F76446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Pronajímatel prohlašuje, že je vlastníkem věcí movitých tvořících předmět nájmu, a že je oprávněn k podnikatelské činnosti dle této smlouvy.</w:t>
      </w:r>
    </w:p>
    <w:p w:rsidR="004606E6" w:rsidRPr="00E02E92" w:rsidRDefault="004606E6" w:rsidP="004606E6">
      <w:pPr>
        <w:pStyle w:val="Zkladntext31"/>
        <w:tabs>
          <w:tab w:val="num" w:pos="567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</w:p>
    <w:p w:rsidR="004606E6" w:rsidRPr="00E02E92" w:rsidRDefault="004606E6" w:rsidP="004606E6">
      <w:pPr>
        <w:pStyle w:val="Nadpis6"/>
        <w:tabs>
          <w:tab w:val="num" w:pos="567"/>
        </w:tabs>
        <w:spacing w:line="276" w:lineRule="auto"/>
        <w:ind w:left="426" w:hanging="426"/>
        <w:rPr>
          <w:sz w:val="22"/>
          <w:szCs w:val="22"/>
        </w:rPr>
      </w:pPr>
      <w:r w:rsidRPr="00E02E92">
        <w:rPr>
          <w:sz w:val="22"/>
          <w:szCs w:val="22"/>
        </w:rPr>
        <w:t>II. Způsob a účel užívání</w:t>
      </w:r>
    </w:p>
    <w:p w:rsidR="004606E6" w:rsidRPr="00E02E92" w:rsidRDefault="004606E6" w:rsidP="005A01E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Nájemce je oprávněn užívat předmět nájmu v souladu s účelem, ke kter</w:t>
      </w:r>
      <w:r w:rsidR="00F76446" w:rsidRPr="00E02E92">
        <w:rPr>
          <w:rFonts w:ascii="Times New Roman" w:hAnsi="Times New Roman"/>
          <w:sz w:val="22"/>
          <w:szCs w:val="22"/>
        </w:rPr>
        <w:t xml:space="preserve">ému je svou </w:t>
      </w:r>
      <w:r w:rsidRPr="00E02E92">
        <w:rPr>
          <w:rFonts w:ascii="Times New Roman" w:hAnsi="Times New Roman"/>
          <w:sz w:val="22"/>
          <w:szCs w:val="22"/>
        </w:rPr>
        <w:t xml:space="preserve">povahou určen, a to na akci: </w:t>
      </w:r>
      <w:r w:rsidR="00152D55" w:rsidRPr="009E1AD5">
        <w:rPr>
          <w:rFonts w:ascii="Times New Roman" w:hAnsi="Times New Roman"/>
          <w:sz w:val="22"/>
          <w:szCs w:val="22"/>
        </w:rPr>
        <w:t xml:space="preserve">Vánoční </w:t>
      </w:r>
      <w:r w:rsidR="007B5005" w:rsidRPr="009E1AD5">
        <w:rPr>
          <w:rFonts w:ascii="Times New Roman" w:hAnsi="Times New Roman"/>
          <w:sz w:val="22"/>
          <w:szCs w:val="22"/>
        </w:rPr>
        <w:t>koncert</w:t>
      </w:r>
      <w:r w:rsidR="00152D55" w:rsidRPr="009E1AD5">
        <w:rPr>
          <w:rFonts w:ascii="Times New Roman" w:hAnsi="Times New Roman"/>
          <w:sz w:val="22"/>
          <w:szCs w:val="22"/>
        </w:rPr>
        <w:t>y Státní opery, konané na</w:t>
      </w:r>
      <w:r w:rsidR="00F76446" w:rsidRPr="009E1AD5">
        <w:rPr>
          <w:rFonts w:ascii="Times New Roman" w:hAnsi="Times New Roman"/>
          <w:sz w:val="22"/>
          <w:szCs w:val="22"/>
        </w:rPr>
        <w:t xml:space="preserve"> adrese</w:t>
      </w:r>
      <w:r w:rsidR="00225812" w:rsidRPr="009E1AD5">
        <w:rPr>
          <w:rFonts w:ascii="Times New Roman" w:hAnsi="Times New Roman"/>
          <w:sz w:val="22"/>
          <w:szCs w:val="22"/>
        </w:rPr>
        <w:t>:</w:t>
      </w:r>
      <w:r w:rsidRPr="009E1AD5">
        <w:rPr>
          <w:rFonts w:ascii="Times New Roman" w:hAnsi="Times New Roman"/>
          <w:sz w:val="22"/>
          <w:szCs w:val="22"/>
        </w:rPr>
        <w:t xml:space="preserve"> </w:t>
      </w:r>
      <w:r w:rsidR="003224F6" w:rsidRPr="009E1AD5">
        <w:rPr>
          <w:rFonts w:ascii="Times New Roman" w:hAnsi="Times New Roman"/>
          <w:sz w:val="22"/>
          <w:szCs w:val="22"/>
        </w:rPr>
        <w:t xml:space="preserve">Fórum Karlín, </w:t>
      </w:r>
      <w:r w:rsidR="003224F6" w:rsidRPr="009E1AD5">
        <w:rPr>
          <w:rFonts w:ascii="Times New Roman" w:hAnsi="Times New Roman"/>
          <w:sz w:val="22"/>
          <w:szCs w:val="22"/>
        </w:rPr>
        <w:lastRenderedPageBreak/>
        <w:t>Pernerova 51, 186 00 Praha 8</w:t>
      </w:r>
      <w:r w:rsidR="00BA7399" w:rsidRPr="009E1AD5">
        <w:rPr>
          <w:rFonts w:ascii="Times New Roman" w:hAnsi="Times New Roman"/>
          <w:sz w:val="22"/>
          <w:szCs w:val="22"/>
        </w:rPr>
        <w:t>.</w:t>
      </w:r>
      <w:r w:rsidR="00BA7399" w:rsidRPr="00E02E92">
        <w:rPr>
          <w:rFonts w:ascii="Times New Roman" w:hAnsi="Times New Roman"/>
          <w:sz w:val="22"/>
          <w:szCs w:val="22"/>
        </w:rPr>
        <w:t xml:space="preserve"> </w:t>
      </w:r>
      <w:r w:rsidRPr="00E02E92">
        <w:rPr>
          <w:rFonts w:ascii="Times New Roman" w:hAnsi="Times New Roman"/>
          <w:sz w:val="22"/>
          <w:szCs w:val="22"/>
        </w:rPr>
        <w:t>K</w:t>
      </w:r>
      <w:r w:rsidR="007B5005" w:rsidRPr="00E02E92">
        <w:rPr>
          <w:rFonts w:ascii="Times New Roman" w:hAnsi="Times New Roman"/>
          <w:sz w:val="22"/>
          <w:szCs w:val="22"/>
        </w:rPr>
        <w:t xml:space="preserve"> </w:t>
      </w:r>
      <w:r w:rsidRPr="00E02E92">
        <w:rPr>
          <w:rFonts w:ascii="Times New Roman" w:hAnsi="Times New Roman"/>
          <w:sz w:val="22"/>
          <w:szCs w:val="22"/>
        </w:rPr>
        <w:t>jinému účelu není nájemce oprávněn předmět nájmu užívat.</w:t>
      </w:r>
      <w:r w:rsidR="00F76446" w:rsidRPr="00E02E92">
        <w:rPr>
          <w:rFonts w:ascii="Times New Roman" w:hAnsi="Times New Roman"/>
          <w:sz w:val="22"/>
          <w:szCs w:val="22"/>
        </w:rPr>
        <w:t xml:space="preserve"> </w:t>
      </w:r>
    </w:p>
    <w:p w:rsidR="00BA7399" w:rsidRDefault="00BA7399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Pronajímatel se zavazuje zajistit na svůj náklad přepravu předmětu nájmu do místa předání, jakož i následnou instalaci předmětu nájmu v místě předání a stejně tak jeho odvoz.</w:t>
      </w:r>
    </w:p>
    <w:p w:rsidR="003224F6" w:rsidRPr="009E1AD5" w:rsidRDefault="003224F6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1AD5">
        <w:rPr>
          <w:rFonts w:ascii="Times New Roman" w:hAnsi="Times New Roman"/>
          <w:sz w:val="22"/>
          <w:szCs w:val="22"/>
        </w:rPr>
        <w:t>Nájemce zajistí ve Fóru Karlín vysokozdvižný vozík pro instalaci/</w:t>
      </w:r>
      <w:proofErr w:type="spellStart"/>
      <w:r w:rsidRPr="009E1AD5">
        <w:rPr>
          <w:rFonts w:ascii="Times New Roman" w:hAnsi="Times New Roman"/>
          <w:sz w:val="22"/>
          <w:szCs w:val="22"/>
        </w:rPr>
        <w:t>deinstalaci</w:t>
      </w:r>
      <w:proofErr w:type="spellEnd"/>
      <w:r w:rsidRPr="009E1AD5">
        <w:rPr>
          <w:rFonts w:ascii="Times New Roman" w:hAnsi="Times New Roman"/>
          <w:sz w:val="22"/>
          <w:szCs w:val="22"/>
        </w:rPr>
        <w:t xml:space="preserve"> klavíru na podium a z podia.</w:t>
      </w:r>
    </w:p>
    <w:p w:rsidR="00BA7399" w:rsidRPr="00E02E92" w:rsidRDefault="00BA7399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 xml:space="preserve">Smluvní strany sjednávají, že ladění (výška ladění 442 Hz) a servis klavíru je povinen a zároveň výlučně oprávněn provádět po celou dobu nájmu pouze pronajímatel. </w:t>
      </w:r>
    </w:p>
    <w:p w:rsidR="00BA7399" w:rsidRPr="00E02E92" w:rsidRDefault="00BA7399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Nájemce není oprávněn přenechat předmět nájmu do podnájmu třetí osobě.</w:t>
      </w:r>
    </w:p>
    <w:p w:rsidR="00BA7399" w:rsidRPr="00E02E92" w:rsidRDefault="00BA7399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Nájemce není oprávněn provádět na předmětu nájmu jakékoli změny a úpravy.</w:t>
      </w:r>
    </w:p>
    <w:p w:rsidR="00BA7399" w:rsidRPr="00E02E92" w:rsidRDefault="00BA7399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Nebezpečí škody na předmětu nájmu přechází z pronajímatele na nájemce okamžikem převzetí předmětu nájmu do užívání. O předání předmětu nájmu bude podepsán Předávací protokol.</w:t>
      </w:r>
    </w:p>
    <w:p w:rsidR="00BA7399" w:rsidRPr="00E02E92" w:rsidRDefault="00BA7399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Nájemce je povinen pečovat o to, aby na předmětu nájmu nevznikla škoda a zajistit jej proti krádeži. Vznikne-li na předmětu nájmu škoda, je nájemce povinen tuto nahradit pronajímateli.</w:t>
      </w:r>
    </w:p>
    <w:p w:rsidR="00BA7399" w:rsidRPr="00E02E92" w:rsidRDefault="00BA7399" w:rsidP="00BA7399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 xml:space="preserve">Nájemce rovněž odpovídá za poškození předmětu nájmu způsobené jeho zaviněním nebo zaviněním osob, kterým nájemce umožnil předmět nájmu užívat; v tomto případě odpovídá nájemce jako by škodu způsobil sám. </w:t>
      </w:r>
    </w:p>
    <w:p w:rsidR="00BA7399" w:rsidRPr="00E02E92" w:rsidRDefault="00BA7399" w:rsidP="00BA7399">
      <w:pPr>
        <w:pStyle w:val="Zkladntext3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02E92">
        <w:rPr>
          <w:sz w:val="22"/>
          <w:szCs w:val="22"/>
        </w:rPr>
        <w:t xml:space="preserve">Pokud se předmět nájmu ztratí (bude odcizen) nebo bude poškozen či zničen, je nájemce povinen o tom bezodkladně informovat </w:t>
      </w:r>
      <w:r w:rsidRPr="00E02E92">
        <w:rPr>
          <w:sz w:val="22"/>
          <w:szCs w:val="22"/>
        </w:rPr>
        <w:lastRenderedPageBreak/>
        <w:t>pronajímatele. Toto ustanovení nemá vliv na nárok pronajímatele na náhradu škody dle tohoto článku.</w:t>
      </w:r>
    </w:p>
    <w:p w:rsidR="004606E6" w:rsidRPr="00E02E92" w:rsidRDefault="004606E6" w:rsidP="004606E6">
      <w:pPr>
        <w:tabs>
          <w:tab w:val="num" w:pos="567"/>
        </w:tabs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4606E6" w:rsidRPr="00E02E92" w:rsidRDefault="004606E6" w:rsidP="004606E6">
      <w:pPr>
        <w:pStyle w:val="Nadpis6"/>
        <w:tabs>
          <w:tab w:val="num" w:pos="567"/>
        </w:tabs>
        <w:spacing w:line="276" w:lineRule="auto"/>
        <w:ind w:left="426" w:hanging="426"/>
        <w:rPr>
          <w:sz w:val="22"/>
          <w:szCs w:val="22"/>
        </w:rPr>
      </w:pPr>
      <w:r w:rsidRPr="00E02E92">
        <w:rPr>
          <w:sz w:val="22"/>
          <w:szCs w:val="22"/>
        </w:rPr>
        <w:t>III. Nájemné a platební podmínky</w:t>
      </w:r>
    </w:p>
    <w:p w:rsidR="004606E6" w:rsidRPr="009E1AD5" w:rsidRDefault="004606E6" w:rsidP="004606E6">
      <w:pPr>
        <w:pStyle w:val="Zkladntext31"/>
        <w:numPr>
          <w:ilvl w:val="0"/>
          <w:numId w:val="4"/>
        </w:numPr>
        <w:tabs>
          <w:tab w:val="num" w:pos="567"/>
        </w:tabs>
        <w:spacing w:line="276" w:lineRule="auto"/>
        <w:ind w:left="426" w:hanging="426"/>
        <w:rPr>
          <w:sz w:val="22"/>
          <w:szCs w:val="22"/>
        </w:rPr>
      </w:pPr>
      <w:r w:rsidRPr="00E02E92">
        <w:rPr>
          <w:sz w:val="22"/>
          <w:szCs w:val="22"/>
        </w:rPr>
        <w:t xml:space="preserve">Nájemné za užívání předmětu nájmu činí za celou dobu nájmu </w:t>
      </w:r>
      <w:r w:rsidR="00BA7399" w:rsidRPr="009E1AD5">
        <w:rPr>
          <w:sz w:val="22"/>
          <w:szCs w:val="22"/>
        </w:rPr>
        <w:t>6</w:t>
      </w:r>
      <w:r w:rsidR="003224F6" w:rsidRPr="009E1AD5">
        <w:rPr>
          <w:sz w:val="22"/>
          <w:szCs w:val="22"/>
        </w:rPr>
        <w:t>3</w:t>
      </w:r>
      <w:r w:rsidR="00BA7399" w:rsidRPr="009E1AD5">
        <w:rPr>
          <w:sz w:val="22"/>
          <w:szCs w:val="22"/>
        </w:rPr>
        <w:t> 000,- Kč + 21% DPH.</w:t>
      </w:r>
    </w:p>
    <w:p w:rsidR="00225812" w:rsidRPr="00E02E92" w:rsidRDefault="00225812" w:rsidP="00225812">
      <w:pPr>
        <w:pStyle w:val="Zkladntext31"/>
        <w:numPr>
          <w:ilvl w:val="0"/>
          <w:numId w:val="4"/>
        </w:numPr>
        <w:tabs>
          <w:tab w:val="clear" w:pos="720"/>
        </w:tabs>
        <w:spacing w:line="276" w:lineRule="auto"/>
        <w:ind w:left="425" w:hanging="425"/>
        <w:rPr>
          <w:sz w:val="22"/>
          <w:szCs w:val="22"/>
        </w:rPr>
      </w:pPr>
      <w:r w:rsidRPr="00E02E92">
        <w:rPr>
          <w:sz w:val="22"/>
          <w:szCs w:val="22"/>
        </w:rPr>
        <w:t>Nájemce je povinen zaplatit nájemné předem ve lhůtě splatnosti uvedené ve faktuře vystavené pronajímatelem. Nebude-li nájem řádně a včas uhrazen, není pronajímatel povinen předmět nájmu nájemci předat. Nájemné se hradí bezhotovostně převodem na bankovní účet uvedený ve faktuře vystavené pronajímatelem.</w:t>
      </w:r>
    </w:p>
    <w:p w:rsidR="004606E6" w:rsidRPr="00E02E92" w:rsidRDefault="004606E6" w:rsidP="004606E6">
      <w:pPr>
        <w:pStyle w:val="Nadpis6"/>
        <w:tabs>
          <w:tab w:val="num" w:pos="567"/>
        </w:tabs>
        <w:spacing w:line="276" w:lineRule="auto"/>
        <w:ind w:left="426" w:hanging="426"/>
        <w:rPr>
          <w:sz w:val="22"/>
          <w:szCs w:val="22"/>
        </w:rPr>
      </w:pPr>
    </w:p>
    <w:p w:rsidR="004606E6" w:rsidRPr="00E02E92" w:rsidRDefault="004606E6" w:rsidP="004606E6">
      <w:pPr>
        <w:pStyle w:val="Nadpis6"/>
        <w:tabs>
          <w:tab w:val="num" w:pos="567"/>
        </w:tabs>
        <w:spacing w:line="276" w:lineRule="auto"/>
        <w:ind w:left="426" w:hanging="426"/>
        <w:rPr>
          <w:sz w:val="22"/>
          <w:szCs w:val="22"/>
        </w:rPr>
      </w:pPr>
      <w:r w:rsidRPr="00E02E92">
        <w:rPr>
          <w:sz w:val="22"/>
          <w:szCs w:val="22"/>
        </w:rPr>
        <w:t>IV. Doba nájmu</w:t>
      </w:r>
    </w:p>
    <w:p w:rsidR="00BA7399" w:rsidRPr="009E1AD5" w:rsidRDefault="00BA7399" w:rsidP="00BA7399">
      <w:pPr>
        <w:pStyle w:val="Zkladntext21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02E92">
        <w:rPr>
          <w:sz w:val="22"/>
          <w:szCs w:val="22"/>
        </w:rPr>
        <w:t xml:space="preserve">Nájem se sjednává na dobu určitou, a to na dny: </w:t>
      </w:r>
      <w:r w:rsidRPr="009E1AD5">
        <w:rPr>
          <w:sz w:val="22"/>
          <w:szCs w:val="22"/>
        </w:rPr>
        <w:t>1</w:t>
      </w:r>
      <w:r w:rsidR="003224F6" w:rsidRPr="009E1AD5">
        <w:rPr>
          <w:sz w:val="22"/>
          <w:szCs w:val="22"/>
        </w:rPr>
        <w:t>7</w:t>
      </w:r>
      <w:r w:rsidRPr="009E1AD5">
        <w:rPr>
          <w:sz w:val="22"/>
          <w:szCs w:val="22"/>
        </w:rPr>
        <w:t>. – 1</w:t>
      </w:r>
      <w:r w:rsidR="003224F6" w:rsidRPr="009E1AD5">
        <w:rPr>
          <w:sz w:val="22"/>
          <w:szCs w:val="22"/>
        </w:rPr>
        <w:t>8</w:t>
      </w:r>
      <w:r w:rsidRPr="009E1AD5">
        <w:rPr>
          <w:sz w:val="22"/>
          <w:szCs w:val="22"/>
        </w:rPr>
        <w:t>. 1</w:t>
      </w:r>
      <w:r w:rsidR="003224F6" w:rsidRPr="009E1AD5">
        <w:rPr>
          <w:sz w:val="22"/>
          <w:szCs w:val="22"/>
        </w:rPr>
        <w:t>2</w:t>
      </w:r>
      <w:r w:rsidRPr="009E1AD5">
        <w:rPr>
          <w:sz w:val="22"/>
          <w:szCs w:val="22"/>
        </w:rPr>
        <w:t>. 2018.</w:t>
      </w:r>
    </w:p>
    <w:p w:rsidR="00E02E92" w:rsidRPr="00E02E92" w:rsidRDefault="00BA7399" w:rsidP="00E02E92">
      <w:pPr>
        <w:pStyle w:val="Zkladntext21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02E92">
        <w:rPr>
          <w:sz w:val="22"/>
          <w:szCs w:val="22"/>
        </w:rPr>
        <w:t xml:space="preserve">Návoz nástroje bude </w:t>
      </w:r>
      <w:r w:rsidR="003224F6">
        <w:rPr>
          <w:sz w:val="22"/>
          <w:szCs w:val="22"/>
        </w:rPr>
        <w:t xml:space="preserve">dle harmonogramu 17. 12. 2018 dopoledne, </w:t>
      </w:r>
      <w:r w:rsidRPr="00E02E92">
        <w:rPr>
          <w:sz w:val="22"/>
          <w:szCs w:val="22"/>
        </w:rPr>
        <w:t>odvoz nástroje proběhne dne 1</w:t>
      </w:r>
      <w:r w:rsidR="003224F6">
        <w:rPr>
          <w:sz w:val="22"/>
          <w:szCs w:val="22"/>
        </w:rPr>
        <w:t>8. 12</w:t>
      </w:r>
      <w:r w:rsidR="00E02E92" w:rsidRPr="00E02E92">
        <w:rPr>
          <w:sz w:val="22"/>
          <w:szCs w:val="22"/>
        </w:rPr>
        <w:t xml:space="preserve">. 2018 po skončení koncertu. </w:t>
      </w:r>
    </w:p>
    <w:p w:rsidR="00BA7399" w:rsidRPr="00E02E92" w:rsidRDefault="00BA7399" w:rsidP="00E02E92">
      <w:pPr>
        <w:pStyle w:val="Zkladntext21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02E92">
        <w:rPr>
          <w:sz w:val="22"/>
          <w:szCs w:val="22"/>
        </w:rPr>
        <w:t>Při skončení nájmu je nájemce povinen vrátit předmět nájmu pronajímateli ve stavu, v jakém jej převzal s přihlédnutím k běžnému opotřebení. O vrácení předmětu nájmu zpět pronajímateli smluvní strany sepíší písemný předávací protokol, v němž uvedou případné škody vzniklé na předmětu nájmu v důsledku nikoli řádného užívání předmětu nájmu nájemcem.</w:t>
      </w:r>
    </w:p>
    <w:p w:rsidR="004606E6" w:rsidRPr="00E02E92" w:rsidRDefault="004606E6" w:rsidP="004606E6">
      <w:pPr>
        <w:pStyle w:val="Zkladntext21"/>
        <w:tabs>
          <w:tab w:val="num" w:pos="567"/>
        </w:tabs>
        <w:spacing w:line="276" w:lineRule="auto"/>
        <w:ind w:left="426" w:hanging="426"/>
        <w:jc w:val="center"/>
        <w:rPr>
          <w:sz w:val="22"/>
          <w:szCs w:val="22"/>
        </w:rPr>
      </w:pPr>
    </w:p>
    <w:p w:rsidR="004606E6" w:rsidRPr="00E02E92" w:rsidRDefault="004606E6" w:rsidP="004606E6">
      <w:pPr>
        <w:pStyle w:val="Nadpis6"/>
        <w:spacing w:line="276" w:lineRule="auto"/>
        <w:rPr>
          <w:sz w:val="22"/>
          <w:szCs w:val="22"/>
        </w:rPr>
      </w:pPr>
      <w:r w:rsidRPr="00E02E92">
        <w:rPr>
          <w:sz w:val="22"/>
          <w:szCs w:val="22"/>
        </w:rPr>
        <w:t>V. Závěrečná ustanovení</w:t>
      </w:r>
    </w:p>
    <w:p w:rsidR="004606E6" w:rsidRPr="00E02E92" w:rsidRDefault="004606E6" w:rsidP="004606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 xml:space="preserve">Práva a povinnosti smluvních stran touto smlouvou výslovně neupravená se řídí </w:t>
      </w:r>
      <w:r w:rsidRPr="00E02E92">
        <w:rPr>
          <w:rFonts w:ascii="Times New Roman" w:hAnsi="Times New Roman"/>
          <w:sz w:val="22"/>
          <w:szCs w:val="22"/>
        </w:rPr>
        <w:lastRenderedPageBreak/>
        <w:t xml:space="preserve">příslušnými ustanoveními zák. č. 89/2012 Sb., občanský zákoník, v platném znění. </w:t>
      </w:r>
    </w:p>
    <w:p w:rsidR="004606E6" w:rsidRPr="00E02E92" w:rsidRDefault="004606E6" w:rsidP="004606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 xml:space="preserve">Tato smlouva je sepsána ve </w:t>
      </w:r>
      <w:r w:rsidR="00F7749A" w:rsidRPr="00E02E92">
        <w:rPr>
          <w:rFonts w:ascii="Times New Roman" w:hAnsi="Times New Roman"/>
          <w:sz w:val="22"/>
          <w:szCs w:val="22"/>
        </w:rPr>
        <w:t>dvou</w:t>
      </w:r>
      <w:r w:rsidRPr="00E02E92">
        <w:rPr>
          <w:rFonts w:ascii="Times New Roman" w:hAnsi="Times New Roman"/>
          <w:sz w:val="22"/>
          <w:szCs w:val="22"/>
        </w:rPr>
        <w:t xml:space="preserve"> vyhotoveních s platností originálu, přičemž jedno vyhotovení obdrží pronajímatel a </w:t>
      </w:r>
      <w:r w:rsidR="00F7749A" w:rsidRPr="00E02E92">
        <w:rPr>
          <w:rFonts w:ascii="Times New Roman" w:hAnsi="Times New Roman"/>
          <w:sz w:val="22"/>
          <w:szCs w:val="22"/>
        </w:rPr>
        <w:t>jedno</w:t>
      </w:r>
      <w:r w:rsidRPr="00E02E92">
        <w:rPr>
          <w:rFonts w:ascii="Times New Roman" w:hAnsi="Times New Roman"/>
          <w:sz w:val="22"/>
          <w:szCs w:val="22"/>
        </w:rPr>
        <w:t xml:space="preserve"> nájemce.</w:t>
      </w:r>
    </w:p>
    <w:p w:rsidR="004606E6" w:rsidRPr="00E02E92" w:rsidRDefault="004606E6" w:rsidP="004606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Tato smlouva nabývá platnosti a účinnosti dnem jejího podpisu oběma smluvními stranami.</w:t>
      </w:r>
    </w:p>
    <w:p w:rsidR="004606E6" w:rsidRPr="00E02E92" w:rsidRDefault="004606E6" w:rsidP="004606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Smluvní strany shodně prohlašují, že tato smlouva vyjadřuje jejich svobodnou a vážnou vůli, že nebyla učiněna v tísni za nápadně nevýhodných podmínek, na důkaz čehož připojují níže své podpisy.</w:t>
      </w:r>
    </w:p>
    <w:p w:rsidR="004606E6" w:rsidRPr="00E02E92" w:rsidRDefault="004606E6" w:rsidP="004606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>Nedílnou součástí této smlouvy je i vzor předávacího protokolu.</w:t>
      </w:r>
    </w:p>
    <w:p w:rsidR="004606E6" w:rsidRPr="00E02E92" w:rsidRDefault="00DE0E19" w:rsidP="005E60FF">
      <w:pPr>
        <w:pStyle w:val="Zkladntext31"/>
        <w:tabs>
          <w:tab w:val="left" w:pos="5387"/>
        </w:tabs>
        <w:spacing w:line="276" w:lineRule="auto"/>
        <w:rPr>
          <w:sz w:val="22"/>
          <w:szCs w:val="22"/>
        </w:rPr>
      </w:pPr>
      <w:r w:rsidRPr="00E02E92">
        <w:rPr>
          <w:sz w:val="22"/>
          <w:szCs w:val="22"/>
        </w:rPr>
        <w:br/>
        <w:t xml:space="preserve">V Praze dne </w:t>
      </w:r>
      <w:r w:rsidR="00531C22" w:rsidRPr="00E02E92">
        <w:rPr>
          <w:sz w:val="22"/>
          <w:szCs w:val="22"/>
        </w:rPr>
        <w:t>2</w:t>
      </w:r>
      <w:r w:rsidR="003224F6">
        <w:rPr>
          <w:sz w:val="22"/>
          <w:szCs w:val="22"/>
        </w:rPr>
        <w:t>8</w:t>
      </w:r>
      <w:r w:rsidR="00531C22" w:rsidRPr="00E02E92">
        <w:rPr>
          <w:sz w:val="22"/>
          <w:szCs w:val="22"/>
        </w:rPr>
        <w:t xml:space="preserve">. </w:t>
      </w:r>
      <w:r w:rsidR="00BA7399" w:rsidRPr="00E02E92">
        <w:rPr>
          <w:sz w:val="22"/>
          <w:szCs w:val="22"/>
        </w:rPr>
        <w:t>1</w:t>
      </w:r>
      <w:r w:rsidR="003224F6">
        <w:rPr>
          <w:sz w:val="22"/>
          <w:szCs w:val="22"/>
        </w:rPr>
        <w:t>1</w:t>
      </w:r>
      <w:r w:rsidR="00531C22" w:rsidRPr="00E02E92">
        <w:rPr>
          <w:sz w:val="22"/>
          <w:szCs w:val="22"/>
        </w:rPr>
        <w:t>. 2018</w:t>
      </w:r>
      <w:r w:rsidRPr="00E02E92">
        <w:rPr>
          <w:sz w:val="22"/>
          <w:szCs w:val="22"/>
        </w:rPr>
        <w:tab/>
      </w:r>
    </w:p>
    <w:p w:rsidR="004606E6" w:rsidRPr="00E02E92" w:rsidRDefault="004606E6" w:rsidP="004606E6">
      <w:pPr>
        <w:tabs>
          <w:tab w:val="left" w:pos="288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E60FF" w:rsidRDefault="005E60FF" w:rsidP="004606E6">
      <w:pPr>
        <w:tabs>
          <w:tab w:val="left" w:pos="288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11008" w:rsidRPr="00E02E92" w:rsidRDefault="00B11008" w:rsidP="004606E6">
      <w:pPr>
        <w:tabs>
          <w:tab w:val="left" w:pos="288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606E6" w:rsidRPr="00E02E92" w:rsidRDefault="004606E6" w:rsidP="004606E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606E6" w:rsidRPr="00E02E92" w:rsidRDefault="004606E6" w:rsidP="004606E6">
      <w:pPr>
        <w:tabs>
          <w:tab w:val="center" w:pos="1701"/>
          <w:tab w:val="center" w:pos="7371"/>
        </w:tabs>
        <w:spacing w:line="276" w:lineRule="auto"/>
        <w:ind w:left="4962" w:hanging="4956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ab/>
        <w:t>…………………………..……………</w:t>
      </w:r>
      <w:r w:rsidRPr="00E02E92">
        <w:rPr>
          <w:rFonts w:ascii="Times New Roman" w:hAnsi="Times New Roman"/>
          <w:sz w:val="22"/>
          <w:szCs w:val="22"/>
        </w:rPr>
        <w:tab/>
      </w:r>
      <w:r w:rsidRPr="00E02E92">
        <w:rPr>
          <w:rFonts w:ascii="Times New Roman" w:hAnsi="Times New Roman"/>
          <w:sz w:val="22"/>
          <w:szCs w:val="22"/>
        </w:rPr>
        <w:tab/>
        <w:t>.………</w:t>
      </w:r>
      <w:r w:rsidR="005E60FF" w:rsidRPr="00E02E92">
        <w:rPr>
          <w:rFonts w:ascii="Times New Roman" w:hAnsi="Times New Roman"/>
          <w:sz w:val="22"/>
          <w:szCs w:val="22"/>
        </w:rPr>
        <w:t>…..</w:t>
      </w:r>
      <w:r w:rsidRPr="00E02E92">
        <w:rPr>
          <w:rFonts w:ascii="Times New Roman" w:hAnsi="Times New Roman"/>
          <w:sz w:val="22"/>
          <w:szCs w:val="22"/>
        </w:rPr>
        <w:t>…………</w:t>
      </w:r>
      <w:r w:rsidRPr="00E02E92">
        <w:rPr>
          <w:rFonts w:ascii="Times New Roman" w:hAnsi="Times New Roman"/>
          <w:sz w:val="22"/>
          <w:szCs w:val="22"/>
        </w:rPr>
        <w:lastRenderedPageBreak/>
        <w:t>……………………</w:t>
      </w:r>
    </w:p>
    <w:p w:rsidR="004606E6" w:rsidRPr="00E02E92" w:rsidRDefault="004606E6" w:rsidP="004606E6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ab/>
        <w:t>Machart PIANA, s.r.o.</w:t>
      </w:r>
      <w:r w:rsidRPr="00E02E92">
        <w:rPr>
          <w:rFonts w:ascii="Times New Roman" w:hAnsi="Times New Roman"/>
          <w:sz w:val="22"/>
          <w:szCs w:val="22"/>
        </w:rPr>
        <w:tab/>
      </w:r>
      <w:r w:rsidR="0072380C">
        <w:rPr>
          <w:rFonts w:ascii="Times New Roman" w:hAnsi="Times New Roman"/>
          <w:sz w:val="22"/>
          <w:szCs w:val="22"/>
        </w:rPr>
        <w:t>Mgr. Silvie Hroncová, ředitelka</w:t>
      </w:r>
      <w:r w:rsidR="0072380C" w:rsidRPr="0072380C">
        <w:rPr>
          <w:rFonts w:ascii="Times New Roman" w:hAnsi="Times New Roman"/>
          <w:sz w:val="22"/>
          <w:szCs w:val="22"/>
        </w:rPr>
        <w:t xml:space="preserve"> Opery ND a SO</w:t>
      </w:r>
    </w:p>
    <w:p w:rsidR="00E02E92" w:rsidRPr="00E02E92" w:rsidRDefault="004606E6" w:rsidP="00E02E92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2E92">
        <w:rPr>
          <w:rFonts w:ascii="Times New Roman" w:hAnsi="Times New Roman"/>
          <w:sz w:val="22"/>
          <w:szCs w:val="22"/>
        </w:rPr>
        <w:tab/>
        <w:t xml:space="preserve">Andrea </w:t>
      </w:r>
      <w:proofErr w:type="spellStart"/>
      <w:r w:rsidRPr="00E02E92">
        <w:rPr>
          <w:rFonts w:ascii="Times New Roman" w:hAnsi="Times New Roman"/>
          <w:sz w:val="22"/>
          <w:szCs w:val="22"/>
        </w:rPr>
        <w:t>Machartová</w:t>
      </w:r>
      <w:proofErr w:type="spellEnd"/>
      <w:r w:rsidRPr="00E02E92">
        <w:rPr>
          <w:rFonts w:ascii="Times New Roman" w:hAnsi="Times New Roman"/>
          <w:sz w:val="22"/>
          <w:szCs w:val="22"/>
        </w:rPr>
        <w:t>, jednatel</w:t>
      </w:r>
      <w:r w:rsidR="00002434" w:rsidRPr="00E02E92">
        <w:rPr>
          <w:rFonts w:ascii="Times New Roman" w:hAnsi="Times New Roman"/>
          <w:sz w:val="22"/>
          <w:szCs w:val="22"/>
        </w:rPr>
        <w:t>ka</w:t>
      </w:r>
      <w:r w:rsidRPr="00E02E92">
        <w:rPr>
          <w:rFonts w:ascii="Times New Roman" w:hAnsi="Times New Roman"/>
          <w:sz w:val="22"/>
          <w:szCs w:val="22"/>
        </w:rPr>
        <w:tab/>
      </w:r>
    </w:p>
    <w:p w:rsidR="005E60FF" w:rsidRPr="005E60FF" w:rsidRDefault="005E60FF" w:rsidP="005E60FF">
      <w:pPr>
        <w:pStyle w:val="ListNumber-ContractCzechRadio"/>
        <w:numPr>
          <w:ilvl w:val="0"/>
          <w:numId w:val="0"/>
        </w:numPr>
        <w:spacing w:after="0"/>
        <w:rPr>
          <w:rFonts w:ascii="Times New Roman" w:hAnsi="Times New Roman"/>
          <w:sz w:val="22"/>
        </w:rPr>
      </w:pPr>
    </w:p>
    <w:sectPr w:rsidR="005E60FF" w:rsidRPr="005E60FF" w:rsidSect="00E168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E1" w:rsidRDefault="004218E1" w:rsidP="00940FFB">
      <w:r>
        <w:separator/>
      </w:r>
    </w:p>
  </w:endnote>
  <w:endnote w:type="continuationSeparator" w:id="0">
    <w:p w:rsidR="004218E1" w:rsidRDefault="004218E1" w:rsidP="009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E1" w:rsidRDefault="004218E1" w:rsidP="00940FFB">
      <w:r>
        <w:separator/>
      </w:r>
    </w:p>
  </w:footnote>
  <w:footnote w:type="continuationSeparator" w:id="0">
    <w:p w:rsidR="004218E1" w:rsidRDefault="004218E1" w:rsidP="0094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FB" w:rsidRPr="00940FFB" w:rsidRDefault="00940FFB" w:rsidP="00940FFB">
    <w:pPr>
      <w:pStyle w:val="Zhlav"/>
      <w:jc w:val="right"/>
      <w:rPr>
        <w:rFonts w:ascii="Times New Roman" w:hAnsi="Times New Roman" w:cs="Times New Roman"/>
        <w:sz w:val="18"/>
      </w:rPr>
    </w:pPr>
    <w:proofErr w:type="gramStart"/>
    <w:r w:rsidRPr="00940FFB">
      <w:rPr>
        <w:rFonts w:ascii="Times New Roman" w:hAnsi="Times New Roman" w:cs="Times New Roman"/>
        <w:sz w:val="18"/>
      </w:rPr>
      <w:t>Č.j.</w:t>
    </w:r>
    <w:proofErr w:type="gramEnd"/>
    <w:r w:rsidRPr="00940FFB">
      <w:rPr>
        <w:rFonts w:ascii="Times New Roman" w:hAnsi="Times New Roman" w:cs="Times New Roman"/>
        <w:sz w:val="18"/>
      </w:rPr>
      <w:t xml:space="preserve"> ______________</w:t>
    </w:r>
  </w:p>
  <w:p w:rsidR="00940FFB" w:rsidRPr="00940FFB" w:rsidRDefault="00940FFB" w:rsidP="00940FFB">
    <w:pPr>
      <w:pStyle w:val="Zhlav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203/795</w:t>
    </w:r>
    <w:r w:rsidRPr="00940FFB">
      <w:rPr>
        <w:rFonts w:ascii="Times New Roman" w:hAnsi="Times New Roman" w:cs="Times New Roman"/>
        <w:sz w:val="18"/>
      </w:rPr>
      <w:t>/18</w:t>
    </w:r>
  </w:p>
  <w:p w:rsidR="00940FFB" w:rsidRPr="00940FFB" w:rsidRDefault="00940FFB" w:rsidP="00940FFB">
    <w:pPr>
      <w:pStyle w:val="Zhlav"/>
      <w:jc w:val="right"/>
      <w:rPr>
        <w:rFonts w:ascii="Times New Roman" w:hAnsi="Times New Roman" w:cs="Times New Roman"/>
        <w:sz w:val="18"/>
      </w:rPr>
    </w:pPr>
    <w:r w:rsidRPr="00940FFB">
      <w:rPr>
        <w:rFonts w:ascii="Times New Roman" w:hAnsi="Times New Roman" w:cs="Times New Roman"/>
        <w:sz w:val="18"/>
      </w:rPr>
      <w:t>203-KON-ADFK</w:t>
    </w:r>
  </w:p>
  <w:p w:rsidR="00940FFB" w:rsidRDefault="00940F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A3E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Calibri" w:hAnsi="Arial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C912352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1D034E1"/>
    <w:multiLevelType w:val="hybridMultilevel"/>
    <w:tmpl w:val="CD222486"/>
    <w:lvl w:ilvl="0" w:tplc="CA78F446">
      <w:start w:val="2"/>
      <w:numFmt w:val="bullet"/>
      <w:lvlText w:val="-"/>
      <w:lvlJc w:val="left"/>
      <w:pPr>
        <w:ind w:left="672" w:hanging="360"/>
      </w:pPr>
      <w:rPr>
        <w:rFonts w:ascii="Arial" w:eastAsia="Calibr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0CBC4B76"/>
    <w:multiLevelType w:val="hybridMultilevel"/>
    <w:tmpl w:val="1070E264"/>
    <w:lvl w:ilvl="0" w:tplc="BB043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70EF"/>
    <w:multiLevelType w:val="hybridMultilevel"/>
    <w:tmpl w:val="A59A9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62A"/>
    <w:multiLevelType w:val="hybridMultilevel"/>
    <w:tmpl w:val="5CF813A0"/>
    <w:lvl w:ilvl="0" w:tplc="358EE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30EF"/>
    <w:multiLevelType w:val="hybridMultilevel"/>
    <w:tmpl w:val="F3AA7E5C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80D0775"/>
    <w:multiLevelType w:val="hybridMultilevel"/>
    <w:tmpl w:val="63AC2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D2CB4"/>
    <w:multiLevelType w:val="hybridMultilevel"/>
    <w:tmpl w:val="486489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527CA1"/>
    <w:multiLevelType w:val="hybridMultilevel"/>
    <w:tmpl w:val="FC726602"/>
    <w:lvl w:ilvl="0" w:tplc="CA78F446">
      <w:start w:val="2"/>
      <w:numFmt w:val="bullet"/>
      <w:lvlText w:val="-"/>
      <w:lvlJc w:val="left"/>
      <w:pPr>
        <w:ind w:left="672" w:hanging="360"/>
      </w:pPr>
      <w:rPr>
        <w:rFonts w:ascii="Arial" w:eastAsia="Calibr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770D"/>
    <w:multiLevelType w:val="hybridMultilevel"/>
    <w:tmpl w:val="0D70D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5FDE"/>
    <w:multiLevelType w:val="multilevel"/>
    <w:tmpl w:val="B9EE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Calibri" w:hAnsi="Arial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F2D75"/>
    <w:multiLevelType w:val="hybridMultilevel"/>
    <w:tmpl w:val="681A3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15C5D"/>
    <w:multiLevelType w:val="hybridMultilevel"/>
    <w:tmpl w:val="4E7ED20E"/>
    <w:lvl w:ilvl="0" w:tplc="CA78F446">
      <w:start w:val="2"/>
      <w:numFmt w:val="bullet"/>
      <w:lvlText w:val="-"/>
      <w:lvlJc w:val="left"/>
      <w:pPr>
        <w:ind w:left="672" w:hanging="360"/>
      </w:pPr>
      <w:rPr>
        <w:rFonts w:ascii="Arial" w:eastAsia="Calibr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1296C"/>
    <w:multiLevelType w:val="hybridMultilevel"/>
    <w:tmpl w:val="A39AD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9">
    <w:abstractNumId w:val="5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  <w:num w:numId="20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1">
    <w:abstractNumId w:val="19"/>
  </w:num>
  <w:num w:numId="22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E6"/>
    <w:rsid w:val="00002434"/>
    <w:rsid w:val="00044B7E"/>
    <w:rsid w:val="0005405A"/>
    <w:rsid w:val="00066223"/>
    <w:rsid w:val="00125882"/>
    <w:rsid w:val="00152D55"/>
    <w:rsid w:val="00225812"/>
    <w:rsid w:val="0023039C"/>
    <w:rsid w:val="002E44A6"/>
    <w:rsid w:val="0030750F"/>
    <w:rsid w:val="003224F6"/>
    <w:rsid w:val="004218E1"/>
    <w:rsid w:val="004606E6"/>
    <w:rsid w:val="00531C22"/>
    <w:rsid w:val="00536915"/>
    <w:rsid w:val="005A01E5"/>
    <w:rsid w:val="005E60FF"/>
    <w:rsid w:val="0060512B"/>
    <w:rsid w:val="00610946"/>
    <w:rsid w:val="00633401"/>
    <w:rsid w:val="006339E7"/>
    <w:rsid w:val="00661D8A"/>
    <w:rsid w:val="0068246C"/>
    <w:rsid w:val="0072380C"/>
    <w:rsid w:val="007622A0"/>
    <w:rsid w:val="00797211"/>
    <w:rsid w:val="007B5005"/>
    <w:rsid w:val="008B193A"/>
    <w:rsid w:val="009352DE"/>
    <w:rsid w:val="00940FFB"/>
    <w:rsid w:val="009E1AD5"/>
    <w:rsid w:val="009E3378"/>
    <w:rsid w:val="00AC5A8A"/>
    <w:rsid w:val="00B11008"/>
    <w:rsid w:val="00B5120B"/>
    <w:rsid w:val="00BA7399"/>
    <w:rsid w:val="00BD62C5"/>
    <w:rsid w:val="00CD79D5"/>
    <w:rsid w:val="00CE3AA3"/>
    <w:rsid w:val="00CF1DD3"/>
    <w:rsid w:val="00D56FC1"/>
    <w:rsid w:val="00DE0E19"/>
    <w:rsid w:val="00E02E92"/>
    <w:rsid w:val="00E16835"/>
    <w:rsid w:val="00E96BBE"/>
    <w:rsid w:val="00F76446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134"/>
  <w15:docId w15:val="{2C337BC4-905F-439A-BB6A-1FB59C4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6E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644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6446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18"/>
    </w:rPr>
  </w:style>
  <w:style w:type="paragraph" w:styleId="Nadpis6">
    <w:name w:val="heading 6"/>
    <w:basedOn w:val="Normln"/>
    <w:next w:val="Normln"/>
    <w:link w:val="Nadpis6Char"/>
    <w:qFormat/>
    <w:rsid w:val="004606E6"/>
    <w:pPr>
      <w:keepNext/>
      <w:jc w:val="center"/>
      <w:outlineLvl w:val="5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606E6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4606E6"/>
    <w:pPr>
      <w:jc w:val="center"/>
    </w:pPr>
    <w:rPr>
      <w:rFonts w:ascii="Times New Roman" w:hAnsi="Times New Roman"/>
      <w:b/>
      <w:sz w:val="32"/>
    </w:rPr>
  </w:style>
  <w:style w:type="character" w:customStyle="1" w:styleId="ZkladntextChar">
    <w:name w:val="Základní text Char"/>
    <w:basedOn w:val="Standardnpsmoodstavce"/>
    <w:link w:val="Zkladntext"/>
    <w:rsid w:val="004606E6"/>
    <w:rPr>
      <w:rFonts w:ascii="Times New Roman" w:eastAsia="Times New Roman" w:hAnsi="Times New Roman" w:cs="Times New Roman"/>
      <w:b/>
      <w:sz w:val="32"/>
      <w:szCs w:val="20"/>
      <w:lang w:eastAsia="hi-IN" w:bidi="hi-IN"/>
    </w:rPr>
  </w:style>
  <w:style w:type="paragraph" w:customStyle="1" w:styleId="Zkladntext21">
    <w:name w:val="Základní text 21"/>
    <w:basedOn w:val="Normln"/>
    <w:rsid w:val="004606E6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4606E6"/>
    <w:pPr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4606E6"/>
    <w:pPr>
      <w:jc w:val="both"/>
    </w:pPr>
    <w:rPr>
      <w:bCs/>
    </w:rPr>
  </w:style>
  <w:style w:type="paragraph" w:customStyle="1" w:styleId="Zkladntext32">
    <w:name w:val="Základní text 32"/>
    <w:basedOn w:val="Normln"/>
    <w:rsid w:val="004606E6"/>
    <w:pPr>
      <w:jc w:val="center"/>
    </w:pPr>
    <w:rPr>
      <w:rFonts w:ascii="Times New Roman" w:hAnsi="Times New Roman"/>
      <w:sz w:val="24"/>
    </w:rPr>
  </w:style>
  <w:style w:type="paragraph" w:styleId="Odstavecseseznamem">
    <w:name w:val="List Paragraph"/>
    <w:aliases w:val="List Paragraph (Czech Radio)"/>
    <w:basedOn w:val="Normln"/>
    <w:uiPriority w:val="34"/>
    <w:qFormat/>
    <w:rsid w:val="004606E6"/>
    <w:pPr>
      <w:ind w:left="708"/>
    </w:pPr>
    <w:rPr>
      <w:rFonts w:cs="Mangal"/>
      <w:szCs w:val="18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4606E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line="250" w:lineRule="exact"/>
    </w:pPr>
    <w:rPr>
      <w:rFonts w:eastAsia="Calibri"/>
      <w:color w:val="000F37"/>
      <w:szCs w:val="22"/>
      <w:lang w:eastAsia="en-US" w:bidi="ar-SA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4606E6"/>
    <w:rPr>
      <w:b/>
    </w:rPr>
  </w:style>
  <w:style w:type="character" w:styleId="Odkaznakoment">
    <w:name w:val="annotation reference"/>
    <w:uiPriority w:val="99"/>
    <w:semiHidden/>
    <w:unhideWhenUsed/>
    <w:rsid w:val="00460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6E6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6E6"/>
    <w:rPr>
      <w:rFonts w:ascii="Arial" w:eastAsia="Times New Roman" w:hAnsi="Arial" w:cs="Mangal"/>
      <w:sz w:val="20"/>
      <w:szCs w:val="18"/>
      <w:lang w:eastAsia="hi-IN" w:bidi="hi-IN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606E6"/>
    <w:pPr>
      <w:numPr>
        <w:ilvl w:val="1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after="250" w:line="250" w:lineRule="exact"/>
    </w:pPr>
    <w:rPr>
      <w:rFonts w:eastAsia="Calibri"/>
      <w:szCs w:val="22"/>
      <w:lang w:eastAsia="en-US" w:bidi="ar-SA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606E6"/>
    <w:pPr>
      <w:numPr>
        <w:ilvl w:val="2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after="250" w:line="250" w:lineRule="exact"/>
    </w:pPr>
    <w:rPr>
      <w:rFonts w:eastAsia="Calibri"/>
      <w:szCs w:val="22"/>
      <w:lang w:eastAsia="en-US" w:bidi="ar-SA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606E6"/>
    <w:pPr>
      <w:keepNext/>
      <w:keepLines/>
      <w:numPr>
        <w:numId w:val="8"/>
      </w:numPr>
      <w:tabs>
        <w:tab w:val="left" w:pos="0"/>
        <w:tab w:val="left" w:pos="312"/>
        <w:tab w:val="num" w:pos="360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before="250" w:after="250" w:line="250" w:lineRule="exact"/>
      <w:jc w:val="center"/>
      <w:outlineLvl w:val="0"/>
    </w:pPr>
    <w:rPr>
      <w:b/>
      <w:color w:val="000F37"/>
      <w:szCs w:val="26"/>
      <w:lang w:eastAsia="en-US" w:bidi="ar-SA"/>
    </w:rPr>
  </w:style>
  <w:style w:type="numbering" w:customStyle="1" w:styleId="List-Contract">
    <w:name w:val="List - Contract"/>
    <w:uiPriority w:val="99"/>
    <w:rsid w:val="004606E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06E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E6"/>
    <w:rPr>
      <w:rFonts w:ascii="Tahoma" w:eastAsia="Times New Roman" w:hAnsi="Tahoma" w:cs="Mangal"/>
      <w:sz w:val="16"/>
      <w:szCs w:val="1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44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446"/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764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76446"/>
  </w:style>
  <w:style w:type="paragraph" w:styleId="Zhlav">
    <w:name w:val="header"/>
    <w:basedOn w:val="Normln"/>
    <w:link w:val="ZhlavChar"/>
    <w:uiPriority w:val="99"/>
    <w:unhideWhenUsed/>
    <w:rsid w:val="00940FF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940FFB"/>
    <w:rPr>
      <w:rFonts w:ascii="Arial" w:eastAsia="Times New Roman" w:hAnsi="Arial" w:cs="Mangal"/>
      <w:sz w:val="20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40FF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40FFB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Machart Piana</dc:creator>
  <cp:lastModifiedBy>Bejdová Natálie</cp:lastModifiedBy>
  <cp:revision>3</cp:revision>
  <cp:lastPrinted>2018-12-03T11:50:00Z</cp:lastPrinted>
  <dcterms:created xsi:type="dcterms:W3CDTF">2018-12-17T15:06:00Z</dcterms:created>
  <dcterms:modified xsi:type="dcterms:W3CDTF">2018-12-17T15:07:00Z</dcterms:modified>
</cp:coreProperties>
</file>