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I. 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SMLUVNÍ STRANY</w:t>
      </w:r>
    </w:p>
    <w:p w:rsidR="00743713" w:rsidRDefault="00743713" w:rsidP="00743713">
      <w:pPr>
        <w:spacing w:before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1. Objednatel: </w:t>
      </w:r>
    </w:p>
    <w:p w:rsidR="00743713" w:rsidRDefault="00743713" w:rsidP="00743713">
      <w:pPr>
        <w:spacing w:before="120"/>
        <w:rPr>
          <w:rFonts w:cs="Arial"/>
          <w:sz w:val="20"/>
          <w:szCs w:val="20"/>
        </w:rPr>
      </w:pPr>
      <w:r w:rsidRPr="006C0D16">
        <w:rPr>
          <w:rFonts w:cs="Arial"/>
          <w:bCs/>
          <w:sz w:val="20"/>
          <w:szCs w:val="20"/>
        </w:rPr>
        <w:t>ZUŠ B. Jeremiáše</w:t>
      </w:r>
      <w:r>
        <w:rPr>
          <w:rFonts w:cs="Arial"/>
          <w:sz w:val="20"/>
          <w:szCs w:val="20"/>
        </w:rPr>
        <w:br/>
        <w:t>jednající prostřednictvím ředitelky školy Mgr. Michaela Hudečková</w:t>
      </w:r>
      <w:r>
        <w:rPr>
          <w:rFonts w:cs="Arial"/>
          <w:sz w:val="20"/>
          <w:szCs w:val="20"/>
        </w:rPr>
        <w:br/>
        <w:t xml:space="preserve">Sídlo: </w:t>
      </w:r>
      <w:r w:rsidRPr="006C0D16">
        <w:rPr>
          <w:rFonts w:cs="Arial"/>
          <w:bCs/>
          <w:sz w:val="20"/>
          <w:szCs w:val="20"/>
        </w:rPr>
        <w:t>Otakarova 43</w:t>
      </w:r>
      <w:r>
        <w:rPr>
          <w:rFonts w:cs="Arial"/>
          <w:bCs/>
          <w:sz w:val="20"/>
          <w:szCs w:val="20"/>
        </w:rPr>
        <w:t xml:space="preserve">, </w:t>
      </w:r>
      <w:r w:rsidRPr="006C0D16">
        <w:rPr>
          <w:rFonts w:cs="Arial"/>
          <w:bCs/>
          <w:sz w:val="20"/>
          <w:szCs w:val="20"/>
        </w:rPr>
        <w:t>370 01 České Budějovice</w:t>
      </w:r>
      <w:r>
        <w:rPr>
          <w:rFonts w:cs="Arial"/>
          <w:sz w:val="20"/>
          <w:szCs w:val="20"/>
        </w:rPr>
        <w:br/>
        <w:t xml:space="preserve">IČ: </w:t>
      </w:r>
      <w:r w:rsidRPr="006C0D16">
        <w:rPr>
          <w:rFonts w:cs="Arial"/>
          <w:sz w:val="20"/>
          <w:szCs w:val="20"/>
        </w:rPr>
        <w:t>60076551</w:t>
      </w:r>
      <w:r>
        <w:rPr>
          <w:rFonts w:cs="Arial"/>
          <w:sz w:val="20"/>
          <w:szCs w:val="20"/>
        </w:rPr>
        <w:br/>
      </w:r>
    </w:p>
    <w:p w:rsidR="00743713" w:rsidRDefault="00743713" w:rsidP="00743713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„Objednatel“)</w:t>
      </w:r>
    </w:p>
    <w:p w:rsidR="00743713" w:rsidRDefault="00743713" w:rsidP="00743713">
      <w:pPr>
        <w:spacing w:before="120"/>
        <w:rPr>
          <w:rFonts w:cs="Arial"/>
          <w:color w:val="FF0000"/>
          <w:sz w:val="20"/>
          <w:szCs w:val="20"/>
        </w:rPr>
      </w:pPr>
    </w:p>
    <w:p w:rsidR="00743713" w:rsidRDefault="00743713" w:rsidP="00743713">
      <w:pPr>
        <w:spacing w:before="12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2. Zhotovitel:</w:t>
      </w:r>
    </w:p>
    <w:p w:rsidR="00743713" w:rsidRDefault="00743713" w:rsidP="00743713">
      <w:pPr>
        <w:spacing w:before="1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Obchodní </w:t>
      </w:r>
      <w:proofErr w:type="gramStart"/>
      <w:r>
        <w:rPr>
          <w:rFonts w:cs="Arial"/>
          <w:color w:val="000000"/>
          <w:sz w:val="20"/>
          <w:szCs w:val="20"/>
        </w:rPr>
        <w:t xml:space="preserve">společnost  </w:t>
      </w:r>
      <w:proofErr w:type="spellStart"/>
      <w:r>
        <w:rPr>
          <w:rFonts w:cs="Arial"/>
          <w:color w:val="000000"/>
          <w:sz w:val="20"/>
          <w:szCs w:val="20"/>
        </w:rPr>
        <w:t>Arakis</w:t>
      </w:r>
      <w:proofErr w:type="spellEnd"/>
      <w:proofErr w:type="gramEnd"/>
      <w:r>
        <w:rPr>
          <w:rFonts w:cs="Arial"/>
          <w:color w:val="000000"/>
          <w:sz w:val="20"/>
          <w:szCs w:val="20"/>
        </w:rPr>
        <w:t xml:space="preserve"> s.r.o.</w:t>
      </w:r>
      <w:r>
        <w:rPr>
          <w:rFonts w:cs="Arial"/>
          <w:b/>
          <w:bCs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t>zapsaná v obchodním rejstříku vedeném Krajským soudem v Českých Budějovicích, oddíl C, vložka 23763</w:t>
      </w:r>
      <w:r>
        <w:rPr>
          <w:rFonts w:cs="Arial"/>
          <w:color w:val="000000"/>
          <w:sz w:val="20"/>
          <w:szCs w:val="20"/>
        </w:rPr>
        <w:br/>
        <w:t>jednající prostřednictvím jednatele společnosti, Josef Rozvoral</w:t>
      </w:r>
      <w:r>
        <w:rPr>
          <w:rFonts w:cs="Arial"/>
          <w:color w:val="000000"/>
          <w:sz w:val="20"/>
          <w:szCs w:val="20"/>
        </w:rPr>
        <w:br/>
        <w:t xml:space="preserve">Sídlo: </w:t>
      </w:r>
      <w:proofErr w:type="spellStart"/>
      <w:r>
        <w:rPr>
          <w:rFonts w:cs="Arial"/>
          <w:color w:val="000000"/>
          <w:sz w:val="20"/>
          <w:szCs w:val="20"/>
        </w:rPr>
        <w:t>Třebínská</w:t>
      </w:r>
      <w:proofErr w:type="spellEnd"/>
      <w:r>
        <w:rPr>
          <w:rFonts w:cs="Arial"/>
          <w:color w:val="000000"/>
          <w:sz w:val="20"/>
          <w:szCs w:val="20"/>
        </w:rPr>
        <w:t xml:space="preserve"> 1758/11, 370 05 České Budějovice</w:t>
      </w:r>
      <w:r>
        <w:rPr>
          <w:rFonts w:cs="Arial"/>
          <w:color w:val="000000"/>
          <w:sz w:val="20"/>
          <w:szCs w:val="20"/>
        </w:rPr>
        <w:br/>
        <w:t>IČ: 04081897</w:t>
      </w:r>
      <w:r>
        <w:rPr>
          <w:rFonts w:cs="Arial"/>
          <w:color w:val="000000"/>
          <w:sz w:val="20"/>
          <w:szCs w:val="20"/>
        </w:rPr>
        <w:br/>
        <w:t>DIČ: CZ04081897</w:t>
      </w:r>
      <w:r>
        <w:rPr>
          <w:rFonts w:cs="Arial"/>
          <w:color w:val="000000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Bankovní spojení </w:t>
      </w:r>
      <w:proofErr w:type="spellStart"/>
      <w:r>
        <w:rPr>
          <w:rFonts w:cs="Arial"/>
          <w:sz w:val="20"/>
          <w:szCs w:val="20"/>
        </w:rPr>
        <w:t>č.ú</w:t>
      </w:r>
      <w:proofErr w:type="spellEnd"/>
      <w:r>
        <w:rPr>
          <w:rFonts w:cs="Arial"/>
          <w:sz w:val="20"/>
          <w:szCs w:val="20"/>
        </w:rPr>
        <w:t>.: 76300763/5500</w:t>
      </w:r>
      <w:r>
        <w:rPr>
          <w:rFonts w:cs="Arial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br/>
        <w:t xml:space="preserve">(dále jen „Zhotovitel“ )   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II.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PŘEDMĚT PLNĚNÍ</w:t>
      </w:r>
    </w:p>
    <w:p w:rsidR="00743713" w:rsidRDefault="00743713" w:rsidP="007437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Předmětem plnění této smlouvy je nákup notebooků.</w:t>
      </w:r>
    </w:p>
    <w:p w:rsidR="00743713" w:rsidRDefault="00743713" w:rsidP="007437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Konkrétní specifikace dodávky je detailně specifikována dále v této smlouvě, resp. v její příloze č.1.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III.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CENA DÍLA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</w:p>
    <w:p w:rsidR="00743713" w:rsidRDefault="00743713" w:rsidP="00743713">
      <w:pPr>
        <w:widowControl w:val="0"/>
        <w:numPr>
          <w:ilvl w:val="0"/>
          <w:numId w:val="19"/>
        </w:numPr>
        <w:tabs>
          <w:tab w:val="num" w:pos="567"/>
        </w:tabs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strany se dohodly na celkové ceně za provedení díla uvedeného v této smlouvě v částce </w:t>
      </w:r>
    </w:p>
    <w:p w:rsidR="00743713" w:rsidRDefault="00743713" w:rsidP="00743713">
      <w:pPr>
        <w:widowControl w:val="0"/>
        <w:tabs>
          <w:tab w:val="num" w:pos="567"/>
        </w:tabs>
        <w:autoSpaceDE w:val="0"/>
        <w:adjustRightInd w:val="0"/>
        <w:spacing w:before="120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201909Kč</w:t>
      </w:r>
      <w:r>
        <w:rPr>
          <w:rFonts w:cs="Arial"/>
          <w:sz w:val="20"/>
          <w:szCs w:val="20"/>
        </w:rPr>
        <w:t xml:space="preserve"> bez DPH, </w:t>
      </w:r>
      <w:r>
        <w:rPr>
          <w:rFonts w:cs="Arial"/>
          <w:b/>
          <w:sz w:val="20"/>
          <w:szCs w:val="20"/>
        </w:rPr>
        <w:t>2443</w:t>
      </w:r>
      <w:r w:rsidR="005B1F46">
        <w:rPr>
          <w:rFonts w:cs="Arial"/>
          <w:b/>
          <w:sz w:val="20"/>
          <w:szCs w:val="20"/>
        </w:rPr>
        <w:t>10</w:t>
      </w:r>
      <w:bookmarkStart w:id="0" w:name="_GoBack"/>
      <w:bookmarkEnd w:id="0"/>
      <w:r>
        <w:rPr>
          <w:rFonts w:cs="Arial"/>
          <w:b/>
          <w:sz w:val="20"/>
          <w:szCs w:val="20"/>
        </w:rPr>
        <w:t>Kč</w:t>
      </w:r>
      <w:r>
        <w:rPr>
          <w:rFonts w:cs="Arial"/>
          <w:sz w:val="20"/>
          <w:szCs w:val="20"/>
        </w:rPr>
        <w:t xml:space="preserve"> včetně DPH. </w:t>
      </w:r>
    </w:p>
    <w:p w:rsidR="00743713" w:rsidRDefault="00743713" w:rsidP="00743713">
      <w:pPr>
        <w:widowControl w:val="0"/>
        <w:numPr>
          <w:ilvl w:val="0"/>
          <w:numId w:val="19"/>
        </w:numPr>
        <w:tabs>
          <w:tab w:val="num" w:pos="567"/>
        </w:tabs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díla je konečná a je uvedena včetně daně z přidané hodnoty v zákonné výši.</w:t>
      </w:r>
    </w:p>
    <w:p w:rsidR="00743713" w:rsidRDefault="00743713" w:rsidP="00743713">
      <w:pPr>
        <w:widowControl w:val="0"/>
        <w:numPr>
          <w:ilvl w:val="0"/>
          <w:numId w:val="19"/>
        </w:numPr>
        <w:tabs>
          <w:tab w:val="num" w:pos="567"/>
        </w:tabs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díla bude Objednatelem Zhotoviteli hrazena následovně: Po protokolárním předání díla dle přílohy č.1 vystaví Zhotovitel Objednateli fakturu – daňový doklad na částku dle bodu 1. tohoto odstavce.</w:t>
      </w:r>
    </w:p>
    <w:p w:rsidR="00743713" w:rsidRDefault="00743713" w:rsidP="00743713">
      <w:pPr>
        <w:widowControl w:val="0"/>
        <w:numPr>
          <w:ilvl w:val="0"/>
          <w:numId w:val="19"/>
        </w:numPr>
        <w:tabs>
          <w:tab w:val="num" w:pos="567"/>
        </w:tabs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Faktura – daňový doklad bude obsahovat všechny náležitosti požadované na tento typ dokladu příslušnými právními předpisy a bude mít čtrnáctidenní splatnost.</w:t>
      </w:r>
    </w:p>
    <w:p w:rsidR="00743713" w:rsidRDefault="00743713" w:rsidP="00743713">
      <w:pPr>
        <w:spacing w:before="120"/>
        <w:ind w:left="3540" w:firstLine="708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IV.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TERMÍNY PLNĚNÍ</w:t>
      </w:r>
    </w:p>
    <w:p w:rsidR="00743713" w:rsidRDefault="00743713" w:rsidP="007437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se zavazuje realizovat jednotlivé části zakázky v těchto termínech </w:t>
      </w:r>
    </w:p>
    <w:p w:rsidR="00743713" w:rsidRDefault="00743713" w:rsidP="0074371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14.12.2018</w:t>
      </w:r>
    </w:p>
    <w:p w:rsidR="00743713" w:rsidRDefault="00743713" w:rsidP="00743713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</w:t>
      </w:r>
    </w:p>
    <w:p w:rsidR="00743713" w:rsidRDefault="00743713" w:rsidP="00743713">
      <w:pPr>
        <w:spacing w:before="120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ind w:left="3540" w:firstLine="708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   </w:t>
      </w:r>
      <w:r>
        <w:rPr>
          <w:rFonts w:cs="Arial"/>
          <w:b/>
          <w:bCs/>
          <w:sz w:val="20"/>
          <w:szCs w:val="20"/>
        </w:rPr>
        <w:t>V.</w:t>
      </w:r>
    </w:p>
    <w:p w:rsidR="00743713" w:rsidRDefault="00743713" w:rsidP="00743713">
      <w:pPr>
        <w:spacing w:before="12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ODPOVĚDNÉ A KONTAKTNÍ OSOBY</w:t>
      </w:r>
    </w:p>
    <w:p w:rsidR="00743713" w:rsidRDefault="00743713" w:rsidP="00743713">
      <w:pPr>
        <w:widowControl w:val="0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Odpovědnou a kontaktní osobou za naplňování ustanovení této smlouvy je ze strany Objednatele:</w:t>
      </w:r>
    </w:p>
    <w:p w:rsidR="00743713" w:rsidRDefault="00743713" w:rsidP="00743713">
      <w:pPr>
        <w:spacing w:before="120"/>
        <w:ind w:left="142" w:firstLine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Mgr. Michaela Hudečková </w:t>
      </w:r>
    </w:p>
    <w:p w:rsidR="00743713" w:rsidRDefault="00743713" w:rsidP="00743713">
      <w:pPr>
        <w:spacing w:before="120"/>
        <w:ind w:left="142" w:firstLine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telefonní číslo: 387 699 611</w:t>
      </w:r>
    </w:p>
    <w:p w:rsidR="00743713" w:rsidRDefault="00743713" w:rsidP="00743713">
      <w:pPr>
        <w:spacing w:before="120"/>
        <w:ind w:left="142" w:firstLine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email: hudeckova@zusbjcb.cz</w:t>
      </w:r>
    </w:p>
    <w:p w:rsidR="00743713" w:rsidRDefault="00743713" w:rsidP="00743713">
      <w:pPr>
        <w:spacing w:before="120"/>
        <w:ind w:left="142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widowControl w:val="0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Odpovědnou a kontaktní osobou za naplňování ustanovení této smlouvy je ze strany Zhotovitele </w:t>
      </w: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Josef Rozvoral</w:t>
      </w:r>
    </w:p>
    <w:p w:rsidR="00743713" w:rsidRDefault="00743713" w:rsidP="00743713">
      <w:pPr>
        <w:spacing w:before="120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telefonní číslo: 387 410 817</w:t>
      </w:r>
    </w:p>
    <w:p w:rsidR="00743713" w:rsidRDefault="00743713" w:rsidP="00743713">
      <w:pPr>
        <w:spacing w:before="120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email: rozvoral@arakis.cz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VI.</w:t>
      </w:r>
    </w:p>
    <w:p w:rsidR="00743713" w:rsidRDefault="00743713" w:rsidP="00743713">
      <w:pPr>
        <w:spacing w:before="12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POVINNOSTI OBJEDNATELE A ZHOTOVITELE</w:t>
      </w:r>
    </w:p>
    <w:p w:rsidR="00743713" w:rsidRDefault="00743713" w:rsidP="00743713">
      <w:pPr>
        <w:spacing w:before="120"/>
        <w:jc w:val="center"/>
        <w:rPr>
          <w:rFonts w:cs="Arial"/>
          <w:sz w:val="20"/>
          <w:szCs w:val="20"/>
        </w:rPr>
      </w:pPr>
    </w:p>
    <w:p w:rsidR="00743713" w:rsidRDefault="00743713" w:rsidP="00743713">
      <w:pPr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se zavazuje zaplatit Zhotoviteli fakturu ve výši stanovené touto smlouvou.</w:t>
      </w:r>
    </w:p>
    <w:p w:rsidR="00743713" w:rsidRDefault="00743713" w:rsidP="00743713">
      <w:pPr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se zavazuje převzít od Zhotovitele po dokončení dílo v dohodnutém termínu. </w:t>
      </w:r>
    </w:p>
    <w:p w:rsidR="00743713" w:rsidRDefault="00743713" w:rsidP="00743713">
      <w:pPr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se zavazuje při plnění povinností vyplývajících z této smlouvy poskytnou Zhotoviteli potřebnou součinnost.</w:t>
      </w:r>
    </w:p>
    <w:p w:rsidR="00743713" w:rsidRDefault="00743713" w:rsidP="00743713">
      <w:pPr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zabezpečuje provést předmět této smlouvy v souladu s touto smlouvou.</w:t>
      </w:r>
    </w:p>
    <w:p w:rsidR="00743713" w:rsidRDefault="00743713" w:rsidP="00743713">
      <w:pPr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odpovídá za to, že předmět této smlouvy bude zhotovený podle podmínek smlouvy a že bude mít vlastnosti dohodnuté v této smlouvě.</w:t>
      </w:r>
    </w:p>
    <w:p w:rsidR="00743713" w:rsidRDefault="00743713" w:rsidP="00743713">
      <w:pPr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odpovídá za vady, které projekt má v čase jeho odevzdání Objednateli. Za vady, které se projeví po odevzdání projektu, zodpovídá Zhotovitel jen tehdy, jestliže byly způsobeny porušením jeho povinnosti.                                       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VII.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PŘEDÁNÍ DÍLA</w:t>
      </w:r>
    </w:p>
    <w:p w:rsidR="00743713" w:rsidRDefault="00743713" w:rsidP="00743713">
      <w:pPr>
        <w:spacing w:before="120"/>
        <w:jc w:val="center"/>
        <w:rPr>
          <w:rFonts w:cs="Arial"/>
          <w:sz w:val="20"/>
          <w:szCs w:val="20"/>
        </w:rPr>
      </w:pPr>
    </w:p>
    <w:p w:rsidR="00743713" w:rsidRDefault="00743713" w:rsidP="00743713">
      <w:pPr>
        <w:widowControl w:val="0"/>
        <w:numPr>
          <w:ilvl w:val="0"/>
          <w:numId w:val="23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Veškeré jednotlivé dodávky (jednotlivé části díla) budou potvrzeny podepsáním předávacího protokolu oběma smluvními stranami.</w:t>
      </w:r>
    </w:p>
    <w:p w:rsidR="00743713" w:rsidRDefault="00743713" w:rsidP="00743713">
      <w:pPr>
        <w:spacing w:before="120"/>
        <w:ind w:left="207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VIII.</w:t>
      </w:r>
    </w:p>
    <w:p w:rsidR="00743713" w:rsidRDefault="00743713" w:rsidP="00743713">
      <w:pPr>
        <w:spacing w:before="120"/>
        <w:ind w:left="207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ZÁRUKA</w:t>
      </w:r>
    </w:p>
    <w:p w:rsidR="00743713" w:rsidRDefault="00743713" w:rsidP="00743713">
      <w:pPr>
        <w:widowControl w:val="0"/>
        <w:numPr>
          <w:ilvl w:val="0"/>
          <w:numId w:val="24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poskytuje Objednateli záruční dobu takto:</w:t>
      </w:r>
    </w:p>
    <w:p w:rsidR="00743713" w:rsidRDefault="00743713" w:rsidP="00743713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Notebooky 48 měsíců</w:t>
      </w:r>
    </w:p>
    <w:p w:rsidR="00743713" w:rsidRDefault="00743713" w:rsidP="00743713">
      <w:pPr>
        <w:widowControl w:val="0"/>
        <w:numPr>
          <w:ilvl w:val="0"/>
          <w:numId w:val="24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Záruka se nevztahuje na vady způsobené v softwarovém vybavení a na chyby a vady způsobené zásahem neoprávněné osoby.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IX.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SMLUVNÍ POKUTY</w:t>
      </w:r>
    </w:p>
    <w:p w:rsidR="00743713" w:rsidRDefault="00743713" w:rsidP="00743713">
      <w:pPr>
        <w:spacing w:before="120"/>
        <w:jc w:val="center"/>
        <w:rPr>
          <w:rFonts w:cs="Arial"/>
          <w:sz w:val="20"/>
          <w:szCs w:val="20"/>
        </w:rPr>
      </w:pPr>
    </w:p>
    <w:p w:rsidR="00743713" w:rsidRDefault="00743713" w:rsidP="00743713">
      <w:pPr>
        <w:widowControl w:val="0"/>
        <w:numPr>
          <w:ilvl w:val="0"/>
          <w:numId w:val="25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je povinen zaplatit Objednateli smluvní pokutu ve výši </w:t>
      </w:r>
      <w:proofErr w:type="gramStart"/>
      <w:r>
        <w:rPr>
          <w:rFonts w:cs="Arial"/>
          <w:sz w:val="20"/>
          <w:szCs w:val="20"/>
        </w:rPr>
        <w:t>0,1%</w:t>
      </w:r>
      <w:proofErr w:type="gramEnd"/>
      <w:r>
        <w:rPr>
          <w:rFonts w:cs="Arial"/>
          <w:sz w:val="20"/>
          <w:szCs w:val="20"/>
        </w:rPr>
        <w:t xml:space="preserve"> z ceny díla za každý den prodlení s termínem jeho dodání v souladu s touto smlouvou.</w:t>
      </w:r>
    </w:p>
    <w:p w:rsidR="00743713" w:rsidRDefault="00743713" w:rsidP="00743713">
      <w:pPr>
        <w:widowControl w:val="0"/>
        <w:numPr>
          <w:ilvl w:val="0"/>
          <w:numId w:val="25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Objednatel je povinen zaplatit Zhotoviteli smluvní pokutu ve výši </w:t>
      </w:r>
      <w:proofErr w:type="gramStart"/>
      <w:r>
        <w:rPr>
          <w:rFonts w:cs="Arial"/>
          <w:sz w:val="20"/>
          <w:szCs w:val="20"/>
        </w:rPr>
        <w:t>0,1%</w:t>
      </w:r>
      <w:proofErr w:type="gramEnd"/>
      <w:r>
        <w:rPr>
          <w:rFonts w:cs="Arial"/>
          <w:sz w:val="20"/>
          <w:szCs w:val="20"/>
        </w:rPr>
        <w:t xml:space="preserve"> za každý den prodlení s úhradou faktury dle čl. III. této smlouvy.</w:t>
      </w:r>
    </w:p>
    <w:p w:rsidR="00743713" w:rsidRDefault="00743713" w:rsidP="00743713">
      <w:pPr>
        <w:widowControl w:val="0"/>
        <w:numPr>
          <w:ilvl w:val="0"/>
          <w:numId w:val="25"/>
        </w:numPr>
        <w:tabs>
          <w:tab w:val="num" w:pos="567"/>
        </w:tabs>
        <w:autoSpaceDE w:val="0"/>
        <w:autoSpaceDN w:val="0"/>
        <w:adjustRightInd w:val="0"/>
        <w:spacing w:before="120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případě, že Objednatel bez vážného důvodu odmítne převzít dílo ve sjednaném termínu, je povinen zaplatit Zhotoviteli smluvní úrok ve výši </w:t>
      </w:r>
      <w:proofErr w:type="gramStart"/>
      <w:r>
        <w:rPr>
          <w:rFonts w:cs="Arial"/>
          <w:sz w:val="20"/>
          <w:szCs w:val="20"/>
        </w:rPr>
        <w:t>1,0%</w:t>
      </w:r>
      <w:proofErr w:type="gramEnd"/>
      <w:r>
        <w:rPr>
          <w:rFonts w:cs="Arial"/>
          <w:sz w:val="20"/>
          <w:szCs w:val="20"/>
        </w:rPr>
        <w:t xml:space="preserve"> denně z dlužné částky.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ODSTOUPENÍ OD SMLOUVY</w:t>
      </w:r>
    </w:p>
    <w:p w:rsidR="00743713" w:rsidRDefault="00743713" w:rsidP="00743713">
      <w:pPr>
        <w:widowControl w:val="0"/>
        <w:numPr>
          <w:ilvl w:val="0"/>
          <w:numId w:val="26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je oprávněn odstoupit od této smlouvy, jestliže Zhotovitel bezdůvodně přes jeho výzvu nepokračuje v díle. Za podstatné porušení smlouvy se považuje prodlení na díle jeden měsíc a více.</w:t>
      </w:r>
    </w:p>
    <w:p w:rsidR="00743713" w:rsidRDefault="00743713" w:rsidP="00743713">
      <w:pPr>
        <w:widowControl w:val="0"/>
        <w:numPr>
          <w:ilvl w:val="0"/>
          <w:numId w:val="26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Odstoupí-li některá ze smluvních stran od smlouvy v důsledku nesplnění povinností druhé strany, má odstupující právo požadovat po druhé straně zaplacení pokuty ve výši </w:t>
      </w:r>
      <w:proofErr w:type="gramStart"/>
      <w:r>
        <w:rPr>
          <w:rFonts w:cs="Arial"/>
          <w:sz w:val="20"/>
          <w:szCs w:val="20"/>
        </w:rPr>
        <w:t>5%</w:t>
      </w:r>
      <w:proofErr w:type="gramEnd"/>
      <w:r>
        <w:rPr>
          <w:rFonts w:cs="Arial"/>
          <w:sz w:val="20"/>
          <w:szCs w:val="20"/>
        </w:rPr>
        <w:t xml:space="preserve"> z ceny díla a vyúčtovat veškeré, do té doby vzniklé náklady v souvislosti s plněním předmětu smlouvy.</w:t>
      </w:r>
    </w:p>
    <w:p w:rsidR="00743713" w:rsidRDefault="00743713" w:rsidP="00743713">
      <w:pPr>
        <w:spacing w:before="120"/>
        <w:rPr>
          <w:rFonts w:cs="Arial"/>
          <w:b/>
          <w:bCs/>
          <w:sz w:val="20"/>
          <w:szCs w:val="20"/>
        </w:rPr>
      </w:pP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XI.</w:t>
      </w:r>
    </w:p>
    <w:p w:rsidR="00743713" w:rsidRDefault="00743713" w:rsidP="00743713">
      <w:pPr>
        <w:spacing w:before="12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OSTATNÍ UJEDNÁNÍ</w:t>
      </w:r>
    </w:p>
    <w:p w:rsidR="00743713" w:rsidRDefault="00743713" w:rsidP="00743713">
      <w:pPr>
        <w:spacing w:before="120"/>
        <w:jc w:val="center"/>
        <w:rPr>
          <w:rFonts w:cs="Arial"/>
          <w:sz w:val="20"/>
          <w:szCs w:val="20"/>
        </w:rPr>
      </w:pPr>
    </w:p>
    <w:p w:rsidR="00743713" w:rsidRDefault="00743713" w:rsidP="00743713">
      <w:pPr>
        <w:widowControl w:val="0"/>
        <w:numPr>
          <w:ilvl w:val="0"/>
          <w:numId w:val="27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vztahy neupravené v této smlouvě se řídí příslušnými ustanoveními Obchodního zákoníku č.513/1991 Sb. ve znění pozdějších předpisů.</w:t>
      </w:r>
    </w:p>
    <w:p w:rsidR="00743713" w:rsidRDefault="00743713" w:rsidP="00743713">
      <w:pPr>
        <w:widowControl w:val="0"/>
        <w:numPr>
          <w:ilvl w:val="0"/>
          <w:numId w:val="27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Tuto smlouvu lze měnit a doplňovat pouze dodatky učiněnými v písemné formě. </w:t>
      </w:r>
    </w:p>
    <w:p w:rsidR="00743713" w:rsidRDefault="00743713" w:rsidP="00743713">
      <w:pPr>
        <w:widowControl w:val="0"/>
        <w:numPr>
          <w:ilvl w:val="0"/>
          <w:numId w:val="27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Tato smlouva je vyhotovena v 2 stejnopisech s platností originálu, z nichž Zhotovitel obdrží jedno vyhotovení a Objednatel jedno vyhotovení.</w:t>
      </w:r>
    </w:p>
    <w:p w:rsidR="00743713" w:rsidRDefault="00743713" w:rsidP="00743713">
      <w:pPr>
        <w:widowControl w:val="0"/>
        <w:numPr>
          <w:ilvl w:val="0"/>
          <w:numId w:val="27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prohlašují, že si tuto smlouvu před podpisem přečetly a že byla ujednána po vzájemném projednání podle jejich pravé a svobodné vůle a nebyla ujednána v tísni ani za jinak jednostranně nevýhodných podmínek. Na důkaz toho připojují své vlastnoruční podpisy, čímž zároveň stvrzují pravost smlouvy.</w:t>
      </w:r>
    </w:p>
    <w:p w:rsidR="00743713" w:rsidRDefault="00743713" w:rsidP="00743713">
      <w:pPr>
        <w:widowControl w:val="0"/>
        <w:numPr>
          <w:ilvl w:val="0"/>
          <w:numId w:val="27"/>
        </w:numPr>
        <w:tabs>
          <w:tab w:val="num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účinnosti dnem podpisu obou smluvních stran.</w:t>
      </w:r>
    </w:p>
    <w:p w:rsidR="00743713" w:rsidRDefault="00743713" w:rsidP="00743713">
      <w:pPr>
        <w:widowControl w:val="0"/>
        <w:autoSpaceDE w:val="0"/>
        <w:adjustRightInd w:val="0"/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pStyle w:val="Zkladntext"/>
        <w:spacing w:before="120"/>
        <w:rPr>
          <w:rFonts w:ascii="Arial" w:hAnsi="Arial" w:cs="Arial"/>
          <w:sz w:val="20"/>
          <w:szCs w:val="20"/>
        </w:rPr>
      </w:pPr>
    </w:p>
    <w:p w:rsidR="00743713" w:rsidRDefault="00743713" w:rsidP="00743713">
      <w:pPr>
        <w:pStyle w:val="Zkladntext"/>
        <w:spacing w:before="120"/>
        <w:rPr>
          <w:rFonts w:ascii="Arial" w:hAnsi="Arial" w:cs="Arial"/>
          <w:sz w:val="20"/>
          <w:szCs w:val="20"/>
        </w:rPr>
      </w:pPr>
    </w:p>
    <w:p w:rsidR="00743713" w:rsidRDefault="00743713" w:rsidP="00743713">
      <w:pPr>
        <w:pStyle w:val="Zkladntex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Českých Budějovicích dne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.12.2018   </w:t>
      </w: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jc w:val="both"/>
        <w:rPr>
          <w:rFonts w:cs="Arial"/>
          <w:sz w:val="20"/>
          <w:szCs w:val="20"/>
        </w:rPr>
      </w:pPr>
    </w:p>
    <w:p w:rsidR="00743713" w:rsidRDefault="00743713" w:rsidP="00743713">
      <w:pPr>
        <w:spacing w:before="120"/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                              ................................................</w:t>
      </w:r>
    </w:p>
    <w:p w:rsidR="00FC2351" w:rsidRPr="00743713" w:rsidRDefault="00743713" w:rsidP="00743713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Zhotovitel                                                                         </w:t>
      </w:r>
      <w:proofErr w:type="gramStart"/>
      <w:r>
        <w:rPr>
          <w:rFonts w:cs="Arial"/>
          <w:sz w:val="20"/>
          <w:szCs w:val="20"/>
        </w:rPr>
        <w:tab/>
        <w:t xml:space="preserve">  Objednatel</w:t>
      </w:r>
      <w:proofErr w:type="gramEnd"/>
    </w:p>
    <w:sectPr w:rsidR="00FC2351" w:rsidRPr="00743713" w:rsidSect="001461DA">
      <w:headerReference w:type="default" r:id="rId8"/>
      <w:footerReference w:type="default" r:id="rId9"/>
      <w:pgSz w:w="11906" w:h="16838"/>
      <w:pgMar w:top="835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FD4" w:rsidRDefault="00414FD4" w:rsidP="008A3454">
      <w:r>
        <w:separator/>
      </w:r>
    </w:p>
  </w:endnote>
  <w:endnote w:type="continuationSeparator" w:id="0">
    <w:p w:rsidR="00414FD4" w:rsidRDefault="00414FD4" w:rsidP="008A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2DE" w:rsidRDefault="00ED12DE" w:rsidP="00FD7412">
    <w:pPr>
      <w:pStyle w:val="Zpat"/>
      <w:ind w:left="-426"/>
    </w:pPr>
  </w:p>
  <w:tbl>
    <w:tblPr>
      <w:tblStyle w:val="Mkatabulky"/>
      <w:tblW w:w="1119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8930"/>
    </w:tblGrid>
    <w:tr w:rsidR="00804D99" w:rsidTr="00804D99">
      <w:trPr>
        <w:gridAfter w:val="1"/>
        <w:wAfter w:w="8930" w:type="dxa"/>
        <w:trHeight w:val="276"/>
      </w:trPr>
      <w:tc>
        <w:tcPr>
          <w:tcW w:w="2269" w:type="dxa"/>
          <w:vMerge w:val="restart"/>
        </w:tcPr>
        <w:p w:rsidR="00804D99" w:rsidRDefault="00804D99" w:rsidP="00ED12DE">
          <w:pPr>
            <w:autoSpaceDE w:val="0"/>
            <w:autoSpaceDN w:val="0"/>
            <w:adjustRightInd w:val="0"/>
            <w:ind w:hanging="108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FCA5709" wp14:editId="7079E0EA">
                <wp:extent cx="1413164" cy="40376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t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265" b="-1999"/>
                        <a:stretch/>
                      </pic:blipFill>
                      <pic:spPr bwMode="auto">
                        <a:xfrm>
                          <a:off x="0" y="0"/>
                          <a:ext cx="1413164" cy="40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04D99" w:rsidTr="00804D99">
      <w:trPr>
        <w:trHeight w:val="459"/>
      </w:trPr>
      <w:tc>
        <w:tcPr>
          <w:tcW w:w="2269" w:type="dxa"/>
          <w:vMerge/>
        </w:tcPr>
        <w:p w:rsidR="00804D99" w:rsidRPr="00FD7412" w:rsidRDefault="00804D99" w:rsidP="00ED12DE">
          <w:pPr>
            <w:autoSpaceDE w:val="0"/>
            <w:autoSpaceDN w:val="0"/>
            <w:adjustRightInd w:val="0"/>
            <w:ind w:hanging="108"/>
            <w:rPr>
              <w:rFonts w:cstheme="minorHAnsi"/>
              <w:b/>
              <w:color w:val="878787"/>
              <w:sz w:val="14"/>
              <w:szCs w:val="14"/>
            </w:rPr>
          </w:pPr>
        </w:p>
      </w:tc>
      <w:tc>
        <w:tcPr>
          <w:tcW w:w="8930" w:type="dxa"/>
        </w:tcPr>
        <w:p w:rsidR="00804D99" w:rsidRPr="00804D99" w:rsidRDefault="00804D99" w:rsidP="00804D99">
          <w:pPr>
            <w:autoSpaceDE w:val="0"/>
            <w:autoSpaceDN w:val="0"/>
            <w:adjustRightInd w:val="0"/>
            <w:rPr>
              <w:rFonts w:cstheme="minorHAnsi"/>
              <w:b/>
              <w:color w:val="878787"/>
              <w:position w:val="-6"/>
              <w:sz w:val="14"/>
              <w:szCs w:val="14"/>
            </w:rPr>
          </w:pPr>
          <w:r w:rsidRPr="00ED12DE">
            <w:rPr>
              <w:rFonts w:cstheme="minorHAnsi"/>
              <w:b/>
              <w:color w:val="878787"/>
              <w:position w:val="-6"/>
              <w:sz w:val="14"/>
              <w:szCs w:val="14"/>
            </w:rPr>
            <w:t>ARAKIS, S.R.O.</w:t>
          </w:r>
          <w:r>
            <w:rPr>
              <w:rFonts w:cstheme="minorHAnsi"/>
              <w:b/>
              <w:color w:val="878787"/>
              <w:position w:val="-6"/>
              <w:sz w:val="14"/>
              <w:szCs w:val="14"/>
            </w:rPr>
            <w:t xml:space="preserve"> </w:t>
          </w:r>
          <w:r w:rsidRPr="00ED12DE">
            <w:rPr>
              <w:rFonts w:cstheme="minorHAnsi"/>
              <w:color w:val="878787"/>
              <w:position w:val="-6"/>
              <w:sz w:val="14"/>
              <w:szCs w:val="14"/>
            </w:rPr>
            <w:t xml:space="preserve">se sídlem České Budějovice 2, </w:t>
          </w:r>
          <w:proofErr w:type="spellStart"/>
          <w:r w:rsidR="00096CBA">
            <w:rPr>
              <w:rFonts w:cstheme="minorHAnsi"/>
              <w:color w:val="878787"/>
              <w:position w:val="-6"/>
              <w:sz w:val="14"/>
              <w:szCs w:val="14"/>
            </w:rPr>
            <w:t>Třebínská</w:t>
          </w:r>
          <w:proofErr w:type="spellEnd"/>
          <w:r w:rsidR="00096CBA">
            <w:rPr>
              <w:rFonts w:cstheme="minorHAnsi"/>
              <w:color w:val="878787"/>
              <w:position w:val="-6"/>
              <w:sz w:val="14"/>
              <w:szCs w:val="14"/>
            </w:rPr>
            <w:t xml:space="preserve"> 1758/11</w:t>
          </w:r>
          <w:r w:rsidRPr="00ED12DE">
            <w:rPr>
              <w:rFonts w:cstheme="minorHAnsi"/>
              <w:color w:val="878787"/>
              <w:position w:val="-6"/>
              <w:sz w:val="14"/>
              <w:szCs w:val="14"/>
            </w:rPr>
            <w:t xml:space="preserve">, PSČ 370 </w:t>
          </w:r>
          <w:proofErr w:type="gramStart"/>
          <w:r w:rsidRPr="00ED12DE">
            <w:rPr>
              <w:rFonts w:cstheme="minorHAnsi"/>
              <w:color w:val="878787"/>
              <w:position w:val="-6"/>
              <w:sz w:val="14"/>
              <w:szCs w:val="14"/>
            </w:rPr>
            <w:t>05,IČ</w:t>
          </w:r>
          <w:proofErr w:type="gramEnd"/>
          <w:r w:rsidRPr="00ED12DE">
            <w:rPr>
              <w:rFonts w:cstheme="minorHAnsi"/>
              <w:color w:val="878787"/>
              <w:position w:val="-6"/>
              <w:sz w:val="14"/>
              <w:szCs w:val="14"/>
            </w:rPr>
            <w:t xml:space="preserve">: </w:t>
          </w:r>
          <w:r>
            <w:rPr>
              <w:rFonts w:cstheme="minorHAnsi"/>
              <w:color w:val="878787"/>
              <w:position w:val="-6"/>
              <w:sz w:val="14"/>
              <w:szCs w:val="14"/>
            </w:rPr>
            <w:t xml:space="preserve">04881897 </w:t>
          </w:r>
          <w:r w:rsidRPr="00ED12DE">
            <w:rPr>
              <w:rFonts w:cstheme="minorHAnsi"/>
              <w:color w:val="878787"/>
              <w:position w:val="-6"/>
              <w:sz w:val="14"/>
              <w:szCs w:val="14"/>
            </w:rPr>
            <w:t>DIČ: CZ</w:t>
          </w:r>
          <w:r>
            <w:rPr>
              <w:rFonts w:cstheme="minorHAnsi"/>
              <w:color w:val="878787"/>
              <w:position w:val="-6"/>
              <w:sz w:val="14"/>
              <w:szCs w:val="14"/>
            </w:rPr>
            <w:t>04881897</w:t>
          </w:r>
        </w:p>
        <w:p w:rsidR="00804D99" w:rsidRPr="00ED12DE" w:rsidRDefault="00804D99" w:rsidP="00ED12DE">
          <w:pPr>
            <w:pStyle w:val="Zpat"/>
            <w:rPr>
              <w:color w:val="878787"/>
              <w:position w:val="-6"/>
              <w:sz w:val="12"/>
              <w:szCs w:val="12"/>
            </w:rPr>
          </w:pPr>
        </w:p>
      </w:tc>
    </w:tr>
  </w:tbl>
  <w:p w:rsidR="00ED12DE" w:rsidRDefault="00ED12DE" w:rsidP="00A93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FD4" w:rsidRDefault="00414FD4" w:rsidP="008A3454">
      <w:r>
        <w:separator/>
      </w:r>
    </w:p>
  </w:footnote>
  <w:footnote w:type="continuationSeparator" w:id="0">
    <w:p w:rsidR="00414FD4" w:rsidRDefault="00414FD4" w:rsidP="008A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2DE" w:rsidRDefault="00804D99" w:rsidP="00A93C1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B1AEDC" wp14:editId="2B8DF7F4">
          <wp:simplePos x="0" y="0"/>
          <wp:positionH relativeFrom="column">
            <wp:posOffset>-218364</wp:posOffset>
          </wp:positionH>
          <wp:positionV relativeFrom="paragraph">
            <wp:posOffset>266130</wp:posOffset>
          </wp:positionV>
          <wp:extent cx="1387934" cy="1003111"/>
          <wp:effectExtent l="0" t="0" r="0" b="0"/>
          <wp:wrapNone/>
          <wp:docPr id="3" name="Obrázek 3" descr="W:\Obchod\Mustry\ArakisMaly\arakis_logo-single-sr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Obchod\Mustry\ArakisMaly\arakis_logo-single-sr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168" cy="100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2DE">
      <w:rPr>
        <w:noProof/>
      </w:rPr>
      <w:drawing>
        <wp:anchor distT="0" distB="0" distL="114300" distR="114300" simplePos="0" relativeHeight="251658240" behindDoc="1" locked="0" layoutInCell="1" allowOverlap="1" wp14:anchorId="4FAA6E3E" wp14:editId="58542F91">
          <wp:simplePos x="0" y="0"/>
          <wp:positionH relativeFrom="margin">
            <wp:posOffset>-457200</wp:posOffset>
          </wp:positionH>
          <wp:positionV relativeFrom="margin">
            <wp:posOffset>-363220</wp:posOffset>
          </wp:positionV>
          <wp:extent cx="7659370" cy="128206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85" b="15883"/>
                  <a:stretch/>
                </pic:blipFill>
                <pic:spPr bwMode="auto">
                  <a:xfrm>
                    <a:off x="0" y="0"/>
                    <a:ext cx="7659370" cy="1282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C499E"/>
    <w:multiLevelType w:val="multilevel"/>
    <w:tmpl w:val="DBD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F6D89"/>
    <w:multiLevelType w:val="multilevel"/>
    <w:tmpl w:val="E79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56C02"/>
    <w:multiLevelType w:val="multilevel"/>
    <w:tmpl w:val="AEE87F1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A778F5"/>
    <w:multiLevelType w:val="multilevel"/>
    <w:tmpl w:val="56C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D44DE"/>
    <w:multiLevelType w:val="multilevel"/>
    <w:tmpl w:val="940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82EEB"/>
    <w:multiLevelType w:val="multilevel"/>
    <w:tmpl w:val="4E9A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6E64"/>
    <w:multiLevelType w:val="hybridMultilevel"/>
    <w:tmpl w:val="983EF4CC"/>
    <w:lvl w:ilvl="0" w:tplc="35C667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65A49"/>
    <w:multiLevelType w:val="hybridMultilevel"/>
    <w:tmpl w:val="FC46C3A6"/>
    <w:lvl w:ilvl="0" w:tplc="25E88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12EAC"/>
    <w:multiLevelType w:val="hybridMultilevel"/>
    <w:tmpl w:val="33B4D548"/>
    <w:lvl w:ilvl="0" w:tplc="8722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142DF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Arial" w:eastAsia="Times New Roman" w:hAnsi="Arial" w:cs="Times New Roman" w:hint="default"/>
      </w:rPr>
    </w:lvl>
    <w:lvl w:ilvl="2" w:tplc="CCF204CC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696E050E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0" w15:restartNumberingAfterBreak="0">
    <w:nsid w:val="2BE226E9"/>
    <w:multiLevelType w:val="multilevel"/>
    <w:tmpl w:val="C3EA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52B44"/>
    <w:multiLevelType w:val="multilevel"/>
    <w:tmpl w:val="1D8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E043F"/>
    <w:multiLevelType w:val="multilevel"/>
    <w:tmpl w:val="49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F2140"/>
    <w:multiLevelType w:val="hybridMultilevel"/>
    <w:tmpl w:val="B97EB5B8"/>
    <w:lvl w:ilvl="0" w:tplc="8402C13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92131"/>
    <w:multiLevelType w:val="hybridMultilevel"/>
    <w:tmpl w:val="3F948774"/>
    <w:lvl w:ilvl="0" w:tplc="25E88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07A42"/>
    <w:multiLevelType w:val="hybridMultilevel"/>
    <w:tmpl w:val="33E09702"/>
    <w:lvl w:ilvl="0" w:tplc="25E88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A7371"/>
    <w:multiLevelType w:val="multilevel"/>
    <w:tmpl w:val="0B42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54710"/>
    <w:multiLevelType w:val="hybridMultilevel"/>
    <w:tmpl w:val="DDBC0008"/>
    <w:lvl w:ilvl="0" w:tplc="7C1CC0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86B7F"/>
    <w:multiLevelType w:val="multilevel"/>
    <w:tmpl w:val="812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13B32"/>
    <w:multiLevelType w:val="hybridMultilevel"/>
    <w:tmpl w:val="5FE68DC6"/>
    <w:lvl w:ilvl="0" w:tplc="25E88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D1186E"/>
    <w:multiLevelType w:val="multilevel"/>
    <w:tmpl w:val="D7D6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346FF"/>
    <w:multiLevelType w:val="multilevel"/>
    <w:tmpl w:val="D93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B792F"/>
    <w:multiLevelType w:val="hybridMultilevel"/>
    <w:tmpl w:val="AEC401AA"/>
    <w:lvl w:ilvl="0" w:tplc="8722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3" w15:restartNumberingAfterBreak="0">
    <w:nsid w:val="6DF179D9"/>
    <w:multiLevelType w:val="multilevel"/>
    <w:tmpl w:val="BE2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B3F5F"/>
    <w:multiLevelType w:val="multilevel"/>
    <w:tmpl w:val="C4E8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83BD1"/>
    <w:multiLevelType w:val="multilevel"/>
    <w:tmpl w:val="EEDE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C50D0"/>
    <w:multiLevelType w:val="multilevel"/>
    <w:tmpl w:val="FE2A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20"/>
  </w:num>
  <w:num w:numId="9">
    <w:abstractNumId w:val="21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26"/>
  </w:num>
  <w:num w:numId="15">
    <w:abstractNumId w:val="24"/>
  </w:num>
  <w:num w:numId="16">
    <w:abstractNumId w:val="16"/>
  </w:num>
  <w:num w:numId="17">
    <w:abstractNumId w:val="2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54"/>
    <w:rsid w:val="00000CB3"/>
    <w:rsid w:val="0001392F"/>
    <w:rsid w:val="0006593B"/>
    <w:rsid w:val="00065989"/>
    <w:rsid w:val="00096CBA"/>
    <w:rsid w:val="000E413C"/>
    <w:rsid w:val="00120EA5"/>
    <w:rsid w:val="00143071"/>
    <w:rsid w:val="001461DA"/>
    <w:rsid w:val="0023244E"/>
    <w:rsid w:val="002F3FF5"/>
    <w:rsid w:val="00306F11"/>
    <w:rsid w:val="0033285A"/>
    <w:rsid w:val="0034218F"/>
    <w:rsid w:val="003F0652"/>
    <w:rsid w:val="00414FD4"/>
    <w:rsid w:val="004365B5"/>
    <w:rsid w:val="00442039"/>
    <w:rsid w:val="00474F9B"/>
    <w:rsid w:val="004A3631"/>
    <w:rsid w:val="00535A22"/>
    <w:rsid w:val="00547205"/>
    <w:rsid w:val="005A5CE9"/>
    <w:rsid w:val="005B1F46"/>
    <w:rsid w:val="005B225B"/>
    <w:rsid w:val="00631D3C"/>
    <w:rsid w:val="00661CA3"/>
    <w:rsid w:val="00677005"/>
    <w:rsid w:val="006B6E7F"/>
    <w:rsid w:val="006F4245"/>
    <w:rsid w:val="007066B3"/>
    <w:rsid w:val="00723B65"/>
    <w:rsid w:val="00743713"/>
    <w:rsid w:val="007777F4"/>
    <w:rsid w:val="00794250"/>
    <w:rsid w:val="007B2B00"/>
    <w:rsid w:val="00804D99"/>
    <w:rsid w:val="00867385"/>
    <w:rsid w:val="008A3454"/>
    <w:rsid w:val="008E2594"/>
    <w:rsid w:val="00905132"/>
    <w:rsid w:val="00910B2F"/>
    <w:rsid w:val="00933C9B"/>
    <w:rsid w:val="00A00A97"/>
    <w:rsid w:val="00A162F8"/>
    <w:rsid w:val="00A235A2"/>
    <w:rsid w:val="00A6716B"/>
    <w:rsid w:val="00A71227"/>
    <w:rsid w:val="00A8205D"/>
    <w:rsid w:val="00A924E0"/>
    <w:rsid w:val="00A93C1D"/>
    <w:rsid w:val="00AF3E53"/>
    <w:rsid w:val="00B04E11"/>
    <w:rsid w:val="00B46257"/>
    <w:rsid w:val="00B60287"/>
    <w:rsid w:val="00BE161A"/>
    <w:rsid w:val="00BE6A5A"/>
    <w:rsid w:val="00C04939"/>
    <w:rsid w:val="00C31177"/>
    <w:rsid w:val="00C568D3"/>
    <w:rsid w:val="00C61739"/>
    <w:rsid w:val="00C86378"/>
    <w:rsid w:val="00D04CDA"/>
    <w:rsid w:val="00D4752A"/>
    <w:rsid w:val="00D60985"/>
    <w:rsid w:val="00D80C43"/>
    <w:rsid w:val="00D943E0"/>
    <w:rsid w:val="00DB6703"/>
    <w:rsid w:val="00DC178E"/>
    <w:rsid w:val="00DC1F80"/>
    <w:rsid w:val="00E94B22"/>
    <w:rsid w:val="00EC1EC2"/>
    <w:rsid w:val="00ED12DE"/>
    <w:rsid w:val="00EE0948"/>
    <w:rsid w:val="00F50457"/>
    <w:rsid w:val="00F55599"/>
    <w:rsid w:val="00F6319F"/>
    <w:rsid w:val="00F64188"/>
    <w:rsid w:val="00FB0CE6"/>
    <w:rsid w:val="00FC2351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E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1C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0B2F"/>
    <w:pPr>
      <w:widowControl w:val="0"/>
      <w:numPr>
        <w:numId w:val="1"/>
      </w:numPr>
      <w:suppressAutoHyphens/>
      <w:autoSpaceDE w:val="0"/>
      <w:outlineLvl w:val="0"/>
    </w:pPr>
    <w:rPr>
      <w:rFonts w:ascii="Arial" w:eastAsia="Times New Roman" w:hAnsi="Arial" w:cs="Arial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3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454"/>
  </w:style>
  <w:style w:type="paragraph" w:styleId="Zpat">
    <w:name w:val="footer"/>
    <w:basedOn w:val="Normln"/>
    <w:link w:val="ZpatChar"/>
    <w:uiPriority w:val="99"/>
    <w:unhideWhenUsed/>
    <w:rsid w:val="008A3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454"/>
  </w:style>
  <w:style w:type="paragraph" w:styleId="Textbubliny">
    <w:name w:val="Balloon Text"/>
    <w:basedOn w:val="Normln"/>
    <w:link w:val="TextbublinyChar"/>
    <w:uiPriority w:val="99"/>
    <w:semiHidden/>
    <w:unhideWhenUsed/>
    <w:rsid w:val="008A3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4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9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910B2F"/>
    <w:rPr>
      <w:rFonts w:ascii="Arial" w:eastAsia="Times New Roman" w:hAnsi="Arial" w:cs="Arial"/>
      <w:sz w:val="24"/>
      <w:szCs w:val="24"/>
      <w:lang w:val="en-US" w:eastAsia="ar-SA"/>
    </w:rPr>
  </w:style>
  <w:style w:type="paragraph" w:styleId="Prosttext">
    <w:name w:val="Plain Text"/>
    <w:basedOn w:val="Normln"/>
    <w:link w:val="ProsttextChar"/>
    <w:uiPriority w:val="99"/>
    <w:unhideWhenUsed/>
    <w:rsid w:val="00535A22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35A22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535A22"/>
    <w:rPr>
      <w:color w:val="0000FF" w:themeColor="hyperlink"/>
      <w:u w:val="single"/>
    </w:rPr>
  </w:style>
  <w:style w:type="character" w:customStyle="1" w:styleId="trzistetableoutputtext">
    <w:name w:val="trzistetableoutputtext"/>
    <w:basedOn w:val="Standardnpsmoodstavce"/>
    <w:rsid w:val="00B04E11"/>
  </w:style>
  <w:style w:type="character" w:styleId="Siln">
    <w:name w:val="Strong"/>
    <w:basedOn w:val="Standardnpsmoodstavce"/>
    <w:uiPriority w:val="22"/>
    <w:qFormat/>
    <w:rsid w:val="00000CB3"/>
    <w:rPr>
      <w:b/>
      <w:bCs/>
    </w:rPr>
  </w:style>
  <w:style w:type="paragraph" w:styleId="Normlnweb">
    <w:name w:val="Normal (Web)"/>
    <w:basedOn w:val="Normln"/>
    <w:uiPriority w:val="99"/>
    <w:unhideWhenUsed/>
    <w:rsid w:val="0006598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743713"/>
    <w:pPr>
      <w:suppressAutoHyphens/>
      <w:autoSpaceDN w:val="0"/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74371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EE33-5160-4AEC-8C24-950310F8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2018-12-11T09:43:00Z</dcterms:created>
  <dcterms:modified xsi:type="dcterms:W3CDTF">2018-12-11T10:06:00Z</dcterms:modified>
</cp:coreProperties>
</file>