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5A" w:rsidRPr="00107207" w:rsidRDefault="0035215A" w:rsidP="00107207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107207">
        <w:rPr>
          <w:rFonts w:asciiTheme="minorHAnsi" w:hAnsiTheme="minorHAnsi" w:cstheme="minorHAnsi"/>
          <w:b/>
          <w:bCs/>
        </w:rPr>
        <w:t>SMLOUVA O VÝPŮJČCE</w:t>
      </w:r>
      <w:r w:rsidR="00107207">
        <w:rPr>
          <w:rFonts w:asciiTheme="minorHAnsi" w:hAnsiTheme="minorHAnsi" w:cstheme="minorHAnsi"/>
          <w:b/>
          <w:bCs/>
        </w:rPr>
        <w:t xml:space="preserve"> </w:t>
      </w:r>
      <w:r w:rsidRPr="00107207">
        <w:rPr>
          <w:rFonts w:asciiTheme="minorHAnsi" w:hAnsiTheme="minorHAnsi" w:cstheme="minorHAnsi"/>
          <w:b/>
          <w:bCs/>
        </w:rPr>
        <w:t>č</w:t>
      </w:r>
      <w:r w:rsidR="00107207">
        <w:rPr>
          <w:rFonts w:asciiTheme="minorHAnsi" w:hAnsiTheme="minorHAnsi" w:cstheme="minorHAnsi"/>
          <w:b/>
          <w:bCs/>
        </w:rPr>
        <w:t>j</w:t>
      </w:r>
      <w:r w:rsidRPr="00107207">
        <w:rPr>
          <w:rFonts w:asciiTheme="minorHAnsi" w:hAnsiTheme="minorHAnsi" w:cstheme="minorHAnsi"/>
          <w:b/>
          <w:bCs/>
        </w:rPr>
        <w:t xml:space="preserve">. </w:t>
      </w:r>
      <w:r w:rsidR="009B58D7" w:rsidRPr="00107207">
        <w:rPr>
          <w:rFonts w:asciiTheme="minorHAnsi" w:hAnsiTheme="minorHAnsi" w:cstheme="minorHAnsi"/>
          <w:b/>
          <w:bCs/>
        </w:rPr>
        <w:t xml:space="preserve">NPÚ-450/ </w:t>
      </w:r>
      <w:r w:rsidR="00AC4C4F">
        <w:rPr>
          <w:rFonts w:asciiTheme="minorHAnsi" w:hAnsiTheme="minorHAnsi" w:cstheme="minorHAnsi"/>
          <w:b/>
          <w:bCs/>
        </w:rPr>
        <w:t>91066</w:t>
      </w:r>
      <w:r w:rsidR="009B58D7" w:rsidRPr="00107207">
        <w:rPr>
          <w:rFonts w:asciiTheme="minorHAnsi" w:hAnsiTheme="minorHAnsi" w:cstheme="minorHAnsi"/>
          <w:b/>
          <w:bCs/>
        </w:rPr>
        <w:t xml:space="preserve"> /2018</w:t>
      </w:r>
    </w:p>
    <w:p w:rsidR="0035215A" w:rsidRPr="00107207" w:rsidRDefault="0035215A" w:rsidP="00F560F3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</w:p>
    <w:p w:rsidR="0035215A" w:rsidRPr="00107207" w:rsidRDefault="009A563C" w:rsidP="00BB6772">
      <w:pPr>
        <w:jc w:val="center"/>
        <w:rPr>
          <w:rFonts w:asciiTheme="minorHAnsi" w:hAnsiTheme="minorHAnsi" w:cstheme="minorHAnsi"/>
          <w:sz w:val="20"/>
          <w:szCs w:val="20"/>
        </w:rPr>
      </w:pPr>
      <w:r w:rsidRPr="00107207">
        <w:rPr>
          <w:rFonts w:asciiTheme="minorHAnsi" w:hAnsiTheme="minorHAnsi" w:cstheme="minorHAnsi"/>
          <w:sz w:val="20"/>
          <w:szCs w:val="20"/>
        </w:rPr>
        <w:t xml:space="preserve">uzavřená ve smyslu ustanovení </w:t>
      </w:r>
      <w:r w:rsidR="0035215A" w:rsidRPr="00107207">
        <w:rPr>
          <w:rFonts w:asciiTheme="minorHAnsi" w:hAnsiTheme="minorHAnsi" w:cstheme="minorHAnsi"/>
          <w:sz w:val="20"/>
          <w:szCs w:val="20"/>
        </w:rPr>
        <w:t>§ 2193 a násl. Občanského zákoníku</w:t>
      </w:r>
      <w:r w:rsidRPr="00107207">
        <w:rPr>
          <w:rFonts w:asciiTheme="minorHAnsi" w:hAnsiTheme="minorHAnsi" w:cstheme="minorHAnsi"/>
          <w:sz w:val="20"/>
          <w:szCs w:val="20"/>
        </w:rPr>
        <w:t xml:space="preserve">, </w:t>
      </w:r>
      <w:r w:rsidR="0035215A" w:rsidRPr="00107207">
        <w:rPr>
          <w:rFonts w:asciiTheme="minorHAnsi" w:hAnsiTheme="minorHAnsi" w:cstheme="minorHAnsi"/>
          <w:sz w:val="20"/>
          <w:szCs w:val="20"/>
        </w:rPr>
        <w:t>v návaznosti na příslušná ustanovení zákona č. 219/2000 Sb., v platném znění, mezi smluvními stranami</w:t>
      </w:r>
    </w:p>
    <w:p w:rsidR="0035215A" w:rsidRPr="00107207" w:rsidRDefault="0035215A" w:rsidP="00274BE9">
      <w:pPr>
        <w:rPr>
          <w:rFonts w:asciiTheme="minorHAnsi" w:hAnsiTheme="minorHAnsi" w:cstheme="minorHAnsi"/>
          <w:sz w:val="20"/>
          <w:szCs w:val="20"/>
        </w:rPr>
      </w:pPr>
    </w:p>
    <w:p w:rsidR="009A563C" w:rsidRPr="00107207" w:rsidRDefault="009A563C" w:rsidP="009A563C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IČ: 75032333 DIČ: CZ75032333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se sídlem Valdštejnské náměstí  162/3, 118 01 Praha 1 - Malá Strana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jednající generální </w:t>
      </w:r>
      <w:r w:rsidR="003C7F61" w:rsidRPr="00107207">
        <w:rPr>
          <w:rFonts w:asciiTheme="minorHAnsi" w:hAnsiTheme="minorHAnsi" w:cstheme="minorHAnsi"/>
          <w:sz w:val="22"/>
          <w:szCs w:val="22"/>
        </w:rPr>
        <w:t xml:space="preserve">ředitelkou Ing. arch. Naděždou </w:t>
      </w:r>
      <w:r w:rsidRPr="00107207">
        <w:rPr>
          <w:rFonts w:asciiTheme="minorHAnsi" w:hAnsiTheme="minorHAnsi" w:cstheme="minorHAnsi"/>
          <w:sz w:val="22"/>
          <w:szCs w:val="22"/>
        </w:rPr>
        <w:t>Goryczkovou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kterou zastupuje: 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Územní památková správa v</w:t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Kroměříži</w:t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se sídlem Sněmovní nám. 1, 767 01 Kroměříž,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jednající ředitelem Ing. Petrem Šubíkem</w:t>
      </w:r>
    </w:p>
    <w:p w:rsidR="009A563C" w:rsidRPr="00107207" w:rsidRDefault="001546CA" w:rsidP="009A563C">
      <w:pPr>
        <w:tabs>
          <w:tab w:val="left" w:pos="1980"/>
        </w:tabs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zástupce pro věcná jednání:</w:t>
      </w:r>
      <w:r w:rsidR="009A563C" w:rsidRPr="001072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Jana Pluhařová</w:t>
      </w:r>
      <w:r w:rsidR="009A563C" w:rsidRPr="001072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kastelánka SZ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Vizovice tel. </w:t>
      </w:r>
      <w:r w:rsidR="00530E51">
        <w:rPr>
          <w:rFonts w:asciiTheme="minorHAnsi" w:hAnsiTheme="minorHAnsi" w:cstheme="minorHAnsi"/>
          <w:bCs/>
          <w:i/>
          <w:iCs/>
          <w:sz w:val="22"/>
          <w:szCs w:val="22"/>
        </w:rPr>
        <w:t>xxxxxxxxxxxx</w:t>
      </w:r>
    </w:p>
    <w:p w:rsidR="009A563C" w:rsidRPr="00107207" w:rsidRDefault="00530E51" w:rsidP="009A563C">
      <w:pPr>
        <w:tabs>
          <w:tab w:val="left" w:pos="1980"/>
        </w:tabs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xxxxxxxxxxxxxxx</w:t>
      </w:r>
      <w:r w:rsidR="002F62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1546CA">
        <w:rPr>
          <w:rFonts w:asciiTheme="minorHAnsi" w:hAnsiTheme="minorHAnsi" w:cstheme="minorHAnsi"/>
          <w:bCs/>
          <w:i/>
          <w:iCs/>
          <w:sz w:val="22"/>
          <w:szCs w:val="22"/>
        </w:rPr>
        <w:t>kurátorka mobiliárních fondů, tel.</w:t>
      </w:r>
      <w:r w:rsidR="002F62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xxxxxxxxxxxxxxxx</w:t>
      </w:r>
    </w:p>
    <w:p w:rsidR="0035215A" w:rsidRPr="00107207" w:rsidRDefault="009A563C" w:rsidP="009A563C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(dále jen „půjčitel“) na straně jedné</w:t>
      </w:r>
      <w:r w:rsidR="0035215A"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35215A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5215A" w:rsidRPr="00107207" w:rsidRDefault="0035215A" w:rsidP="005E2483">
      <w:pPr>
        <w:tabs>
          <w:tab w:val="left" w:pos="23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:rsidR="002F62C1" w:rsidRPr="002F62C1" w:rsidRDefault="002F62C1" w:rsidP="002F62C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F62C1">
        <w:rPr>
          <w:rFonts w:asciiTheme="minorHAnsi" w:hAnsiTheme="minorHAnsi" w:cstheme="minorHAnsi"/>
          <w:b/>
          <w:bCs/>
          <w:sz w:val="22"/>
          <w:szCs w:val="22"/>
        </w:rPr>
        <w:t>Muzeum Novojičínska, příspěvková organizace</w:t>
      </w:r>
    </w:p>
    <w:p w:rsidR="002F62C1" w:rsidRPr="001546CA" w:rsidRDefault="002F62C1" w:rsidP="002F62C1">
      <w:pPr>
        <w:rPr>
          <w:rFonts w:asciiTheme="minorHAnsi" w:hAnsiTheme="minorHAnsi" w:cstheme="minorHAnsi"/>
          <w:bCs/>
          <w:sz w:val="22"/>
          <w:szCs w:val="22"/>
        </w:rPr>
      </w:pPr>
      <w:r w:rsidRPr="001546CA">
        <w:rPr>
          <w:rFonts w:asciiTheme="minorHAnsi" w:hAnsiTheme="minorHAnsi" w:cstheme="minorHAnsi"/>
          <w:bCs/>
          <w:sz w:val="22"/>
          <w:szCs w:val="22"/>
        </w:rPr>
        <w:t>IČ: 00096296, DIČ: CZ00096296</w:t>
      </w:r>
    </w:p>
    <w:p w:rsidR="002F62C1" w:rsidRPr="002F62C1" w:rsidRDefault="002F62C1" w:rsidP="002F62C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F62C1">
        <w:rPr>
          <w:rFonts w:asciiTheme="minorHAnsi" w:hAnsiTheme="minorHAnsi" w:cstheme="minorHAnsi"/>
          <w:b/>
          <w:bCs/>
          <w:sz w:val="22"/>
          <w:szCs w:val="22"/>
        </w:rPr>
        <w:t>se sídlem Žerotínský zámek v Novém Jičíně</w:t>
      </w:r>
    </w:p>
    <w:p w:rsidR="002F62C1" w:rsidRPr="002F62C1" w:rsidRDefault="002F62C1" w:rsidP="002F62C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F62C1">
        <w:rPr>
          <w:rFonts w:asciiTheme="minorHAnsi" w:hAnsiTheme="minorHAnsi" w:cstheme="minorHAnsi"/>
          <w:b/>
          <w:bCs/>
          <w:sz w:val="22"/>
          <w:szCs w:val="22"/>
        </w:rPr>
        <w:t>28. října 12, 741 11 Nový Jičín</w:t>
      </w:r>
    </w:p>
    <w:p w:rsidR="009A563C" w:rsidRPr="002F62C1" w:rsidRDefault="002F62C1" w:rsidP="002F62C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F62C1">
        <w:rPr>
          <w:rFonts w:asciiTheme="minorHAnsi" w:hAnsiTheme="minorHAnsi" w:cstheme="minorHAnsi"/>
          <w:b/>
          <w:bCs/>
          <w:sz w:val="22"/>
          <w:szCs w:val="22"/>
        </w:rPr>
        <w:t xml:space="preserve">jednající </w:t>
      </w:r>
      <w:r w:rsidR="00530E51">
        <w:rPr>
          <w:rFonts w:asciiTheme="minorHAnsi" w:hAnsiTheme="minorHAnsi" w:cstheme="minorHAnsi"/>
          <w:b/>
          <w:bCs/>
          <w:sz w:val="22"/>
          <w:szCs w:val="22"/>
        </w:rPr>
        <w:t>xxxxxxxxxxxxxxxxxxxxxxxxxxxx</w:t>
      </w:r>
    </w:p>
    <w:p w:rsidR="0035215A" w:rsidRPr="00107207" w:rsidRDefault="002F62C1" w:rsidP="003C7F61">
      <w:pPr>
        <w:rPr>
          <w:rFonts w:asciiTheme="minorHAnsi" w:hAnsiTheme="minorHAnsi" w:cstheme="minorHAnsi"/>
          <w:spacing w:val="8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="009A563C" w:rsidRPr="00107207">
        <w:rPr>
          <w:rFonts w:asciiTheme="minorHAnsi" w:hAnsiTheme="minorHAnsi" w:cstheme="minorHAnsi"/>
          <w:sz w:val="22"/>
          <w:szCs w:val="22"/>
        </w:rPr>
        <w:t>(dále jen „vypůjčitel“) na straně druhé</w:t>
      </w:r>
    </w:p>
    <w:p w:rsidR="0035215A" w:rsidRPr="00107207" w:rsidRDefault="0035215A" w:rsidP="00B17763">
      <w:pPr>
        <w:tabs>
          <w:tab w:val="left" w:pos="23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8C58C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35215A" w:rsidRPr="00107207" w:rsidRDefault="0035215A" w:rsidP="00295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Předmět smlouvy </w:t>
      </w:r>
    </w:p>
    <w:p w:rsidR="0035215A" w:rsidRPr="00107207" w:rsidRDefault="0035215A" w:rsidP="00295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C4560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Půjčiteli přísluší právo hospodaření k movitým kulturním památkám ve vl</w:t>
      </w:r>
      <w:r w:rsidR="00420BAE" w:rsidRPr="00107207">
        <w:rPr>
          <w:rFonts w:asciiTheme="minorHAnsi" w:hAnsiTheme="minorHAnsi" w:cstheme="minorHAnsi"/>
          <w:sz w:val="22"/>
          <w:szCs w:val="22"/>
        </w:rPr>
        <w:t>astnictví České republiky, které</w:t>
      </w:r>
      <w:r w:rsidR="00AC1A2E"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 xml:space="preserve">jsou evidovány v mobiliárním fondu 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SZ </w:t>
      </w:r>
      <w:r w:rsidR="001546CA">
        <w:rPr>
          <w:rFonts w:asciiTheme="minorHAnsi" w:hAnsiTheme="minorHAnsi" w:cstheme="minorHAnsi"/>
          <w:b/>
          <w:bCs/>
          <w:sz w:val="22"/>
          <w:szCs w:val="22"/>
        </w:rPr>
        <w:t xml:space="preserve">Vizovice </w:t>
      </w:r>
      <w:r w:rsidR="002F62C1">
        <w:rPr>
          <w:rFonts w:asciiTheme="minorHAnsi" w:hAnsiTheme="minorHAnsi" w:cstheme="minorHAnsi"/>
          <w:sz w:val="22"/>
          <w:szCs w:val="22"/>
        </w:rPr>
        <w:t xml:space="preserve">ÚSKP: </w:t>
      </w:r>
      <w:r w:rsidR="001546CA" w:rsidRPr="001546CA">
        <w:rPr>
          <w:rFonts w:asciiTheme="minorHAnsi" w:hAnsiTheme="minorHAnsi" w:cstheme="minorHAnsi"/>
          <w:sz w:val="22"/>
          <w:szCs w:val="22"/>
        </w:rPr>
        <w:t xml:space="preserve">51844 / 37-124738 </w:t>
      </w:r>
      <w:r w:rsidRPr="00107207">
        <w:rPr>
          <w:rFonts w:asciiTheme="minorHAnsi" w:hAnsiTheme="minorHAnsi" w:cstheme="minorHAnsi"/>
          <w:sz w:val="22"/>
          <w:szCs w:val="22"/>
        </w:rPr>
        <w:t>(dále jen „předmět výpůjčky“) uvedené v příloze č. 1, jež touto smlouvou přenechává do dočasného užívání vypůjčiteli za podmínek stanovených níže.</w:t>
      </w:r>
    </w:p>
    <w:p w:rsidR="0035215A" w:rsidRPr="00107207" w:rsidRDefault="0035215A" w:rsidP="00095062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35215A" w:rsidRPr="00107207" w:rsidRDefault="0035215A" w:rsidP="00030869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    Účel výpůjčky</w:t>
      </w:r>
    </w:p>
    <w:p w:rsidR="0035215A" w:rsidRPr="00107207" w:rsidRDefault="0035215A" w:rsidP="00030869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2F62C1" w:rsidP="002F62C1">
      <w:pPr>
        <w:ind w:left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62C1">
        <w:rPr>
          <w:rFonts w:asciiTheme="minorHAnsi" w:hAnsiTheme="minorHAnsi" w:cstheme="minorHAnsi"/>
          <w:b/>
          <w:bCs/>
          <w:sz w:val="22"/>
          <w:szCs w:val="22"/>
        </w:rPr>
        <w:t>Prezentace v prohlídkové trase zámku Kunín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5215A" w:rsidRPr="00107207" w:rsidRDefault="0035215A" w:rsidP="00C67994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35215A" w:rsidRPr="00107207" w:rsidRDefault="0035215A" w:rsidP="00951736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Ujednání o době výpůjčky</w:t>
      </w:r>
    </w:p>
    <w:p w:rsidR="0035215A" w:rsidRPr="00107207" w:rsidRDefault="0035215A" w:rsidP="00253E6E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Smlouva se sjednává ve smyslu ustanovení § 27 odst. 2 zákona č. 219/2000 Sb. v platném znění, bezúplatně, a to </w:t>
      </w:r>
      <w:r w:rsidR="00EE3DD6">
        <w:rPr>
          <w:rFonts w:asciiTheme="minorHAnsi" w:hAnsiTheme="minorHAnsi" w:cstheme="minorHAnsi"/>
          <w:b/>
          <w:bCs/>
          <w:sz w:val="22"/>
          <w:szCs w:val="22"/>
        </w:rPr>
        <w:t>do 31. prosince 2019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20BAE" w:rsidRPr="00107207" w:rsidRDefault="00420BAE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63C" w:rsidRPr="00107207" w:rsidRDefault="009B58D7" w:rsidP="0010720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Smluvní strany jsou stranami</w:t>
      </w:r>
      <w:r w:rsidRPr="0010720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>Smlouvy o </w:t>
      </w:r>
      <w:r w:rsidR="001546CA">
        <w:rPr>
          <w:rFonts w:asciiTheme="minorHAnsi" w:hAnsiTheme="minorHAnsi" w:cstheme="minorHAnsi"/>
          <w:sz w:val="22"/>
          <w:szCs w:val="22"/>
        </w:rPr>
        <w:t>výpůjčce č. j. NPÚ-NPÚ/450/97363/2017 ze dne 18. prosince 2017,</w:t>
      </w:r>
      <w:r w:rsidRPr="00107207">
        <w:rPr>
          <w:rFonts w:asciiTheme="minorHAnsi" w:hAnsiTheme="minorHAnsi" w:cstheme="minorHAnsi"/>
          <w:sz w:val="22"/>
          <w:szCs w:val="22"/>
        </w:rPr>
        <w:t xml:space="preserve"> na zákla</w:t>
      </w:r>
      <w:r w:rsidR="00420BAE" w:rsidRPr="00107207">
        <w:rPr>
          <w:rFonts w:asciiTheme="minorHAnsi" w:hAnsiTheme="minorHAnsi" w:cstheme="minorHAnsi"/>
          <w:sz w:val="22"/>
          <w:szCs w:val="22"/>
        </w:rPr>
        <w:t>dě kter</w:t>
      </w:r>
      <w:r w:rsidR="001546CA">
        <w:rPr>
          <w:rFonts w:asciiTheme="minorHAnsi" w:hAnsiTheme="minorHAnsi" w:cstheme="minorHAnsi"/>
          <w:sz w:val="22"/>
          <w:szCs w:val="22"/>
        </w:rPr>
        <w:t>é</w:t>
      </w:r>
      <w:r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="002F62C1">
        <w:rPr>
          <w:rFonts w:asciiTheme="minorHAnsi" w:hAnsiTheme="minorHAnsi" w:cstheme="minorHAnsi"/>
          <w:sz w:val="22"/>
          <w:szCs w:val="22"/>
        </w:rPr>
        <w:t xml:space="preserve">má vypůjčitel předmět výpůjčky </w:t>
      </w:r>
      <w:r w:rsidR="001546CA">
        <w:rPr>
          <w:rFonts w:asciiTheme="minorHAnsi" w:hAnsiTheme="minorHAnsi" w:cstheme="minorHAnsi"/>
          <w:sz w:val="22"/>
          <w:szCs w:val="22"/>
        </w:rPr>
        <w:t xml:space="preserve">instalován </w:t>
      </w:r>
      <w:r w:rsidR="002F62C1">
        <w:rPr>
          <w:rFonts w:asciiTheme="minorHAnsi" w:hAnsiTheme="minorHAnsi" w:cstheme="minorHAnsi"/>
          <w:sz w:val="22"/>
          <w:szCs w:val="22"/>
        </w:rPr>
        <w:t>v expozici zámku Kunín</w:t>
      </w:r>
      <w:r w:rsidRPr="00107207">
        <w:rPr>
          <w:rFonts w:asciiTheme="minorHAnsi" w:hAnsiTheme="minorHAnsi" w:cstheme="minorHAnsi"/>
          <w:sz w:val="22"/>
          <w:szCs w:val="22"/>
        </w:rPr>
        <w:t xml:space="preserve"> (dále jen „Původní smlouva“), přičemž doba trvání uvedené Původní smlouvy skončí ke dni 31. 12. 2018 a vypůjčitel má zájem předmět výpůjčky dále užívat a půjčitel má zájem za podmínek níže uvedených umožnit vypůjčiteli užívání předmětu výpůjčky za tímto účelem, a proto k datu účinnosti této Smlouvy o výpůjčce půjčitel a vypůjčitel touto smlouvou v plném rozsahu nahrazují smluvní vztah založený Původní smlouvou.</w:t>
      </w:r>
    </w:p>
    <w:p w:rsidR="001546CA" w:rsidRDefault="001546C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546CA" w:rsidRDefault="001546C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546CA" w:rsidRDefault="001546C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</w:t>
      </w:r>
    </w:p>
    <w:p w:rsidR="0035215A" w:rsidRPr="00107207" w:rsidRDefault="0035215A" w:rsidP="00F560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Ujednání o podmínkách výpůjčky </w:t>
      </w:r>
    </w:p>
    <w:p w:rsidR="0035215A" w:rsidRPr="00107207" w:rsidRDefault="0035215A" w:rsidP="00F560F3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35215A" w:rsidP="009B58D7">
      <w:pPr>
        <w:tabs>
          <w:tab w:val="left" w:pos="18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</w:t>
      </w:r>
      <w:r w:rsidR="009B58D7" w:rsidRPr="00107207">
        <w:rPr>
          <w:rFonts w:asciiTheme="minorHAnsi" w:hAnsiTheme="minorHAnsi" w:cstheme="minorHAnsi"/>
          <w:sz w:val="22"/>
          <w:szCs w:val="22"/>
        </w:rPr>
        <w:t>O způsobu balení a přepravy předmětu výpůjčky na místo výpůjčky a zpět rozhoduje půjčitel, když veškeré náklady spojené s tímto transportem nese vypůjčitel,</w:t>
      </w:r>
    </w:p>
    <w:p w:rsidR="009B58D7" w:rsidRPr="00107207" w:rsidRDefault="009B58D7" w:rsidP="009B58D7">
      <w:pPr>
        <w:tabs>
          <w:tab w:val="left" w:pos="180"/>
          <w:tab w:val="right" w:pos="9072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je povinen během doby výpůjčky zajistit ochranu předmětu výpůjčky, jeho bezpečné upevnění a umístění v prostorách s požadovanými klimatickými podmínkami, uvedenými v Tabulce klimatických a světelných podmínek, jež je nedílnou součástí této Smlouvy (Příloha č. 2),</w:t>
      </w:r>
    </w:p>
    <w:p w:rsidR="009B58D7" w:rsidRPr="00107207" w:rsidRDefault="009B58D7" w:rsidP="009B58D7">
      <w:pPr>
        <w:tabs>
          <w:tab w:val="left" w:pos="180"/>
          <w:tab w:val="right" w:pos="907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vypůjčitel není oprávněn předmět výpůjčky, ani jeho část, přenechat k užívání třetím osobám a smí ho užívat pouze k účelu v této Smlouvě stanovenému, </w:t>
      </w:r>
    </w:p>
    <w:p w:rsidR="009B58D7" w:rsidRPr="00107207" w:rsidRDefault="009B58D7" w:rsidP="009B58D7">
      <w:pPr>
        <w:tabs>
          <w:tab w:val="left" w:pos="180"/>
          <w:tab w:val="right" w:pos="907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je povinen vyhovět žádosti půjčitele a kdykoliv předmět výpůjčky zpřístupnit ke kontrole jeho stavu,</w:t>
      </w:r>
    </w:p>
    <w:p w:rsidR="0038366A" w:rsidRDefault="009B58D7" w:rsidP="0038366A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ručí za jakékoliv poškození, znehodnocení, zkázu nebo ztrátu předmětu výpůjčky nebo jeho části, ať už vznikly jakýmkoliv způsobem, včetně škod způsobených při transportu. Odpovědnost půjčitele vzniká okamžikem podpisu zápisu o předání (Převozový revers) a trvá až do okamžiku podpisu zápisu o převzetí (Převozový revers) předmětu výpůjčky. V případě vzniklé škody je pro stanovení výše škody rozhodná peněžní hodnota stanovená NPÚ ÚPS v Kroměříži,</w:t>
      </w:r>
    </w:p>
    <w:p w:rsidR="0038366A" w:rsidRPr="00107207" w:rsidRDefault="0038366A" w:rsidP="0038366A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38366A">
        <w:rPr>
          <w:rFonts w:asciiTheme="minorHAnsi" w:hAnsiTheme="minorHAnsi" w:cstheme="minorHAnsi"/>
          <w:sz w:val="22"/>
          <w:szCs w:val="22"/>
        </w:rPr>
        <w:t>ypůjčitel je povinen pojistit předmět výpůjčky po celou dobu trvání výpůjčky. Na pojištění předmětu výpůjčky se vztahuje pojistka vypůjčitele č. 706-58950-19, uzavřená u České pojišťovny, a.s.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9B58D7" w:rsidRPr="00107207" w:rsidRDefault="009B58D7" w:rsidP="009B58D7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ke dni podpisu této smlouvy bude vystaven nový </w:t>
      </w:r>
      <w:r w:rsidRPr="001546CA">
        <w:rPr>
          <w:rFonts w:asciiTheme="minorHAnsi" w:hAnsiTheme="minorHAnsi" w:cstheme="minorHAnsi"/>
          <w:sz w:val="22"/>
          <w:szCs w:val="22"/>
        </w:rPr>
        <w:t xml:space="preserve">Převozový reverz </w:t>
      </w:r>
      <w:r w:rsidR="00AC1A2E" w:rsidRPr="001546CA">
        <w:rPr>
          <w:rFonts w:asciiTheme="minorHAnsi" w:hAnsiTheme="minorHAnsi" w:cstheme="minorHAnsi"/>
          <w:sz w:val="22"/>
          <w:szCs w:val="22"/>
        </w:rPr>
        <w:t xml:space="preserve">SZ </w:t>
      </w:r>
      <w:r w:rsidR="001546CA" w:rsidRPr="001546CA">
        <w:rPr>
          <w:rFonts w:asciiTheme="minorHAnsi" w:hAnsiTheme="minorHAnsi" w:cstheme="minorHAnsi"/>
          <w:sz w:val="22"/>
          <w:szCs w:val="22"/>
        </w:rPr>
        <w:t xml:space="preserve">Vizovice </w:t>
      </w:r>
      <w:r w:rsidRPr="001546CA">
        <w:rPr>
          <w:rFonts w:asciiTheme="minorHAnsi" w:hAnsiTheme="minorHAnsi" w:cstheme="minorHAnsi"/>
          <w:sz w:val="22"/>
          <w:szCs w:val="22"/>
        </w:rPr>
        <w:t>č. j. NPÚ-</w:t>
      </w:r>
      <w:r w:rsidR="00530E51">
        <w:rPr>
          <w:rFonts w:asciiTheme="minorHAnsi" w:hAnsiTheme="minorHAnsi" w:cstheme="minorHAnsi"/>
          <w:sz w:val="22"/>
          <w:szCs w:val="22"/>
        </w:rPr>
        <w:t>4</w:t>
      </w:r>
      <w:r w:rsidRPr="001546CA">
        <w:rPr>
          <w:rFonts w:asciiTheme="minorHAnsi" w:hAnsiTheme="minorHAnsi" w:cstheme="minorHAnsi"/>
          <w:sz w:val="22"/>
          <w:szCs w:val="22"/>
        </w:rPr>
        <w:t>50/</w:t>
      </w:r>
      <w:r w:rsidR="00530E51">
        <w:rPr>
          <w:rFonts w:asciiTheme="minorHAnsi" w:hAnsiTheme="minorHAnsi" w:cstheme="minorHAnsi"/>
          <w:sz w:val="22"/>
          <w:szCs w:val="22"/>
        </w:rPr>
        <w:t>90963</w:t>
      </w:r>
      <w:r w:rsidRPr="001546CA">
        <w:rPr>
          <w:rFonts w:asciiTheme="minorHAnsi" w:hAnsiTheme="minorHAnsi" w:cstheme="minorHAnsi"/>
          <w:sz w:val="22"/>
          <w:szCs w:val="22"/>
        </w:rPr>
        <w:t>/2018</w:t>
      </w:r>
      <w:r w:rsidR="00AC1A2E" w:rsidRPr="0010720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07207">
        <w:rPr>
          <w:rFonts w:asciiTheme="minorHAnsi" w:hAnsiTheme="minorHAnsi" w:cstheme="minorHAnsi"/>
          <w:sz w:val="22"/>
          <w:szCs w:val="22"/>
        </w:rPr>
        <w:t>který nahrazuje všechny předešlé</w:t>
      </w:r>
      <w:r w:rsidR="0038366A">
        <w:rPr>
          <w:rFonts w:asciiTheme="minorHAnsi" w:hAnsiTheme="minorHAnsi" w:cstheme="minorHAnsi"/>
          <w:sz w:val="22"/>
          <w:szCs w:val="22"/>
        </w:rPr>
        <w:t xml:space="preserve"> uzavřené v souvislosti s předchozími smluvními vztahy.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pokud vypůjčitel nevrátí předmět výpůjčky do 30 kalendářních dnů po termínu ukončení sjednané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   výpůjčky nebo od doručení Výzvy půjčitele k jej</w:t>
      </w:r>
      <w:r w:rsidR="00C505B3">
        <w:rPr>
          <w:rFonts w:asciiTheme="minorHAnsi" w:hAnsiTheme="minorHAnsi" w:cstheme="minorHAnsi"/>
          <w:sz w:val="22"/>
          <w:szCs w:val="22"/>
        </w:rPr>
        <w:t xml:space="preserve">ímu vrácení, zaplatí půjčiteli </w:t>
      </w:r>
      <w:r w:rsidRPr="00107207">
        <w:rPr>
          <w:rFonts w:asciiTheme="minorHAnsi" w:hAnsiTheme="minorHAnsi" w:cstheme="minorHAnsi"/>
          <w:sz w:val="22"/>
          <w:szCs w:val="22"/>
        </w:rPr>
        <w:t>smluvní pokutu ve výši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  100,- Kč (sto korun českých) za každý den prodlení, </w:t>
      </w:r>
    </w:p>
    <w:p w:rsidR="009B58D7" w:rsidRPr="00107207" w:rsidRDefault="009B58D7" w:rsidP="009B58D7">
      <w:pPr>
        <w:tabs>
          <w:tab w:val="left" w:pos="180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nesmí po celou dobu výpůjčky provádět na předmětu výpůjčky žádné zásahy bez souhlasu půjčitele. V případě obnovy (restaurování) se postup řídí ustanovením zákona č. 20/1987 Sb., o státní památkové péči, ve znění pozdějších předpisů.</w:t>
      </w:r>
    </w:p>
    <w:p w:rsidR="0035215A" w:rsidRPr="00107207" w:rsidRDefault="0035215A" w:rsidP="009B58D7">
      <w:pPr>
        <w:tabs>
          <w:tab w:val="left" w:pos="18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Ujednání o způsobu ukončení smlouvy </w:t>
      </w:r>
    </w:p>
    <w:p w:rsidR="0035215A" w:rsidRPr="00107207" w:rsidRDefault="0035215A" w:rsidP="00F560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smlouva skončí uplynutím sjednané doby výpůjčky, nebude-li tato dohodou smluvních stran prodloužena.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Smlouva může být předčasně ukončena výpovědí, kterékoli ze smluvních stran, když výpovědní doba činí jeden měsíc a počíná běžet prvého dne měsíce následujícího po doručení výpovědi.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Půjčitel je oprávněn předčasně jednostranně odstoupit od smlouvy v případě, jestliže vypůjčitel neužívá předmět výpůjčky řádně nebo ho užívá v rozporu s účelem, jemuž má sloužit.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Výpověď nebo odstoupení od smlouvy ze strany půjčitele vždy obsahuje Výzvu půjčitele k vrácení předmětu výpůjčky podle čl. IV výše.</w:t>
      </w: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VI. </w:t>
      </w: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</w:t>
      </w:r>
      <w:r w:rsidR="002F62C1">
        <w:rPr>
          <w:rFonts w:asciiTheme="minorHAnsi" w:hAnsiTheme="minorHAnsi" w:cstheme="minorHAnsi"/>
          <w:sz w:val="22"/>
          <w:szCs w:val="22"/>
        </w:rPr>
        <w:t>smlouva je vyhotovena v 4 (4</w:t>
      </w:r>
      <w:r w:rsidR="00420BAE" w:rsidRPr="00107207">
        <w:rPr>
          <w:rFonts w:asciiTheme="minorHAnsi" w:hAnsiTheme="minorHAnsi" w:cstheme="minorHAnsi"/>
          <w:sz w:val="22"/>
          <w:szCs w:val="22"/>
        </w:rPr>
        <w:t>) stejnopisech, z nichž po jednom (1</w:t>
      </w:r>
      <w:r w:rsidRPr="00107207">
        <w:rPr>
          <w:rFonts w:asciiTheme="minorHAnsi" w:hAnsiTheme="minorHAnsi" w:cstheme="minorHAnsi"/>
          <w:sz w:val="22"/>
          <w:szCs w:val="22"/>
        </w:rPr>
        <w:t xml:space="preserve">) paré obdrží </w:t>
      </w:r>
      <w:r w:rsidR="00AC1A2E" w:rsidRPr="00107207">
        <w:rPr>
          <w:rFonts w:asciiTheme="minorHAnsi" w:hAnsiTheme="minorHAnsi" w:cstheme="minorHAnsi"/>
          <w:sz w:val="22"/>
          <w:szCs w:val="22"/>
        </w:rPr>
        <w:t>vy</w:t>
      </w:r>
      <w:r w:rsidRPr="00107207">
        <w:rPr>
          <w:rFonts w:asciiTheme="minorHAnsi" w:hAnsiTheme="minorHAnsi" w:cstheme="minorHAnsi"/>
          <w:sz w:val="22"/>
          <w:szCs w:val="22"/>
        </w:rPr>
        <w:t>půjčitel</w:t>
      </w:r>
    </w:p>
    <w:p w:rsidR="009B58D7" w:rsidRPr="00107207" w:rsidRDefault="002F62C1" w:rsidP="009B58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po třech (3</w:t>
      </w:r>
      <w:r w:rsidR="00AC1A2E" w:rsidRPr="00107207">
        <w:rPr>
          <w:rFonts w:asciiTheme="minorHAnsi" w:hAnsiTheme="minorHAnsi" w:cstheme="minorHAnsi"/>
          <w:sz w:val="22"/>
          <w:szCs w:val="22"/>
        </w:rPr>
        <w:t xml:space="preserve">) </w:t>
      </w:r>
      <w:r w:rsidR="009B58D7" w:rsidRPr="00107207">
        <w:rPr>
          <w:rFonts w:asciiTheme="minorHAnsi" w:hAnsiTheme="minorHAnsi" w:cstheme="minorHAnsi"/>
          <w:sz w:val="22"/>
          <w:szCs w:val="22"/>
        </w:rPr>
        <w:t xml:space="preserve">půjčitel. 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Vypůjčitel bere na vědomí, že tato smlouva podléhá uveřejnění dle zákona č. 340/2015 Sb., o zvláštních podmínkách účinnosti některých smluv, uveřejňování těchto smluv a o registru smluv (zákon </w:t>
      </w:r>
      <w:r w:rsidRPr="00107207">
        <w:rPr>
          <w:rFonts w:asciiTheme="minorHAnsi" w:hAnsiTheme="minorHAnsi" w:cstheme="minorHAnsi"/>
          <w:sz w:val="22"/>
          <w:szCs w:val="22"/>
        </w:rPr>
        <w:lastRenderedPageBreak/>
        <w:t>o registru smluv). Smluvní strany se dohodly, že tuto smlouvu je povinen v souladu s citovaným zákonem uveřejnit půjčitel.</w:t>
      </w: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Tato Smlouva nabývá platnosti dnem jejího podpisu oprávněnými zástupci obou smluvních stran. Smlouva nabývá účinnosti dnem zveřejnění v registru smluv.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Právní vztahy touto smlouvou neupravené se řídí příslušnými ustanoveními Občanského zákoníku a předpisy souvisejícími.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Smluvní strany se seznámily s obsahem smlouvy, bezvýhradně s ním souhlasí, což na důkaz své svobodné, vážné a omylu prosté vůle níže stvrzují svými podpisy.</w:t>
      </w: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  <w:r w:rsidRPr="00B921E9">
        <w:rPr>
          <w:rFonts w:asciiTheme="minorHAnsi" w:hAnsiTheme="minorHAnsi" w:cstheme="minorHAnsi"/>
          <w:sz w:val="18"/>
          <w:szCs w:val="18"/>
        </w:rPr>
        <w:t>Příloha č. 1 ke Smlouvě o</w:t>
      </w:r>
      <w:r w:rsidR="0038366A">
        <w:rPr>
          <w:rFonts w:asciiTheme="minorHAnsi" w:hAnsiTheme="minorHAnsi" w:cstheme="minorHAnsi"/>
          <w:sz w:val="18"/>
          <w:szCs w:val="18"/>
        </w:rPr>
        <w:t xml:space="preserve"> výpůjčce </w:t>
      </w:r>
      <w:r w:rsidRPr="00B921E9">
        <w:rPr>
          <w:rFonts w:asciiTheme="minorHAnsi" w:hAnsiTheme="minorHAnsi" w:cstheme="minorHAnsi"/>
          <w:sz w:val="18"/>
          <w:szCs w:val="18"/>
        </w:rPr>
        <w:t xml:space="preserve">– Seznam předmětu výpůjčky </w:t>
      </w: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  <w:r w:rsidRPr="00B921E9">
        <w:rPr>
          <w:rFonts w:asciiTheme="minorHAnsi" w:hAnsiTheme="minorHAnsi" w:cstheme="minorHAnsi"/>
          <w:sz w:val="18"/>
          <w:szCs w:val="18"/>
        </w:rPr>
        <w:t>Příloha č. 2 ke Smlouvě o</w:t>
      </w:r>
      <w:r w:rsidR="0038366A">
        <w:rPr>
          <w:rFonts w:asciiTheme="minorHAnsi" w:hAnsiTheme="minorHAnsi" w:cstheme="minorHAnsi"/>
          <w:sz w:val="18"/>
          <w:szCs w:val="18"/>
        </w:rPr>
        <w:t xml:space="preserve"> výpůjčce</w:t>
      </w:r>
      <w:r w:rsidR="00AC1A2E" w:rsidRPr="00B921E9">
        <w:rPr>
          <w:rFonts w:asciiTheme="minorHAnsi" w:hAnsiTheme="minorHAnsi" w:cstheme="minorHAnsi"/>
          <w:sz w:val="18"/>
          <w:szCs w:val="18"/>
        </w:rPr>
        <w:t>.</w:t>
      </w:r>
      <w:r w:rsidRPr="00B921E9">
        <w:rPr>
          <w:rFonts w:asciiTheme="minorHAnsi" w:hAnsiTheme="minorHAnsi" w:cstheme="minorHAnsi"/>
          <w:sz w:val="18"/>
          <w:szCs w:val="18"/>
        </w:rPr>
        <w:t xml:space="preserve">– Tabulka klimatických a světelných podmínek </w:t>
      </w: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  <w:r w:rsidRPr="00B921E9">
        <w:rPr>
          <w:rFonts w:asciiTheme="minorHAnsi" w:hAnsiTheme="minorHAnsi" w:cstheme="minorHAnsi"/>
          <w:sz w:val="18"/>
          <w:szCs w:val="18"/>
        </w:rPr>
        <w:t>Příloha č. 3 ke Smlouvě o</w:t>
      </w:r>
      <w:r w:rsidR="0038366A">
        <w:rPr>
          <w:rFonts w:asciiTheme="minorHAnsi" w:hAnsiTheme="minorHAnsi" w:cstheme="minorHAnsi"/>
          <w:sz w:val="18"/>
          <w:szCs w:val="18"/>
        </w:rPr>
        <w:t xml:space="preserve"> výpůjčce </w:t>
      </w:r>
      <w:r w:rsidRPr="00B921E9">
        <w:rPr>
          <w:rFonts w:asciiTheme="minorHAnsi" w:hAnsiTheme="minorHAnsi" w:cstheme="minorHAnsi"/>
          <w:sz w:val="18"/>
          <w:szCs w:val="18"/>
        </w:rPr>
        <w:t xml:space="preserve">– Seznam vyobrazení předmětu výpůjčky </w:t>
      </w: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AC4C4F" w:rsidP="00D32763">
      <w:pPr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Kroměříži dne 16</w:t>
      </w:r>
      <w:r w:rsidR="009A563C" w:rsidRPr="00107207">
        <w:rPr>
          <w:rFonts w:asciiTheme="minorHAnsi" w:hAnsiTheme="minorHAnsi" w:cstheme="minorHAnsi"/>
          <w:sz w:val="22"/>
          <w:szCs w:val="22"/>
        </w:rPr>
        <w:t>. listopadu 2018</w:t>
      </w: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B921E9" w:rsidRDefault="00B921E9" w:rsidP="00F560F3">
      <w:pPr>
        <w:rPr>
          <w:rFonts w:asciiTheme="minorHAnsi" w:hAnsiTheme="minorHAnsi" w:cstheme="minorHAnsi"/>
          <w:sz w:val="22"/>
          <w:szCs w:val="22"/>
        </w:rPr>
      </w:pPr>
    </w:p>
    <w:p w:rsidR="00B921E9" w:rsidRPr="00107207" w:rsidRDefault="00B921E9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107207">
        <w:rPr>
          <w:rFonts w:asciiTheme="minorHAnsi" w:hAnsiTheme="minorHAnsi" w:cstheme="minorHAnsi"/>
          <w:sz w:val="22"/>
          <w:szCs w:val="22"/>
        </w:rPr>
        <w:t>………..</w:t>
      </w:r>
      <w:r w:rsidRPr="00107207">
        <w:rPr>
          <w:rFonts w:asciiTheme="minorHAnsi" w:hAnsiTheme="minorHAnsi" w:cstheme="minorHAnsi"/>
          <w:sz w:val="22"/>
          <w:szCs w:val="22"/>
        </w:rPr>
        <w:t xml:space="preserve">         </w:t>
      </w:r>
      <w:r w:rsidR="002C2D9B" w:rsidRPr="00107207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107207">
        <w:rPr>
          <w:rFonts w:asciiTheme="minorHAnsi" w:hAnsiTheme="minorHAnsi" w:cstheme="minorHAnsi"/>
          <w:sz w:val="22"/>
          <w:szCs w:val="22"/>
        </w:rPr>
        <w:tab/>
      </w:r>
      <w:r w:rsidR="002C2D9B"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07207">
        <w:rPr>
          <w:rFonts w:asciiTheme="minorHAnsi" w:hAnsiTheme="minorHAnsi" w:cstheme="minorHAnsi"/>
          <w:sz w:val="22"/>
          <w:szCs w:val="22"/>
        </w:rPr>
        <w:t>…………….</w:t>
      </w:r>
    </w:p>
    <w:p w:rsidR="00AC1A2E" w:rsidRPr="00107207" w:rsidRDefault="00530E51" w:rsidP="00AC1A2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xxxxxxxxxxxxxxx</w:t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xxxxxxxxxxxxxxxxxxxx</w:t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C1A2E" w:rsidRPr="00107207" w:rsidRDefault="00AC1A2E" w:rsidP="00AC1A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C1A2E" w:rsidRPr="00107207" w:rsidRDefault="00AC1A2E" w:rsidP="00F560F3">
      <w:pPr>
        <w:rPr>
          <w:rFonts w:asciiTheme="minorHAnsi" w:hAnsiTheme="minorHAnsi" w:cstheme="minorHAnsi"/>
          <w:b/>
          <w:sz w:val="22"/>
          <w:szCs w:val="22"/>
        </w:rPr>
      </w:pPr>
      <w:r w:rsidRPr="00107207">
        <w:rPr>
          <w:rFonts w:asciiTheme="minorHAnsi" w:hAnsiTheme="minorHAnsi" w:cstheme="minorHAnsi"/>
          <w:b/>
          <w:sz w:val="22"/>
          <w:szCs w:val="22"/>
        </w:rPr>
        <w:t>půjčitel</w:t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  <w:t>vypůjčitel</w:t>
      </w:r>
    </w:p>
    <w:p w:rsidR="00AC1A2E" w:rsidRPr="00107207" w:rsidRDefault="00AC1A2E" w:rsidP="00F560F3">
      <w:pPr>
        <w:rPr>
          <w:rFonts w:asciiTheme="minorHAnsi" w:hAnsiTheme="minorHAnsi" w:cstheme="minorHAnsi"/>
          <w:b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8366A" w:rsidRDefault="0038366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8366A" w:rsidRDefault="0038366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8366A" w:rsidRDefault="0038366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8366A" w:rsidRPr="00107207" w:rsidRDefault="0038366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21E9" w:rsidRPr="00107207" w:rsidRDefault="00B921E9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8366A" w:rsidRDefault="0038366A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366A" w:rsidRDefault="0038366A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366A" w:rsidRDefault="0038366A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366A" w:rsidRDefault="0038366A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20BAE" w:rsidRPr="00107207" w:rsidRDefault="00420BAE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Příloha č. 1 ke Smlouvě o</w:t>
      </w:r>
      <w:r w:rsidR="00AC1A2E" w:rsidRPr="00107207">
        <w:rPr>
          <w:rFonts w:asciiTheme="minorHAnsi" w:hAnsiTheme="minorHAnsi" w:cstheme="minorHAnsi"/>
          <w:b/>
          <w:sz w:val="22"/>
          <w:szCs w:val="22"/>
          <w:u w:val="single"/>
        </w:rPr>
        <w:t xml:space="preserve"> výpůjčce</w:t>
      </w:r>
      <w:r w:rsidR="0038366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07207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Seznam předmětu výpůjčky </w:t>
      </w: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5"/>
        <w:gridCol w:w="1294"/>
        <w:gridCol w:w="3974"/>
        <w:gridCol w:w="1294"/>
      </w:tblGrid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Inv.číslo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inv.č.staré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původ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VI01587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295/9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Sekretář, červenohnědé leštěné dřevo vykládané</w:t>
            </w:r>
          </w:p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Přílepy</w:t>
            </w:r>
          </w:p>
        </w:tc>
      </w:tr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VI01801a,b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35/44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Prádelník, se zrcadlem,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Kýchová</w:t>
            </w:r>
          </w:p>
        </w:tc>
      </w:tr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VI01802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35/89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Postel, červenočerná a la mahagon,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Liptál</w:t>
            </w:r>
          </w:p>
        </w:tc>
      </w:tr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VI01993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Skříňka,  dvoukřídlá, černé dřevo,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VI01994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Skříňka, dvoukřídlá, černé dřevo,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VI02006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4749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Křeslo čalouněné, opěradlo zdobeno zvířecími motivy,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VI02007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4750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Křeslo čalouněné, opěradlo zdobeno zvířecími motivy,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VI02008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Židle čalouněná, opěradlo zdobeno zvířecími motivy,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VI02009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Židle čalouněná, opěradlo zdobeno zvířecími motivy,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4753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Židle čalouněná, opěradlo zdobeno zvířecími motivy,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Židle čalouněná, opěradlo zdobeno zvířecími motivy,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Židle čalouněná, opěradlo zdobeno zvířecími motivy,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VI02013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Židle čalouněná, opěradlo zdobeno zvířecími motivy,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VI02014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Pohovka čalouněná, černé dřevo,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Stůl kruhový, na podstavci, tři nohy s dračími hlavami,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VI02016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4759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Stůl kruhový, na třech prohnutých nohách s trojúhelníkovou trnoží,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Holešov</w:t>
            </w:r>
          </w:p>
        </w:tc>
      </w:tr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VI08222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Lustr, šestiramenný,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Vizovice</w:t>
            </w:r>
          </w:p>
        </w:tc>
      </w:tr>
      <w:tr w:rsidR="0038366A" w:rsidTr="008045EB">
        <w:trPr>
          <w:trHeight w:val="46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VI11057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Komoda, s bílou mramorovou deskou,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Přílepy</w:t>
            </w:r>
          </w:p>
        </w:tc>
      </w:tr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VI11067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307/b.č.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Stůl s kruhovou mramorovou deskou, intarzovaný, mosaz,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Přílepy</w:t>
            </w:r>
          </w:p>
        </w:tc>
      </w:tr>
      <w:tr w:rsidR="0038366A" w:rsidTr="008045EB">
        <w:trPr>
          <w:trHeight w:val="247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VI11068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308/b.č.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530E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Stůl s kruhovou deskou, Pojistná hodnota: </w:t>
            </w:r>
            <w:r w:rsidR="00530E51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66A" w:rsidRDefault="0038366A" w:rsidP="00804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Přílepy</w:t>
            </w:r>
          </w:p>
        </w:tc>
      </w:tr>
    </w:tbl>
    <w:p w:rsidR="000C3067" w:rsidRPr="00EB595A" w:rsidRDefault="000C3067" w:rsidP="000C306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2C2D9B" w:rsidRPr="00107207" w:rsidRDefault="002C2D9B" w:rsidP="00420BAE">
      <w:pPr>
        <w:rPr>
          <w:rFonts w:asciiTheme="minorHAnsi" w:hAnsiTheme="minorHAnsi" w:cstheme="minorHAnsi"/>
          <w:b/>
          <w:sz w:val="22"/>
          <w:szCs w:val="22"/>
        </w:rPr>
      </w:pPr>
    </w:p>
    <w:p w:rsidR="0038366A" w:rsidRPr="0087191A" w:rsidRDefault="0038366A" w:rsidP="0038366A">
      <w:pPr>
        <w:ind w:left="720"/>
        <w:rPr>
          <w:bCs/>
          <w:i/>
          <w:sz w:val="22"/>
          <w:szCs w:val="22"/>
          <w:u w:val="single"/>
        </w:rPr>
      </w:pPr>
      <w:r w:rsidRPr="0087191A">
        <w:rPr>
          <w:bCs/>
          <w:i/>
          <w:sz w:val="22"/>
          <w:szCs w:val="22"/>
          <w:u w:val="single"/>
        </w:rPr>
        <w:t xml:space="preserve">pojistná </w:t>
      </w:r>
      <w:r>
        <w:rPr>
          <w:bCs/>
          <w:i/>
          <w:sz w:val="22"/>
          <w:szCs w:val="22"/>
          <w:u w:val="single"/>
        </w:rPr>
        <w:t>hodnota</w:t>
      </w:r>
      <w:r w:rsidRPr="0087191A">
        <w:rPr>
          <w:bCs/>
          <w:i/>
          <w:sz w:val="22"/>
          <w:szCs w:val="22"/>
          <w:u w:val="single"/>
        </w:rPr>
        <w:t xml:space="preserve"> celkem: </w:t>
      </w:r>
      <w:r w:rsidR="00530E51">
        <w:rPr>
          <w:bCs/>
          <w:i/>
          <w:sz w:val="22"/>
          <w:szCs w:val="22"/>
          <w:u w:val="single"/>
        </w:rPr>
        <w:t>xxxxxxxxxxxxxxxxxxxxxxx</w:t>
      </w:r>
    </w:p>
    <w:p w:rsidR="002C2D9B" w:rsidRPr="00107207" w:rsidRDefault="002C2D9B" w:rsidP="00420BAE">
      <w:pPr>
        <w:rPr>
          <w:rFonts w:asciiTheme="minorHAnsi" w:hAnsiTheme="minorHAnsi" w:cstheme="minorHAnsi"/>
          <w:b/>
          <w:sz w:val="22"/>
          <w:szCs w:val="22"/>
        </w:rPr>
      </w:pPr>
    </w:p>
    <w:p w:rsidR="002C2D9B" w:rsidRPr="00107207" w:rsidRDefault="002C2D9B" w:rsidP="00420BAE">
      <w:pPr>
        <w:rPr>
          <w:rFonts w:asciiTheme="minorHAnsi" w:hAnsiTheme="minorHAnsi" w:cstheme="minorHAnsi"/>
          <w:b/>
          <w:sz w:val="22"/>
          <w:szCs w:val="22"/>
        </w:rPr>
      </w:pPr>
    </w:p>
    <w:p w:rsidR="002C2D9B" w:rsidRPr="00107207" w:rsidRDefault="002C2D9B" w:rsidP="00420BAE">
      <w:pPr>
        <w:rPr>
          <w:rFonts w:asciiTheme="minorHAnsi" w:hAnsiTheme="minorHAnsi" w:cstheme="minorHAnsi"/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0C3067" w:rsidRDefault="000C3067" w:rsidP="00420BAE">
      <w:pPr>
        <w:rPr>
          <w:b/>
          <w:sz w:val="22"/>
          <w:szCs w:val="22"/>
        </w:rPr>
      </w:pPr>
    </w:p>
    <w:p w:rsidR="00420BAE" w:rsidRPr="00420BAE" w:rsidRDefault="00420BAE" w:rsidP="00420BAE">
      <w:pPr>
        <w:rPr>
          <w:b/>
          <w:sz w:val="22"/>
          <w:szCs w:val="22"/>
        </w:rPr>
      </w:pPr>
      <w:r w:rsidRPr="00420BAE">
        <w:rPr>
          <w:b/>
          <w:sz w:val="22"/>
          <w:szCs w:val="22"/>
        </w:rPr>
        <w:lastRenderedPageBreak/>
        <w:t>Příloha č. 2 ke Smlouvě o</w:t>
      </w:r>
      <w:r w:rsidR="00AC1A2E">
        <w:rPr>
          <w:b/>
          <w:sz w:val="22"/>
          <w:szCs w:val="22"/>
        </w:rPr>
        <w:t xml:space="preserve"> výpůjčce</w:t>
      </w:r>
      <w:r w:rsidRPr="00420BAE">
        <w:rPr>
          <w:b/>
          <w:sz w:val="22"/>
          <w:szCs w:val="22"/>
        </w:rPr>
        <w:t xml:space="preserve">– Tabulka klimatických a světelných podmínek </w:t>
      </w:r>
    </w:p>
    <w:p w:rsidR="00420BAE" w:rsidRPr="002C2D9B" w:rsidRDefault="00420BAE" w:rsidP="00AC1A2E">
      <w:pPr>
        <w:spacing w:before="100" w:beforeAutospacing="1" w:after="240"/>
        <w:rPr>
          <w:b/>
          <w:sz w:val="22"/>
          <w:szCs w:val="22"/>
        </w:rPr>
      </w:pPr>
      <w:r w:rsidRPr="002C2D9B">
        <w:rPr>
          <w:b/>
          <w:bCs/>
          <w:sz w:val="22"/>
          <w:szCs w:val="22"/>
          <w:u w:val="single"/>
        </w:rPr>
        <w:t>Doporučené hodnoty klimatických podmínek pro dlouhodobé uložení sbírkových předmětů v depozitářích dle jednotlivých materiálů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2303"/>
        <w:gridCol w:w="2303"/>
      </w:tblGrid>
      <w:tr w:rsidR="00420BAE" w:rsidRPr="00606E15" w:rsidTr="001546CA">
        <w:trPr>
          <w:jc w:val="center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Materiál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Teplota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(°C)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Relativní vlhkost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Papír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15 – 18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45 – 55 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Textil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15 – 18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45 – 60 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Dřevo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16 – 18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50 – 65 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2C2D9B" w:rsidP="001546CA">
            <w:pPr>
              <w:spacing w:before="100" w:beforeAutospacing="1" w:after="100" w:afterAutospacing="1"/>
            </w:pPr>
            <w:r>
              <w:t>Keramika</w:t>
            </w:r>
            <w:r w:rsidR="00420BAE" w:rsidRPr="00606E15">
              <w:t>, sklo, kámen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18 – 20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40 – 55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18 – 20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 – 40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Obrazy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16 – 18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50 – 55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ČB fotografie a dia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15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30 – 50 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Barevné fotografie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do 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30  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ČB filmy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do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</w:t>
            </w:r>
          </w:p>
        </w:tc>
      </w:tr>
      <w:tr w:rsidR="00420BAE" w:rsidRPr="00606E15" w:rsidTr="001546CA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Barevné filmy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do 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30 </w:t>
            </w:r>
          </w:p>
        </w:tc>
      </w:tr>
    </w:tbl>
    <w:p w:rsidR="00AC1A2E" w:rsidRDefault="00420BAE" w:rsidP="00AC1A2E">
      <w:pPr>
        <w:spacing w:before="100" w:beforeAutospacing="1" w:after="100" w:afterAutospacing="1"/>
      </w:pPr>
      <w:r w:rsidRPr="00606E15">
        <w:br/>
      </w:r>
    </w:p>
    <w:p w:rsidR="00420BAE" w:rsidRPr="00606E15" w:rsidRDefault="00420BAE" w:rsidP="00AC1A2E">
      <w:pPr>
        <w:spacing w:before="100" w:beforeAutospacing="1" w:after="100" w:afterAutospacing="1"/>
      </w:pPr>
      <w:r w:rsidRPr="00606E15">
        <w:br/>
      </w:r>
      <w:r w:rsidRPr="00606E15">
        <w:rPr>
          <w:b/>
          <w:bCs/>
          <w:sz w:val="28"/>
          <w:szCs w:val="28"/>
        </w:rPr>
        <w:t>KLIMATICKÉ PODMÍNKY PRO VYSTAVOVÁNÍ SBÍRKOVÝCH PŘEDMĚTŮ</w:t>
      </w:r>
      <w:r w:rsidRPr="00606E15">
        <w:t xml:space="preserve"> </w:t>
      </w:r>
      <w:r w:rsidRPr="00606E15">
        <w:rPr>
          <w:b/>
          <w:bCs/>
        </w:rPr>
        <w:t> 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rPr>
          <w:b/>
          <w:bCs/>
        </w:rPr>
        <w:t>TEPLOTA, RELATIVNÍ VLHKOST A OSVĚTLENÍ</w:t>
      </w:r>
      <w:r w:rsidRPr="00606E15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295"/>
        <w:gridCol w:w="2296"/>
        <w:gridCol w:w="2296"/>
      </w:tblGrid>
      <w:tr w:rsidR="00420BAE" w:rsidRPr="00606E15" w:rsidTr="001546CA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Materiál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Teplota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(°C)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Relativní vlhkost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Max. osvětlení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(lx)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Papír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 xml:space="preserve">45 – 60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50 bez UV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Textil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50 bez UV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Dřevo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150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Obrazy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50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150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Sklo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Keramika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Kámen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do 65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do 55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ČB fotografie a dia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150</w:t>
            </w:r>
          </w:p>
        </w:tc>
      </w:tr>
      <w:tr w:rsidR="00420BAE" w:rsidRPr="00606E15" w:rsidTr="001546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Barevné fotografie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50 bez UV</w:t>
            </w:r>
          </w:p>
        </w:tc>
      </w:tr>
    </w:tbl>
    <w:p w:rsidR="00420BAE" w:rsidRPr="00606E15" w:rsidRDefault="00420BAE" w:rsidP="00420BAE">
      <w:pPr>
        <w:spacing w:before="120" w:after="100" w:afterAutospacing="1"/>
      </w:pPr>
      <w:r w:rsidRPr="00606E15">
        <w:t>Kolísání teploty nesmí přesáhnout 1 °C/24 hodin.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>Kolísání relativní vlhkosti nesmí přesáhnout 5 %/24 hodin.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lastRenderedPageBreak/>
        <w:t>Při úpravách teploty a relativní vlhkosti je nutné sledovat nasycenost vzduchu vodní párou, aby nedocházelo ke kondenzaci vody na chladných částech interiéru.</w:t>
      </w:r>
    </w:p>
    <w:p w:rsidR="00420BAE" w:rsidRPr="00606E15" w:rsidRDefault="00420BAE" w:rsidP="00420BAE">
      <w:pPr>
        <w:spacing w:before="100" w:beforeAutospacing="1" w:after="120"/>
        <w:outlineLvl w:val="1"/>
        <w:rPr>
          <w:b/>
          <w:bCs/>
          <w:sz w:val="36"/>
          <w:szCs w:val="36"/>
        </w:rPr>
      </w:pPr>
      <w:r w:rsidRPr="00606E15">
        <w:rPr>
          <w:b/>
          <w:bCs/>
          <w:sz w:val="36"/>
          <w:szCs w:val="36"/>
        </w:rPr>
        <w:t>EXPOZICE SVĚTLEM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 xml:space="preserve">Vystavování sbírkových předmětů z materiálů na světlo středně citlivých může být povoleno </w:t>
      </w:r>
      <w:r w:rsidRPr="00606E15">
        <w:rPr>
          <w:b/>
          <w:bCs/>
        </w:rPr>
        <w:t>na dobu maximálně tří měsíců</w:t>
      </w:r>
      <w:r w:rsidRPr="00606E15">
        <w:t>. Za každý měsíc světelné expozice musí předmět odpočívat minimálně rok ve tmě.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>Vybrané materiály vyžadující při vystavování a uložení ochranu před působením UV záření: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>papír, textil, negativy, fotografie, diapozitivy.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1258"/>
        <w:gridCol w:w="1259"/>
        <w:gridCol w:w="2473"/>
      </w:tblGrid>
      <w:tr w:rsidR="00420BAE" w:rsidRPr="00606E15" w:rsidTr="001546CA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rPr>
                <w:b/>
                <w:bCs/>
              </w:rPr>
              <w:t>Kategorie citlivosti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Stabilita vůči světlu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Intenzita osvětlení (lx)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Doba expozice (týdnů v roce) při intenzitě osvětlení 50 lx</w:t>
            </w:r>
          </w:p>
        </w:tc>
      </w:tr>
      <w:tr w:rsidR="00420BAE" w:rsidRPr="00606E15" w:rsidTr="001546CA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Hedvábí, nestálá barviva, grafická díla a fotografie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vysoce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12 000 lxh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(4 týdny)</w:t>
            </w:r>
          </w:p>
        </w:tc>
      </w:tr>
      <w:tr w:rsidR="00420BAE" w:rsidRPr="00606E15" w:rsidTr="001546CA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 xml:space="preserve">Papír, pergamen, vodové barvy, pastely, tisky a výkresy, miniatury, rukopisy, textilie, kožešiny, malované a barvené dřevo i useň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středně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50 000 lxh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(12 týdnů)</w:t>
            </w:r>
          </w:p>
        </w:tc>
      </w:tr>
      <w:tr w:rsidR="00420BAE" w:rsidRPr="00606E15" w:rsidTr="001546CA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 xml:space="preserve">Olejové a temperové barvy, nebarvené dřevo a useň, rohovina, kost, slonovina, některé plasty,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mírně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180 000 lxh</w:t>
            </w:r>
          </w:p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(24 týdnů)</w:t>
            </w:r>
          </w:p>
        </w:tc>
      </w:tr>
      <w:tr w:rsidR="00420BAE" w:rsidRPr="00606E15" w:rsidTr="001546CA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</w:pPr>
            <w:r w:rsidRPr="00606E15">
              <w:t>Kámen, kovy, neglazovaná keramika, sklo...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necitlivé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1546CA">
            <w:pPr>
              <w:spacing w:before="100" w:beforeAutospacing="1" w:after="100" w:afterAutospacing="1"/>
              <w:jc w:val="center"/>
            </w:pPr>
            <w:r w:rsidRPr="00606E15">
              <w:t>bez omezení</w:t>
            </w:r>
          </w:p>
        </w:tc>
      </w:tr>
    </w:tbl>
    <w:p w:rsidR="00420BAE" w:rsidRDefault="00420BAE" w:rsidP="00420BAE"/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sectPr w:rsidR="0035215A" w:rsidSect="00F92931">
      <w:headerReference w:type="default" r:id="rId8"/>
      <w:footerReference w:type="default" r:id="rId9"/>
      <w:pgSz w:w="11906" w:h="16838"/>
      <w:pgMar w:top="107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64" w:rsidRDefault="00FD7B64">
      <w:r>
        <w:separator/>
      </w:r>
    </w:p>
  </w:endnote>
  <w:endnote w:type="continuationSeparator" w:id="0">
    <w:p w:rsidR="00FD7B64" w:rsidRDefault="00FD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CA" w:rsidRDefault="001546CA" w:rsidP="00FC377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0E51">
      <w:rPr>
        <w:rStyle w:val="slostrnky"/>
        <w:noProof/>
      </w:rPr>
      <w:t>6</w:t>
    </w:r>
    <w:r>
      <w:rPr>
        <w:rStyle w:val="slostrnky"/>
      </w:rPr>
      <w:fldChar w:fldCharType="end"/>
    </w:r>
  </w:p>
  <w:p w:rsidR="001546CA" w:rsidRPr="000A0FDD" w:rsidRDefault="001546CA" w:rsidP="00895F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64" w:rsidRDefault="00FD7B64">
      <w:r>
        <w:separator/>
      </w:r>
    </w:p>
  </w:footnote>
  <w:footnote w:type="continuationSeparator" w:id="0">
    <w:p w:rsidR="00FD7B64" w:rsidRDefault="00FD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CA" w:rsidRPr="00107207" w:rsidRDefault="001546CA" w:rsidP="00887404">
    <w:pPr>
      <w:pStyle w:val="Zhlav"/>
      <w:jc w:val="right"/>
      <w:rPr>
        <w:rFonts w:asciiTheme="minorHAnsi" w:hAnsiTheme="minorHAnsi" w:cstheme="minorHAnsi"/>
        <w:sz w:val="16"/>
        <w:szCs w:val="16"/>
      </w:rPr>
    </w:pPr>
    <w:r w:rsidRPr="00107207">
      <w:rPr>
        <w:rFonts w:asciiTheme="minorHAnsi" w:hAnsiTheme="minorHAnsi" w:cstheme="minorHAnsi"/>
        <w:sz w:val="16"/>
        <w:szCs w:val="16"/>
      </w:rPr>
      <w:t xml:space="preserve">NPÚ-450/ </w:t>
    </w:r>
    <w:r w:rsidR="00AC4C4F">
      <w:rPr>
        <w:rFonts w:asciiTheme="minorHAnsi" w:hAnsiTheme="minorHAnsi" w:cstheme="minorHAnsi"/>
        <w:sz w:val="16"/>
        <w:szCs w:val="16"/>
      </w:rPr>
      <w:t>91066</w:t>
    </w:r>
    <w:r w:rsidRPr="00107207">
      <w:rPr>
        <w:rFonts w:asciiTheme="minorHAnsi" w:hAnsiTheme="minorHAnsi" w:cstheme="minorHAnsi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4A7"/>
    <w:multiLevelType w:val="hybridMultilevel"/>
    <w:tmpl w:val="9AB462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D18EB"/>
    <w:multiLevelType w:val="hybridMultilevel"/>
    <w:tmpl w:val="23F03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05E27"/>
    <w:multiLevelType w:val="hybridMultilevel"/>
    <w:tmpl w:val="82C2C25C"/>
    <w:lvl w:ilvl="0" w:tplc="2ED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9568D"/>
    <w:multiLevelType w:val="hybridMultilevel"/>
    <w:tmpl w:val="448E6E66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33AE0"/>
    <w:multiLevelType w:val="hybridMultilevel"/>
    <w:tmpl w:val="33885FA2"/>
    <w:lvl w:ilvl="0" w:tplc="2F8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C75AD"/>
    <w:multiLevelType w:val="hybridMultilevel"/>
    <w:tmpl w:val="7BA4D086"/>
    <w:lvl w:ilvl="0" w:tplc="BE60E45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A766F5"/>
    <w:multiLevelType w:val="hybridMultilevel"/>
    <w:tmpl w:val="16ECC6BA"/>
    <w:lvl w:ilvl="0" w:tplc="6B78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2AF"/>
    <w:multiLevelType w:val="hybridMultilevel"/>
    <w:tmpl w:val="8998F310"/>
    <w:lvl w:ilvl="0" w:tplc="7CB4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76DEF"/>
    <w:multiLevelType w:val="hybridMultilevel"/>
    <w:tmpl w:val="138E730C"/>
    <w:lvl w:ilvl="0" w:tplc="FF748F10">
      <w:start w:val="1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BE60E45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Univers" w:hAnsi="Univers" w:cs="Univer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2B475C"/>
    <w:multiLevelType w:val="hybridMultilevel"/>
    <w:tmpl w:val="74DC7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9970C4"/>
    <w:multiLevelType w:val="hybridMultilevel"/>
    <w:tmpl w:val="AE52F4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876711"/>
    <w:multiLevelType w:val="hybridMultilevel"/>
    <w:tmpl w:val="827C431C"/>
    <w:lvl w:ilvl="0" w:tplc="0E703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849E8"/>
    <w:multiLevelType w:val="hybridMultilevel"/>
    <w:tmpl w:val="0B02C7E0"/>
    <w:lvl w:ilvl="0" w:tplc="9164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53DC4"/>
    <w:multiLevelType w:val="hybridMultilevel"/>
    <w:tmpl w:val="95207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152B7"/>
    <w:multiLevelType w:val="hybridMultilevel"/>
    <w:tmpl w:val="738AD172"/>
    <w:lvl w:ilvl="0" w:tplc="854C3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164C5"/>
    <w:multiLevelType w:val="hybridMultilevel"/>
    <w:tmpl w:val="614653F4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727DA5"/>
    <w:multiLevelType w:val="hybridMultilevel"/>
    <w:tmpl w:val="FCE0BE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8F4EE9"/>
    <w:multiLevelType w:val="hybridMultilevel"/>
    <w:tmpl w:val="FD6EEBAA"/>
    <w:lvl w:ilvl="0" w:tplc="5C5CC5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D4E210E"/>
    <w:multiLevelType w:val="hybridMultilevel"/>
    <w:tmpl w:val="A1409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D0F74"/>
    <w:multiLevelType w:val="hybridMultilevel"/>
    <w:tmpl w:val="DA269C1A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064D66"/>
    <w:multiLevelType w:val="hybridMultilevel"/>
    <w:tmpl w:val="EE04AC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FB7466"/>
    <w:multiLevelType w:val="hybridMultilevel"/>
    <w:tmpl w:val="9048BA9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AC3B25"/>
    <w:multiLevelType w:val="hybridMultilevel"/>
    <w:tmpl w:val="3BEE8BA8"/>
    <w:lvl w:ilvl="0" w:tplc="455092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54586E3A"/>
    <w:multiLevelType w:val="hybridMultilevel"/>
    <w:tmpl w:val="D8FA6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D26F3"/>
    <w:multiLevelType w:val="hybridMultilevel"/>
    <w:tmpl w:val="63369A4C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BB7626"/>
    <w:multiLevelType w:val="hybridMultilevel"/>
    <w:tmpl w:val="8EEC75B6"/>
    <w:lvl w:ilvl="0" w:tplc="29726C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CD31B0"/>
    <w:multiLevelType w:val="hybridMultilevel"/>
    <w:tmpl w:val="C44C17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041B94"/>
    <w:multiLevelType w:val="hybridMultilevel"/>
    <w:tmpl w:val="77D0E9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C77DCE"/>
    <w:multiLevelType w:val="hybridMultilevel"/>
    <w:tmpl w:val="CE52A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1084F"/>
    <w:multiLevelType w:val="hybridMultilevel"/>
    <w:tmpl w:val="CAF6C458"/>
    <w:lvl w:ilvl="0" w:tplc="BE60E45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2E3466"/>
    <w:multiLevelType w:val="hybridMultilevel"/>
    <w:tmpl w:val="D3A4DB0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E64433"/>
    <w:multiLevelType w:val="hybridMultilevel"/>
    <w:tmpl w:val="1368F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AE7BAD"/>
    <w:multiLevelType w:val="hybridMultilevel"/>
    <w:tmpl w:val="B0D8EB0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56077E"/>
    <w:multiLevelType w:val="multilevel"/>
    <w:tmpl w:val="74DC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6F305E"/>
    <w:multiLevelType w:val="hybridMultilevel"/>
    <w:tmpl w:val="99C20C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15096"/>
    <w:multiLevelType w:val="hybridMultilevel"/>
    <w:tmpl w:val="C478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B3C25"/>
    <w:multiLevelType w:val="hybridMultilevel"/>
    <w:tmpl w:val="3904DA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9A52A4"/>
    <w:multiLevelType w:val="hybridMultilevel"/>
    <w:tmpl w:val="2C2044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3"/>
  </w:num>
  <w:num w:numId="5">
    <w:abstractNumId w:val="13"/>
  </w:num>
  <w:num w:numId="6">
    <w:abstractNumId w:val="9"/>
  </w:num>
  <w:num w:numId="7">
    <w:abstractNumId w:val="33"/>
  </w:num>
  <w:num w:numId="8">
    <w:abstractNumId w:val="27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15"/>
  </w:num>
  <w:num w:numId="14">
    <w:abstractNumId w:val="22"/>
  </w:num>
  <w:num w:numId="15">
    <w:abstractNumId w:val="3"/>
  </w:num>
  <w:num w:numId="16">
    <w:abstractNumId w:val="16"/>
  </w:num>
  <w:num w:numId="17">
    <w:abstractNumId w:val="26"/>
  </w:num>
  <w:num w:numId="18">
    <w:abstractNumId w:val="36"/>
  </w:num>
  <w:num w:numId="19">
    <w:abstractNumId w:val="32"/>
  </w:num>
  <w:num w:numId="20">
    <w:abstractNumId w:val="1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8"/>
  </w:num>
  <w:num w:numId="24">
    <w:abstractNumId w:val="25"/>
  </w:num>
  <w:num w:numId="25">
    <w:abstractNumId w:val="2"/>
  </w:num>
  <w:num w:numId="26">
    <w:abstractNumId w:val="11"/>
  </w:num>
  <w:num w:numId="27">
    <w:abstractNumId w:val="31"/>
  </w:num>
  <w:num w:numId="28">
    <w:abstractNumId w:val="21"/>
  </w:num>
  <w:num w:numId="29">
    <w:abstractNumId w:val="8"/>
  </w:num>
  <w:num w:numId="30">
    <w:abstractNumId w:val="30"/>
  </w:num>
  <w:num w:numId="31">
    <w:abstractNumId w:val="19"/>
  </w:num>
  <w:num w:numId="32">
    <w:abstractNumId w:val="24"/>
  </w:num>
  <w:num w:numId="33">
    <w:abstractNumId w:val="29"/>
  </w:num>
  <w:num w:numId="34">
    <w:abstractNumId w:val="5"/>
  </w:num>
  <w:num w:numId="35">
    <w:abstractNumId w:val="35"/>
  </w:num>
  <w:num w:numId="36">
    <w:abstractNumId w:val="10"/>
  </w:num>
  <w:num w:numId="37">
    <w:abstractNumId w:val="37"/>
  </w:num>
  <w:num w:numId="38">
    <w:abstractNumId w:val="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D"/>
    <w:rsid w:val="0000153C"/>
    <w:rsid w:val="0000324F"/>
    <w:rsid w:val="000046FE"/>
    <w:rsid w:val="00011E73"/>
    <w:rsid w:val="00012C67"/>
    <w:rsid w:val="000209F9"/>
    <w:rsid w:val="000224A5"/>
    <w:rsid w:val="0002349D"/>
    <w:rsid w:val="00024356"/>
    <w:rsid w:val="000270E0"/>
    <w:rsid w:val="00027B1F"/>
    <w:rsid w:val="00030869"/>
    <w:rsid w:val="0003115A"/>
    <w:rsid w:val="000338AC"/>
    <w:rsid w:val="000426DA"/>
    <w:rsid w:val="0004663E"/>
    <w:rsid w:val="00047758"/>
    <w:rsid w:val="000505CA"/>
    <w:rsid w:val="00052FFA"/>
    <w:rsid w:val="00057DB7"/>
    <w:rsid w:val="00061DAA"/>
    <w:rsid w:val="0006254D"/>
    <w:rsid w:val="00065E29"/>
    <w:rsid w:val="00070426"/>
    <w:rsid w:val="00070E54"/>
    <w:rsid w:val="00071740"/>
    <w:rsid w:val="000718C7"/>
    <w:rsid w:val="0007276B"/>
    <w:rsid w:val="000731C6"/>
    <w:rsid w:val="000738A0"/>
    <w:rsid w:val="00074A56"/>
    <w:rsid w:val="000751B7"/>
    <w:rsid w:val="00077E1C"/>
    <w:rsid w:val="000806BA"/>
    <w:rsid w:val="000808B3"/>
    <w:rsid w:val="00083D21"/>
    <w:rsid w:val="0008633A"/>
    <w:rsid w:val="00091079"/>
    <w:rsid w:val="00095062"/>
    <w:rsid w:val="000A0C05"/>
    <w:rsid w:val="000A0FDD"/>
    <w:rsid w:val="000A1207"/>
    <w:rsid w:val="000A2CB3"/>
    <w:rsid w:val="000A4884"/>
    <w:rsid w:val="000B1235"/>
    <w:rsid w:val="000B2BB7"/>
    <w:rsid w:val="000C3067"/>
    <w:rsid w:val="000C4E12"/>
    <w:rsid w:val="000C606C"/>
    <w:rsid w:val="000D0AC7"/>
    <w:rsid w:val="000D727B"/>
    <w:rsid w:val="000D75BD"/>
    <w:rsid w:val="000E021F"/>
    <w:rsid w:val="000F082D"/>
    <w:rsid w:val="000F0BA4"/>
    <w:rsid w:val="000F3DD8"/>
    <w:rsid w:val="000F4ADC"/>
    <w:rsid w:val="000F4B5B"/>
    <w:rsid w:val="000F5CAB"/>
    <w:rsid w:val="001032C0"/>
    <w:rsid w:val="0010480E"/>
    <w:rsid w:val="00105AC1"/>
    <w:rsid w:val="00106E3E"/>
    <w:rsid w:val="00107207"/>
    <w:rsid w:val="00114787"/>
    <w:rsid w:val="001230C8"/>
    <w:rsid w:val="00123FDE"/>
    <w:rsid w:val="0013293C"/>
    <w:rsid w:val="00133296"/>
    <w:rsid w:val="00135A8F"/>
    <w:rsid w:val="00142DF5"/>
    <w:rsid w:val="0015080E"/>
    <w:rsid w:val="00151F8A"/>
    <w:rsid w:val="001546CA"/>
    <w:rsid w:val="00155F87"/>
    <w:rsid w:val="00156A2D"/>
    <w:rsid w:val="00156BCE"/>
    <w:rsid w:val="001576B6"/>
    <w:rsid w:val="001606ED"/>
    <w:rsid w:val="00162CA2"/>
    <w:rsid w:val="00166A4D"/>
    <w:rsid w:val="00171256"/>
    <w:rsid w:val="0017126E"/>
    <w:rsid w:val="001919FB"/>
    <w:rsid w:val="00196A76"/>
    <w:rsid w:val="00196B12"/>
    <w:rsid w:val="001A001A"/>
    <w:rsid w:val="001A0448"/>
    <w:rsid w:val="001B0E0D"/>
    <w:rsid w:val="001B27A7"/>
    <w:rsid w:val="001D19DD"/>
    <w:rsid w:val="001D2179"/>
    <w:rsid w:val="001D2DED"/>
    <w:rsid w:val="001D5A08"/>
    <w:rsid w:val="001D6278"/>
    <w:rsid w:val="001D672B"/>
    <w:rsid w:val="001D6996"/>
    <w:rsid w:val="001D78F9"/>
    <w:rsid w:val="001D7E0E"/>
    <w:rsid w:val="001E23AC"/>
    <w:rsid w:val="001E6D5E"/>
    <w:rsid w:val="001F3944"/>
    <w:rsid w:val="001F6614"/>
    <w:rsid w:val="00201D49"/>
    <w:rsid w:val="00206E5F"/>
    <w:rsid w:val="00211243"/>
    <w:rsid w:val="0021202F"/>
    <w:rsid w:val="00215CB6"/>
    <w:rsid w:val="002179EF"/>
    <w:rsid w:val="0022210D"/>
    <w:rsid w:val="00222C4C"/>
    <w:rsid w:val="00231289"/>
    <w:rsid w:val="00231890"/>
    <w:rsid w:val="002354C6"/>
    <w:rsid w:val="00236DFE"/>
    <w:rsid w:val="002448C2"/>
    <w:rsid w:val="00245C4D"/>
    <w:rsid w:val="00246DF0"/>
    <w:rsid w:val="00250CC5"/>
    <w:rsid w:val="00253E6E"/>
    <w:rsid w:val="00254DF8"/>
    <w:rsid w:val="0026189E"/>
    <w:rsid w:val="00264F9D"/>
    <w:rsid w:val="00266D1E"/>
    <w:rsid w:val="0027068D"/>
    <w:rsid w:val="00274BE9"/>
    <w:rsid w:val="00283276"/>
    <w:rsid w:val="00287C51"/>
    <w:rsid w:val="00294226"/>
    <w:rsid w:val="00295879"/>
    <w:rsid w:val="00295D97"/>
    <w:rsid w:val="00296036"/>
    <w:rsid w:val="002A1306"/>
    <w:rsid w:val="002A301B"/>
    <w:rsid w:val="002A5919"/>
    <w:rsid w:val="002A6B50"/>
    <w:rsid w:val="002B1FAB"/>
    <w:rsid w:val="002C044D"/>
    <w:rsid w:val="002C260B"/>
    <w:rsid w:val="002C2D9B"/>
    <w:rsid w:val="002C768E"/>
    <w:rsid w:val="002D5B0A"/>
    <w:rsid w:val="002D5C86"/>
    <w:rsid w:val="002E0450"/>
    <w:rsid w:val="002E1A30"/>
    <w:rsid w:val="002F0C9E"/>
    <w:rsid w:val="002F288F"/>
    <w:rsid w:val="002F2CAC"/>
    <w:rsid w:val="002F2F20"/>
    <w:rsid w:val="002F62C1"/>
    <w:rsid w:val="00304292"/>
    <w:rsid w:val="003051FF"/>
    <w:rsid w:val="00305B0F"/>
    <w:rsid w:val="0030643C"/>
    <w:rsid w:val="00307C57"/>
    <w:rsid w:val="00312727"/>
    <w:rsid w:val="0031490E"/>
    <w:rsid w:val="00315BDD"/>
    <w:rsid w:val="003178B2"/>
    <w:rsid w:val="00317B7A"/>
    <w:rsid w:val="00323D7C"/>
    <w:rsid w:val="00324346"/>
    <w:rsid w:val="00324ED5"/>
    <w:rsid w:val="00325256"/>
    <w:rsid w:val="003252BA"/>
    <w:rsid w:val="0032608A"/>
    <w:rsid w:val="00327BCA"/>
    <w:rsid w:val="00340153"/>
    <w:rsid w:val="00343E83"/>
    <w:rsid w:val="00345EBF"/>
    <w:rsid w:val="00346D52"/>
    <w:rsid w:val="00351977"/>
    <w:rsid w:val="0035215A"/>
    <w:rsid w:val="00352440"/>
    <w:rsid w:val="00364099"/>
    <w:rsid w:val="003660AB"/>
    <w:rsid w:val="0037687C"/>
    <w:rsid w:val="003771FA"/>
    <w:rsid w:val="00383149"/>
    <w:rsid w:val="0038366A"/>
    <w:rsid w:val="003856E6"/>
    <w:rsid w:val="00385EBE"/>
    <w:rsid w:val="00392A23"/>
    <w:rsid w:val="00393801"/>
    <w:rsid w:val="00395969"/>
    <w:rsid w:val="003A0CC6"/>
    <w:rsid w:val="003A1CDA"/>
    <w:rsid w:val="003B10F1"/>
    <w:rsid w:val="003B1D04"/>
    <w:rsid w:val="003B1DF7"/>
    <w:rsid w:val="003B403F"/>
    <w:rsid w:val="003B44C6"/>
    <w:rsid w:val="003B59CE"/>
    <w:rsid w:val="003B61EC"/>
    <w:rsid w:val="003B7046"/>
    <w:rsid w:val="003C3AB2"/>
    <w:rsid w:val="003C5C46"/>
    <w:rsid w:val="003C7F61"/>
    <w:rsid w:val="003D4C30"/>
    <w:rsid w:val="003D50F4"/>
    <w:rsid w:val="003D62ED"/>
    <w:rsid w:val="003E17DA"/>
    <w:rsid w:val="003E23BE"/>
    <w:rsid w:val="003E2524"/>
    <w:rsid w:val="003E2A64"/>
    <w:rsid w:val="003E4269"/>
    <w:rsid w:val="003F1C68"/>
    <w:rsid w:val="003F3918"/>
    <w:rsid w:val="003F5FB1"/>
    <w:rsid w:val="003F6A34"/>
    <w:rsid w:val="0040606D"/>
    <w:rsid w:val="004104F7"/>
    <w:rsid w:val="004111C5"/>
    <w:rsid w:val="0041127A"/>
    <w:rsid w:val="00417D40"/>
    <w:rsid w:val="00420BAE"/>
    <w:rsid w:val="00422E6B"/>
    <w:rsid w:val="004240AE"/>
    <w:rsid w:val="004264E1"/>
    <w:rsid w:val="00434BF9"/>
    <w:rsid w:val="00435AC4"/>
    <w:rsid w:val="004459B9"/>
    <w:rsid w:val="004531B9"/>
    <w:rsid w:val="004548D6"/>
    <w:rsid w:val="00457792"/>
    <w:rsid w:val="004648D9"/>
    <w:rsid w:val="00470D8B"/>
    <w:rsid w:val="0047140F"/>
    <w:rsid w:val="00472151"/>
    <w:rsid w:val="0047445F"/>
    <w:rsid w:val="0047571B"/>
    <w:rsid w:val="00480C4A"/>
    <w:rsid w:val="00480DBB"/>
    <w:rsid w:val="004847D5"/>
    <w:rsid w:val="00485CFB"/>
    <w:rsid w:val="00492AC6"/>
    <w:rsid w:val="00494579"/>
    <w:rsid w:val="004A0536"/>
    <w:rsid w:val="004A3357"/>
    <w:rsid w:val="004A44EA"/>
    <w:rsid w:val="004A67EE"/>
    <w:rsid w:val="004A6DE2"/>
    <w:rsid w:val="004A7C07"/>
    <w:rsid w:val="004B0D1A"/>
    <w:rsid w:val="004B1684"/>
    <w:rsid w:val="004B19FC"/>
    <w:rsid w:val="004B1DA0"/>
    <w:rsid w:val="004B37DB"/>
    <w:rsid w:val="004B39D1"/>
    <w:rsid w:val="004B5E55"/>
    <w:rsid w:val="004B6E0E"/>
    <w:rsid w:val="004C235D"/>
    <w:rsid w:val="004C66B5"/>
    <w:rsid w:val="004D2E50"/>
    <w:rsid w:val="004D2FCC"/>
    <w:rsid w:val="004D7988"/>
    <w:rsid w:val="004E7782"/>
    <w:rsid w:val="004F0556"/>
    <w:rsid w:val="004F6348"/>
    <w:rsid w:val="00500504"/>
    <w:rsid w:val="00501C86"/>
    <w:rsid w:val="00502D0D"/>
    <w:rsid w:val="00503C30"/>
    <w:rsid w:val="00504B65"/>
    <w:rsid w:val="00504E42"/>
    <w:rsid w:val="00504E75"/>
    <w:rsid w:val="00506B31"/>
    <w:rsid w:val="00507807"/>
    <w:rsid w:val="0051105B"/>
    <w:rsid w:val="00511E93"/>
    <w:rsid w:val="00516C39"/>
    <w:rsid w:val="00521521"/>
    <w:rsid w:val="0052288E"/>
    <w:rsid w:val="005257C2"/>
    <w:rsid w:val="005269EA"/>
    <w:rsid w:val="0052726D"/>
    <w:rsid w:val="005279DA"/>
    <w:rsid w:val="00530E51"/>
    <w:rsid w:val="0053382E"/>
    <w:rsid w:val="005365B7"/>
    <w:rsid w:val="005375E2"/>
    <w:rsid w:val="005412BC"/>
    <w:rsid w:val="005447D4"/>
    <w:rsid w:val="00544CE4"/>
    <w:rsid w:val="0055396D"/>
    <w:rsid w:val="00573CF8"/>
    <w:rsid w:val="00576FF1"/>
    <w:rsid w:val="005820FC"/>
    <w:rsid w:val="00585586"/>
    <w:rsid w:val="0058725A"/>
    <w:rsid w:val="00590AAC"/>
    <w:rsid w:val="00592176"/>
    <w:rsid w:val="005A1132"/>
    <w:rsid w:val="005C168F"/>
    <w:rsid w:val="005C2EC0"/>
    <w:rsid w:val="005C55A0"/>
    <w:rsid w:val="005C7929"/>
    <w:rsid w:val="005D0C7E"/>
    <w:rsid w:val="005D1D0E"/>
    <w:rsid w:val="005D3CF7"/>
    <w:rsid w:val="005E1287"/>
    <w:rsid w:val="005E2483"/>
    <w:rsid w:val="005E7BF1"/>
    <w:rsid w:val="005F148C"/>
    <w:rsid w:val="005F3E7E"/>
    <w:rsid w:val="005F449F"/>
    <w:rsid w:val="00603F8A"/>
    <w:rsid w:val="00604C56"/>
    <w:rsid w:val="00606022"/>
    <w:rsid w:val="006113E8"/>
    <w:rsid w:val="00612044"/>
    <w:rsid w:val="00612748"/>
    <w:rsid w:val="006129FC"/>
    <w:rsid w:val="006131F0"/>
    <w:rsid w:val="00617356"/>
    <w:rsid w:val="006217FD"/>
    <w:rsid w:val="00624F61"/>
    <w:rsid w:val="0062554A"/>
    <w:rsid w:val="00626540"/>
    <w:rsid w:val="00626F9E"/>
    <w:rsid w:val="006317CC"/>
    <w:rsid w:val="006332D1"/>
    <w:rsid w:val="00634EB9"/>
    <w:rsid w:val="0063625E"/>
    <w:rsid w:val="006368E1"/>
    <w:rsid w:val="0064166E"/>
    <w:rsid w:val="00643038"/>
    <w:rsid w:val="006443BC"/>
    <w:rsid w:val="00645F75"/>
    <w:rsid w:val="00647721"/>
    <w:rsid w:val="006519F0"/>
    <w:rsid w:val="00653E5E"/>
    <w:rsid w:val="00665F11"/>
    <w:rsid w:val="00665F3B"/>
    <w:rsid w:val="0067184E"/>
    <w:rsid w:val="0067506E"/>
    <w:rsid w:val="00675467"/>
    <w:rsid w:val="00676081"/>
    <w:rsid w:val="00676CE3"/>
    <w:rsid w:val="00676D32"/>
    <w:rsid w:val="00682D6D"/>
    <w:rsid w:val="00684BAB"/>
    <w:rsid w:val="0069388A"/>
    <w:rsid w:val="0069402E"/>
    <w:rsid w:val="00696650"/>
    <w:rsid w:val="006A4ADC"/>
    <w:rsid w:val="006A60C1"/>
    <w:rsid w:val="006B062F"/>
    <w:rsid w:val="006B5705"/>
    <w:rsid w:val="006B5885"/>
    <w:rsid w:val="006B6A5C"/>
    <w:rsid w:val="006C04DB"/>
    <w:rsid w:val="006C38F2"/>
    <w:rsid w:val="006C3D58"/>
    <w:rsid w:val="006C464D"/>
    <w:rsid w:val="006C6A23"/>
    <w:rsid w:val="006D0FF4"/>
    <w:rsid w:val="006D177F"/>
    <w:rsid w:val="006D4BE8"/>
    <w:rsid w:val="006D6BAE"/>
    <w:rsid w:val="006E04FC"/>
    <w:rsid w:val="006E5E27"/>
    <w:rsid w:val="006E715D"/>
    <w:rsid w:val="006F2B6C"/>
    <w:rsid w:val="006F2E32"/>
    <w:rsid w:val="00703223"/>
    <w:rsid w:val="007076EB"/>
    <w:rsid w:val="0071456F"/>
    <w:rsid w:val="00715832"/>
    <w:rsid w:val="0072201F"/>
    <w:rsid w:val="00723407"/>
    <w:rsid w:val="00724149"/>
    <w:rsid w:val="00731A05"/>
    <w:rsid w:val="00732F04"/>
    <w:rsid w:val="007330AC"/>
    <w:rsid w:val="0073699C"/>
    <w:rsid w:val="00744243"/>
    <w:rsid w:val="00747DEC"/>
    <w:rsid w:val="007509A2"/>
    <w:rsid w:val="00753EF6"/>
    <w:rsid w:val="007615DF"/>
    <w:rsid w:val="00762E37"/>
    <w:rsid w:val="00765D74"/>
    <w:rsid w:val="00773ACA"/>
    <w:rsid w:val="007763E7"/>
    <w:rsid w:val="007822AD"/>
    <w:rsid w:val="00793365"/>
    <w:rsid w:val="00793FEA"/>
    <w:rsid w:val="00795719"/>
    <w:rsid w:val="007961AA"/>
    <w:rsid w:val="007A2DE7"/>
    <w:rsid w:val="007A2E93"/>
    <w:rsid w:val="007A2F8D"/>
    <w:rsid w:val="007A3590"/>
    <w:rsid w:val="007A719E"/>
    <w:rsid w:val="007B08B7"/>
    <w:rsid w:val="007B2935"/>
    <w:rsid w:val="007C326B"/>
    <w:rsid w:val="007C58C0"/>
    <w:rsid w:val="007C5E05"/>
    <w:rsid w:val="007C70EE"/>
    <w:rsid w:val="007D48EC"/>
    <w:rsid w:val="007D5E5A"/>
    <w:rsid w:val="007D7F2F"/>
    <w:rsid w:val="007F5085"/>
    <w:rsid w:val="00800BFA"/>
    <w:rsid w:val="00802893"/>
    <w:rsid w:val="00804B33"/>
    <w:rsid w:val="00806FA9"/>
    <w:rsid w:val="0080748A"/>
    <w:rsid w:val="0081061C"/>
    <w:rsid w:val="00815999"/>
    <w:rsid w:val="0082198A"/>
    <w:rsid w:val="008219C6"/>
    <w:rsid w:val="008254D6"/>
    <w:rsid w:val="008268D4"/>
    <w:rsid w:val="00826DEF"/>
    <w:rsid w:val="0083671B"/>
    <w:rsid w:val="00841AA4"/>
    <w:rsid w:val="00845A51"/>
    <w:rsid w:val="00845D87"/>
    <w:rsid w:val="00850876"/>
    <w:rsid w:val="00860CCD"/>
    <w:rsid w:val="0086467B"/>
    <w:rsid w:val="00865AB2"/>
    <w:rsid w:val="00867624"/>
    <w:rsid w:val="00867C65"/>
    <w:rsid w:val="0087005B"/>
    <w:rsid w:val="008747DF"/>
    <w:rsid w:val="00876345"/>
    <w:rsid w:val="0088365B"/>
    <w:rsid w:val="00884EB8"/>
    <w:rsid w:val="00885332"/>
    <w:rsid w:val="008868F7"/>
    <w:rsid w:val="00887010"/>
    <w:rsid w:val="00887404"/>
    <w:rsid w:val="00890150"/>
    <w:rsid w:val="008901E1"/>
    <w:rsid w:val="00895FE8"/>
    <w:rsid w:val="008A0C8B"/>
    <w:rsid w:val="008A20D4"/>
    <w:rsid w:val="008A2133"/>
    <w:rsid w:val="008A5578"/>
    <w:rsid w:val="008B6291"/>
    <w:rsid w:val="008B65BB"/>
    <w:rsid w:val="008B69A3"/>
    <w:rsid w:val="008C27A5"/>
    <w:rsid w:val="008C2BB4"/>
    <w:rsid w:val="008C58CA"/>
    <w:rsid w:val="008D0F47"/>
    <w:rsid w:val="008D226D"/>
    <w:rsid w:val="008D4C66"/>
    <w:rsid w:val="008F46B3"/>
    <w:rsid w:val="00902A84"/>
    <w:rsid w:val="00910849"/>
    <w:rsid w:val="00910F45"/>
    <w:rsid w:val="009118F0"/>
    <w:rsid w:val="00915385"/>
    <w:rsid w:val="00922C33"/>
    <w:rsid w:val="00924463"/>
    <w:rsid w:val="0092494B"/>
    <w:rsid w:val="00924A2B"/>
    <w:rsid w:val="0092544F"/>
    <w:rsid w:val="00930987"/>
    <w:rsid w:val="00930FF5"/>
    <w:rsid w:val="00932A12"/>
    <w:rsid w:val="0094282F"/>
    <w:rsid w:val="00942888"/>
    <w:rsid w:val="00945F46"/>
    <w:rsid w:val="00951736"/>
    <w:rsid w:val="0095218B"/>
    <w:rsid w:val="00965168"/>
    <w:rsid w:val="00970391"/>
    <w:rsid w:val="00970993"/>
    <w:rsid w:val="009710CB"/>
    <w:rsid w:val="0097388E"/>
    <w:rsid w:val="0097701B"/>
    <w:rsid w:val="009821EF"/>
    <w:rsid w:val="009830CE"/>
    <w:rsid w:val="009844C0"/>
    <w:rsid w:val="00993CF6"/>
    <w:rsid w:val="00995F1D"/>
    <w:rsid w:val="00997A3B"/>
    <w:rsid w:val="009A1F2C"/>
    <w:rsid w:val="009A20DF"/>
    <w:rsid w:val="009A563C"/>
    <w:rsid w:val="009B58D7"/>
    <w:rsid w:val="009C1704"/>
    <w:rsid w:val="009C2709"/>
    <w:rsid w:val="009D23C7"/>
    <w:rsid w:val="009D4244"/>
    <w:rsid w:val="009D4443"/>
    <w:rsid w:val="009D5183"/>
    <w:rsid w:val="009F00D7"/>
    <w:rsid w:val="009F08AF"/>
    <w:rsid w:val="009F54CC"/>
    <w:rsid w:val="00A00885"/>
    <w:rsid w:val="00A1098A"/>
    <w:rsid w:val="00A115D2"/>
    <w:rsid w:val="00A15419"/>
    <w:rsid w:val="00A16229"/>
    <w:rsid w:val="00A22583"/>
    <w:rsid w:val="00A22DAB"/>
    <w:rsid w:val="00A23A88"/>
    <w:rsid w:val="00A26F21"/>
    <w:rsid w:val="00A30A3E"/>
    <w:rsid w:val="00A31ED5"/>
    <w:rsid w:val="00A35F3A"/>
    <w:rsid w:val="00A36F57"/>
    <w:rsid w:val="00A370D2"/>
    <w:rsid w:val="00A413BA"/>
    <w:rsid w:val="00A44B94"/>
    <w:rsid w:val="00A44E0E"/>
    <w:rsid w:val="00A52A62"/>
    <w:rsid w:val="00A545F8"/>
    <w:rsid w:val="00A54A72"/>
    <w:rsid w:val="00A54B22"/>
    <w:rsid w:val="00A56CFE"/>
    <w:rsid w:val="00A638E4"/>
    <w:rsid w:val="00A645DE"/>
    <w:rsid w:val="00A6487B"/>
    <w:rsid w:val="00A65032"/>
    <w:rsid w:val="00A82310"/>
    <w:rsid w:val="00A924D2"/>
    <w:rsid w:val="00A9375D"/>
    <w:rsid w:val="00AA1CCA"/>
    <w:rsid w:val="00AA6BC3"/>
    <w:rsid w:val="00AC1A2E"/>
    <w:rsid w:val="00AC4C4F"/>
    <w:rsid w:val="00AC4F1E"/>
    <w:rsid w:val="00AC5501"/>
    <w:rsid w:val="00AD2AEF"/>
    <w:rsid w:val="00AE2A2F"/>
    <w:rsid w:val="00AE4A23"/>
    <w:rsid w:val="00AE4DD2"/>
    <w:rsid w:val="00AE6C0C"/>
    <w:rsid w:val="00AF6DED"/>
    <w:rsid w:val="00AF7C50"/>
    <w:rsid w:val="00B02264"/>
    <w:rsid w:val="00B025F6"/>
    <w:rsid w:val="00B02AA3"/>
    <w:rsid w:val="00B04487"/>
    <w:rsid w:val="00B05F48"/>
    <w:rsid w:val="00B110D6"/>
    <w:rsid w:val="00B12BEF"/>
    <w:rsid w:val="00B17763"/>
    <w:rsid w:val="00B316B9"/>
    <w:rsid w:val="00B3210E"/>
    <w:rsid w:val="00B338BA"/>
    <w:rsid w:val="00B4296C"/>
    <w:rsid w:val="00B439F6"/>
    <w:rsid w:val="00B533FD"/>
    <w:rsid w:val="00B535AB"/>
    <w:rsid w:val="00B5493B"/>
    <w:rsid w:val="00B56118"/>
    <w:rsid w:val="00B61406"/>
    <w:rsid w:val="00B619A4"/>
    <w:rsid w:val="00B62BD4"/>
    <w:rsid w:val="00B655BA"/>
    <w:rsid w:val="00B66967"/>
    <w:rsid w:val="00B76C06"/>
    <w:rsid w:val="00B772B5"/>
    <w:rsid w:val="00B823B9"/>
    <w:rsid w:val="00B823DB"/>
    <w:rsid w:val="00B85483"/>
    <w:rsid w:val="00B916FE"/>
    <w:rsid w:val="00B921E9"/>
    <w:rsid w:val="00BA39EE"/>
    <w:rsid w:val="00BA4B68"/>
    <w:rsid w:val="00BA6186"/>
    <w:rsid w:val="00BB065C"/>
    <w:rsid w:val="00BB0D47"/>
    <w:rsid w:val="00BB6772"/>
    <w:rsid w:val="00BC055F"/>
    <w:rsid w:val="00BC30B8"/>
    <w:rsid w:val="00BC312C"/>
    <w:rsid w:val="00BC3C9F"/>
    <w:rsid w:val="00BC67AD"/>
    <w:rsid w:val="00BC6C29"/>
    <w:rsid w:val="00BD1235"/>
    <w:rsid w:val="00BD2899"/>
    <w:rsid w:val="00BD4150"/>
    <w:rsid w:val="00BD74BB"/>
    <w:rsid w:val="00BF0310"/>
    <w:rsid w:val="00BF15FB"/>
    <w:rsid w:val="00BF2FB4"/>
    <w:rsid w:val="00BF5645"/>
    <w:rsid w:val="00BF7543"/>
    <w:rsid w:val="00BF7A1E"/>
    <w:rsid w:val="00C024C8"/>
    <w:rsid w:val="00C03553"/>
    <w:rsid w:val="00C04FAC"/>
    <w:rsid w:val="00C06F39"/>
    <w:rsid w:val="00C1200D"/>
    <w:rsid w:val="00C12C82"/>
    <w:rsid w:val="00C138CB"/>
    <w:rsid w:val="00C138D9"/>
    <w:rsid w:val="00C140ED"/>
    <w:rsid w:val="00C15363"/>
    <w:rsid w:val="00C164B9"/>
    <w:rsid w:val="00C243FC"/>
    <w:rsid w:val="00C2446E"/>
    <w:rsid w:val="00C24849"/>
    <w:rsid w:val="00C2624B"/>
    <w:rsid w:val="00C273B0"/>
    <w:rsid w:val="00C42DC2"/>
    <w:rsid w:val="00C4560D"/>
    <w:rsid w:val="00C45EF6"/>
    <w:rsid w:val="00C505B3"/>
    <w:rsid w:val="00C53EB2"/>
    <w:rsid w:val="00C604F1"/>
    <w:rsid w:val="00C61A4A"/>
    <w:rsid w:val="00C66B4B"/>
    <w:rsid w:val="00C67994"/>
    <w:rsid w:val="00C71F56"/>
    <w:rsid w:val="00C72738"/>
    <w:rsid w:val="00C74270"/>
    <w:rsid w:val="00C80611"/>
    <w:rsid w:val="00C852EA"/>
    <w:rsid w:val="00C8679F"/>
    <w:rsid w:val="00C87322"/>
    <w:rsid w:val="00C94D8D"/>
    <w:rsid w:val="00C952E6"/>
    <w:rsid w:val="00C969EE"/>
    <w:rsid w:val="00CA11E6"/>
    <w:rsid w:val="00CA15A9"/>
    <w:rsid w:val="00CA7A9D"/>
    <w:rsid w:val="00CB1718"/>
    <w:rsid w:val="00CB36A8"/>
    <w:rsid w:val="00CC0703"/>
    <w:rsid w:val="00CC1906"/>
    <w:rsid w:val="00CC63F9"/>
    <w:rsid w:val="00CD55E6"/>
    <w:rsid w:val="00CD6262"/>
    <w:rsid w:val="00CD69E7"/>
    <w:rsid w:val="00CD701F"/>
    <w:rsid w:val="00CE2A32"/>
    <w:rsid w:val="00CE2C65"/>
    <w:rsid w:val="00CE5533"/>
    <w:rsid w:val="00CF3A93"/>
    <w:rsid w:val="00CF5ABE"/>
    <w:rsid w:val="00CF6464"/>
    <w:rsid w:val="00CF72CB"/>
    <w:rsid w:val="00D00B0B"/>
    <w:rsid w:val="00D03E6C"/>
    <w:rsid w:val="00D05B76"/>
    <w:rsid w:val="00D14437"/>
    <w:rsid w:val="00D14D36"/>
    <w:rsid w:val="00D1504E"/>
    <w:rsid w:val="00D226F2"/>
    <w:rsid w:val="00D30363"/>
    <w:rsid w:val="00D32763"/>
    <w:rsid w:val="00D32AD7"/>
    <w:rsid w:val="00D36796"/>
    <w:rsid w:val="00D37729"/>
    <w:rsid w:val="00D4459E"/>
    <w:rsid w:val="00D44620"/>
    <w:rsid w:val="00D45A80"/>
    <w:rsid w:val="00D463FD"/>
    <w:rsid w:val="00D54462"/>
    <w:rsid w:val="00D57B16"/>
    <w:rsid w:val="00D57C54"/>
    <w:rsid w:val="00D60B1D"/>
    <w:rsid w:val="00D6335A"/>
    <w:rsid w:val="00D64894"/>
    <w:rsid w:val="00D64CF0"/>
    <w:rsid w:val="00D723AA"/>
    <w:rsid w:val="00D751D7"/>
    <w:rsid w:val="00D7605A"/>
    <w:rsid w:val="00D763EB"/>
    <w:rsid w:val="00D7757B"/>
    <w:rsid w:val="00D80DC4"/>
    <w:rsid w:val="00D81C52"/>
    <w:rsid w:val="00D83722"/>
    <w:rsid w:val="00D8706C"/>
    <w:rsid w:val="00D92A01"/>
    <w:rsid w:val="00DA1C48"/>
    <w:rsid w:val="00DB14AA"/>
    <w:rsid w:val="00DB2C60"/>
    <w:rsid w:val="00DB4D51"/>
    <w:rsid w:val="00DB4D64"/>
    <w:rsid w:val="00DD02EE"/>
    <w:rsid w:val="00DD2EE2"/>
    <w:rsid w:val="00DD736D"/>
    <w:rsid w:val="00DE0E03"/>
    <w:rsid w:val="00DE2618"/>
    <w:rsid w:val="00DF141F"/>
    <w:rsid w:val="00E00427"/>
    <w:rsid w:val="00E04D58"/>
    <w:rsid w:val="00E1140E"/>
    <w:rsid w:val="00E1272C"/>
    <w:rsid w:val="00E154C9"/>
    <w:rsid w:val="00E171E1"/>
    <w:rsid w:val="00E21056"/>
    <w:rsid w:val="00E214CB"/>
    <w:rsid w:val="00E236CF"/>
    <w:rsid w:val="00E238CD"/>
    <w:rsid w:val="00E23E4B"/>
    <w:rsid w:val="00E2441D"/>
    <w:rsid w:val="00E25EAB"/>
    <w:rsid w:val="00E27E51"/>
    <w:rsid w:val="00E4345C"/>
    <w:rsid w:val="00E54620"/>
    <w:rsid w:val="00E5586F"/>
    <w:rsid w:val="00E6175C"/>
    <w:rsid w:val="00E65849"/>
    <w:rsid w:val="00E658E9"/>
    <w:rsid w:val="00E70F73"/>
    <w:rsid w:val="00E754D9"/>
    <w:rsid w:val="00E81D69"/>
    <w:rsid w:val="00E92345"/>
    <w:rsid w:val="00E97645"/>
    <w:rsid w:val="00E97998"/>
    <w:rsid w:val="00EB3680"/>
    <w:rsid w:val="00EB595A"/>
    <w:rsid w:val="00EB65C7"/>
    <w:rsid w:val="00EC314F"/>
    <w:rsid w:val="00EC42EF"/>
    <w:rsid w:val="00EC7AE4"/>
    <w:rsid w:val="00ED2DB9"/>
    <w:rsid w:val="00ED60A7"/>
    <w:rsid w:val="00EE3DD6"/>
    <w:rsid w:val="00EE6870"/>
    <w:rsid w:val="00EE7F94"/>
    <w:rsid w:val="00EF04DD"/>
    <w:rsid w:val="00EF2179"/>
    <w:rsid w:val="00EF2D5B"/>
    <w:rsid w:val="00EF39FC"/>
    <w:rsid w:val="00EF45B7"/>
    <w:rsid w:val="00EF4786"/>
    <w:rsid w:val="00F05FDC"/>
    <w:rsid w:val="00F07AF7"/>
    <w:rsid w:val="00F1425D"/>
    <w:rsid w:val="00F17393"/>
    <w:rsid w:val="00F235D6"/>
    <w:rsid w:val="00F31A2B"/>
    <w:rsid w:val="00F340FD"/>
    <w:rsid w:val="00F41C9F"/>
    <w:rsid w:val="00F432F2"/>
    <w:rsid w:val="00F43436"/>
    <w:rsid w:val="00F45198"/>
    <w:rsid w:val="00F51CF8"/>
    <w:rsid w:val="00F53775"/>
    <w:rsid w:val="00F560F3"/>
    <w:rsid w:val="00F64961"/>
    <w:rsid w:val="00F70E61"/>
    <w:rsid w:val="00F70FDD"/>
    <w:rsid w:val="00F75B82"/>
    <w:rsid w:val="00F760A4"/>
    <w:rsid w:val="00F76D7B"/>
    <w:rsid w:val="00F85469"/>
    <w:rsid w:val="00F877E1"/>
    <w:rsid w:val="00F87EBF"/>
    <w:rsid w:val="00F90E99"/>
    <w:rsid w:val="00F91CCD"/>
    <w:rsid w:val="00F92931"/>
    <w:rsid w:val="00F9597B"/>
    <w:rsid w:val="00F962DB"/>
    <w:rsid w:val="00FA109B"/>
    <w:rsid w:val="00FA1219"/>
    <w:rsid w:val="00FA3FC9"/>
    <w:rsid w:val="00FA5007"/>
    <w:rsid w:val="00FB1B5B"/>
    <w:rsid w:val="00FB746B"/>
    <w:rsid w:val="00FC1828"/>
    <w:rsid w:val="00FC2325"/>
    <w:rsid w:val="00FC2576"/>
    <w:rsid w:val="00FC377B"/>
    <w:rsid w:val="00FC70C9"/>
    <w:rsid w:val="00FD0575"/>
    <w:rsid w:val="00FD1377"/>
    <w:rsid w:val="00FD282B"/>
    <w:rsid w:val="00FD5F97"/>
    <w:rsid w:val="00FD7B64"/>
    <w:rsid w:val="00FE2169"/>
    <w:rsid w:val="00FE3EE4"/>
    <w:rsid w:val="00FE6088"/>
    <w:rsid w:val="00FE6F97"/>
    <w:rsid w:val="00FE7A7C"/>
    <w:rsid w:val="00FF64C5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A0F07-0F1A-483C-AE8C-E199983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1F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62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D5F97"/>
    <w:rPr>
      <w:rFonts w:ascii="Cambria" w:hAnsi="Cambria" w:cs="Cambria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377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A6D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5F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0F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5F97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A0FDD"/>
  </w:style>
  <w:style w:type="paragraph" w:styleId="Rozloendokumentu">
    <w:name w:val="Document Map"/>
    <w:basedOn w:val="Normln"/>
    <w:link w:val="RozloendokumentuChar"/>
    <w:uiPriority w:val="99"/>
    <w:semiHidden/>
    <w:rsid w:val="004B1684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D5F97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A162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4648D9"/>
    <w:rPr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9118F0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6F2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2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2B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F2B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F2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F2B6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locked/>
    <w:rsid w:val="000A1207"/>
    <w:pPr>
      <w:spacing w:before="100" w:beforeAutospacing="1" w:after="100" w:afterAutospacing="1"/>
    </w:pPr>
  </w:style>
  <w:style w:type="paragraph" w:customStyle="1" w:styleId="text">
    <w:name w:val="text"/>
    <w:basedOn w:val="Normln"/>
    <w:uiPriority w:val="99"/>
    <w:rsid w:val="00DD02EE"/>
    <w:pPr>
      <w:jc w:val="both"/>
    </w:pPr>
    <w:rPr>
      <w:rFonts w:ascii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2AA9-1022-44CF-A44A-B34E616E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Kolarova</dc:creator>
  <cp:keywords/>
  <dc:description/>
  <cp:lastModifiedBy>Rutschova</cp:lastModifiedBy>
  <cp:revision>2</cp:revision>
  <cp:lastPrinted>2018-11-05T15:03:00Z</cp:lastPrinted>
  <dcterms:created xsi:type="dcterms:W3CDTF">2018-12-18T08:43:00Z</dcterms:created>
  <dcterms:modified xsi:type="dcterms:W3CDTF">2018-12-18T08:43:00Z</dcterms:modified>
</cp:coreProperties>
</file>