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8 -->
  <w:body>
    <w:p w:rsidR="003C21D9" w:rsidRPr="0043077C" w:rsidP="00B16B37">
      <w:pPr>
        <w:jc w:val="center"/>
        <w:rPr>
          <w:rFonts w:ascii="Cambria" w:hAnsi="Cambria"/>
          <w:b/>
          <w:sz w:val="32"/>
          <w:szCs w:val="32"/>
        </w:rPr>
      </w:pPr>
      <w:bookmarkStart w:id="0" w:name="_GoBack"/>
      <w:bookmarkEnd w:id="0"/>
      <w:r w:rsidRPr="0043077C">
        <w:rPr>
          <w:rFonts w:ascii="Cambria" w:hAnsi="Cambria"/>
          <w:b/>
          <w:sz w:val="32"/>
          <w:szCs w:val="32"/>
        </w:rPr>
        <w:t>Smlouva o nájmu prostor sloužících k podnikání</w:t>
      </w:r>
    </w:p>
    <w:p w:rsidR="003C21D9" w:rsidRPr="0043077C" w:rsidP="00E8505E">
      <w:pPr>
        <w:rPr>
          <w:rFonts w:ascii="Cambria" w:hAnsi="Cambria"/>
        </w:rPr>
      </w:pPr>
      <w:r w:rsidRPr="0043077C">
        <w:rPr>
          <w:rFonts w:ascii="Cambria" w:hAnsi="Cambria"/>
        </w:rPr>
        <w:t>Smluvní strany</w:t>
      </w:r>
    </w:p>
    <w:p w:rsidR="003C21D9" w:rsidRPr="005B6F32" w:rsidP="00C73506">
      <w:pPr>
        <w:spacing w:after="0"/>
        <w:rPr>
          <w:rFonts w:ascii="Cambria" w:hAnsi="Cambria"/>
          <w:b/>
        </w:rPr>
      </w:pPr>
      <w:r w:rsidRPr="0043077C">
        <w:rPr>
          <w:rFonts w:ascii="Cambria" w:hAnsi="Cambria"/>
          <w:b/>
        </w:rPr>
        <w:t xml:space="preserve">Město Rokycany, </w:t>
      </w:r>
      <w:r w:rsidRPr="005B6F32">
        <w:rPr>
          <w:rFonts w:ascii="Cambria" w:hAnsi="Cambria"/>
          <w:b/>
        </w:rPr>
        <w:t>IČO</w:t>
      </w:r>
      <w:r w:rsidRPr="005B6F32" w:rsidR="005B6F32">
        <w:rPr>
          <w:rFonts w:ascii="Cambria" w:hAnsi="Cambria"/>
          <w:b/>
        </w:rPr>
        <w:t>:</w:t>
      </w:r>
      <w:r w:rsidRPr="005B6F32">
        <w:rPr>
          <w:rFonts w:ascii="Cambria" w:hAnsi="Cambria"/>
          <w:b/>
        </w:rPr>
        <w:t xml:space="preserve"> 00259047, DIČ CZ00259047</w:t>
      </w:r>
      <w:r w:rsidRPr="008D0A77" w:rsidR="008D0A77">
        <w:rPr>
          <w:rFonts w:ascii="Cambria" w:hAnsi="Cambria"/>
        </w:rPr>
        <w:t xml:space="preserve"> </w:t>
      </w:r>
    </w:p>
    <w:p w:rsidR="003C21D9" w:rsidRPr="0043077C" w:rsidP="00C73506">
      <w:pPr>
        <w:spacing w:after="0"/>
        <w:rPr>
          <w:rFonts w:ascii="Cambria" w:hAnsi="Cambria"/>
        </w:rPr>
      </w:pPr>
      <w:r w:rsidRPr="0043077C">
        <w:rPr>
          <w:rFonts w:ascii="Cambria" w:hAnsi="Cambria"/>
        </w:rPr>
        <w:t>se sídlem</w:t>
      </w:r>
      <w:r w:rsidR="003862A0">
        <w:rPr>
          <w:rFonts w:ascii="Cambria" w:hAnsi="Cambria"/>
        </w:rPr>
        <w:t>:</w:t>
      </w:r>
      <w:r w:rsidRPr="0043077C">
        <w:rPr>
          <w:rFonts w:ascii="Cambria" w:hAnsi="Cambria"/>
        </w:rPr>
        <w:t xml:space="preserve"> Městsk</w:t>
      </w:r>
      <w:r w:rsidR="008D0A77">
        <w:rPr>
          <w:rFonts w:ascii="Cambria" w:hAnsi="Cambria"/>
        </w:rPr>
        <w:t>ý</w:t>
      </w:r>
      <w:r w:rsidRPr="0043077C">
        <w:rPr>
          <w:rFonts w:ascii="Cambria" w:hAnsi="Cambria"/>
        </w:rPr>
        <w:t xml:space="preserve"> úřad </w:t>
      </w:r>
      <w:r w:rsidR="008D0A77">
        <w:rPr>
          <w:rFonts w:ascii="Cambria" w:hAnsi="Cambria"/>
        </w:rPr>
        <w:t>Rokycany</w:t>
      </w:r>
      <w:r w:rsidRPr="0043077C">
        <w:rPr>
          <w:rFonts w:ascii="Cambria" w:hAnsi="Cambria"/>
        </w:rPr>
        <w:t>, Masarykovo náměstí 1, 337 01</w:t>
      </w:r>
      <w:r w:rsidR="008D0A77">
        <w:rPr>
          <w:rFonts w:ascii="Cambria" w:hAnsi="Cambria"/>
        </w:rPr>
        <w:t xml:space="preserve"> Rokycany</w:t>
      </w:r>
      <w:r w:rsidR="003862A0">
        <w:rPr>
          <w:rFonts w:ascii="Cambria" w:hAnsi="Cambria"/>
        </w:rPr>
        <w:t>, S</w:t>
      </w:r>
      <w:r w:rsidR="008D0A77">
        <w:rPr>
          <w:rFonts w:ascii="Cambria" w:hAnsi="Cambria"/>
        </w:rPr>
        <w:t>třed</w:t>
      </w:r>
    </w:p>
    <w:p w:rsidR="003C21D9" w:rsidRPr="0043077C" w:rsidP="00C73506">
      <w:pPr>
        <w:spacing w:after="0"/>
        <w:rPr>
          <w:rFonts w:ascii="Cambria" w:hAnsi="Cambria"/>
          <w:b/>
          <w:snapToGrid w:val="0"/>
        </w:rPr>
      </w:pPr>
      <w:r w:rsidRPr="0043077C">
        <w:rPr>
          <w:rFonts w:ascii="Cambria" w:hAnsi="Cambria"/>
          <w:snapToGrid w:val="0"/>
        </w:rPr>
        <w:t xml:space="preserve">zastoupené starostou </w:t>
      </w:r>
      <w:r w:rsidR="008D0A77">
        <w:rPr>
          <w:rFonts w:ascii="Cambria" w:hAnsi="Cambria"/>
          <w:snapToGrid w:val="0"/>
        </w:rPr>
        <w:t>panem</w:t>
      </w:r>
      <w:r w:rsidRPr="0043077C">
        <w:rPr>
          <w:rFonts w:ascii="Cambria" w:hAnsi="Cambria"/>
          <w:snapToGrid w:val="0"/>
        </w:rPr>
        <w:t xml:space="preserve"> </w:t>
      </w:r>
      <w:r w:rsidRPr="0043077C">
        <w:rPr>
          <w:rFonts w:ascii="Cambria" w:hAnsi="Cambria"/>
          <w:b/>
          <w:snapToGrid w:val="0"/>
        </w:rPr>
        <w:t>Václavem Kočím</w:t>
      </w:r>
      <w:r w:rsidRPr="008D0A77" w:rsidR="008D0A77">
        <w:rPr>
          <w:rFonts w:ascii="Cambria" w:hAnsi="Cambria"/>
        </w:rPr>
        <w:t xml:space="preserve"> </w:t>
      </w:r>
    </w:p>
    <w:p w:rsidR="003C21D9" w:rsidRPr="0043077C" w:rsidP="00C73506">
      <w:pPr>
        <w:spacing w:after="0"/>
        <w:rPr>
          <w:rFonts w:ascii="Cambria" w:hAnsi="Cambria"/>
          <w:b/>
          <w:snapToGrid w:val="0"/>
        </w:rPr>
      </w:pPr>
      <w:r w:rsidRPr="0043077C">
        <w:rPr>
          <w:rFonts w:ascii="Cambria" w:hAnsi="Cambria"/>
          <w:snapToGrid w:val="0"/>
        </w:rPr>
        <w:t>dále jako</w:t>
      </w:r>
      <w:r w:rsidRPr="0043077C">
        <w:rPr>
          <w:rFonts w:ascii="Cambria" w:hAnsi="Cambria"/>
          <w:b/>
          <w:snapToGrid w:val="0"/>
        </w:rPr>
        <w:t xml:space="preserve"> pronajímatel</w:t>
      </w:r>
    </w:p>
    <w:p w:rsidR="003C21D9" w:rsidRPr="0043077C" w:rsidP="00C73506">
      <w:pPr>
        <w:spacing w:after="0"/>
        <w:rPr>
          <w:rFonts w:ascii="Cambria" w:hAnsi="Cambria"/>
        </w:rPr>
      </w:pPr>
    </w:p>
    <w:p w:rsidR="003C21D9" w:rsidRPr="0043077C" w:rsidP="00C73506">
      <w:pPr>
        <w:spacing w:after="0"/>
        <w:rPr>
          <w:rFonts w:ascii="Cambria" w:hAnsi="Cambria"/>
        </w:rPr>
      </w:pPr>
      <w:r w:rsidRPr="0043077C">
        <w:rPr>
          <w:rFonts w:ascii="Cambria" w:hAnsi="Cambria"/>
        </w:rPr>
        <w:t>a</w:t>
      </w:r>
    </w:p>
    <w:p w:rsidR="003C21D9" w:rsidRPr="0043077C" w:rsidP="00C73506">
      <w:pPr>
        <w:spacing w:after="0"/>
        <w:rPr>
          <w:rFonts w:ascii="Cambria" w:hAnsi="Cambria"/>
        </w:rPr>
      </w:pPr>
    </w:p>
    <w:p w:rsidR="003C21D9" w:rsidRPr="0043077C" w:rsidP="00C73506">
      <w:pPr>
        <w:spacing w:after="0"/>
        <w:rPr>
          <w:rFonts w:ascii="Cambria" w:hAnsi="Cambria"/>
        </w:rPr>
      </w:pPr>
      <w:r>
        <w:rPr>
          <w:rFonts w:ascii="Cambria" w:hAnsi="Cambria"/>
          <w:b/>
        </w:rPr>
        <w:t>Jaroslav Mrázek, IČO:</w:t>
      </w:r>
      <w:r w:rsidR="003862A0">
        <w:rPr>
          <w:rFonts w:ascii="Cambria" w:hAnsi="Cambria"/>
          <w:b/>
        </w:rPr>
        <w:t xml:space="preserve"> </w:t>
      </w:r>
      <w:r>
        <w:rPr>
          <w:rFonts w:ascii="Cambria" w:hAnsi="Cambria"/>
          <w:b/>
        </w:rPr>
        <w:t>48370304</w:t>
      </w:r>
      <w:r w:rsidR="008D0A77">
        <w:rPr>
          <w:rFonts w:ascii="Cambria" w:hAnsi="Cambria"/>
          <w:b/>
        </w:rPr>
        <w:t xml:space="preserve">, </w:t>
      </w:r>
      <w:r w:rsidRPr="005B6F32" w:rsidR="008D0A77">
        <w:rPr>
          <w:rFonts w:ascii="Cambria" w:hAnsi="Cambria"/>
          <w:b/>
        </w:rPr>
        <w:t>DIČ CZ</w:t>
      </w:r>
      <w:r w:rsidR="008D0A77">
        <w:rPr>
          <w:rFonts w:ascii="Cambria" w:hAnsi="Cambria"/>
          <w:b/>
        </w:rPr>
        <w:t>7011062069</w:t>
      </w:r>
    </w:p>
    <w:p w:rsidR="003C21D9" w:rsidRPr="0043077C" w:rsidP="00C73506">
      <w:pPr>
        <w:spacing w:after="0"/>
        <w:rPr>
          <w:rFonts w:ascii="Cambria" w:hAnsi="Cambria"/>
        </w:rPr>
      </w:pPr>
      <w:r>
        <w:rPr>
          <w:rFonts w:ascii="Cambria" w:hAnsi="Cambria"/>
        </w:rPr>
        <w:t xml:space="preserve">místo podnikání: </w:t>
      </w:r>
      <w:r w:rsidR="005B6F32">
        <w:rPr>
          <w:rFonts w:ascii="Cambria" w:hAnsi="Cambria"/>
        </w:rPr>
        <w:t xml:space="preserve">Okružní </w:t>
      </w:r>
      <w:r>
        <w:rPr>
          <w:rFonts w:ascii="Cambria" w:hAnsi="Cambria"/>
        </w:rPr>
        <w:t>28/</w:t>
      </w:r>
      <w:r w:rsidR="005B6F32">
        <w:rPr>
          <w:rFonts w:ascii="Cambria" w:hAnsi="Cambria"/>
        </w:rPr>
        <w:t>14, 326 00 Plzeň</w:t>
      </w:r>
      <w:r>
        <w:rPr>
          <w:rFonts w:ascii="Cambria" w:hAnsi="Cambria"/>
        </w:rPr>
        <w:t xml:space="preserve"> - </w:t>
      </w:r>
      <w:r>
        <w:rPr>
          <w:rFonts w:ascii="Cambria" w:hAnsi="Cambria"/>
        </w:rPr>
        <w:t>Božkov</w:t>
      </w:r>
    </w:p>
    <w:p w:rsidR="003C21D9" w:rsidRPr="0043077C" w:rsidP="00C73506">
      <w:pPr>
        <w:spacing w:after="0"/>
        <w:rPr>
          <w:rFonts w:ascii="Cambria" w:hAnsi="Cambria"/>
          <w:b/>
        </w:rPr>
      </w:pPr>
      <w:bookmarkStart w:id="1" w:name="OLE_LINK2"/>
      <w:bookmarkStart w:id="2" w:name="OLE_LINK3"/>
      <w:r w:rsidRPr="0043077C">
        <w:rPr>
          <w:rFonts w:ascii="Cambria" w:hAnsi="Cambria"/>
        </w:rPr>
        <w:t xml:space="preserve">dále jako </w:t>
      </w:r>
      <w:r w:rsidRPr="0043077C">
        <w:rPr>
          <w:rFonts w:ascii="Cambria" w:hAnsi="Cambria"/>
          <w:b/>
        </w:rPr>
        <w:t>nájemce</w:t>
      </w:r>
    </w:p>
    <w:p w:rsidR="003C21D9" w:rsidRPr="000A6F1D" w:rsidP="00C73506">
      <w:pPr>
        <w:spacing w:after="0"/>
        <w:rPr>
          <w:rFonts w:ascii="Cambria" w:hAnsi="Cambria"/>
          <w:b/>
        </w:rPr>
      </w:pPr>
      <w:bookmarkEnd w:id="1"/>
      <w:bookmarkEnd w:id="2"/>
    </w:p>
    <w:p w:rsidR="003C21D9" w:rsidRPr="0043077C" w:rsidP="00C73506">
      <w:pPr>
        <w:spacing w:after="0"/>
        <w:jc w:val="both"/>
        <w:rPr>
          <w:rFonts w:ascii="Cambria" w:hAnsi="Cambria"/>
        </w:rPr>
      </w:pPr>
      <w:r w:rsidRPr="0043077C">
        <w:rPr>
          <w:rFonts w:ascii="Cambria" w:hAnsi="Cambria"/>
        </w:rPr>
        <w:t>Uzavřeli níže uvedeného dne, měsíce a roku v souladu s </w:t>
      </w:r>
      <w:r w:rsidRPr="0043077C">
        <w:rPr>
          <w:rFonts w:ascii="Cambria" w:hAnsi="Cambria"/>
        </w:rPr>
        <w:t>ust</w:t>
      </w:r>
      <w:r w:rsidRPr="0043077C">
        <w:rPr>
          <w:rFonts w:ascii="Cambria" w:hAnsi="Cambria"/>
        </w:rPr>
        <w:t>. § 2302 a násl. zákona č. 89/2012 Sb., občanský zákoník tuto</w:t>
      </w:r>
    </w:p>
    <w:p w:rsidR="003C21D9" w:rsidRPr="0043077C" w:rsidP="0036738C">
      <w:pPr>
        <w:ind w:left="-57"/>
        <w:jc w:val="center"/>
        <w:rPr>
          <w:rFonts w:ascii="Cambria" w:hAnsi="Cambria"/>
          <w:b/>
        </w:rPr>
      </w:pPr>
    </w:p>
    <w:p w:rsidR="003C21D9" w:rsidP="0036738C">
      <w:pPr>
        <w:ind w:left="-57"/>
        <w:jc w:val="center"/>
        <w:rPr>
          <w:rFonts w:ascii="Cambria" w:hAnsi="Cambria"/>
          <w:b/>
        </w:rPr>
      </w:pPr>
      <w:r w:rsidRPr="0043077C">
        <w:rPr>
          <w:rFonts w:ascii="Cambria" w:hAnsi="Cambria"/>
          <w:b/>
        </w:rPr>
        <w:t>Smlouvu o nájmu prostor sloužících k</w:t>
      </w:r>
      <w:r>
        <w:rPr>
          <w:rFonts w:ascii="Cambria" w:hAnsi="Cambria"/>
          <w:b/>
        </w:rPr>
        <w:t> </w:t>
      </w:r>
      <w:r w:rsidRPr="0043077C">
        <w:rPr>
          <w:rFonts w:ascii="Cambria" w:hAnsi="Cambria"/>
          <w:b/>
        </w:rPr>
        <w:t>podnikání</w:t>
      </w:r>
    </w:p>
    <w:p w:rsidR="003C21D9" w:rsidRPr="0043077C" w:rsidP="0036738C">
      <w:pPr>
        <w:ind w:left="-57"/>
        <w:jc w:val="center"/>
        <w:rPr>
          <w:rFonts w:ascii="Cambria" w:hAnsi="Cambria"/>
          <w:b/>
        </w:rPr>
      </w:pPr>
    </w:p>
    <w:p w:rsidR="003C21D9" w:rsidRPr="0043077C" w:rsidP="004F01E1">
      <w:pPr>
        <w:spacing w:after="0"/>
        <w:ind w:left="-57"/>
        <w:jc w:val="center"/>
        <w:rPr>
          <w:rFonts w:ascii="Cambria" w:hAnsi="Cambria"/>
          <w:b/>
        </w:rPr>
      </w:pPr>
      <w:r w:rsidRPr="0043077C">
        <w:rPr>
          <w:rFonts w:ascii="Cambria" w:hAnsi="Cambria"/>
          <w:b/>
        </w:rPr>
        <w:t>I.</w:t>
      </w:r>
    </w:p>
    <w:p w:rsidR="003C21D9" w:rsidRPr="0043077C" w:rsidP="004F01E1">
      <w:pPr>
        <w:spacing w:after="0"/>
        <w:ind w:left="-57"/>
        <w:jc w:val="center"/>
        <w:rPr>
          <w:rFonts w:ascii="Cambria" w:hAnsi="Cambria"/>
          <w:b/>
        </w:rPr>
      </w:pPr>
      <w:r w:rsidRPr="0043077C">
        <w:rPr>
          <w:rFonts w:ascii="Cambria" w:hAnsi="Cambria"/>
          <w:b/>
        </w:rPr>
        <w:t>Předmět nájmu</w:t>
      </w:r>
    </w:p>
    <w:p w:rsidR="003C21D9" w:rsidRPr="0043077C" w:rsidP="004F01E1">
      <w:pPr>
        <w:spacing w:after="0"/>
        <w:ind w:left="-57"/>
        <w:jc w:val="center"/>
        <w:rPr>
          <w:rFonts w:ascii="Cambria" w:hAnsi="Cambria"/>
          <w:b/>
        </w:rPr>
      </w:pPr>
    </w:p>
    <w:p w:rsidR="003C21D9" w:rsidRPr="0043077C" w:rsidP="00B02840">
      <w:pPr>
        <w:numPr>
          <w:ilvl w:val="1"/>
          <w:numId w:val="7"/>
        </w:numPr>
        <w:tabs>
          <w:tab w:val="clear" w:pos="303"/>
        </w:tabs>
        <w:spacing w:after="0"/>
        <w:ind w:left="357" w:hanging="357"/>
        <w:jc w:val="both"/>
        <w:rPr>
          <w:rFonts w:ascii="Cambria" w:hAnsi="Cambria"/>
        </w:rPr>
      </w:pPr>
      <w:r w:rsidRPr="0043077C">
        <w:rPr>
          <w:rFonts w:ascii="Cambria" w:hAnsi="Cambria"/>
        </w:rPr>
        <w:t>Město Rokycany je dle svého prohlášení vlastníkem pozemku parcelní číslo 108/2 o výměře 566 m2 – zastavěná plocha a nádvoří, jehož součástí je stavba – budova s číslem popisným nacházející se na adrese 337 01 Rokycany, Nové Město, Malé náměstí č</w:t>
      </w:r>
      <w:r>
        <w:rPr>
          <w:rFonts w:ascii="Cambria" w:hAnsi="Cambria"/>
        </w:rPr>
        <w:t xml:space="preserve">. </w:t>
      </w:r>
      <w:r w:rsidRPr="0043077C">
        <w:rPr>
          <w:rFonts w:ascii="Cambria" w:hAnsi="Cambria"/>
        </w:rPr>
        <w:t>p. 107</w:t>
      </w:r>
      <w:r>
        <w:rPr>
          <w:rFonts w:ascii="Cambria" w:hAnsi="Cambria"/>
        </w:rPr>
        <w:t xml:space="preserve"> (dále také hotel Bílý Lev nebo budova)</w:t>
      </w:r>
      <w:r w:rsidR="00BD2ECF">
        <w:rPr>
          <w:rFonts w:ascii="Cambria" w:hAnsi="Cambria"/>
        </w:rPr>
        <w:t xml:space="preserve">. Zapsáno na LV č. 10001 u </w:t>
      </w:r>
      <w:r w:rsidRPr="0043077C">
        <w:rPr>
          <w:rFonts w:ascii="Cambria" w:hAnsi="Cambria"/>
        </w:rPr>
        <w:t xml:space="preserve">Katastrálního úřadu pro Plzeňský kraj, Katastrální pracoviště Rokycany. </w:t>
      </w:r>
    </w:p>
    <w:p w:rsidR="003C21D9" w:rsidRPr="0043077C" w:rsidP="00B02840">
      <w:pPr>
        <w:numPr>
          <w:ilvl w:val="1"/>
          <w:numId w:val="7"/>
        </w:numPr>
        <w:tabs>
          <w:tab w:val="clear" w:pos="303"/>
        </w:tabs>
        <w:spacing w:after="0"/>
        <w:ind w:left="357" w:hanging="357"/>
        <w:jc w:val="both"/>
        <w:rPr>
          <w:rFonts w:ascii="Cambria" w:hAnsi="Cambria"/>
        </w:rPr>
      </w:pPr>
      <w:r w:rsidRPr="0043077C">
        <w:rPr>
          <w:rFonts w:ascii="Cambria" w:hAnsi="Cambria"/>
        </w:rPr>
        <w:t xml:space="preserve">Pronajímatel pronajímá </w:t>
      </w:r>
      <w:r>
        <w:rPr>
          <w:rFonts w:ascii="Cambria" w:hAnsi="Cambria"/>
        </w:rPr>
        <w:t>hotel Bílý Lev</w:t>
      </w:r>
      <w:r w:rsidRPr="0043077C">
        <w:rPr>
          <w:rFonts w:ascii="Cambria" w:hAnsi="Cambria"/>
        </w:rPr>
        <w:t xml:space="preserve"> a nájemce je</w:t>
      </w:r>
      <w:r>
        <w:rPr>
          <w:rFonts w:ascii="Cambria" w:hAnsi="Cambria"/>
        </w:rPr>
        <w:t>j</w:t>
      </w:r>
      <w:r w:rsidRPr="0043077C">
        <w:rPr>
          <w:rFonts w:ascii="Cambria" w:hAnsi="Cambria"/>
        </w:rPr>
        <w:t xml:space="preserve"> ve stavu, v jakém se nachází, a se kterým se seznámil, do nájmu přijímá. Nájemce podpisem stvrzuje, že předmět nájmu je objektivně způsobilý k výkonu činnosti, k níž je určen, resp. k plnění účelu, za nímž je uzavírána tato smlouva.</w:t>
      </w:r>
    </w:p>
    <w:p w:rsidR="003C21D9" w:rsidRPr="0043077C" w:rsidP="00B02840">
      <w:pPr>
        <w:numPr>
          <w:ilvl w:val="1"/>
          <w:numId w:val="7"/>
        </w:numPr>
        <w:tabs>
          <w:tab w:val="clear" w:pos="303"/>
        </w:tabs>
        <w:spacing w:after="0"/>
        <w:ind w:left="357" w:hanging="357"/>
        <w:jc w:val="both"/>
        <w:rPr>
          <w:rFonts w:ascii="Cambria" w:hAnsi="Cambria"/>
        </w:rPr>
      </w:pPr>
      <w:r w:rsidRPr="0043077C">
        <w:rPr>
          <w:rFonts w:ascii="Cambria" w:hAnsi="Cambria"/>
        </w:rPr>
        <w:t>Přílohou této smlouvy je fotodokumentace dokládající stav předávan</w:t>
      </w:r>
      <w:r>
        <w:rPr>
          <w:rFonts w:ascii="Cambria" w:hAnsi="Cambria"/>
        </w:rPr>
        <w:t>é budovy</w:t>
      </w:r>
      <w:r w:rsidRPr="0043077C">
        <w:rPr>
          <w:rFonts w:ascii="Cambria" w:hAnsi="Cambria"/>
        </w:rPr>
        <w:t xml:space="preserve"> a předávaného vybavení </w:t>
      </w:r>
      <w:r>
        <w:rPr>
          <w:rFonts w:ascii="Cambria" w:hAnsi="Cambria"/>
        </w:rPr>
        <w:t xml:space="preserve">budovy </w:t>
      </w:r>
      <w:r w:rsidRPr="0043077C">
        <w:rPr>
          <w:rFonts w:ascii="Cambria" w:hAnsi="Cambria"/>
        </w:rPr>
        <w:t>pronajímatelem nájemci.</w:t>
      </w:r>
    </w:p>
    <w:p w:rsidR="003C21D9" w:rsidP="00A119FA">
      <w:pPr>
        <w:pStyle w:val="NoSpacing"/>
        <w:jc w:val="center"/>
        <w:rPr>
          <w:rFonts w:ascii="Cambria" w:hAnsi="Cambria"/>
          <w:b/>
        </w:rPr>
      </w:pPr>
    </w:p>
    <w:p w:rsidR="003C21D9" w:rsidRPr="0043077C" w:rsidP="00A119FA">
      <w:pPr>
        <w:pStyle w:val="NoSpacing"/>
        <w:jc w:val="center"/>
        <w:rPr>
          <w:rFonts w:ascii="Cambria" w:hAnsi="Cambria"/>
          <w:b/>
        </w:rPr>
      </w:pPr>
    </w:p>
    <w:p w:rsidR="003C21D9" w:rsidRPr="0043077C" w:rsidP="00A119FA">
      <w:pPr>
        <w:pStyle w:val="NoSpacing"/>
        <w:jc w:val="center"/>
        <w:rPr>
          <w:rFonts w:ascii="Cambria" w:hAnsi="Cambria"/>
          <w:b/>
        </w:rPr>
      </w:pPr>
      <w:r w:rsidRPr="0043077C">
        <w:rPr>
          <w:rFonts w:ascii="Cambria" w:hAnsi="Cambria"/>
          <w:b/>
        </w:rPr>
        <w:t>II.</w:t>
      </w:r>
    </w:p>
    <w:p w:rsidR="003C21D9" w:rsidRPr="0043077C" w:rsidP="00A119FA">
      <w:pPr>
        <w:pStyle w:val="NoSpacing"/>
        <w:jc w:val="center"/>
        <w:rPr>
          <w:rFonts w:ascii="Cambria" w:hAnsi="Cambria"/>
          <w:b/>
        </w:rPr>
      </w:pPr>
      <w:r w:rsidRPr="0043077C">
        <w:rPr>
          <w:rFonts w:ascii="Cambria" w:hAnsi="Cambria"/>
          <w:b/>
        </w:rPr>
        <w:t xml:space="preserve">Účel nájmu </w:t>
      </w:r>
    </w:p>
    <w:p w:rsidR="003C21D9" w:rsidRPr="0043077C" w:rsidP="00085B3A">
      <w:pPr>
        <w:pStyle w:val="NoSpacing"/>
        <w:jc w:val="both"/>
        <w:rPr>
          <w:rFonts w:ascii="Cambria" w:hAnsi="Cambria"/>
        </w:rPr>
      </w:pPr>
    </w:p>
    <w:p w:rsidR="003C21D9" w:rsidRPr="0043077C" w:rsidP="00085B3A">
      <w:pPr>
        <w:pStyle w:val="NoSpacing"/>
        <w:numPr>
          <w:ilvl w:val="1"/>
          <w:numId w:val="10"/>
        </w:numPr>
        <w:jc w:val="both"/>
        <w:rPr>
          <w:rFonts w:ascii="Cambria" w:hAnsi="Cambria"/>
        </w:rPr>
      </w:pPr>
      <w:r>
        <w:rPr>
          <w:rFonts w:ascii="Cambria" w:hAnsi="Cambria"/>
        </w:rPr>
        <w:t>Budovu</w:t>
      </w:r>
      <w:r w:rsidRPr="0043077C">
        <w:rPr>
          <w:rFonts w:ascii="Cambria" w:hAnsi="Cambria"/>
        </w:rPr>
        <w:t xml:space="preserve"> pronajímá pronajímatel nájemci za účelem provozování </w:t>
      </w:r>
      <w:r>
        <w:rPr>
          <w:rFonts w:ascii="Cambria" w:hAnsi="Cambria"/>
          <w:b/>
        </w:rPr>
        <w:t xml:space="preserve">ubytovacího a restauračního </w:t>
      </w:r>
      <w:r w:rsidRPr="0043077C">
        <w:rPr>
          <w:rFonts w:ascii="Cambria" w:hAnsi="Cambria"/>
          <w:b/>
        </w:rPr>
        <w:t>zařízení.</w:t>
      </w:r>
      <w:r>
        <w:rPr>
          <w:rFonts w:ascii="Cambria" w:hAnsi="Cambria"/>
          <w:b/>
        </w:rPr>
        <w:t xml:space="preserve"> </w:t>
      </w:r>
    </w:p>
    <w:p w:rsidR="003C21D9" w:rsidRPr="0043077C" w:rsidP="00B80C69">
      <w:pPr>
        <w:pStyle w:val="NoSpacing"/>
        <w:numPr>
          <w:ilvl w:val="1"/>
          <w:numId w:val="10"/>
        </w:numPr>
        <w:jc w:val="both"/>
        <w:rPr>
          <w:rFonts w:ascii="Cambria" w:hAnsi="Cambria"/>
          <w:b/>
        </w:rPr>
      </w:pPr>
      <w:r w:rsidRPr="0043077C">
        <w:rPr>
          <w:rFonts w:ascii="Cambria" w:hAnsi="Cambria"/>
        </w:rPr>
        <w:t xml:space="preserve">Nájemce se zavazuje užívat stavbu, jež je součástí výše specifikované pozemkové parcely pouze k účelům, ke kterým je svojí stavebně technickou povahou určena. Nájemce bude dodržovat všechny vyhlášky, ustanovení, zákony, nařízení, pravidla, rozhodnutí a předpisy vydané jakýmkoli správním úřadem. </w:t>
      </w:r>
    </w:p>
    <w:p w:rsidR="003C21D9" w:rsidP="00B80C69">
      <w:pPr>
        <w:pStyle w:val="NoSpacing"/>
        <w:jc w:val="both"/>
        <w:rPr>
          <w:rFonts w:ascii="Cambria" w:hAnsi="Cambria"/>
          <w:b/>
        </w:rPr>
      </w:pPr>
    </w:p>
    <w:p w:rsidR="003C21D9" w:rsidP="00B80C69">
      <w:pPr>
        <w:pStyle w:val="NoSpacing"/>
        <w:jc w:val="both"/>
        <w:rPr>
          <w:rFonts w:ascii="Cambria" w:hAnsi="Cambria"/>
          <w:b/>
        </w:rPr>
      </w:pPr>
    </w:p>
    <w:p w:rsidR="00333EFE" w:rsidP="00B80C69">
      <w:pPr>
        <w:pStyle w:val="NoSpacing"/>
        <w:jc w:val="both"/>
        <w:rPr>
          <w:rFonts w:ascii="Cambria" w:hAnsi="Cambria"/>
          <w:b/>
        </w:rPr>
      </w:pPr>
    </w:p>
    <w:p w:rsidR="00FB2657" w:rsidP="00B80C69">
      <w:pPr>
        <w:pStyle w:val="NoSpacing"/>
        <w:jc w:val="both"/>
        <w:rPr>
          <w:rFonts w:ascii="Cambria" w:hAnsi="Cambria"/>
          <w:b/>
        </w:rPr>
      </w:pPr>
    </w:p>
    <w:p w:rsidR="00FB2657" w:rsidP="00B80C69">
      <w:pPr>
        <w:pStyle w:val="NoSpacing"/>
        <w:jc w:val="both"/>
        <w:rPr>
          <w:rFonts w:ascii="Cambria" w:hAnsi="Cambria"/>
          <w:b/>
        </w:rPr>
      </w:pPr>
    </w:p>
    <w:p w:rsidR="005B6F32" w:rsidRPr="0043077C" w:rsidP="00B80C69">
      <w:pPr>
        <w:pStyle w:val="NoSpacing"/>
        <w:jc w:val="both"/>
        <w:rPr>
          <w:rFonts w:ascii="Cambria" w:hAnsi="Cambria"/>
          <w:b/>
        </w:rPr>
      </w:pPr>
    </w:p>
    <w:p w:rsidR="003C21D9" w:rsidRPr="0043077C" w:rsidP="007F17B7">
      <w:pPr>
        <w:pStyle w:val="NoSpacing"/>
        <w:jc w:val="center"/>
        <w:rPr>
          <w:rFonts w:ascii="Cambria" w:hAnsi="Cambria"/>
          <w:b/>
        </w:rPr>
      </w:pPr>
      <w:r w:rsidRPr="0043077C">
        <w:rPr>
          <w:rFonts w:ascii="Cambria" w:hAnsi="Cambria"/>
          <w:b/>
        </w:rPr>
        <w:t>III.</w:t>
      </w:r>
    </w:p>
    <w:p w:rsidR="003C21D9" w:rsidRPr="0043077C" w:rsidP="00D97B94">
      <w:pPr>
        <w:pStyle w:val="NoSpacing"/>
        <w:jc w:val="center"/>
        <w:rPr>
          <w:rFonts w:ascii="Cambria" w:hAnsi="Cambria"/>
          <w:b/>
        </w:rPr>
      </w:pPr>
      <w:r w:rsidRPr="0043077C">
        <w:rPr>
          <w:rFonts w:ascii="Cambria" w:hAnsi="Cambria"/>
          <w:b/>
        </w:rPr>
        <w:t>Doba platnosti smlouvy a ukončení smluvního vztahu</w:t>
      </w:r>
    </w:p>
    <w:p w:rsidR="003C21D9" w:rsidRPr="0043077C" w:rsidP="00D97B94">
      <w:pPr>
        <w:pStyle w:val="NoSpacing"/>
        <w:jc w:val="center"/>
        <w:rPr>
          <w:rFonts w:ascii="Cambria" w:hAnsi="Cambria"/>
          <w:b/>
        </w:rPr>
      </w:pPr>
    </w:p>
    <w:p w:rsidR="003C21D9" w:rsidP="00541A61">
      <w:pPr>
        <w:pStyle w:val="NoSpacing"/>
        <w:numPr>
          <w:ilvl w:val="1"/>
          <w:numId w:val="13"/>
        </w:numPr>
        <w:jc w:val="both"/>
        <w:rPr>
          <w:rFonts w:ascii="Cambria" w:hAnsi="Cambria"/>
        </w:rPr>
      </w:pPr>
      <w:r w:rsidRPr="0043077C">
        <w:rPr>
          <w:rFonts w:ascii="Cambria" w:hAnsi="Cambria"/>
        </w:rPr>
        <w:t xml:space="preserve">Nájemní vztah založený touto smlouvou se sjednává na dobu </w:t>
      </w:r>
      <w:r w:rsidR="00F6291C">
        <w:rPr>
          <w:rFonts w:ascii="Cambria" w:hAnsi="Cambria"/>
        </w:rPr>
        <w:t>ne</w:t>
      </w:r>
      <w:r w:rsidRPr="0043077C">
        <w:rPr>
          <w:rFonts w:ascii="Cambria" w:hAnsi="Cambria"/>
        </w:rPr>
        <w:t xml:space="preserve">určitou, a to od </w:t>
      </w:r>
      <w:r w:rsidRPr="005B6F32" w:rsidR="005B6F32">
        <w:rPr>
          <w:rFonts w:ascii="Cambria" w:hAnsi="Cambria"/>
        </w:rPr>
        <w:t>1</w:t>
      </w:r>
      <w:r w:rsidRPr="005B6F32" w:rsidR="00F6291C">
        <w:rPr>
          <w:rFonts w:ascii="Cambria" w:hAnsi="Cambria"/>
        </w:rPr>
        <w:t>.</w:t>
      </w:r>
      <w:r w:rsidRPr="005B6F32" w:rsidR="005B6F32">
        <w:rPr>
          <w:rFonts w:ascii="Cambria" w:hAnsi="Cambria"/>
        </w:rPr>
        <w:t>1</w:t>
      </w:r>
      <w:r w:rsidRPr="005B6F32" w:rsidR="00F6291C">
        <w:rPr>
          <w:rFonts w:ascii="Cambria" w:hAnsi="Cambria"/>
        </w:rPr>
        <w:t>.</w:t>
      </w:r>
      <w:r w:rsidRPr="0043077C">
        <w:rPr>
          <w:rFonts w:ascii="Cambria" w:hAnsi="Cambria"/>
        </w:rPr>
        <w:t>201</w:t>
      </w:r>
      <w:r w:rsidR="003862A0">
        <w:rPr>
          <w:rFonts w:ascii="Cambria" w:hAnsi="Cambria"/>
        </w:rPr>
        <w:t>9</w:t>
      </w:r>
      <w:r w:rsidRPr="0043077C">
        <w:rPr>
          <w:rFonts w:ascii="Cambria" w:hAnsi="Cambria"/>
        </w:rPr>
        <w:t xml:space="preserve">. </w:t>
      </w:r>
    </w:p>
    <w:p w:rsidR="009C1C61" w:rsidRPr="006D0F77" w:rsidP="009C1C61">
      <w:pPr>
        <w:pStyle w:val="NoSpacing"/>
        <w:numPr>
          <w:ilvl w:val="1"/>
          <w:numId w:val="13"/>
        </w:numPr>
        <w:jc w:val="both"/>
        <w:rPr>
          <w:rFonts w:asciiTheme="majorHAnsi" w:hAnsiTheme="majorHAnsi"/>
        </w:rPr>
      </w:pPr>
      <w:r w:rsidRPr="006D0F77">
        <w:rPr>
          <w:rFonts w:asciiTheme="majorHAnsi" w:hAnsiTheme="majorHAnsi"/>
        </w:rPr>
        <w:t>Ukončení nájmu</w:t>
      </w:r>
      <w:r w:rsidR="00057E8B">
        <w:rPr>
          <w:rFonts w:asciiTheme="majorHAnsi" w:hAnsiTheme="majorHAnsi"/>
        </w:rPr>
        <w:t xml:space="preserve"> dle této smlouvy se řídí § 2312 a násl. občanského zákoníku</w:t>
      </w:r>
      <w:r w:rsidRPr="006D0F77">
        <w:rPr>
          <w:rFonts w:asciiTheme="majorHAnsi" w:hAnsiTheme="majorHAnsi"/>
        </w:rPr>
        <w:t>. Každá smluvní strana může vypovědět tuto smlouvu v šestiměsíční výpovědní době. Má-li však strana k výpovědi vážný důvod, je výpovědní doba tříměsíční. Trvá-li nájem po dobu delší než pět let a vzhledem k okolnostem vypovídaná strana nemohla předpokládat, že druhá strana nájem vypoví, je výpovědní doba vždy šestiměsíční.</w:t>
      </w:r>
    </w:p>
    <w:p w:rsidR="003C21D9" w:rsidRPr="0043077C" w:rsidP="00085B3A">
      <w:pPr>
        <w:pStyle w:val="NoSpacing"/>
        <w:numPr>
          <w:ilvl w:val="1"/>
          <w:numId w:val="13"/>
        </w:numPr>
        <w:jc w:val="both"/>
        <w:rPr>
          <w:rFonts w:ascii="Cambria" w:hAnsi="Cambria"/>
        </w:rPr>
      </w:pPr>
      <w:r w:rsidRPr="0043077C">
        <w:rPr>
          <w:rFonts w:ascii="Cambria" w:hAnsi="Cambria"/>
        </w:rPr>
        <w:t>Pronajímatel může kdykoliv odstoupit od smlouvy pokud:</w:t>
      </w:r>
    </w:p>
    <w:p w:rsidR="003C21D9" w:rsidRPr="0043077C" w:rsidP="00085B3A">
      <w:pPr>
        <w:pStyle w:val="NoSpacing"/>
        <w:numPr>
          <w:ilvl w:val="2"/>
          <w:numId w:val="13"/>
        </w:numPr>
        <w:jc w:val="both"/>
        <w:rPr>
          <w:rFonts w:ascii="Cambria" w:hAnsi="Cambria"/>
        </w:rPr>
      </w:pPr>
      <w:r w:rsidRPr="0043077C">
        <w:rPr>
          <w:rFonts w:ascii="Cambria" w:hAnsi="Cambria"/>
        </w:rPr>
        <w:t xml:space="preserve">Je nájemce v prodlení s úhradou měsíční splátky nájemného po dobu delší než 1 měsíc </w:t>
      </w:r>
      <w:r w:rsidRPr="0043077C">
        <w:rPr>
          <w:rFonts w:ascii="Cambria" w:hAnsi="Cambria"/>
        </w:rPr>
        <w:t>od  dne</w:t>
      </w:r>
      <w:r w:rsidRPr="0043077C">
        <w:rPr>
          <w:rFonts w:ascii="Cambria" w:hAnsi="Cambria"/>
        </w:rPr>
        <w:t xml:space="preserve"> splatnosti. </w:t>
      </w:r>
    </w:p>
    <w:p w:rsidR="003C21D9" w:rsidRPr="0043077C" w:rsidP="00085B3A">
      <w:pPr>
        <w:pStyle w:val="NoSpacing"/>
        <w:numPr>
          <w:ilvl w:val="2"/>
          <w:numId w:val="13"/>
        </w:numPr>
        <w:jc w:val="both"/>
        <w:rPr>
          <w:rFonts w:ascii="Cambria" w:hAnsi="Cambria"/>
        </w:rPr>
      </w:pPr>
      <w:r w:rsidRPr="0043077C">
        <w:rPr>
          <w:rFonts w:ascii="Cambria" w:hAnsi="Cambria"/>
        </w:rPr>
        <w:t xml:space="preserve">Nájemce užívá předmět nájmu k jinému než sjednanému účelu nebo takovým způsobem, že pronajímateli vzniká nebo hrozí škoda. </w:t>
      </w:r>
    </w:p>
    <w:p w:rsidR="003C21D9" w:rsidRPr="0043077C" w:rsidP="00085B3A">
      <w:pPr>
        <w:pStyle w:val="NoSpacing"/>
        <w:numPr>
          <w:ilvl w:val="2"/>
          <w:numId w:val="13"/>
        </w:numPr>
        <w:jc w:val="both"/>
        <w:rPr>
          <w:rFonts w:ascii="Cambria" w:hAnsi="Cambria"/>
        </w:rPr>
      </w:pPr>
      <w:r w:rsidRPr="0043077C">
        <w:rPr>
          <w:rFonts w:ascii="Cambria" w:hAnsi="Cambria"/>
        </w:rPr>
        <w:t>Nájemce porušil závažným způsobem nebo nesplnil své povinnosti stanovené touto smlouvou, zejména pak povinnosti mu určené v čl. VI této smlouvy.</w:t>
      </w:r>
    </w:p>
    <w:p w:rsidR="003C21D9" w:rsidRPr="0043077C" w:rsidP="00CA752B">
      <w:pPr>
        <w:pStyle w:val="NoSpacing"/>
        <w:numPr>
          <w:ilvl w:val="2"/>
          <w:numId w:val="13"/>
        </w:numPr>
        <w:jc w:val="both"/>
        <w:rPr>
          <w:rFonts w:ascii="Cambria" w:hAnsi="Cambria"/>
        </w:rPr>
      </w:pPr>
      <w:r w:rsidRPr="0043077C">
        <w:rPr>
          <w:rFonts w:ascii="Cambria" w:hAnsi="Cambria"/>
        </w:rPr>
        <w:t>Nájemce provedl stavební úpravy na předmětu nájmu bez předchozího písemného souhlasu pronajímatele.</w:t>
      </w:r>
    </w:p>
    <w:p w:rsidR="003C21D9" w:rsidRPr="0043077C" w:rsidP="00CA752B">
      <w:pPr>
        <w:pStyle w:val="NoSpacing"/>
        <w:numPr>
          <w:ilvl w:val="2"/>
          <w:numId w:val="13"/>
        </w:numPr>
        <w:jc w:val="both"/>
        <w:rPr>
          <w:rFonts w:ascii="Cambria" w:hAnsi="Cambria"/>
        </w:rPr>
      </w:pPr>
      <w:r w:rsidRPr="0043077C">
        <w:rPr>
          <w:rFonts w:ascii="Cambria" w:hAnsi="Cambria"/>
        </w:rPr>
        <w:t>Nájemce porušil povinnosti stanovené mu touto smlouvou v čl. VII této smlouvy.</w:t>
      </w:r>
    </w:p>
    <w:p w:rsidR="003C21D9" w:rsidRPr="0043077C" w:rsidP="00CA752B">
      <w:pPr>
        <w:spacing w:after="0"/>
        <w:ind w:firstLine="360"/>
        <w:jc w:val="both"/>
        <w:rPr>
          <w:rFonts w:ascii="Cambria" w:hAnsi="Cambria"/>
        </w:rPr>
      </w:pPr>
      <w:r w:rsidRPr="0043077C">
        <w:rPr>
          <w:rFonts w:ascii="Cambria" w:hAnsi="Cambria"/>
        </w:rPr>
        <w:t>Odstoupení nabývá účinnosti dnem doručení jeho písemného vyhotovení nájemci.</w:t>
      </w:r>
    </w:p>
    <w:p w:rsidR="003C21D9" w:rsidRPr="0043077C" w:rsidP="00CA752B">
      <w:pPr>
        <w:spacing w:after="0"/>
        <w:ind w:left="360"/>
        <w:jc w:val="both"/>
        <w:rPr>
          <w:rFonts w:ascii="Cambria" w:hAnsi="Cambria"/>
        </w:rPr>
      </w:pPr>
      <w:r w:rsidRPr="0043077C">
        <w:rPr>
          <w:rFonts w:ascii="Cambria" w:hAnsi="Cambria"/>
        </w:rPr>
        <w:t>Po zániku nájemního vztahu odstoupením provedou smluvní strany vypořádání podle příslušných ustanovení občanského zákoníku.</w:t>
      </w:r>
    </w:p>
    <w:p w:rsidR="003C21D9" w:rsidRPr="0043077C" w:rsidP="00CA752B">
      <w:pPr>
        <w:numPr>
          <w:ilvl w:val="1"/>
          <w:numId w:val="13"/>
        </w:numPr>
        <w:spacing w:after="0"/>
        <w:jc w:val="both"/>
        <w:rPr>
          <w:rFonts w:ascii="Cambria" w:hAnsi="Cambria"/>
        </w:rPr>
      </w:pPr>
      <w:r w:rsidRPr="0043077C">
        <w:rPr>
          <w:rFonts w:ascii="Cambria" w:hAnsi="Cambria"/>
        </w:rPr>
        <w:t>Nájem dále zaniká:</w:t>
      </w:r>
    </w:p>
    <w:p w:rsidR="003C21D9" w:rsidRPr="0043077C" w:rsidP="00CA752B">
      <w:pPr>
        <w:numPr>
          <w:ilvl w:val="2"/>
          <w:numId w:val="13"/>
        </w:numPr>
        <w:spacing w:after="0"/>
        <w:jc w:val="both"/>
        <w:rPr>
          <w:rFonts w:ascii="Cambria" w:hAnsi="Cambria"/>
        </w:rPr>
      </w:pPr>
      <w:r w:rsidRPr="0043077C">
        <w:rPr>
          <w:rFonts w:ascii="Cambria" w:hAnsi="Cambria"/>
        </w:rPr>
        <w:t>Zánikem předmětu nájmu.</w:t>
      </w:r>
    </w:p>
    <w:p w:rsidR="003C21D9" w:rsidRPr="0043077C" w:rsidP="00CA752B">
      <w:pPr>
        <w:numPr>
          <w:ilvl w:val="2"/>
          <w:numId w:val="13"/>
        </w:numPr>
        <w:spacing w:after="0"/>
        <w:jc w:val="both"/>
        <w:rPr>
          <w:rFonts w:ascii="Cambria" w:hAnsi="Cambria"/>
        </w:rPr>
      </w:pPr>
      <w:r w:rsidRPr="0043077C">
        <w:rPr>
          <w:rFonts w:ascii="Cambria" w:hAnsi="Cambria"/>
        </w:rPr>
        <w:t>Zánikem nájemce.</w:t>
      </w:r>
    </w:p>
    <w:p w:rsidR="003C21D9" w:rsidRPr="0043077C" w:rsidP="00CA752B">
      <w:pPr>
        <w:numPr>
          <w:ilvl w:val="1"/>
          <w:numId w:val="13"/>
        </w:numPr>
        <w:spacing w:after="0"/>
        <w:jc w:val="both"/>
        <w:rPr>
          <w:rFonts w:ascii="Cambria" w:hAnsi="Cambria"/>
        </w:rPr>
      </w:pPr>
      <w:r w:rsidRPr="0043077C">
        <w:rPr>
          <w:rFonts w:ascii="Cambria" w:hAnsi="Cambria"/>
        </w:rPr>
        <w:t>Po ukončení nájemního vztahu se nájemce zavazuje předmět nájmu odevzdat pronajímateli do pěti dnů. O předání a převzetí se pořídí zápis a fotografická dokumentace, stejně tak jako na začátku smluvního vztahu, z nichž bude patrný stav předmětu nájmu v okamžiku jeho vrácení pronajímateli a ve kterém se vyjádří případné poškození či znehodnocení přesahující rámec běžného opotřebení (objektivně zjistitelné prohlídkou). Škody zanesené do předávacího protokolu odstraní nebo uhradí nájemce pronajímateli do jednoho měsíce od doručení vyúčtování.</w:t>
      </w:r>
      <w:r>
        <w:rPr>
          <w:rFonts w:ascii="Cambria" w:hAnsi="Cambria"/>
        </w:rPr>
        <w:t xml:space="preserve"> V případě porušení této povinnosti je povinen nájemce pronajímateli zaplatit smluvní pokutu ve výši 1.000,--Kč za každý den prodlení a to na výzvu pronajímatele.</w:t>
      </w:r>
    </w:p>
    <w:p w:rsidR="003C21D9" w:rsidP="0043077C">
      <w:pPr>
        <w:numPr>
          <w:ilvl w:val="1"/>
          <w:numId w:val="13"/>
        </w:numPr>
        <w:spacing w:after="0"/>
        <w:jc w:val="both"/>
        <w:rPr>
          <w:rFonts w:ascii="Cambria" w:hAnsi="Cambria"/>
        </w:rPr>
      </w:pPr>
      <w:r w:rsidRPr="0043077C">
        <w:rPr>
          <w:rFonts w:ascii="Cambria" w:hAnsi="Cambria"/>
        </w:rPr>
        <w:t>Nájemce se zavazuje uhradit veškeré náklady vynaložené pronajímatelem v souvislosti s odstraněním škod, za které odpovídá nájemce, zjištěných a řádně zaznamenaných v protokolu o předání a převzetí předmětu nájmu po skončení nájmu v případě, že je neodstraní na vlastní náklady. Úhrada vynaložených nákladů je splatná ve lhůtě 30 dnů ode dne doručení faktury pronajímatele, ke které bude přiložen podrobný rozpis skutečných nákladů vynaložených v souvislosti s odstraněním škod.</w:t>
      </w:r>
      <w:r>
        <w:rPr>
          <w:rFonts w:ascii="Cambria" w:hAnsi="Cambria"/>
        </w:rPr>
        <w:t xml:space="preserve"> V případě marného uplynutí lhůty k zaplacení nákladů, je nájemce povinen zaplatit pronajímateli smluvní pokutu ve výši 15% z vyúčtované částky a to na výzvu pronajímatele.</w:t>
      </w:r>
    </w:p>
    <w:p w:rsidR="005937E2" w:rsidRPr="005937E2" w:rsidP="005937E2">
      <w:pPr>
        <w:spacing w:after="0"/>
        <w:ind w:left="360"/>
        <w:jc w:val="both"/>
        <w:rPr>
          <w:rFonts w:ascii="Cambria" w:hAnsi="Cambria"/>
        </w:rPr>
      </w:pPr>
    </w:p>
    <w:p w:rsidR="003C21D9" w:rsidRPr="0043077C" w:rsidP="00D97B94">
      <w:pPr>
        <w:pStyle w:val="NoSpacing"/>
        <w:jc w:val="center"/>
        <w:rPr>
          <w:rFonts w:ascii="Cambria" w:hAnsi="Cambria"/>
          <w:b/>
        </w:rPr>
      </w:pPr>
      <w:r w:rsidRPr="0043077C">
        <w:rPr>
          <w:rFonts w:ascii="Cambria" w:hAnsi="Cambria"/>
          <w:b/>
        </w:rPr>
        <w:t>IV.</w:t>
      </w:r>
    </w:p>
    <w:p w:rsidR="003C21D9" w:rsidRPr="0043077C" w:rsidP="00D97B94">
      <w:pPr>
        <w:pStyle w:val="NoSpacing"/>
        <w:jc w:val="center"/>
        <w:rPr>
          <w:rFonts w:ascii="Cambria" w:hAnsi="Cambria"/>
          <w:b/>
        </w:rPr>
      </w:pPr>
      <w:r w:rsidRPr="0043077C">
        <w:rPr>
          <w:rFonts w:ascii="Cambria" w:hAnsi="Cambria"/>
          <w:b/>
        </w:rPr>
        <w:t>Nájemné</w:t>
      </w:r>
    </w:p>
    <w:p w:rsidR="003C21D9" w:rsidRPr="0043077C" w:rsidP="00D97B94">
      <w:pPr>
        <w:pStyle w:val="NoSpacing"/>
        <w:jc w:val="center"/>
        <w:rPr>
          <w:rFonts w:ascii="Cambria" w:hAnsi="Cambria"/>
          <w:b/>
        </w:rPr>
      </w:pPr>
    </w:p>
    <w:p w:rsidR="00D22A9A" w:rsidP="00D71A5B">
      <w:pPr>
        <w:pStyle w:val="NoSpacing"/>
        <w:numPr>
          <w:ilvl w:val="1"/>
          <w:numId w:val="14"/>
        </w:numPr>
        <w:jc w:val="both"/>
        <w:rPr>
          <w:rFonts w:ascii="Cambria" w:hAnsi="Cambria"/>
        </w:rPr>
      </w:pPr>
      <w:r w:rsidRPr="00D22A9A">
        <w:rPr>
          <w:rFonts w:ascii="Cambria" w:hAnsi="Cambria"/>
        </w:rPr>
        <w:t>Roční</w:t>
      </w:r>
      <w:r w:rsidRPr="00D22A9A" w:rsidR="003C21D9">
        <w:rPr>
          <w:rFonts w:ascii="Cambria" w:hAnsi="Cambria"/>
        </w:rPr>
        <w:t xml:space="preserve"> nájemné hotelu Bílý Lev se sjednává dohodou obou smluvních stran ve výši </w:t>
      </w:r>
      <w:r w:rsidRPr="00D22A9A">
        <w:rPr>
          <w:rFonts w:ascii="Cambria" w:hAnsi="Cambria"/>
        </w:rPr>
        <w:t>600</w:t>
      </w:r>
      <w:r w:rsidRPr="00D22A9A" w:rsidR="003C21D9">
        <w:rPr>
          <w:rFonts w:ascii="Cambria" w:hAnsi="Cambria"/>
        </w:rPr>
        <w:t xml:space="preserve">.000,- Kč </w:t>
      </w:r>
      <w:r w:rsidRPr="00D22A9A">
        <w:rPr>
          <w:rFonts w:ascii="Cambria" w:hAnsi="Cambria"/>
        </w:rPr>
        <w:t>včetně DPH</w:t>
      </w:r>
      <w:r w:rsidRPr="00D22A9A" w:rsidR="003C21D9">
        <w:rPr>
          <w:rFonts w:ascii="Cambria" w:hAnsi="Cambria"/>
        </w:rPr>
        <w:t xml:space="preserve">. </w:t>
      </w:r>
    </w:p>
    <w:p w:rsidR="003C21D9" w:rsidRPr="00D22A9A" w:rsidP="00D71A5B">
      <w:pPr>
        <w:pStyle w:val="NoSpacing"/>
        <w:numPr>
          <w:ilvl w:val="1"/>
          <w:numId w:val="14"/>
        </w:numPr>
        <w:jc w:val="both"/>
        <w:rPr>
          <w:rFonts w:ascii="Cambria" w:hAnsi="Cambria"/>
        </w:rPr>
      </w:pPr>
      <w:r w:rsidRPr="00D22A9A">
        <w:rPr>
          <w:rFonts w:ascii="Cambria" w:hAnsi="Cambria"/>
        </w:rPr>
        <w:t>Nájemné se zavazuje nájemce platit pronajímateli pravidelně měsíčně, a to vždy nejpozději do 20. dne příslušného měsíce na účet pronajímatele ve prospěch účtu pronajímatele vedeného u Komerční banky, a.s., pobočka Rokycany, číslo účtu 19-225381/0100, VS 94</w:t>
      </w:r>
      <w:r w:rsidR="001B3B67">
        <w:rPr>
          <w:rFonts w:ascii="Cambria" w:hAnsi="Cambria"/>
        </w:rPr>
        <w:t>7 0007072</w:t>
      </w:r>
      <w:r w:rsidRPr="00D22A9A">
        <w:rPr>
          <w:rFonts w:ascii="Cambria" w:hAnsi="Cambria"/>
        </w:rPr>
        <w:t xml:space="preserve"> nebo hotově do pokladny.</w:t>
      </w:r>
    </w:p>
    <w:p w:rsidR="003C21D9" w:rsidRPr="0043077C" w:rsidP="007533B5">
      <w:pPr>
        <w:pStyle w:val="NoSpacing"/>
        <w:numPr>
          <w:ilvl w:val="1"/>
          <w:numId w:val="14"/>
        </w:numPr>
        <w:jc w:val="both"/>
        <w:rPr>
          <w:rFonts w:ascii="Cambria" w:hAnsi="Cambria"/>
        </w:rPr>
      </w:pPr>
      <w:r w:rsidRPr="0043077C">
        <w:rPr>
          <w:rFonts w:ascii="Cambria" w:hAnsi="Cambria"/>
        </w:rPr>
        <w:t>Nájemné bude každoročně zvýšeno o tolik procent, kolika procent dosáhne průměrná roční míra inflace vyhlášená Českým statistickým úřadem za předchozí rok. Výši takto upraveného nájemného nájemci stanoví a nájemci oznámí pronajímatel.</w:t>
      </w:r>
    </w:p>
    <w:p w:rsidR="003C21D9" w:rsidRPr="0043077C" w:rsidP="007533B5">
      <w:pPr>
        <w:pStyle w:val="NoSpacing"/>
        <w:numPr>
          <w:ilvl w:val="1"/>
          <w:numId w:val="14"/>
        </w:numPr>
        <w:jc w:val="both"/>
        <w:rPr>
          <w:rFonts w:ascii="Cambria" w:hAnsi="Cambria"/>
        </w:rPr>
      </w:pPr>
      <w:r w:rsidRPr="0043077C">
        <w:rPr>
          <w:rFonts w:ascii="Cambria" w:hAnsi="Cambria"/>
        </w:rPr>
        <w:t>Za den úhrady nájemného je smluvními stranami považován den, kdy peněžní částka představující příslušnou měsíční splátku bude připsána na účet pronajímatele.</w:t>
      </w:r>
    </w:p>
    <w:p w:rsidR="003C21D9" w:rsidRPr="0043077C" w:rsidP="007533B5">
      <w:pPr>
        <w:pStyle w:val="NoSpacing"/>
        <w:numPr>
          <w:ilvl w:val="1"/>
          <w:numId w:val="14"/>
        </w:numPr>
        <w:jc w:val="both"/>
        <w:rPr>
          <w:rFonts w:ascii="Cambria" w:hAnsi="Cambria"/>
        </w:rPr>
      </w:pPr>
      <w:r w:rsidRPr="0043077C">
        <w:rPr>
          <w:rFonts w:ascii="Cambria" w:hAnsi="Cambria"/>
        </w:rPr>
        <w:t>V případě prodlení nájemce s úhradou nájemného je pronajímatel oprávněn účtovat nájemci zákonný úrok z prodlení.</w:t>
      </w:r>
    </w:p>
    <w:p w:rsidR="003C21D9" w:rsidRPr="00EB68D9" w:rsidP="009D39FD">
      <w:pPr>
        <w:pStyle w:val="NoSpacing"/>
        <w:numPr>
          <w:ilvl w:val="1"/>
          <w:numId w:val="14"/>
        </w:numPr>
        <w:jc w:val="both"/>
        <w:rPr>
          <w:rFonts w:ascii="Cambria" w:hAnsi="Cambria"/>
        </w:rPr>
      </w:pPr>
      <w:r w:rsidRPr="0043077C">
        <w:rPr>
          <w:rFonts w:ascii="Cambria" w:hAnsi="Cambria"/>
        </w:rPr>
        <w:t xml:space="preserve">Pronajímatel neposkytuje nájemci žádné služby s nájmem spojené, a tedy v nájemném nejsou zahrnuty platby za jakékoli služby s nájmem spojené. Náklady za služby spojené s užíváním předmětu nájmu, to jest dodávka pitné vody a odvádění odpadních vod, dodávky elektrické energie, dodávky tepla, dodávky plynu, odvoz a likvidace odpadů, telefon, fax, používání </w:t>
      </w:r>
      <w:r w:rsidRPr="00EB68D9">
        <w:rPr>
          <w:rFonts w:ascii="Cambria" w:hAnsi="Cambria"/>
        </w:rPr>
        <w:t>televizních a rozhlasových přijímačů atd., je povinen hradit nájemce sám v plné výši na základě smluv uzavřených přímo s dodavateli těchto služeb, kdy se nájem</w:t>
      </w:r>
      <w:r>
        <w:rPr>
          <w:rFonts w:ascii="Cambria" w:hAnsi="Cambria"/>
        </w:rPr>
        <w:t xml:space="preserve">ce zavazuje tyto smlouvy s dodavateli služeb uzavřít. </w:t>
      </w:r>
    </w:p>
    <w:p w:rsidR="003C21D9" w:rsidRPr="00EB68D9" w:rsidP="009D39FD">
      <w:pPr>
        <w:pStyle w:val="NoSpacing"/>
        <w:numPr>
          <w:ilvl w:val="1"/>
          <w:numId w:val="14"/>
        </w:numPr>
        <w:jc w:val="both"/>
        <w:rPr>
          <w:rFonts w:ascii="Cambria" w:hAnsi="Cambria"/>
        </w:rPr>
      </w:pPr>
      <w:r>
        <w:rPr>
          <w:rFonts w:ascii="Cambria" w:hAnsi="Cambria"/>
        </w:rPr>
        <w:t xml:space="preserve">Smluvní strany se dohodly, že nájemce je povinen hradit pronajímateli částkou odpovídající </w:t>
      </w:r>
      <w:r w:rsidRPr="00EB68D9">
        <w:rPr>
          <w:rFonts w:ascii="Cambria" w:hAnsi="Cambria"/>
        </w:rPr>
        <w:t>skutečným nákladům pronajímatele náklady na provádění revizí, servisu výtahů šíření internetového signálu a za používání výpočetní techniky v předmětu nájmu.</w:t>
      </w:r>
    </w:p>
    <w:p w:rsidR="003C21D9" w:rsidRPr="00EB68D9" w:rsidP="009D39FD">
      <w:pPr>
        <w:pStyle w:val="NoSpacing"/>
        <w:numPr>
          <w:ilvl w:val="1"/>
          <w:numId w:val="14"/>
        </w:numPr>
        <w:jc w:val="both"/>
        <w:rPr>
          <w:rFonts w:ascii="Cambria" w:hAnsi="Cambria"/>
        </w:rPr>
      </w:pPr>
      <w:r w:rsidRPr="00EB68D9">
        <w:rPr>
          <w:rFonts w:ascii="Cambria" w:hAnsi="Cambria"/>
          <w:lang w:eastAsia="cs-CZ"/>
        </w:rPr>
        <w:t>Pokud bude provoz hotelu omezen či pozastaven z příčin zavině</w:t>
      </w:r>
      <w:r>
        <w:rPr>
          <w:rFonts w:ascii="Cambria" w:hAnsi="Cambria"/>
          <w:lang w:eastAsia="cs-CZ"/>
        </w:rPr>
        <w:t xml:space="preserve">ných pronajímatelem, je pronajímatel povinen poměrně ve vztahu k omezení provozu nájemce ponížit </w:t>
      </w:r>
      <w:r w:rsidRPr="00EB68D9">
        <w:rPr>
          <w:rFonts w:ascii="Cambria" w:hAnsi="Cambria"/>
          <w:lang w:eastAsia="cs-CZ"/>
        </w:rPr>
        <w:t>nájemné za dobu</w:t>
      </w:r>
      <w:r>
        <w:rPr>
          <w:rFonts w:ascii="Cambria" w:hAnsi="Cambria"/>
          <w:lang w:eastAsia="cs-CZ"/>
        </w:rPr>
        <w:t>,</w:t>
      </w:r>
      <w:r w:rsidRPr="00EB68D9">
        <w:rPr>
          <w:rFonts w:ascii="Cambria" w:hAnsi="Cambria"/>
          <w:lang w:eastAsia="cs-CZ"/>
        </w:rPr>
        <w:t xml:space="preserve"> po kterou toto omezení trvá.</w:t>
      </w:r>
      <w:r>
        <w:rPr>
          <w:rFonts w:ascii="Cambria" w:hAnsi="Cambria"/>
          <w:lang w:eastAsia="cs-CZ"/>
        </w:rPr>
        <w:t xml:space="preserve"> </w:t>
      </w:r>
    </w:p>
    <w:p w:rsidR="003C21D9" w:rsidRPr="0043077C" w:rsidP="00DD1958">
      <w:pPr>
        <w:pStyle w:val="NoSpacing"/>
        <w:jc w:val="both"/>
        <w:rPr>
          <w:rFonts w:ascii="Cambria" w:hAnsi="Cambria"/>
        </w:rPr>
      </w:pPr>
    </w:p>
    <w:p w:rsidR="003C21D9" w:rsidRPr="0043077C" w:rsidP="00A67B85">
      <w:pPr>
        <w:pStyle w:val="NoSpacing"/>
        <w:jc w:val="center"/>
        <w:rPr>
          <w:rFonts w:ascii="Cambria" w:hAnsi="Cambria"/>
          <w:b/>
        </w:rPr>
      </w:pPr>
      <w:r w:rsidRPr="0043077C">
        <w:rPr>
          <w:rFonts w:ascii="Cambria" w:hAnsi="Cambria"/>
          <w:b/>
        </w:rPr>
        <w:t>V.</w:t>
      </w:r>
    </w:p>
    <w:p w:rsidR="003C21D9" w:rsidRPr="0043077C" w:rsidP="00A67B85">
      <w:pPr>
        <w:pStyle w:val="NoSpacing"/>
        <w:jc w:val="center"/>
        <w:rPr>
          <w:rFonts w:ascii="Cambria" w:hAnsi="Cambria"/>
          <w:b/>
        </w:rPr>
      </w:pPr>
      <w:r w:rsidRPr="0043077C">
        <w:rPr>
          <w:rFonts w:ascii="Cambria" w:hAnsi="Cambria"/>
          <w:b/>
        </w:rPr>
        <w:t>Práva a povinnosti pronajímatele</w:t>
      </w:r>
    </w:p>
    <w:p w:rsidR="003C21D9" w:rsidRPr="0043077C" w:rsidP="00A67B85">
      <w:pPr>
        <w:pStyle w:val="NoSpacing"/>
        <w:jc w:val="center"/>
        <w:rPr>
          <w:rFonts w:ascii="Cambria" w:hAnsi="Cambria"/>
          <w:b/>
        </w:rPr>
      </w:pPr>
    </w:p>
    <w:p w:rsidR="003C21D9" w:rsidRPr="004A30CF" w:rsidP="00C774BD">
      <w:pPr>
        <w:pStyle w:val="NoSpacing"/>
        <w:numPr>
          <w:ilvl w:val="1"/>
          <w:numId w:val="49"/>
        </w:numPr>
        <w:jc w:val="both"/>
        <w:rPr>
          <w:rFonts w:asciiTheme="majorHAnsi" w:hAnsiTheme="majorHAnsi" w:cstheme="minorHAnsi"/>
        </w:rPr>
      </w:pPr>
      <w:r w:rsidRPr="0043077C">
        <w:rPr>
          <w:rFonts w:ascii="Cambria" w:hAnsi="Cambria"/>
        </w:rPr>
        <w:t xml:space="preserve">Pronajímatel předá </w:t>
      </w:r>
      <w:r>
        <w:rPr>
          <w:rFonts w:ascii="Cambria" w:hAnsi="Cambria"/>
        </w:rPr>
        <w:t>předmět nájmu</w:t>
      </w:r>
      <w:r w:rsidRPr="0043077C">
        <w:rPr>
          <w:rFonts w:ascii="Cambria" w:hAnsi="Cambria"/>
        </w:rPr>
        <w:t xml:space="preserve"> nájemci ve stavu způsobilém k řádnému užívání., a to nejpozději ke dni </w:t>
      </w:r>
      <w:r w:rsidR="004A30CF">
        <w:rPr>
          <w:rFonts w:ascii="Cambria" w:hAnsi="Cambria"/>
        </w:rPr>
        <w:t>2</w:t>
      </w:r>
      <w:r w:rsidRPr="00D22A9A">
        <w:rPr>
          <w:rFonts w:ascii="Cambria" w:hAnsi="Cambria"/>
        </w:rPr>
        <w:t>.</w:t>
      </w:r>
      <w:r w:rsidRPr="00D22A9A" w:rsidR="00D22A9A">
        <w:rPr>
          <w:rFonts w:ascii="Cambria" w:hAnsi="Cambria"/>
        </w:rPr>
        <w:t>1</w:t>
      </w:r>
      <w:r w:rsidRPr="00D22A9A">
        <w:rPr>
          <w:rFonts w:ascii="Cambria" w:hAnsi="Cambria"/>
        </w:rPr>
        <w:t>.</w:t>
      </w:r>
      <w:r w:rsidRPr="0043077C">
        <w:rPr>
          <w:rFonts w:ascii="Cambria" w:hAnsi="Cambria"/>
        </w:rPr>
        <w:t>201</w:t>
      </w:r>
      <w:r w:rsidR="004A30CF">
        <w:rPr>
          <w:rFonts w:ascii="Cambria" w:hAnsi="Cambria"/>
        </w:rPr>
        <w:t>9</w:t>
      </w:r>
      <w:r w:rsidRPr="0043077C">
        <w:rPr>
          <w:rFonts w:ascii="Cambria" w:hAnsi="Cambria"/>
        </w:rPr>
        <w:t>, o čemž bude sepsán předávací protokol obsahující podrobný výčet počtu a technického stavu předávaného vybavení a ob</w:t>
      </w:r>
      <w:r>
        <w:rPr>
          <w:rFonts w:ascii="Cambria" w:hAnsi="Cambria"/>
        </w:rPr>
        <w:t>sahující popis technického stavu předmětu nájmu</w:t>
      </w:r>
      <w:r w:rsidRPr="0043077C">
        <w:rPr>
          <w:rFonts w:ascii="Cambria" w:hAnsi="Cambria"/>
        </w:rPr>
        <w:t>, zejména vady. Nájemce má právo okamžitě odstoupit od této smlouvy za předpokladu</w:t>
      </w:r>
      <w:r>
        <w:rPr>
          <w:rFonts w:ascii="Cambria" w:hAnsi="Cambria"/>
        </w:rPr>
        <w:t>, že při vlastním předání předmětu nájmu</w:t>
      </w:r>
      <w:r w:rsidRPr="0043077C">
        <w:rPr>
          <w:rFonts w:ascii="Cambria" w:hAnsi="Cambria"/>
        </w:rPr>
        <w:t xml:space="preserve"> a vybavení budou zjištěny závažné nedostatky bránící řádnému a okamžitému užívání. Nájemce má povinnost před odstoupením od smlouvy poskytnout pronajímateli přiměřenou lhůtu na odstranění nedostatků opravňujících nájemce od smlouvy odstoupit. Po dobu plynutí přiměřené lhůty poskytnuté nájemcem není nájemce povinen platit touto smlouvou stanovené nájemné v případě, že nebude možno předmět nájmu používat v souladu s účelem uzavření této smlouvy.</w:t>
      </w:r>
      <w:r>
        <w:rPr>
          <w:rFonts w:ascii="Cambria" w:hAnsi="Cambria"/>
        </w:rPr>
        <w:t xml:space="preserve"> </w:t>
      </w:r>
      <w:r w:rsidRPr="004A30CF">
        <w:rPr>
          <w:rFonts w:asciiTheme="majorHAnsi" w:hAnsiTheme="majorHAnsi" w:cstheme="minorHAnsi"/>
        </w:rPr>
        <w:t>V případě, že se smluvní strany dohodnou na tom, že vady, které budou zjištěny, odstraní nájemce na své vlastní náklady, budou mu tyto vynaložené náklady započteny proti nájemnému.</w:t>
      </w:r>
    </w:p>
    <w:p w:rsidR="003C21D9" w:rsidRPr="0043077C" w:rsidP="00C774BD">
      <w:pPr>
        <w:pStyle w:val="NoSpacing"/>
        <w:numPr>
          <w:ilvl w:val="1"/>
          <w:numId w:val="49"/>
        </w:numPr>
        <w:jc w:val="both"/>
        <w:rPr>
          <w:rFonts w:ascii="Cambria" w:hAnsi="Cambria"/>
        </w:rPr>
      </w:pPr>
      <w:r w:rsidRPr="0043077C">
        <w:rPr>
          <w:rFonts w:ascii="Cambria" w:hAnsi="Cambria"/>
        </w:rPr>
        <w:t xml:space="preserve">Pokud při předání </w:t>
      </w:r>
      <w:r>
        <w:rPr>
          <w:rFonts w:ascii="Cambria" w:hAnsi="Cambria"/>
        </w:rPr>
        <w:t xml:space="preserve">předmětu nájmu </w:t>
      </w:r>
      <w:r w:rsidRPr="0043077C">
        <w:rPr>
          <w:rFonts w:ascii="Cambria" w:hAnsi="Cambria"/>
        </w:rPr>
        <w:t>budou zjištěny závady či nedostatky, které však nebudou bránit v provozu, zavazuje se tímto pronajímatel tyto nedostatky a závady na vlastní náklady odstranit v dohodnuté lhůtě s nájemcem. V případě, že v předávacím protokolu nebudou uvedeny žádné vady na předávané</w:t>
      </w:r>
      <w:r>
        <w:rPr>
          <w:rFonts w:ascii="Cambria" w:hAnsi="Cambria"/>
        </w:rPr>
        <w:t xml:space="preserve">m předmětu nájmu, </w:t>
      </w:r>
      <w:r w:rsidRPr="0043077C">
        <w:rPr>
          <w:rFonts w:ascii="Cambria" w:hAnsi="Cambria"/>
        </w:rPr>
        <w:t xml:space="preserve">má se za to, že nájemce přebírá </w:t>
      </w:r>
      <w:r>
        <w:rPr>
          <w:rFonts w:ascii="Cambria" w:hAnsi="Cambria"/>
        </w:rPr>
        <w:t>předmět nájmu</w:t>
      </w:r>
      <w:r w:rsidRPr="0043077C">
        <w:rPr>
          <w:rFonts w:ascii="Cambria" w:hAnsi="Cambria"/>
        </w:rPr>
        <w:t xml:space="preserve"> v řádném stavu k užívání v souladu s účelem této smlouvy bez dalšího.</w:t>
      </w:r>
    </w:p>
    <w:p w:rsidR="003C21D9" w:rsidRPr="0043077C" w:rsidP="00C774BD">
      <w:pPr>
        <w:pStyle w:val="NoSpacing"/>
        <w:numPr>
          <w:ilvl w:val="1"/>
          <w:numId w:val="49"/>
        </w:numPr>
        <w:jc w:val="both"/>
        <w:rPr>
          <w:rFonts w:ascii="Cambria" w:hAnsi="Cambria"/>
        </w:rPr>
      </w:pPr>
      <w:r w:rsidRPr="0043077C">
        <w:rPr>
          <w:rFonts w:ascii="Cambria" w:hAnsi="Cambria"/>
        </w:rPr>
        <w:t xml:space="preserve">Pronajímatel je oprávněn za účasti nájemce provádět kontroly předmětu nájmu za účelem zjištění, zda nájemce užívá předmět nájmu způsobem ve smlouvě sjednaným a k provedení kontroly plnění povinností, ke kterým se nájemce v této smlouvě zavázal. Pronajímatel se zavazuje informovat nájemce o </w:t>
      </w:r>
      <w:r w:rsidRPr="0043077C">
        <w:rPr>
          <w:rFonts w:ascii="Cambria" w:hAnsi="Cambria"/>
          <w:color w:val="000000"/>
        </w:rPr>
        <w:t>termínu</w:t>
      </w:r>
      <w:r w:rsidRPr="0043077C">
        <w:rPr>
          <w:rFonts w:ascii="Cambria" w:hAnsi="Cambria"/>
        </w:rPr>
        <w:t xml:space="preserve"> prováděné kontroly předem. </w:t>
      </w:r>
    </w:p>
    <w:p w:rsidR="003C21D9" w:rsidRPr="0043077C" w:rsidP="00C774BD">
      <w:pPr>
        <w:pStyle w:val="NoSpacing"/>
        <w:numPr>
          <w:ilvl w:val="1"/>
          <w:numId w:val="49"/>
        </w:numPr>
        <w:jc w:val="both"/>
        <w:rPr>
          <w:rFonts w:ascii="Cambria" w:hAnsi="Cambria"/>
        </w:rPr>
      </w:pPr>
      <w:r w:rsidRPr="0043077C">
        <w:rPr>
          <w:rFonts w:ascii="Cambria" w:hAnsi="Cambria"/>
        </w:rPr>
        <w:t xml:space="preserve">Pronajímatel je oprávněn vstoupit do </w:t>
      </w:r>
      <w:r>
        <w:rPr>
          <w:rFonts w:ascii="Cambria" w:hAnsi="Cambria"/>
        </w:rPr>
        <w:t>předmětu nájmu</w:t>
      </w:r>
      <w:r w:rsidRPr="0043077C">
        <w:rPr>
          <w:rFonts w:ascii="Cambria" w:hAnsi="Cambria"/>
        </w:rPr>
        <w:t xml:space="preserve"> bez osoby pověřené nájemcem bez předchozího vyrozumění pouze v případě havárie nebo živelné události nebo potřeby provedení </w:t>
      </w:r>
      <w:r w:rsidRPr="0043077C">
        <w:rPr>
          <w:rFonts w:ascii="Cambria" w:hAnsi="Cambria"/>
        </w:rPr>
        <w:t>revize,  kdy</w:t>
      </w:r>
      <w:r w:rsidRPr="0043077C">
        <w:rPr>
          <w:rFonts w:ascii="Cambria" w:hAnsi="Cambria"/>
        </w:rPr>
        <w:t xml:space="preserve"> se dá předpokládat, že by mohla být způsobená škoda. O této skutečnosti je pronajímatel povinen vyrozumět nájemce se sdělením důvodu vstupu do prostor.</w:t>
      </w:r>
    </w:p>
    <w:p w:rsidR="003C21D9" w:rsidRPr="0043077C" w:rsidP="00C774BD">
      <w:pPr>
        <w:pStyle w:val="NoSpacing"/>
        <w:numPr>
          <w:ilvl w:val="1"/>
          <w:numId w:val="49"/>
        </w:numPr>
        <w:jc w:val="both"/>
        <w:rPr>
          <w:rFonts w:ascii="Cambria" w:hAnsi="Cambria"/>
        </w:rPr>
      </w:pPr>
      <w:r w:rsidRPr="0043077C">
        <w:rPr>
          <w:rFonts w:ascii="Cambria" w:hAnsi="Cambria"/>
        </w:rPr>
        <w:t>Pronajímatel předá klíče</w:t>
      </w:r>
      <w:r>
        <w:rPr>
          <w:rFonts w:ascii="Cambria" w:hAnsi="Cambria"/>
        </w:rPr>
        <w:t xml:space="preserve"> od předmětu nájmu</w:t>
      </w:r>
      <w:r w:rsidRPr="0043077C">
        <w:rPr>
          <w:rFonts w:ascii="Cambria" w:hAnsi="Cambria"/>
        </w:rPr>
        <w:t xml:space="preserve"> nejpozději ke dni </w:t>
      </w:r>
      <w:r w:rsidR="007E20B9">
        <w:rPr>
          <w:rFonts w:ascii="Cambria" w:hAnsi="Cambria"/>
        </w:rPr>
        <w:t>2</w:t>
      </w:r>
      <w:r w:rsidR="00D22A9A">
        <w:rPr>
          <w:rFonts w:ascii="Cambria" w:hAnsi="Cambria"/>
        </w:rPr>
        <w:t>.1.</w:t>
      </w:r>
      <w:r w:rsidRPr="0043077C">
        <w:rPr>
          <w:rFonts w:ascii="Cambria" w:hAnsi="Cambria"/>
        </w:rPr>
        <w:t>201</w:t>
      </w:r>
      <w:r w:rsidR="007E20B9">
        <w:rPr>
          <w:rFonts w:ascii="Cambria" w:hAnsi="Cambria"/>
        </w:rPr>
        <w:t>9</w:t>
      </w:r>
      <w:r w:rsidRPr="0043077C">
        <w:rPr>
          <w:rFonts w:ascii="Cambria" w:hAnsi="Cambria"/>
        </w:rPr>
        <w:t>.</w:t>
      </w:r>
    </w:p>
    <w:p w:rsidR="003C21D9" w:rsidRPr="0043077C" w:rsidP="00C774BD">
      <w:pPr>
        <w:pStyle w:val="NoSpacing"/>
        <w:numPr>
          <w:ilvl w:val="1"/>
          <w:numId w:val="49"/>
        </w:numPr>
        <w:jc w:val="both"/>
        <w:rPr>
          <w:rFonts w:ascii="Cambria" w:hAnsi="Cambria"/>
        </w:rPr>
      </w:pPr>
      <w:r w:rsidRPr="0043077C">
        <w:rPr>
          <w:rFonts w:ascii="Cambria" w:hAnsi="Cambria"/>
        </w:rPr>
        <w:t xml:space="preserve">Pojištění objektu zajistí pronajímatel, pojištění vlastních věcí a vlastního majetku zajistí nájemce na vlastní náklady. V případě, že bude činností nájemce nebo okolnostmi vyplývajících </w:t>
      </w:r>
      <w:r w:rsidRPr="0043077C">
        <w:rPr>
          <w:rFonts w:ascii="Cambria" w:hAnsi="Cambria"/>
        </w:rPr>
        <w:t>z účelu uzavření této smlouvy způsobena škoda na majetku pronajímatele, je pronajímatel tuto škodu oprávněn požadovat na nájemci.</w:t>
      </w:r>
    </w:p>
    <w:p w:rsidR="003C21D9" w:rsidRPr="0043077C" w:rsidP="00C774BD">
      <w:pPr>
        <w:pStyle w:val="NoSpacing"/>
        <w:numPr>
          <w:ilvl w:val="1"/>
          <w:numId w:val="49"/>
        </w:numPr>
        <w:jc w:val="both"/>
        <w:rPr>
          <w:rFonts w:ascii="Cambria" w:hAnsi="Cambria"/>
        </w:rPr>
      </w:pPr>
      <w:r w:rsidRPr="0043077C">
        <w:rPr>
          <w:rFonts w:ascii="Cambria" w:hAnsi="Cambria"/>
        </w:rPr>
        <w:t>Pronajímatel se zavazuje, v dostatečném časovém předstihu informovat nájemce písemně o záměru prodeje předmětu nájmu a to včetně návrhu podmínek tohoto prodeje.</w:t>
      </w:r>
    </w:p>
    <w:p w:rsidR="005F660D" w:rsidRPr="0043077C" w:rsidP="007E20B9">
      <w:pPr>
        <w:pStyle w:val="NoSpacing"/>
        <w:rPr>
          <w:rFonts w:ascii="Cambria" w:hAnsi="Cambria"/>
          <w:b/>
        </w:rPr>
      </w:pPr>
    </w:p>
    <w:p w:rsidR="003C21D9" w:rsidRPr="0043077C">
      <w:pPr>
        <w:pStyle w:val="NoSpacing"/>
        <w:jc w:val="center"/>
        <w:rPr>
          <w:rFonts w:ascii="Cambria" w:hAnsi="Cambria"/>
          <w:b/>
        </w:rPr>
      </w:pPr>
      <w:r w:rsidRPr="0043077C">
        <w:rPr>
          <w:rFonts w:ascii="Cambria" w:hAnsi="Cambria"/>
          <w:b/>
        </w:rPr>
        <w:t>VI.</w:t>
      </w:r>
    </w:p>
    <w:p w:rsidR="003C21D9" w:rsidRPr="0043077C">
      <w:pPr>
        <w:pStyle w:val="NoSpacing"/>
        <w:jc w:val="center"/>
        <w:rPr>
          <w:rFonts w:ascii="Cambria" w:hAnsi="Cambria"/>
          <w:b/>
        </w:rPr>
      </w:pPr>
      <w:r w:rsidRPr="0043077C">
        <w:rPr>
          <w:rFonts w:ascii="Cambria" w:hAnsi="Cambria"/>
          <w:b/>
        </w:rPr>
        <w:t>Práva a povinnosti nájemce</w:t>
      </w:r>
    </w:p>
    <w:p w:rsidR="003C21D9" w:rsidRPr="0043077C">
      <w:pPr>
        <w:pStyle w:val="NoSpacing"/>
        <w:jc w:val="center"/>
        <w:rPr>
          <w:rFonts w:ascii="Cambria" w:hAnsi="Cambria"/>
          <w:b/>
        </w:rPr>
      </w:pPr>
    </w:p>
    <w:p w:rsidR="003C21D9" w:rsidRPr="0043077C" w:rsidP="00C774BD">
      <w:pPr>
        <w:pStyle w:val="NoSpacing"/>
        <w:numPr>
          <w:ilvl w:val="1"/>
          <w:numId w:val="51"/>
        </w:numPr>
        <w:jc w:val="both"/>
        <w:rPr>
          <w:rFonts w:ascii="Cambria" w:hAnsi="Cambria"/>
        </w:rPr>
      </w:pPr>
      <w:r w:rsidRPr="0043077C">
        <w:rPr>
          <w:rFonts w:ascii="Cambria" w:hAnsi="Cambria"/>
        </w:rPr>
        <w:t xml:space="preserve">Nájemce je oprávněn užívat </w:t>
      </w:r>
      <w:r>
        <w:rPr>
          <w:rFonts w:ascii="Cambria" w:hAnsi="Cambria"/>
        </w:rPr>
        <w:t>předmět nájmu</w:t>
      </w:r>
      <w:r w:rsidRPr="0043077C">
        <w:rPr>
          <w:rFonts w:ascii="Cambria" w:hAnsi="Cambria"/>
        </w:rPr>
        <w:t xml:space="preserve"> v rozsahu a k účelu dle této smlouvy, a to po celou dobu nájemního vztahu. Nájemce se zavazuje zachovat a provozovat restaurační a ubytovací činnost.</w:t>
      </w:r>
    </w:p>
    <w:p w:rsidR="003C21D9" w:rsidRPr="0043077C" w:rsidP="00C774BD">
      <w:pPr>
        <w:pStyle w:val="NoSpacing"/>
        <w:numPr>
          <w:ilvl w:val="1"/>
          <w:numId w:val="51"/>
        </w:numPr>
        <w:jc w:val="both"/>
        <w:rPr>
          <w:rFonts w:ascii="Cambria" w:hAnsi="Cambria"/>
        </w:rPr>
      </w:pPr>
      <w:r w:rsidRPr="0043077C">
        <w:rPr>
          <w:rFonts w:ascii="Cambria" w:hAnsi="Cambria"/>
        </w:rPr>
        <w:t>Za škodu způsobenou nájemcem na majetku pronajímatele odpovídá nájemce v plném rozsahu. Nájemce je povinen pojistit svou odpovědnost za škodu způsobenou v průběhu trvání nájemního vztahu na majetku pronajímatele a to v odpovídající výši tak, aby případné plnění pojišťovny krylo výdaje na uvedení věci do původního stavu. Nájemce je povinen takové pojištění sjednat tak, že plnění bude vinkulováno ve prospěch pronajímatele.</w:t>
      </w:r>
    </w:p>
    <w:p w:rsidR="003C21D9" w:rsidRPr="0043077C" w:rsidP="00C774BD">
      <w:pPr>
        <w:pStyle w:val="NoSpacing"/>
        <w:numPr>
          <w:ilvl w:val="1"/>
          <w:numId w:val="51"/>
        </w:numPr>
        <w:jc w:val="both"/>
        <w:rPr>
          <w:rFonts w:ascii="Cambria" w:hAnsi="Cambria"/>
        </w:rPr>
      </w:pPr>
      <w:r w:rsidRPr="0043077C">
        <w:rPr>
          <w:rFonts w:ascii="Cambria" w:hAnsi="Cambria"/>
        </w:rPr>
        <w:t>Nájemce je povinen se v otázkách touto smlouvou výslovně neupravených (např. nakládání s odpady, požární ochrana, bezpečnost práce a technických zařízení a ochrana zdraví při práci, silniční doprava, životní prostředí atd.) řídit platnou právní úpravou. Pokud bude v souvislosti s jednáním nájemce uložena pronajímateli peněžitá sankce, zavazuje se nájemce uhradit pronajímateli peněžní částku odpovídající výši uložené peněžité sankce ve lhůtě určené pronajímatelem.</w:t>
      </w:r>
    </w:p>
    <w:p w:rsidR="003C21D9" w:rsidRPr="0043077C" w:rsidP="00C774BD">
      <w:pPr>
        <w:pStyle w:val="NoSpacing"/>
        <w:numPr>
          <w:ilvl w:val="1"/>
          <w:numId w:val="51"/>
        </w:numPr>
        <w:jc w:val="both"/>
        <w:rPr>
          <w:rFonts w:ascii="Cambria" w:hAnsi="Cambria"/>
        </w:rPr>
      </w:pPr>
      <w:r w:rsidRPr="0043077C">
        <w:rPr>
          <w:rFonts w:ascii="Cambria" w:hAnsi="Cambria"/>
        </w:rPr>
        <w:t>Nájemce je povinen zajistit si na své náklady zabezpečení předmětu nájmu. Pronajímatel neodpovídá za škodu způsobenou nájemci osobami, které neoprávněně vnikly do předmětu nájmu.</w:t>
      </w:r>
    </w:p>
    <w:p w:rsidR="003C21D9" w:rsidRPr="0043077C" w:rsidP="00C774BD">
      <w:pPr>
        <w:pStyle w:val="NoSpacing"/>
        <w:numPr>
          <w:ilvl w:val="1"/>
          <w:numId w:val="51"/>
        </w:numPr>
        <w:jc w:val="both"/>
        <w:rPr>
          <w:rFonts w:ascii="Cambria" w:hAnsi="Cambria"/>
        </w:rPr>
      </w:pPr>
      <w:r w:rsidRPr="0043077C">
        <w:rPr>
          <w:rFonts w:ascii="Cambria" w:hAnsi="Cambria"/>
        </w:rPr>
        <w:t>Nájemce je povinen v předmětu nájmu udržovat pořádek a čistotu.</w:t>
      </w:r>
    </w:p>
    <w:p w:rsidR="003C21D9" w:rsidRPr="0043077C" w:rsidP="00C774BD">
      <w:pPr>
        <w:pStyle w:val="NoSpacing"/>
        <w:numPr>
          <w:ilvl w:val="1"/>
          <w:numId w:val="51"/>
        </w:numPr>
        <w:jc w:val="both"/>
        <w:rPr>
          <w:rFonts w:ascii="Cambria" w:hAnsi="Cambria"/>
        </w:rPr>
      </w:pPr>
      <w:r w:rsidRPr="0043077C">
        <w:rPr>
          <w:rFonts w:ascii="Cambria" w:hAnsi="Cambria"/>
        </w:rPr>
        <w:t>Nájemce je povinen hradit nájemné a náklady spojené s obvyklým udržováním a provozem předmětu nájmu.</w:t>
      </w:r>
    </w:p>
    <w:p w:rsidR="003C21D9" w:rsidRPr="00EB68D9" w:rsidP="00C774BD">
      <w:pPr>
        <w:pStyle w:val="NoSpacing"/>
        <w:numPr>
          <w:ilvl w:val="1"/>
          <w:numId w:val="51"/>
        </w:numPr>
        <w:jc w:val="both"/>
        <w:rPr>
          <w:rFonts w:ascii="Cambria" w:hAnsi="Cambria"/>
        </w:rPr>
      </w:pPr>
      <w:r w:rsidRPr="0043077C">
        <w:rPr>
          <w:rFonts w:ascii="Cambria" w:hAnsi="Cambria"/>
        </w:rPr>
        <w:t xml:space="preserve">Nájemce je povinen písemně oznámit bez zbytečných odkladů pronajímateli veškeré změny, které nastaly na </w:t>
      </w:r>
      <w:r>
        <w:rPr>
          <w:rFonts w:ascii="Cambria" w:hAnsi="Cambria"/>
        </w:rPr>
        <w:t>předmětu nájmu,</w:t>
      </w:r>
      <w:r w:rsidRPr="0043077C">
        <w:rPr>
          <w:rFonts w:ascii="Cambria" w:hAnsi="Cambria"/>
        </w:rPr>
        <w:t xml:space="preserve"> a to jak zapříčiněním nájemcem, tak i bez jeho vlivu a vůle a současně je </w:t>
      </w:r>
      <w:r w:rsidRPr="00EB68D9">
        <w:rPr>
          <w:rFonts w:ascii="Cambria" w:hAnsi="Cambria"/>
        </w:rPr>
        <w:t>povinen bez zbytečných odkladů písemně oznámit pronajímateli potřebu oprav.</w:t>
      </w:r>
    </w:p>
    <w:p w:rsidR="003C21D9" w:rsidRPr="00EB68D9" w:rsidP="00C774BD">
      <w:pPr>
        <w:pStyle w:val="NoSpacing"/>
        <w:numPr>
          <w:ilvl w:val="1"/>
          <w:numId w:val="51"/>
        </w:numPr>
        <w:jc w:val="both"/>
        <w:rPr>
          <w:rFonts w:ascii="Cambria" w:hAnsi="Cambria"/>
        </w:rPr>
      </w:pPr>
      <w:r>
        <w:rPr>
          <w:rFonts w:ascii="Cambria" w:hAnsi="Cambria"/>
        </w:rPr>
        <w:t>Nájemce se zavazuje užívat předmět nájmu dle této smlouvy jako řádný hospodář a v předmětu nájmu zajistí na své náklady běžný úklid a schůdnost přístupových komunikací (</w:t>
      </w:r>
      <w:r w:rsidRPr="00EB68D9">
        <w:rPr>
          <w:rFonts w:ascii="Cambria" w:hAnsi="Cambria"/>
          <w:lang w:eastAsia="cs-CZ"/>
        </w:rPr>
        <w:t>chodní</w:t>
      </w:r>
      <w:r>
        <w:rPr>
          <w:rFonts w:ascii="Cambria" w:hAnsi="Cambria"/>
          <w:lang w:eastAsia="cs-CZ"/>
        </w:rPr>
        <w:t xml:space="preserve">ky kolem budovy hotelu včetně chodníků ke vchodům do budovy hotelu) </w:t>
      </w:r>
      <w:r w:rsidRPr="00EB68D9">
        <w:rPr>
          <w:rFonts w:ascii="Cambria" w:hAnsi="Cambria"/>
        </w:rPr>
        <w:t>k předmětu nájmu.</w:t>
      </w:r>
    </w:p>
    <w:p w:rsidR="003C21D9" w:rsidRPr="0043077C" w:rsidP="00C774BD">
      <w:pPr>
        <w:pStyle w:val="NoSpacing"/>
        <w:numPr>
          <w:ilvl w:val="1"/>
          <w:numId w:val="51"/>
        </w:numPr>
        <w:jc w:val="both"/>
        <w:rPr>
          <w:rFonts w:ascii="Cambria" w:hAnsi="Cambria"/>
        </w:rPr>
      </w:pPr>
      <w:r>
        <w:rPr>
          <w:rFonts w:ascii="Cambria" w:hAnsi="Cambria"/>
        </w:rPr>
        <w:t>Nájemce je povinen pojistit si na své náklady majetek nacházející se v předmětu nájmu</w:t>
      </w:r>
      <w:r w:rsidRPr="0043077C">
        <w:rPr>
          <w:rFonts w:ascii="Cambria" w:hAnsi="Cambria"/>
        </w:rPr>
        <w:t xml:space="preserve">, jakož i uzavřít pojištění své podnikatelské činnosti z odpovědnosti za škodu způsobenou provozem a jinými činnostmi a to v odpovídající výši tak, aby případné plnění pojišťovny krylo výdaje na uvedení předmětu nájmu do původního stavu. Nájemce je povinen poskytnout pronajímateli kopie pojistných smluv nejpozději do </w:t>
      </w:r>
      <w:r w:rsidR="00313A75">
        <w:rPr>
          <w:rFonts w:ascii="Cambria" w:hAnsi="Cambria"/>
        </w:rPr>
        <w:t>3</w:t>
      </w:r>
      <w:r w:rsidRPr="00313A75" w:rsidR="00313A75">
        <w:rPr>
          <w:rFonts w:ascii="Cambria" w:hAnsi="Cambria"/>
        </w:rPr>
        <w:t>0</w:t>
      </w:r>
      <w:r w:rsidRPr="00313A75">
        <w:rPr>
          <w:rFonts w:ascii="Cambria" w:hAnsi="Cambria"/>
        </w:rPr>
        <w:t>.</w:t>
      </w:r>
      <w:r w:rsidRPr="00313A75" w:rsidR="00313A75">
        <w:rPr>
          <w:rFonts w:ascii="Cambria" w:hAnsi="Cambria"/>
        </w:rPr>
        <w:t>3</w:t>
      </w:r>
      <w:r w:rsidRPr="00313A75">
        <w:rPr>
          <w:rFonts w:ascii="Cambria" w:hAnsi="Cambria"/>
        </w:rPr>
        <w:t>.</w:t>
      </w:r>
      <w:r w:rsidRPr="0043077C">
        <w:rPr>
          <w:rFonts w:ascii="Cambria" w:hAnsi="Cambria"/>
        </w:rPr>
        <w:t>201</w:t>
      </w:r>
      <w:r w:rsidR="00313A75">
        <w:rPr>
          <w:rFonts w:ascii="Cambria" w:hAnsi="Cambria"/>
        </w:rPr>
        <w:t>9</w:t>
      </w:r>
      <w:r w:rsidRPr="0043077C">
        <w:rPr>
          <w:rFonts w:ascii="Cambria" w:hAnsi="Cambria"/>
        </w:rPr>
        <w:t>.</w:t>
      </w:r>
    </w:p>
    <w:p w:rsidR="003C21D9" w:rsidRPr="0043077C" w:rsidP="00C774BD">
      <w:pPr>
        <w:pStyle w:val="NoSpacing"/>
        <w:numPr>
          <w:ilvl w:val="1"/>
          <w:numId w:val="51"/>
        </w:numPr>
        <w:jc w:val="both"/>
        <w:rPr>
          <w:rFonts w:ascii="Cambria" w:hAnsi="Cambria"/>
        </w:rPr>
      </w:pPr>
      <w:r w:rsidRPr="0043077C">
        <w:rPr>
          <w:rFonts w:ascii="Cambria" w:hAnsi="Cambria"/>
        </w:rPr>
        <w:t>Nájemce se zavazuje strpět na předmětu nájmu umístění stávající infrastruktury kamerového systému a bezdrátového připojení.</w:t>
      </w:r>
    </w:p>
    <w:p w:rsidR="003C21D9" w:rsidP="003B11F3">
      <w:pPr>
        <w:pStyle w:val="NoSpacing"/>
        <w:jc w:val="center"/>
        <w:rPr>
          <w:rFonts w:ascii="Cambria" w:hAnsi="Cambria"/>
          <w:b/>
        </w:rPr>
      </w:pPr>
    </w:p>
    <w:p w:rsidR="003C21D9" w:rsidRPr="0043077C" w:rsidP="003B11F3">
      <w:pPr>
        <w:pStyle w:val="NoSpacing"/>
        <w:jc w:val="center"/>
        <w:rPr>
          <w:rFonts w:ascii="Cambria" w:hAnsi="Cambria"/>
          <w:b/>
        </w:rPr>
      </w:pPr>
      <w:r w:rsidRPr="0043077C">
        <w:rPr>
          <w:rFonts w:ascii="Cambria" w:hAnsi="Cambria"/>
          <w:b/>
        </w:rPr>
        <w:t>VII.</w:t>
      </w:r>
    </w:p>
    <w:p w:rsidR="003C21D9" w:rsidRPr="0043077C" w:rsidP="00600962">
      <w:pPr>
        <w:pStyle w:val="NoSpacing"/>
        <w:jc w:val="center"/>
        <w:rPr>
          <w:rFonts w:ascii="Cambria" w:hAnsi="Cambria"/>
        </w:rPr>
      </w:pPr>
      <w:r w:rsidRPr="0043077C">
        <w:rPr>
          <w:rFonts w:ascii="Cambria" w:hAnsi="Cambria"/>
          <w:b/>
        </w:rPr>
        <w:t>Společné ustanovení</w:t>
      </w:r>
    </w:p>
    <w:p w:rsidR="003C21D9" w:rsidRPr="0043077C" w:rsidP="004C56E3">
      <w:pPr>
        <w:pStyle w:val="NoSpacing"/>
        <w:jc w:val="both"/>
        <w:rPr>
          <w:rFonts w:ascii="Cambria" w:hAnsi="Cambria"/>
        </w:rPr>
      </w:pPr>
    </w:p>
    <w:p w:rsidR="003C21D9" w:rsidRPr="0043077C" w:rsidP="00520BAE">
      <w:pPr>
        <w:pStyle w:val="NoSpacing"/>
        <w:numPr>
          <w:ilvl w:val="1"/>
          <w:numId w:val="18"/>
        </w:numPr>
        <w:jc w:val="both"/>
        <w:rPr>
          <w:rFonts w:ascii="Cambria" w:hAnsi="Cambria"/>
        </w:rPr>
      </w:pPr>
      <w:r w:rsidRPr="0043077C">
        <w:rPr>
          <w:rFonts w:ascii="Cambria" w:hAnsi="Cambria"/>
        </w:rPr>
        <w:t xml:space="preserve">Nájemce je povinen písemně zažádat pronajímatele o možnost podnájmu předmětu nájmu z této smlouvy nebo jeho části dalším uživatelům, podnájemcům. Nájemce je povinen v této žádosti, a to před vlastním uzavřením jakékoliv podnájemní smlouvy, uvést identifikaci budoucího podnájemce, účel podnájmu a dobu trvání. Pronajímatel se zavazuje, že tento souhlas nebude bez právního důvodu odpírat. </w:t>
      </w:r>
    </w:p>
    <w:p w:rsidR="003C21D9" w:rsidRPr="00313A75" w:rsidP="00313A75">
      <w:pPr>
        <w:pStyle w:val="NoSpacing"/>
        <w:ind w:left="360"/>
        <w:jc w:val="both"/>
        <w:rPr>
          <w:rFonts w:ascii="Cambria" w:hAnsi="Cambria"/>
        </w:rPr>
      </w:pPr>
      <w:r w:rsidRPr="0043077C">
        <w:rPr>
          <w:rFonts w:ascii="Cambria" w:hAnsi="Cambria"/>
        </w:rPr>
        <w:t>Pronajímatel tímto uděluje souhlas s uzavřením podnájemních smluv s:</w:t>
      </w:r>
    </w:p>
    <w:p w:rsidR="003C21D9" w:rsidRPr="00313A75" w:rsidP="00381949">
      <w:pPr>
        <w:pStyle w:val="NoSpacing"/>
        <w:numPr>
          <w:ilvl w:val="0"/>
          <w:numId w:val="47"/>
        </w:numPr>
        <w:jc w:val="both"/>
        <w:rPr>
          <w:rFonts w:ascii="Cambria" w:hAnsi="Cambria"/>
        </w:rPr>
      </w:pPr>
      <w:r w:rsidRPr="00313A75">
        <w:rPr>
          <w:rFonts w:ascii="Cambria" w:hAnsi="Cambria"/>
        </w:rPr>
        <w:t xml:space="preserve">Světlana </w:t>
      </w:r>
      <w:r w:rsidRPr="00313A75">
        <w:rPr>
          <w:rFonts w:ascii="Cambria" w:hAnsi="Cambria"/>
        </w:rPr>
        <w:t>Zavadská</w:t>
      </w:r>
      <w:r w:rsidRPr="00313A75">
        <w:rPr>
          <w:rFonts w:ascii="Cambria" w:hAnsi="Cambria"/>
        </w:rPr>
        <w:t>, IČO: 67123368, za účelem provozování služeb péče o tělo</w:t>
      </w:r>
    </w:p>
    <w:p w:rsidR="003C21D9" w:rsidRPr="00AC07DD" w:rsidP="000234B6">
      <w:pPr>
        <w:numPr>
          <w:ilvl w:val="1"/>
          <w:numId w:val="18"/>
        </w:numPr>
        <w:spacing w:after="0"/>
        <w:jc w:val="both"/>
        <w:rPr>
          <w:rFonts w:ascii="Cambria" w:hAnsi="Cambria"/>
        </w:rPr>
      </w:pPr>
      <w:r w:rsidRPr="00AC07DD">
        <w:rPr>
          <w:rFonts w:ascii="Cambria" w:hAnsi="Cambria"/>
        </w:rPr>
        <w:t xml:space="preserve">Bez předchozího písemného souhlasu pronajímatele není nájemce oprávněn zcela nebo zčásti převést nebo postoupit žádná ze svých práv a povinností podle této Smlouvy, ani podnajmout celé pronajímané prostory nebo jejich část (jakýkoli takový převod, postoupení nebo podnájem dále jen "Převod"). Jedna polovina částky, o kterou bude nájemné podnájemce přesahovat nájemné nájemce uvedené v této Smlouvě, bude neprodleně převedeno pronajímateli. Každý pokus nájemce o převod práv a povinností viz výše v rozporu s podmínkami této smlouvy je neplatný. Nájemce je povinen zahrnout pronajímatele jako vedlejšího účastníka do smluvního vztahu, kterým k převodu práv a povinností dojde. Bez souhlasu pronajímatele není tento převod práv a povinností platný ve vztahu k právům a povinnostem vyplývajícím z této smlouvy. </w:t>
      </w:r>
    </w:p>
    <w:p w:rsidR="003C21D9" w:rsidRPr="0043077C" w:rsidP="00C91E0C">
      <w:pPr>
        <w:pStyle w:val="NoSpacing"/>
        <w:numPr>
          <w:ilvl w:val="1"/>
          <w:numId w:val="18"/>
        </w:numPr>
        <w:jc w:val="both"/>
        <w:rPr>
          <w:rFonts w:ascii="Cambria" w:hAnsi="Cambria"/>
        </w:rPr>
      </w:pPr>
      <w:r w:rsidRPr="0043077C">
        <w:rPr>
          <w:rFonts w:ascii="Cambria" w:hAnsi="Cambria"/>
        </w:rPr>
        <w:t>Veškerý spotřební materiál a zásoby zboží zakoupené nájemcem po dobu trvání nájmu, jsou výhradním vlastnictvím nájemce, pokud se strany nedohodnou jinak.</w:t>
      </w:r>
    </w:p>
    <w:p w:rsidR="003C21D9" w:rsidRPr="0043077C" w:rsidP="00C91E0C">
      <w:pPr>
        <w:pStyle w:val="NoSpacing"/>
        <w:numPr>
          <w:ilvl w:val="1"/>
          <w:numId w:val="18"/>
        </w:numPr>
        <w:jc w:val="both"/>
        <w:rPr>
          <w:rFonts w:ascii="Cambria" w:hAnsi="Cambria"/>
        </w:rPr>
      </w:pPr>
      <w:r w:rsidRPr="0043077C">
        <w:rPr>
          <w:rFonts w:ascii="Cambria" w:hAnsi="Cambria"/>
        </w:rPr>
        <w:t xml:space="preserve">Obě strany se dohodly, že nájemce je oprávněn umístit informační zařízení či reklamy na budově, a </w:t>
      </w:r>
      <w:r>
        <w:rPr>
          <w:rFonts w:ascii="Cambria" w:hAnsi="Cambria"/>
        </w:rPr>
        <w:t>t</w:t>
      </w:r>
      <w:r w:rsidRPr="0043077C">
        <w:rPr>
          <w:rFonts w:ascii="Cambria" w:hAnsi="Cambria"/>
        </w:rPr>
        <w:t xml:space="preserve">o výhradně v rozsahu a souladu splatnými právními předpisy a pouze po předchozím písemném souhlasu pronajímatele s konkrétní podobou takových zařízení či reklam.    </w:t>
      </w:r>
    </w:p>
    <w:p w:rsidR="003C21D9" w:rsidRPr="00AC07DD" w:rsidP="00AC07DD">
      <w:pPr>
        <w:pStyle w:val="NoSpacing"/>
        <w:numPr>
          <w:ilvl w:val="1"/>
          <w:numId w:val="18"/>
        </w:numPr>
        <w:jc w:val="both"/>
        <w:rPr>
          <w:rFonts w:ascii="Cambria" w:hAnsi="Cambria"/>
        </w:rPr>
      </w:pPr>
      <w:r w:rsidRPr="0043077C">
        <w:rPr>
          <w:rFonts w:ascii="Cambria" w:hAnsi="Cambria"/>
        </w:rPr>
        <w:t>Kdykoli a průběžně, do dvou (2) dnů po žádosti, nájemce podepíše, potvrdí a předá pronajímateli a takové další straně, která může být stanovena, potvrzení ve formě přijatelné pro pronajímatele nebo jinou stranu, potvrzující záležitosti požadované pronajímatelem, vztahující se k plnění povinností smluvních stran podle této Smlouvy. Pokud nájemce toto potvrzení neposkytne do dvou (2) dnů po žádosti, bude se mít za to, že nájemce souhlasí s obsahem jakéhokoli takového potvrzení, které mu bylo předloženo. Nájemce bude pronajímatele neprodleně informovat o jakýchkoli zásadních změnách ve svém právním postavení a schopnosti provozovat svoji podnikatelskou činnost v souladu s příslušnými předpisy.</w:t>
      </w:r>
    </w:p>
    <w:p w:rsidR="003C21D9" w:rsidP="00C91E0C">
      <w:pPr>
        <w:pStyle w:val="NoSpacing"/>
        <w:numPr>
          <w:ilvl w:val="1"/>
          <w:numId w:val="18"/>
        </w:numPr>
        <w:jc w:val="both"/>
        <w:rPr>
          <w:rFonts w:ascii="Cambria" w:hAnsi="Cambria"/>
        </w:rPr>
      </w:pPr>
      <w:r w:rsidRPr="00ED05D4">
        <w:rPr>
          <w:rFonts w:ascii="Cambria" w:hAnsi="Cambria"/>
        </w:rPr>
        <w:t>V případě, že nájemce bude po splatnosti s jakoukoli úhradou</w:t>
      </w:r>
      <w:r w:rsidRPr="0043077C">
        <w:rPr>
          <w:rFonts w:ascii="Cambria" w:hAnsi="Cambria"/>
        </w:rPr>
        <w:t xml:space="preserve"> dle této smlouvy a ani na písemnou výzvu dluh neuhradí nebo jej neuhradí ručitel, je pronajímatel oprávněn uplatnit zadržovací právo vůči nájemci na jakýkoli majetek nájemce tvořící vybavení předmětu nájmu.</w:t>
      </w:r>
    </w:p>
    <w:p w:rsidR="003C21D9" w:rsidP="00C91E0C">
      <w:pPr>
        <w:pStyle w:val="NoSpacing"/>
        <w:numPr>
          <w:ilvl w:val="1"/>
          <w:numId w:val="18"/>
        </w:numPr>
        <w:jc w:val="both"/>
        <w:rPr>
          <w:rFonts w:ascii="Cambria" w:hAnsi="Cambria"/>
        </w:rPr>
      </w:pPr>
      <w:r>
        <w:rPr>
          <w:rFonts w:ascii="Cambria" w:hAnsi="Cambria"/>
        </w:rPr>
        <w:t>Pronajímatel souhlasí, že nájemce na své náklady provede úpravy vnitř</w:t>
      </w:r>
      <w:r w:rsidR="00E70969">
        <w:rPr>
          <w:rFonts w:ascii="Cambria" w:hAnsi="Cambria"/>
        </w:rPr>
        <w:t>n</w:t>
      </w:r>
      <w:r>
        <w:rPr>
          <w:rFonts w:ascii="Cambria" w:hAnsi="Cambria"/>
        </w:rPr>
        <w:t xml:space="preserve">ích prostor </w:t>
      </w:r>
      <w:r>
        <w:rPr>
          <w:rFonts w:ascii="Cambria" w:hAnsi="Cambria"/>
        </w:rPr>
        <w:t>interiéru  restaurace</w:t>
      </w:r>
      <w:r>
        <w:rPr>
          <w:rFonts w:ascii="Cambria" w:hAnsi="Cambria"/>
        </w:rPr>
        <w:t xml:space="preserve"> s podmínkou, že veškeré práce budou předem odsouhlaseny odborem rozvoje města</w:t>
      </w:r>
      <w:r>
        <w:rPr>
          <w:rFonts w:ascii="Cambria" w:hAnsi="Cambria"/>
        </w:rPr>
        <w:t>.</w:t>
      </w:r>
    </w:p>
    <w:p w:rsidR="003C21D9" w:rsidP="00C91E0C">
      <w:pPr>
        <w:pStyle w:val="NoSpacing"/>
        <w:numPr>
          <w:ilvl w:val="1"/>
          <w:numId w:val="18"/>
        </w:numPr>
        <w:jc w:val="both"/>
        <w:rPr>
          <w:rFonts w:ascii="Cambria" w:hAnsi="Cambria"/>
        </w:rPr>
      </w:pPr>
      <w:r>
        <w:rPr>
          <w:rFonts w:ascii="Cambria" w:hAnsi="Cambria"/>
        </w:rPr>
        <w:t xml:space="preserve">Nájemce se zavazuje </w:t>
      </w:r>
      <w:r>
        <w:rPr>
          <w:rFonts w:ascii="Times New Roman" w:hAnsi="Times New Roman"/>
        </w:rPr>
        <w:t xml:space="preserve">předmět nájmu zvelebovat, zejména </w:t>
      </w:r>
      <w:r>
        <w:rPr>
          <w:rFonts w:ascii="Cambria" w:hAnsi="Cambria"/>
        </w:rPr>
        <w:t>investovat finanční prostředky do vybavení restaurace a hotelových pokojů</w:t>
      </w:r>
      <w:r>
        <w:rPr>
          <w:rFonts w:ascii="Times New Roman" w:hAnsi="Times New Roman"/>
        </w:rPr>
        <w:t>.</w:t>
      </w:r>
    </w:p>
    <w:p w:rsidR="003C21D9" w:rsidP="0091496E">
      <w:pPr>
        <w:pStyle w:val="NoSpacing"/>
        <w:jc w:val="both"/>
        <w:rPr>
          <w:rFonts w:ascii="Cambria" w:hAnsi="Cambria"/>
        </w:rPr>
      </w:pPr>
    </w:p>
    <w:p w:rsidR="003C21D9" w:rsidRPr="0043077C" w:rsidP="0091496E">
      <w:pPr>
        <w:pStyle w:val="NoSpacing"/>
        <w:jc w:val="both"/>
        <w:rPr>
          <w:rFonts w:ascii="Cambria" w:hAnsi="Cambria"/>
        </w:rPr>
      </w:pPr>
    </w:p>
    <w:p w:rsidR="003C21D9" w:rsidRPr="0043077C" w:rsidP="007338A2">
      <w:pPr>
        <w:pStyle w:val="NoSpacing"/>
        <w:jc w:val="center"/>
        <w:rPr>
          <w:rFonts w:ascii="Cambria" w:hAnsi="Cambria"/>
          <w:b/>
        </w:rPr>
      </w:pPr>
      <w:r w:rsidRPr="0043077C">
        <w:rPr>
          <w:rFonts w:ascii="Cambria" w:hAnsi="Cambria"/>
          <w:b/>
        </w:rPr>
        <w:t>VIII.</w:t>
      </w:r>
    </w:p>
    <w:p w:rsidR="003C21D9" w:rsidRPr="0043077C" w:rsidP="007338A2">
      <w:pPr>
        <w:pStyle w:val="NoSpacing"/>
        <w:jc w:val="center"/>
        <w:rPr>
          <w:rFonts w:ascii="Cambria" w:hAnsi="Cambria"/>
          <w:b/>
        </w:rPr>
      </w:pPr>
      <w:r w:rsidRPr="0043077C">
        <w:rPr>
          <w:rFonts w:ascii="Cambria" w:hAnsi="Cambria"/>
          <w:b/>
        </w:rPr>
        <w:t>Stavební a jiné úpravy</w:t>
      </w:r>
    </w:p>
    <w:p w:rsidR="003C21D9" w:rsidRPr="0043077C" w:rsidP="007338A2">
      <w:pPr>
        <w:pStyle w:val="NoSpacing"/>
        <w:rPr>
          <w:rFonts w:ascii="Cambria" w:hAnsi="Cambria"/>
        </w:rPr>
      </w:pPr>
    </w:p>
    <w:p w:rsidR="00A57A10" w:rsidRPr="001B42D4" w:rsidP="00AC07DD">
      <w:pPr>
        <w:pStyle w:val="NoSpacing"/>
        <w:numPr>
          <w:ilvl w:val="1"/>
          <w:numId w:val="54"/>
        </w:numPr>
        <w:jc w:val="both"/>
        <w:rPr>
          <w:rFonts w:ascii="Cambria" w:hAnsi="Cambria"/>
        </w:rPr>
      </w:pPr>
      <w:r w:rsidRPr="00E70969">
        <w:rPr>
          <w:rFonts w:asciiTheme="majorHAnsi" w:hAnsiTheme="majorHAnsi"/>
        </w:rPr>
        <w:t>Pronajímatel bude odpovídat za údržbu a opravy konstrukce budovy, vnějších zdí, střechy, hlavního společného systému veřejných sítí (s výjimkou pokud budou v Pronajímaných prostorách nebo vlastněné Nájemcem), a zároveň venkovních dlážděných společných prostor, společné bezpečnostní infrastruktury, společných plotů a bran, pokud nebyla jakákoli škoda způsobena nájemcem. Nájemce ponese na své vlastní náklady odpovědnost za údržbu a opravy pronajímaných prostor včetně jejich vnitřních zdí, stropů, podlah a veškerého zařízení, systémů a vybavení v pronajímaných prostorách, včetně zejména všech dveří, oken, stropů a všech elektrických, mechanických, instalatérských, topných, ventilačních, klimatizačních, bezpečnostních, požárních systémů a zařízení nainstalovaných v pronajímaných prostorách, se kterými nájemce přímo manipuluje. Nájemce bez odkladu na své náklady opraví jakékoli škody na pronajímaných prostorách a na jakémkoli zařízení, systémech a vybavení v předmětu nájmu</w:t>
      </w:r>
      <w:r w:rsidRPr="0043077C">
        <w:rPr>
          <w:rFonts w:ascii="Cambria" w:hAnsi="Cambria"/>
        </w:rPr>
        <w:t xml:space="preserve"> (s výjimkou případu, kdy taková oprava zahrnuje poškození mechanicko-technické části a v takovém případě nájemce neprodleně písemně vyrozumí pronajímatele o takové škodě a pronajímatel zajistí její opravu na náklady nájemce) a provede veškeré nezbytné nebo příslušné výměny tak, aby udržoval pronajímané prostory v dobrém stavu, včetně běžných oprav a výměn. K těmto výše uvedeným povinnostem se nájemce zavazuje za podmínky, že škody způsobené na shora uvedeném zařízení a vybavení v pronajímaných prostorách budou </w:t>
      </w:r>
      <w:r w:rsidRPr="0043077C">
        <w:rPr>
          <w:rFonts w:ascii="Cambria" w:hAnsi="Cambria"/>
        </w:rPr>
        <w:t>způsobeny výhradně po dobu nájmu nájemcem či škody budou způsobeny z provozu, pokud škody nebudou způsobeny závadou existuj</w:t>
      </w:r>
      <w:r w:rsidR="00AC07DD">
        <w:rPr>
          <w:rFonts w:ascii="Cambria" w:hAnsi="Cambria"/>
        </w:rPr>
        <w:t>ící před uzavřením této smlouvy.</w:t>
      </w:r>
    </w:p>
    <w:p w:rsidR="00AC07DD" w:rsidP="00AC07DD">
      <w:pPr>
        <w:pStyle w:val="NoSpacing"/>
        <w:numPr>
          <w:ilvl w:val="1"/>
          <w:numId w:val="54"/>
        </w:numPr>
        <w:jc w:val="both"/>
        <w:rPr>
          <w:rFonts w:ascii="Cambria" w:hAnsi="Cambria"/>
        </w:rPr>
      </w:pPr>
      <w:r w:rsidRPr="0043077C">
        <w:rPr>
          <w:rFonts w:ascii="Cambria" w:hAnsi="Cambria"/>
        </w:rPr>
        <w:t>Nájemce nebude (i) provádět žádné změny nebo úpravy pronajímaných prostor, ani (</w:t>
      </w:r>
      <w:r w:rsidRPr="0043077C">
        <w:rPr>
          <w:rFonts w:ascii="Cambria" w:hAnsi="Cambria"/>
        </w:rPr>
        <w:t>ii</w:t>
      </w:r>
      <w:r w:rsidRPr="0043077C">
        <w:rPr>
          <w:rFonts w:ascii="Cambria" w:hAnsi="Cambria"/>
        </w:rPr>
        <w:t>) nebude instalovat žádné zařízení, které by mohlo vyžadovat jakékoli změny nebo přídavky, či přetěžovat nebo vyžadovat výjimečné užívání jakýchkoli inženýrských sítí nebo jakýchkoli elektrických, instalatérských nebo mechanických systémů sloužících pronajímaným prostorám bez předchozího písemného souhlasu Pronajímatele, který nebude bezdůvodně odepřen.</w:t>
      </w:r>
    </w:p>
    <w:p w:rsidR="00B91A07" w:rsidRPr="00AC07DD" w:rsidP="00AC07DD">
      <w:pPr>
        <w:pStyle w:val="NoSpacing"/>
        <w:numPr>
          <w:ilvl w:val="1"/>
          <w:numId w:val="54"/>
        </w:numPr>
        <w:jc w:val="both"/>
        <w:rPr>
          <w:rFonts w:ascii="Cambria" w:hAnsi="Cambria"/>
        </w:rPr>
      </w:pPr>
      <w:r>
        <w:rPr>
          <w:rFonts w:ascii="Cambria" w:hAnsi="Cambria"/>
        </w:rPr>
        <w:t>Pronajímatel schvaluje, aby nájemce na své náklady provedl úpravy vnitřních prostor interiéru restaurace (bez stavebních úprav) s podmínkou, že veškeré práce budou předem písemně odsouhlaseny odborem rozvoje města.</w:t>
      </w:r>
    </w:p>
    <w:p w:rsidR="003C21D9" w:rsidP="00C774BD">
      <w:pPr>
        <w:pStyle w:val="NoSpacing"/>
        <w:numPr>
          <w:ilvl w:val="1"/>
          <w:numId w:val="54"/>
        </w:numPr>
        <w:jc w:val="both"/>
        <w:rPr>
          <w:rFonts w:ascii="Cambria" w:hAnsi="Cambria"/>
        </w:rPr>
      </w:pPr>
      <w:r w:rsidRPr="0043077C">
        <w:rPr>
          <w:rFonts w:ascii="Cambria" w:hAnsi="Cambria"/>
        </w:rPr>
        <w:t xml:space="preserve">Pronajímatel souhlasí s tím, že si může nájemce odepisovat všechna povolená technická zhodnocení provedená a zaplacená nájemcem. Nebude-li písemně dohodnuto jinak mezi pronajímatelem a nájemcem, jakékoli úpravy, technická zhodnocení, doplňky a zařízení (společně "zhodnocení nájemce") v pronajímaných prostorách budou nájemcem odstraněny na jeho náklady před ukončením této Smlouvy, pokud pronajímatel </w:t>
      </w:r>
      <w:r>
        <w:rPr>
          <w:rFonts w:ascii="Cambria" w:hAnsi="Cambria"/>
        </w:rPr>
        <w:t>neoznámí nájemci</w:t>
      </w:r>
      <w:r w:rsidRPr="0043077C">
        <w:rPr>
          <w:rFonts w:ascii="Cambria" w:hAnsi="Cambria"/>
        </w:rPr>
        <w:t xml:space="preserve">, </w:t>
      </w:r>
      <w:r>
        <w:rPr>
          <w:rFonts w:ascii="Cambria" w:hAnsi="Cambria"/>
        </w:rPr>
        <w:t>že</w:t>
      </w:r>
      <w:r w:rsidR="00E70969">
        <w:rPr>
          <w:rFonts w:ascii="Cambria" w:hAnsi="Cambria"/>
        </w:rPr>
        <w:t xml:space="preserve"> </w:t>
      </w:r>
      <w:r>
        <w:rPr>
          <w:rFonts w:ascii="Cambria" w:hAnsi="Cambria"/>
        </w:rPr>
        <w:t xml:space="preserve">si </w:t>
      </w:r>
      <w:r w:rsidRPr="0043077C">
        <w:rPr>
          <w:rFonts w:ascii="Cambria" w:hAnsi="Cambria"/>
        </w:rPr>
        <w:t xml:space="preserve">určitá zhodnocení nájemce </w:t>
      </w:r>
      <w:r>
        <w:rPr>
          <w:rFonts w:ascii="Cambria" w:hAnsi="Cambria"/>
        </w:rPr>
        <w:t>ponechá</w:t>
      </w:r>
      <w:r w:rsidRPr="0043077C">
        <w:rPr>
          <w:rFonts w:ascii="Cambria" w:hAnsi="Cambria"/>
        </w:rPr>
        <w:t xml:space="preserve"> v pronajímaných prostorách. V tomto případě, bez ohledu na jakákoli ustanovení § 2220 Zákona č. 89/2012 Sb., občanského zákoníku se zhodnocení nájemce stanou majetkem pronajímatele bez jakýchkoli finančních závazků ze strany pronajímatele vůči nájemci a tato zhodnocení nájemce nebudou představovat zvýšení hodnoty budovy. Nájemce provede jakékoli povolené úpravy pronajímaných prostor (v souladu s podmínkami uvedenými v této smlouvě) řádně, prostřednictvím odborně způsobilých osob a pouze s předchozím souhlasem pronajímatele a s povolením příslušných úřadů. Pronajímatel odsouhlasí veškeré plány </w:t>
      </w:r>
      <w:r w:rsidRPr="0043077C">
        <w:rPr>
          <w:rFonts w:ascii="Cambria" w:hAnsi="Cambria"/>
        </w:rPr>
        <w:t>předtím než</w:t>
      </w:r>
      <w:r w:rsidRPr="0043077C">
        <w:rPr>
          <w:rFonts w:ascii="Cambria" w:hAnsi="Cambria"/>
        </w:rPr>
        <w:t xml:space="preserve"> nájemce zahájí jakékoli práce v pronajímaných prostorách. Po ukončení prací nájemce předá pronajímateli plány skutečného provedení pronajímaných prostor spolu s revizními zprávami a další dokumenty související s pronajímanými prostorami a pracemi nájemce a veškerá nezbytná povolení příslušných úřadů.</w:t>
      </w:r>
    </w:p>
    <w:p w:rsidR="003C21D9" w:rsidRPr="0043077C" w:rsidP="00C774BD">
      <w:pPr>
        <w:pStyle w:val="NoSpacing"/>
        <w:numPr>
          <w:ilvl w:val="1"/>
          <w:numId w:val="54"/>
        </w:numPr>
        <w:jc w:val="both"/>
        <w:rPr>
          <w:rFonts w:ascii="Cambria" w:hAnsi="Cambria"/>
        </w:rPr>
      </w:pPr>
      <w:r>
        <w:rPr>
          <w:rFonts w:ascii="Cambria" w:hAnsi="Cambria"/>
        </w:rPr>
        <w:t>Nájemce se v případě provádění stavebních úprav zavazuje poskytnout pronajímateli vratnou kauci ve výši 100.000,--Kč. Tato kauce bude složena na účet pronajímatele za účelem krytí případné náhrady škody způsobené činností nájemce v souvislosti s prováděním stavebních úprav. Pronajímatel je oprávněn z této kauce čerpat na základě oznámení nájemci o vzniku škody, kdy je povinen toto řádně vyúčtovat. V případě, že bude nájemcem prokázáno, že škodu nezpůsobil, je pronajímatel povinen bez odkladu příslušnou část čerpané kauce nebo celou kauci vrátit nájemci.</w:t>
      </w:r>
    </w:p>
    <w:p w:rsidR="003C21D9" w:rsidRPr="0043077C" w:rsidP="005E5211">
      <w:pPr>
        <w:pStyle w:val="NoSpacing"/>
        <w:rPr>
          <w:rFonts w:ascii="Cambria" w:hAnsi="Cambria"/>
          <w:b/>
        </w:rPr>
      </w:pPr>
    </w:p>
    <w:p w:rsidR="003C21D9" w:rsidRPr="0043077C" w:rsidP="007338A2">
      <w:pPr>
        <w:pStyle w:val="NoSpacing"/>
        <w:jc w:val="center"/>
        <w:rPr>
          <w:rFonts w:ascii="Cambria" w:hAnsi="Cambria"/>
          <w:b/>
        </w:rPr>
      </w:pPr>
      <w:r w:rsidRPr="0043077C">
        <w:rPr>
          <w:rFonts w:ascii="Cambria" w:hAnsi="Cambria"/>
          <w:b/>
        </w:rPr>
        <w:t>IX.</w:t>
      </w:r>
    </w:p>
    <w:p w:rsidR="003C21D9" w:rsidRPr="0043077C" w:rsidP="007338A2">
      <w:pPr>
        <w:pStyle w:val="NoSpacing"/>
        <w:jc w:val="center"/>
        <w:rPr>
          <w:rFonts w:ascii="Cambria" w:hAnsi="Cambria"/>
          <w:b/>
        </w:rPr>
      </w:pPr>
      <w:r w:rsidRPr="0043077C">
        <w:rPr>
          <w:rFonts w:ascii="Cambria" w:hAnsi="Cambria"/>
          <w:b/>
        </w:rPr>
        <w:t>Prohlášení smluvních stran</w:t>
      </w:r>
    </w:p>
    <w:p w:rsidR="003C21D9" w:rsidRPr="0043077C" w:rsidP="007338A2">
      <w:pPr>
        <w:pStyle w:val="NoSpacing"/>
        <w:rPr>
          <w:rFonts w:ascii="Cambria" w:hAnsi="Cambria"/>
        </w:rPr>
      </w:pPr>
    </w:p>
    <w:p w:rsidR="003C21D9" w:rsidRPr="0043077C" w:rsidP="00CA752B">
      <w:pPr>
        <w:numPr>
          <w:ilvl w:val="1"/>
          <w:numId w:val="26"/>
        </w:numPr>
        <w:spacing w:after="0"/>
        <w:jc w:val="both"/>
        <w:rPr>
          <w:rFonts w:ascii="Cambria" w:hAnsi="Cambria"/>
        </w:rPr>
      </w:pPr>
      <w:r w:rsidRPr="0043077C">
        <w:rPr>
          <w:rFonts w:ascii="Cambria" w:hAnsi="Cambria"/>
        </w:rPr>
        <w:t>Nájemce prohlašuje, že se se st</w:t>
      </w:r>
      <w:r>
        <w:rPr>
          <w:rFonts w:ascii="Cambria" w:hAnsi="Cambria"/>
        </w:rPr>
        <w:t>avem shora uvedené nemovitosti</w:t>
      </w:r>
      <w:r w:rsidRPr="0043077C">
        <w:rPr>
          <w:rFonts w:ascii="Cambria" w:hAnsi="Cambria"/>
        </w:rPr>
        <w:t xml:space="preserve"> detailně seznámil a se stavem bez výhrad souhlasí. Nájemce si najímá </w:t>
      </w:r>
      <w:r>
        <w:rPr>
          <w:rFonts w:ascii="Cambria" w:hAnsi="Cambria"/>
        </w:rPr>
        <w:t>předmět nájmu</w:t>
      </w:r>
      <w:r w:rsidRPr="0043077C">
        <w:rPr>
          <w:rFonts w:ascii="Cambria" w:hAnsi="Cambria"/>
        </w:rPr>
        <w:t xml:space="preserve"> ve stavu způsobilém k plnění účelu nájmu.</w:t>
      </w:r>
    </w:p>
    <w:p w:rsidR="003C21D9" w:rsidRPr="0043077C" w:rsidP="00CA752B">
      <w:pPr>
        <w:numPr>
          <w:ilvl w:val="1"/>
          <w:numId w:val="26"/>
        </w:numPr>
        <w:spacing w:after="0"/>
        <w:jc w:val="both"/>
        <w:rPr>
          <w:rFonts w:ascii="Cambria" w:hAnsi="Cambria"/>
        </w:rPr>
      </w:pPr>
      <w:r w:rsidRPr="0043077C">
        <w:rPr>
          <w:rFonts w:ascii="Cambria" w:hAnsi="Cambria"/>
        </w:rPr>
        <w:t xml:space="preserve">Pronajímatel výslovně prohlašuje, že má sjednáno pojištění nemovitosti, jež je předmětem nájmu dle této smlouvy a současně se tímto zavazuje, že v případě nemožnosti užívání předmětu nájmu z důvodu pojistné události na straně pronajímatele poskytne nájemci přiměřenou slevu z nájmu po dobu, kdy nájemce nebude </w:t>
      </w:r>
      <w:r>
        <w:rPr>
          <w:rFonts w:ascii="Cambria" w:hAnsi="Cambria"/>
        </w:rPr>
        <w:t>předmět nájmu</w:t>
      </w:r>
      <w:r w:rsidRPr="0043077C">
        <w:rPr>
          <w:rFonts w:ascii="Cambria" w:hAnsi="Cambria"/>
        </w:rPr>
        <w:t xml:space="preserve"> z uvedeného důvodu moci užívat v souladu s účelem, pro který je tato smlouva uzavřena. </w:t>
      </w:r>
    </w:p>
    <w:p w:rsidR="003C21D9" w:rsidRPr="00C46F2A" w:rsidP="00C46F2A">
      <w:pPr>
        <w:numPr>
          <w:ilvl w:val="1"/>
          <w:numId w:val="26"/>
        </w:numPr>
        <w:spacing w:after="0"/>
        <w:jc w:val="both"/>
        <w:rPr>
          <w:rFonts w:ascii="Cambria" w:hAnsi="Cambria"/>
        </w:rPr>
      </w:pPr>
      <w:r w:rsidRPr="0043077C">
        <w:rPr>
          <w:rFonts w:ascii="Cambria" w:hAnsi="Cambria"/>
        </w:rPr>
        <w:t xml:space="preserve">Pronajímatel výslovně prohlašuje, že ke dni předání </w:t>
      </w:r>
      <w:r>
        <w:rPr>
          <w:rFonts w:ascii="Cambria" w:hAnsi="Cambria"/>
        </w:rPr>
        <w:t xml:space="preserve">předmětu nájmu </w:t>
      </w:r>
      <w:r w:rsidRPr="0043077C">
        <w:rPr>
          <w:rFonts w:ascii="Cambria" w:hAnsi="Cambria"/>
        </w:rPr>
        <w:t>nemá žádné finanční závazky vůči státu a poskytovatelům energií a služeb, jakožto i dodavatelům zboží, sp</w:t>
      </w:r>
      <w:r>
        <w:rPr>
          <w:rFonts w:ascii="Cambria" w:hAnsi="Cambria"/>
        </w:rPr>
        <w:t>otřebního materiálu a vybavení budovy</w:t>
      </w:r>
      <w:r w:rsidRPr="0043077C">
        <w:rPr>
          <w:rFonts w:ascii="Cambria" w:hAnsi="Cambria"/>
        </w:rPr>
        <w:t xml:space="preserve"> související s předmětem nájmu v této smlouvě. V případě následného zjištění existence jakéhokoliv takového závazku se pronajímatel zavazuje tyto závazky uhradit a to včetně eventuálních škod a sankcí s tím spojených.</w:t>
      </w:r>
    </w:p>
    <w:p w:rsidR="005C5D01" w:rsidP="0000270D">
      <w:pPr>
        <w:spacing w:after="0"/>
        <w:jc w:val="both"/>
        <w:rPr>
          <w:rFonts w:ascii="Cambria" w:hAnsi="Cambria"/>
        </w:rPr>
      </w:pPr>
    </w:p>
    <w:p w:rsidR="005C5D01" w:rsidP="009E5402">
      <w:pPr>
        <w:spacing w:after="0"/>
        <w:ind w:left="708"/>
        <w:jc w:val="both"/>
        <w:rPr>
          <w:rFonts w:ascii="Cambria" w:hAnsi="Cambria"/>
        </w:rPr>
      </w:pPr>
    </w:p>
    <w:p w:rsidR="005C5D01" w:rsidRPr="0043077C" w:rsidP="009E5402">
      <w:pPr>
        <w:spacing w:after="0"/>
        <w:ind w:left="708"/>
        <w:jc w:val="both"/>
        <w:rPr>
          <w:rFonts w:ascii="Cambria" w:hAnsi="Cambria"/>
        </w:rPr>
      </w:pPr>
    </w:p>
    <w:p w:rsidR="003C21D9" w:rsidRPr="0043077C" w:rsidP="001163C0">
      <w:pPr>
        <w:pStyle w:val="NoSpacing"/>
        <w:jc w:val="center"/>
        <w:rPr>
          <w:rFonts w:ascii="Cambria" w:hAnsi="Cambria"/>
          <w:b/>
        </w:rPr>
      </w:pPr>
      <w:r w:rsidRPr="0043077C">
        <w:rPr>
          <w:rFonts w:ascii="Cambria" w:hAnsi="Cambria"/>
          <w:b/>
        </w:rPr>
        <w:t>X.</w:t>
      </w:r>
    </w:p>
    <w:p w:rsidR="003C21D9" w:rsidP="001163C0">
      <w:pPr>
        <w:pStyle w:val="NoSpacing"/>
        <w:jc w:val="center"/>
        <w:rPr>
          <w:rFonts w:ascii="Times New Roman" w:hAnsi="Times New Roman"/>
          <w:b/>
        </w:rPr>
      </w:pPr>
      <w:r w:rsidRPr="0043077C">
        <w:rPr>
          <w:rFonts w:ascii="Cambria" w:hAnsi="Cambria"/>
          <w:b/>
        </w:rPr>
        <w:t>Ustanovení přechodná a závěrečná</w:t>
      </w:r>
    </w:p>
    <w:p w:rsidR="003C21D9" w:rsidRPr="00EB68D9" w:rsidP="001163C0">
      <w:pPr>
        <w:pStyle w:val="NoSpacing"/>
        <w:jc w:val="center"/>
        <w:rPr>
          <w:rFonts w:ascii="Times New Roman" w:hAnsi="Times New Roman"/>
          <w:b/>
        </w:rPr>
      </w:pPr>
    </w:p>
    <w:p w:rsidR="00AC07DD" w:rsidP="00AF246C">
      <w:pPr>
        <w:numPr>
          <w:ilvl w:val="1"/>
          <w:numId w:val="45"/>
        </w:numPr>
        <w:spacing w:after="0"/>
        <w:jc w:val="both"/>
        <w:rPr>
          <w:rFonts w:ascii="Cambria" w:hAnsi="Cambria"/>
        </w:rPr>
      </w:pPr>
      <w:r>
        <w:rPr>
          <w:rFonts w:ascii="Cambria" w:hAnsi="Cambria"/>
        </w:rPr>
        <w:t>Obě smluvní strany souhlasí, že smlouva se uveřejní v plném rozsahu podle zákona č. 340/2015 Sb., Zákona o Registru smluv, v platném znění a tuto povinnost splní pronajímatel.</w:t>
      </w:r>
    </w:p>
    <w:p w:rsidR="003C21D9" w:rsidP="00AF246C">
      <w:pPr>
        <w:numPr>
          <w:ilvl w:val="1"/>
          <w:numId w:val="45"/>
        </w:numPr>
        <w:spacing w:after="0"/>
        <w:jc w:val="both"/>
        <w:rPr>
          <w:rFonts w:ascii="Cambria" w:hAnsi="Cambria"/>
        </w:rPr>
      </w:pPr>
      <w:r>
        <w:rPr>
          <w:rFonts w:ascii="Cambria" w:hAnsi="Cambria"/>
        </w:rPr>
        <w:t>Smluvní pokuty dohodnuté v této smlouvě jsou vymahatelné a ustanovení k nim se vztahující jsou platná i po ukončení nájemního vztahu.</w:t>
      </w:r>
    </w:p>
    <w:p w:rsidR="001B42D4" w:rsidRPr="005C5D01" w:rsidP="001B42D4">
      <w:pPr>
        <w:numPr>
          <w:ilvl w:val="1"/>
          <w:numId w:val="45"/>
        </w:numPr>
        <w:spacing w:after="0"/>
        <w:jc w:val="both"/>
        <w:rPr>
          <w:rFonts w:ascii="Cambria" w:hAnsi="Cambria"/>
        </w:rPr>
      </w:pPr>
      <w:r w:rsidRPr="0043077C">
        <w:rPr>
          <w:rFonts w:ascii="Cambria" w:hAnsi="Cambria"/>
        </w:rPr>
        <w:t>Pronajímatel se zavazuje, že v případě záměru pronajímatele prodat předmět nájmu, o tomto záměru informuje písemně nájemce s dostatečným předstihem tak, aby se nájemce mohl o koupi předmětu nájmu ucházet v souladu s platnými právními předpisy.</w:t>
      </w:r>
    </w:p>
    <w:p w:rsidR="003C21D9" w:rsidRPr="0043077C" w:rsidP="0091496E">
      <w:pPr>
        <w:numPr>
          <w:ilvl w:val="1"/>
          <w:numId w:val="45"/>
        </w:numPr>
        <w:spacing w:after="0"/>
        <w:jc w:val="both"/>
        <w:rPr>
          <w:rFonts w:ascii="Cambria" w:hAnsi="Cambria"/>
        </w:rPr>
      </w:pPr>
      <w:r w:rsidRPr="0043077C">
        <w:rPr>
          <w:rFonts w:ascii="Cambria" w:hAnsi="Cambria"/>
        </w:rPr>
        <w:t>V případě, že jakékoli ustanovení této Smlouvy bude v jakémkoli rozsahu neplatným nebo nevymahatelným, nedotkne se taková neplatnost či nevymahatelnost zbývajících ustanovení Smlouvy a všechna ostatní ustanovení této Smlouvy zůstanou plně v platnosti a účinnosti a obě strany se neprodleně dohodnou na náhradním ustanovení, které bude mít co nejbližší účinek.</w:t>
      </w:r>
    </w:p>
    <w:p w:rsidR="003C21D9" w:rsidRPr="0043077C" w:rsidP="00AF246C">
      <w:pPr>
        <w:numPr>
          <w:ilvl w:val="1"/>
          <w:numId w:val="45"/>
        </w:numPr>
        <w:spacing w:after="0"/>
        <w:jc w:val="both"/>
        <w:rPr>
          <w:rFonts w:ascii="Cambria" w:hAnsi="Cambria"/>
        </w:rPr>
      </w:pPr>
      <w:r w:rsidRPr="0043077C">
        <w:rPr>
          <w:rFonts w:ascii="Cambria" w:hAnsi="Cambria"/>
        </w:rPr>
        <w:t>Vztahy vyplývající z této smlouvy se řídí příslušnými ustanoveními občanského zákoníku.</w:t>
      </w:r>
    </w:p>
    <w:p w:rsidR="003C21D9" w:rsidRPr="0043077C" w:rsidP="00AF246C">
      <w:pPr>
        <w:numPr>
          <w:ilvl w:val="1"/>
          <w:numId w:val="45"/>
        </w:numPr>
        <w:spacing w:after="0"/>
        <w:jc w:val="both"/>
        <w:rPr>
          <w:rFonts w:ascii="Cambria" w:hAnsi="Cambria"/>
        </w:rPr>
      </w:pPr>
      <w:r w:rsidRPr="0043077C">
        <w:rPr>
          <w:rFonts w:ascii="Cambria" w:hAnsi="Cambria"/>
        </w:rPr>
        <w:t>Tato smlouva byla sepsána ve čtyřech vyhotoveních, z nichž každá smluvní strana obdrží dvě vyhotovení. Veškerá vyhotovení podepsaná smluvními stranami mají právní účinky originálu.</w:t>
      </w:r>
    </w:p>
    <w:p w:rsidR="003C21D9" w:rsidRPr="0043077C" w:rsidP="00AF246C">
      <w:pPr>
        <w:numPr>
          <w:ilvl w:val="1"/>
          <w:numId w:val="45"/>
        </w:numPr>
        <w:spacing w:after="0"/>
        <w:jc w:val="both"/>
        <w:rPr>
          <w:rFonts w:ascii="Cambria" w:hAnsi="Cambria"/>
        </w:rPr>
      </w:pPr>
      <w:r w:rsidRPr="0043077C">
        <w:rPr>
          <w:rFonts w:ascii="Cambria" w:hAnsi="Cambria"/>
        </w:rPr>
        <w:t xml:space="preserve">Tato smlouva může být měněna a doplňována pouze na základě písemných </w:t>
      </w:r>
      <w:r w:rsidRPr="0043077C">
        <w:rPr>
          <w:rFonts w:ascii="Cambria" w:hAnsi="Cambria"/>
        </w:rPr>
        <w:t>dodatků,  odsouhlasených</w:t>
      </w:r>
      <w:r w:rsidRPr="0043077C">
        <w:rPr>
          <w:rFonts w:ascii="Cambria" w:hAnsi="Cambria"/>
        </w:rPr>
        <w:t xml:space="preserve"> oběma smluvními stranami.</w:t>
      </w:r>
    </w:p>
    <w:p w:rsidR="003C21D9" w:rsidRPr="005C5D01" w:rsidP="00DA7C0A">
      <w:pPr>
        <w:numPr>
          <w:ilvl w:val="1"/>
          <w:numId w:val="45"/>
        </w:numPr>
        <w:spacing w:after="0"/>
        <w:jc w:val="both"/>
        <w:rPr>
          <w:rFonts w:ascii="Cambria" w:hAnsi="Cambria"/>
        </w:rPr>
      </w:pPr>
      <w:r w:rsidRPr="0043077C">
        <w:rPr>
          <w:rFonts w:ascii="Cambria" w:hAnsi="Cambria"/>
        </w:rPr>
        <w:t>Smluvní strany si smlouvu přečetly, s jejím obsahem souhlasí, což potvrzují svými podpisy níže. Obě smluvní strany výslovně prohlašují, že tato smlouva nebyla uzavřena v tísni ani za jednostranně nevýhodných podmínek a smlouvu podepisují při prohlášení svobodné vůle prosté omylu ve znění, právech a povinnostech z ní vyplývajících.</w:t>
      </w:r>
    </w:p>
    <w:p w:rsidR="005F660D" w:rsidRPr="005F660D" w:rsidP="009F0D4D">
      <w:pPr>
        <w:numPr>
          <w:ilvl w:val="1"/>
          <w:numId w:val="45"/>
        </w:numPr>
        <w:spacing w:after="0"/>
        <w:jc w:val="both"/>
        <w:rPr>
          <w:rFonts w:ascii="Cambria" w:hAnsi="Cambria"/>
        </w:rPr>
      </w:pPr>
      <w:r w:rsidRPr="0043077C">
        <w:rPr>
          <w:rFonts w:ascii="Cambria" w:hAnsi="Cambria"/>
        </w:rPr>
        <w:t xml:space="preserve">Město Rokycany ve smyslu ustanovení § 41 zákona č.128/2000 Sb., o obcích v platném znění potvrzuje, že u právních úkonů obsažených v této smlouvě byly splněny ze strany města Rokycany veškeré zákonem stanovené podmínky ve formě předchozího zveřejnění záměru pronájmu podle usnesení č. </w:t>
      </w:r>
      <w:r w:rsidR="0094312C">
        <w:rPr>
          <w:rFonts w:ascii="Cambria" w:hAnsi="Cambria"/>
        </w:rPr>
        <w:t>13113</w:t>
      </w:r>
      <w:r w:rsidRPr="0043077C">
        <w:rPr>
          <w:rFonts w:ascii="Cambria" w:hAnsi="Cambria"/>
        </w:rPr>
        <w:t xml:space="preserve"> ze dne </w:t>
      </w:r>
      <w:r w:rsidR="0094312C">
        <w:rPr>
          <w:rFonts w:ascii="Cambria" w:hAnsi="Cambria"/>
        </w:rPr>
        <w:t>4</w:t>
      </w:r>
      <w:r w:rsidRPr="0043077C">
        <w:rPr>
          <w:rFonts w:ascii="Cambria" w:hAnsi="Cambria"/>
        </w:rPr>
        <w:t>.</w:t>
      </w:r>
      <w:r w:rsidR="0094312C">
        <w:rPr>
          <w:rFonts w:ascii="Cambria" w:hAnsi="Cambria"/>
        </w:rPr>
        <w:t>9</w:t>
      </w:r>
      <w:r w:rsidRPr="0043077C">
        <w:rPr>
          <w:rFonts w:ascii="Cambria" w:hAnsi="Cambria"/>
        </w:rPr>
        <w:t>.201</w:t>
      </w:r>
      <w:r w:rsidR="0094312C">
        <w:rPr>
          <w:rFonts w:ascii="Cambria" w:hAnsi="Cambria"/>
        </w:rPr>
        <w:t>8</w:t>
      </w:r>
      <w:r w:rsidR="00541089">
        <w:rPr>
          <w:rFonts w:ascii="Cambria" w:hAnsi="Cambria"/>
        </w:rPr>
        <w:t xml:space="preserve"> rady města </w:t>
      </w:r>
      <w:r w:rsidRPr="0043077C">
        <w:rPr>
          <w:rFonts w:ascii="Cambria" w:hAnsi="Cambria"/>
        </w:rPr>
        <w:t xml:space="preserve">(vyvěšeno </w:t>
      </w:r>
      <w:r w:rsidR="0094312C">
        <w:rPr>
          <w:rFonts w:ascii="Cambria" w:hAnsi="Cambria"/>
        </w:rPr>
        <w:t>7</w:t>
      </w:r>
      <w:r>
        <w:rPr>
          <w:rFonts w:ascii="Cambria" w:hAnsi="Cambria"/>
        </w:rPr>
        <w:t>.</w:t>
      </w:r>
      <w:r w:rsidR="0094312C">
        <w:rPr>
          <w:rFonts w:ascii="Cambria" w:hAnsi="Cambria"/>
        </w:rPr>
        <w:t>9</w:t>
      </w:r>
      <w:r>
        <w:rPr>
          <w:rFonts w:ascii="Cambria" w:hAnsi="Cambria"/>
        </w:rPr>
        <w:t>.201</w:t>
      </w:r>
      <w:r w:rsidR="0094312C">
        <w:rPr>
          <w:rFonts w:ascii="Cambria" w:hAnsi="Cambria"/>
        </w:rPr>
        <w:t>8</w:t>
      </w:r>
      <w:r w:rsidRPr="0043077C">
        <w:rPr>
          <w:rFonts w:ascii="Cambria" w:hAnsi="Cambria"/>
        </w:rPr>
        <w:t xml:space="preserve">, sejmuto </w:t>
      </w:r>
      <w:r w:rsidR="0094312C">
        <w:rPr>
          <w:rFonts w:ascii="Cambria" w:hAnsi="Cambria"/>
        </w:rPr>
        <w:t>24</w:t>
      </w:r>
      <w:r>
        <w:rPr>
          <w:rFonts w:ascii="Cambria" w:hAnsi="Cambria"/>
        </w:rPr>
        <w:t>.</w:t>
      </w:r>
      <w:r w:rsidR="0094312C">
        <w:rPr>
          <w:rFonts w:ascii="Cambria" w:hAnsi="Cambria"/>
        </w:rPr>
        <w:t>9</w:t>
      </w:r>
      <w:r>
        <w:rPr>
          <w:rFonts w:ascii="Cambria" w:hAnsi="Cambria"/>
        </w:rPr>
        <w:t>.201</w:t>
      </w:r>
      <w:r w:rsidR="0094312C">
        <w:rPr>
          <w:rFonts w:ascii="Cambria" w:hAnsi="Cambria"/>
        </w:rPr>
        <w:t>8</w:t>
      </w:r>
      <w:r w:rsidRPr="0043077C">
        <w:rPr>
          <w:rFonts w:ascii="Cambria" w:hAnsi="Cambria"/>
        </w:rPr>
        <w:t>) a odsouhlasení či schválení</w:t>
      </w:r>
      <w:r>
        <w:rPr>
          <w:rFonts w:ascii="Cambria" w:hAnsi="Cambria"/>
        </w:rPr>
        <w:t xml:space="preserve"> radou města dne </w:t>
      </w:r>
      <w:r w:rsidR="00233040">
        <w:rPr>
          <w:rFonts w:ascii="Cambria" w:hAnsi="Cambria"/>
        </w:rPr>
        <w:t>13</w:t>
      </w:r>
      <w:r>
        <w:rPr>
          <w:rFonts w:ascii="Cambria" w:hAnsi="Cambria"/>
        </w:rPr>
        <w:t>.</w:t>
      </w:r>
      <w:r w:rsidR="006D0F77">
        <w:rPr>
          <w:rFonts w:ascii="Cambria" w:hAnsi="Cambria"/>
        </w:rPr>
        <w:t>11</w:t>
      </w:r>
      <w:r>
        <w:rPr>
          <w:rFonts w:ascii="Cambria" w:hAnsi="Cambria"/>
        </w:rPr>
        <w:t>.201</w:t>
      </w:r>
      <w:r w:rsidR="0094312C">
        <w:rPr>
          <w:rFonts w:ascii="Cambria" w:hAnsi="Cambria"/>
        </w:rPr>
        <w:t>8</w:t>
      </w:r>
      <w:r>
        <w:rPr>
          <w:rFonts w:ascii="Cambria" w:hAnsi="Cambria"/>
        </w:rPr>
        <w:t xml:space="preserve"> usnesením č.</w:t>
      </w:r>
      <w:r w:rsidR="0094312C">
        <w:rPr>
          <w:rFonts w:ascii="Cambria" w:hAnsi="Cambria"/>
        </w:rPr>
        <w:t xml:space="preserve"> </w:t>
      </w:r>
      <w:r w:rsidR="002045AC">
        <w:rPr>
          <w:rFonts w:ascii="Cambria" w:hAnsi="Cambria"/>
        </w:rPr>
        <w:t>13156</w:t>
      </w:r>
      <w:r w:rsidRPr="0043077C">
        <w:rPr>
          <w:rFonts w:ascii="Cambria" w:hAnsi="Cambria"/>
        </w:rPr>
        <w:t>, které jsou obligatorní pro platnost tohoto právního úkonu.</w:t>
      </w:r>
    </w:p>
    <w:p w:rsidR="005F660D" w:rsidRPr="0043077C" w:rsidP="009F0D4D">
      <w:pPr>
        <w:rPr>
          <w:rFonts w:ascii="Cambria" w:hAnsi="Cambria"/>
        </w:rPr>
      </w:pPr>
    </w:p>
    <w:p w:rsidR="003C21D9" w:rsidRPr="0043077C" w:rsidP="005E5211">
      <w:pPr>
        <w:rPr>
          <w:rFonts w:ascii="Cambria" w:hAnsi="Cambria"/>
        </w:rPr>
      </w:pPr>
      <w:r w:rsidRPr="0043077C">
        <w:rPr>
          <w:rFonts w:ascii="Cambria" w:hAnsi="Cambria"/>
        </w:rPr>
        <w:t xml:space="preserve">V Rokycanech dne </w:t>
      </w:r>
      <w:r>
        <w:rPr>
          <w:rFonts w:ascii="Cambria" w:hAnsi="Cambria"/>
        </w:rPr>
        <w:t>__________ 201</w:t>
      </w:r>
      <w:r w:rsidR="0094312C">
        <w:rPr>
          <w:rFonts w:ascii="Cambria" w:hAnsi="Cambria"/>
        </w:rPr>
        <w:t>8</w:t>
      </w:r>
      <w:r>
        <w:rPr>
          <w:rFonts w:ascii="Cambria" w:hAnsi="Cambria"/>
        </w:rPr>
        <w:tab/>
      </w:r>
      <w:r>
        <w:rPr>
          <w:rFonts w:ascii="Cambria" w:hAnsi="Cambria"/>
        </w:rPr>
        <w:tab/>
      </w:r>
      <w:r w:rsidR="006D0F77">
        <w:rPr>
          <w:rFonts w:ascii="Cambria" w:hAnsi="Cambria"/>
        </w:rPr>
        <w:tab/>
      </w:r>
      <w:r w:rsidRPr="0043077C">
        <w:rPr>
          <w:rFonts w:ascii="Cambria" w:hAnsi="Cambria"/>
        </w:rPr>
        <w:t xml:space="preserve">V Rokycanech dne </w:t>
      </w:r>
      <w:r>
        <w:rPr>
          <w:rFonts w:ascii="Cambria" w:hAnsi="Cambria"/>
        </w:rPr>
        <w:t xml:space="preserve">__________ </w:t>
      </w:r>
      <w:r w:rsidRPr="0043077C">
        <w:rPr>
          <w:rFonts w:ascii="Cambria" w:hAnsi="Cambria"/>
        </w:rPr>
        <w:t>201</w:t>
      </w:r>
      <w:r w:rsidR="0094312C">
        <w:rPr>
          <w:rFonts w:ascii="Cambria" w:hAnsi="Cambria"/>
        </w:rPr>
        <w:t>8</w:t>
      </w:r>
    </w:p>
    <w:p w:rsidR="003C21D9" w:rsidRPr="0043077C" w:rsidP="009F0D4D">
      <w:pPr>
        <w:ind w:firstLine="375"/>
        <w:rPr>
          <w:rFonts w:ascii="Cambria" w:hAnsi="Cambria"/>
        </w:rPr>
      </w:pPr>
    </w:p>
    <w:p w:rsidR="003C21D9" w:rsidP="005C5D01">
      <w:pPr>
        <w:spacing w:after="0"/>
        <w:rPr>
          <w:rFonts w:ascii="Cambria" w:hAnsi="Cambria"/>
        </w:rPr>
      </w:pPr>
    </w:p>
    <w:p w:rsidR="005C5D01" w:rsidP="005C5D01">
      <w:pPr>
        <w:spacing w:after="0"/>
        <w:rPr>
          <w:rFonts w:ascii="Cambria" w:hAnsi="Cambria"/>
        </w:rPr>
      </w:pPr>
    </w:p>
    <w:p w:rsidR="003C21D9" w:rsidP="007E79D2">
      <w:pPr>
        <w:spacing w:after="0"/>
        <w:ind w:firstLine="374"/>
        <w:rPr>
          <w:rFonts w:ascii="Cambria" w:hAnsi="Cambria"/>
        </w:rPr>
      </w:pPr>
      <w:r>
        <w:rPr>
          <w:rFonts w:ascii="Cambria" w:hAnsi="Cambria"/>
        </w:rPr>
        <w:t>________________________________________</w:t>
      </w:r>
      <w:r>
        <w:rPr>
          <w:rFonts w:ascii="Cambria" w:hAnsi="Cambria"/>
        </w:rPr>
        <w:tab/>
      </w:r>
      <w:r>
        <w:rPr>
          <w:rFonts w:ascii="Cambria" w:hAnsi="Cambria"/>
        </w:rPr>
        <w:tab/>
        <w:t>________________________________________</w:t>
      </w:r>
    </w:p>
    <w:p w:rsidR="003C21D9" w:rsidRPr="0043077C" w:rsidP="009F0D4D">
      <w:pPr>
        <w:spacing w:after="0"/>
        <w:ind w:firstLine="374"/>
        <w:rPr>
          <w:rFonts w:ascii="Cambria" w:hAnsi="Cambria"/>
        </w:rPr>
      </w:pPr>
      <w:r>
        <w:rPr>
          <w:rFonts w:ascii="Cambria" w:hAnsi="Cambria"/>
        </w:rPr>
        <w:t xml:space="preserve">             </w:t>
      </w:r>
      <w:r w:rsidRPr="0043077C">
        <w:rPr>
          <w:rFonts w:ascii="Cambria" w:hAnsi="Cambria"/>
        </w:rPr>
        <w:t>Město Rokycany</w:t>
      </w:r>
      <w:r w:rsidRPr="0043077C">
        <w:rPr>
          <w:rFonts w:ascii="Cambria" w:hAnsi="Cambria"/>
        </w:rPr>
        <w:tab/>
      </w:r>
      <w:r w:rsidRPr="0043077C">
        <w:rPr>
          <w:rFonts w:ascii="Cambria" w:hAnsi="Cambria"/>
        </w:rPr>
        <w:tab/>
      </w:r>
      <w:r w:rsidRPr="0043077C">
        <w:rPr>
          <w:rFonts w:ascii="Cambria" w:hAnsi="Cambria"/>
        </w:rPr>
        <w:tab/>
      </w:r>
      <w:r w:rsidRPr="0043077C">
        <w:rPr>
          <w:rFonts w:ascii="Cambria" w:hAnsi="Cambria"/>
        </w:rPr>
        <w:tab/>
      </w:r>
      <w:r w:rsidRPr="0043077C">
        <w:rPr>
          <w:rFonts w:ascii="Cambria" w:hAnsi="Cambria"/>
        </w:rPr>
        <w:tab/>
      </w:r>
      <w:r>
        <w:rPr>
          <w:rFonts w:ascii="Cambria" w:hAnsi="Cambria"/>
        </w:rPr>
        <w:t xml:space="preserve">     Jaroslav Mrázek</w:t>
      </w:r>
    </w:p>
    <w:p w:rsidR="003C21D9" w:rsidRPr="0043077C" w:rsidP="009F0D4D">
      <w:pPr>
        <w:spacing w:after="0"/>
        <w:ind w:firstLine="375"/>
        <w:rPr>
          <w:rFonts w:ascii="Cambria" w:hAnsi="Cambria"/>
        </w:rPr>
      </w:pPr>
      <w:r>
        <w:rPr>
          <w:rFonts w:ascii="Cambria" w:hAnsi="Cambria"/>
        </w:rPr>
        <w:t xml:space="preserve">      </w:t>
      </w:r>
      <w:r w:rsidRPr="0043077C">
        <w:rPr>
          <w:rFonts w:ascii="Cambria" w:hAnsi="Cambria"/>
        </w:rPr>
        <w:t xml:space="preserve">zastoupené starostou                                                      </w:t>
      </w:r>
    </w:p>
    <w:p w:rsidR="003C21D9" w:rsidRPr="0043077C" w:rsidP="009F0D4D">
      <w:pPr>
        <w:spacing w:after="0"/>
        <w:ind w:firstLine="375"/>
        <w:rPr>
          <w:rFonts w:ascii="Cambria" w:hAnsi="Cambria"/>
        </w:rPr>
      </w:pPr>
      <w:r>
        <w:rPr>
          <w:rFonts w:ascii="Cambria" w:hAnsi="Cambria"/>
        </w:rPr>
        <w:t xml:space="preserve">           </w:t>
      </w:r>
      <w:r>
        <w:rPr>
          <w:rFonts w:ascii="Cambria" w:hAnsi="Cambria"/>
        </w:rPr>
        <w:t>Václavem Kočím</w:t>
      </w:r>
      <w:r w:rsidRPr="0043077C">
        <w:rPr>
          <w:rFonts w:ascii="Cambria" w:hAnsi="Cambria"/>
        </w:rPr>
        <w:tab/>
      </w:r>
    </w:p>
    <w:p w:rsidR="003C21D9" w:rsidRPr="005F660D" w:rsidP="005F660D">
      <w:pPr>
        <w:spacing w:after="0"/>
        <w:ind w:firstLine="375"/>
        <w:rPr>
          <w:rFonts w:ascii="Cambria" w:hAnsi="Cambria"/>
        </w:rPr>
      </w:pPr>
      <w:r>
        <w:rPr>
          <w:rFonts w:ascii="Cambria" w:hAnsi="Cambria"/>
        </w:rPr>
        <w:tab/>
      </w:r>
      <w:r>
        <w:rPr>
          <w:rFonts w:ascii="Cambria" w:hAnsi="Cambria"/>
        </w:rPr>
        <w:tab/>
      </w:r>
    </w:p>
    <w:p w:rsidR="003C21D9" w:rsidP="00DA405D">
      <w:pPr>
        <w:spacing w:after="0"/>
        <w:rPr>
          <w:rFonts w:ascii="Cambria" w:hAnsi="Cambria"/>
          <w:b/>
        </w:rPr>
      </w:pPr>
    </w:p>
    <w:p w:rsidR="00541089" w:rsidP="00DA405D">
      <w:pPr>
        <w:spacing w:after="0"/>
        <w:rPr>
          <w:rFonts w:ascii="Cambria" w:hAnsi="Cambria"/>
          <w:b/>
        </w:rPr>
      </w:pPr>
    </w:p>
    <w:p w:rsidR="00541089" w:rsidP="00DA405D">
      <w:pPr>
        <w:spacing w:after="0"/>
        <w:rPr>
          <w:rFonts w:ascii="Cambria" w:hAnsi="Cambria"/>
          <w:b/>
        </w:rPr>
      </w:pPr>
    </w:p>
    <w:p w:rsidR="00541089" w:rsidP="00DA405D">
      <w:pPr>
        <w:spacing w:after="0"/>
        <w:rPr>
          <w:rFonts w:ascii="Cambria" w:hAnsi="Cambria"/>
          <w:b/>
        </w:rPr>
      </w:pPr>
    </w:p>
    <w:p w:rsidR="00541089" w:rsidP="00DA405D">
      <w:pPr>
        <w:spacing w:after="0"/>
        <w:rPr>
          <w:rFonts w:ascii="Cambria" w:hAnsi="Cambria"/>
          <w:b/>
        </w:rPr>
      </w:pPr>
    </w:p>
    <w:p w:rsidR="00541089" w:rsidP="00DA405D">
      <w:pPr>
        <w:spacing w:after="0"/>
        <w:rPr>
          <w:rFonts w:ascii="Cambria" w:hAnsi="Cambria"/>
          <w:b/>
        </w:rPr>
      </w:pPr>
    </w:p>
    <w:p w:rsidR="00541089" w:rsidP="00DA405D">
      <w:pPr>
        <w:spacing w:after="0"/>
        <w:rPr>
          <w:rFonts w:ascii="Cambria" w:hAnsi="Cambria"/>
          <w:b/>
        </w:rPr>
      </w:pPr>
    </w:p>
    <w:p w:rsidR="00541089" w:rsidRPr="0043077C" w:rsidP="00DA405D">
      <w:pPr>
        <w:spacing w:after="0"/>
        <w:rPr>
          <w:rFonts w:ascii="Cambria" w:hAnsi="Cambria"/>
          <w:b/>
        </w:rPr>
      </w:pPr>
    </w:p>
    <w:p w:rsidR="003C21D9" w:rsidRPr="005F660D" w:rsidP="009F0D4D">
      <w:pPr>
        <w:spacing w:after="0"/>
        <w:ind w:firstLine="375"/>
        <w:rPr>
          <w:rFonts w:ascii="Cambria" w:hAnsi="Cambria"/>
          <w:sz w:val="16"/>
        </w:rPr>
      </w:pPr>
      <w:r w:rsidRPr="005F660D">
        <w:rPr>
          <w:rFonts w:ascii="Cambria" w:hAnsi="Cambria"/>
          <w:b/>
          <w:sz w:val="16"/>
        </w:rPr>
        <w:t>Přílohy:</w:t>
      </w:r>
    </w:p>
    <w:p w:rsidR="003C21D9" w:rsidRPr="005F660D" w:rsidP="009F0D4D">
      <w:pPr>
        <w:spacing w:after="0"/>
        <w:ind w:firstLine="375"/>
        <w:rPr>
          <w:rFonts w:ascii="Cambria" w:hAnsi="Cambria"/>
          <w:sz w:val="16"/>
        </w:rPr>
      </w:pPr>
      <w:r w:rsidRPr="005F660D">
        <w:rPr>
          <w:rFonts w:ascii="Cambria" w:hAnsi="Cambria"/>
          <w:sz w:val="16"/>
        </w:rPr>
        <w:t>Inventurní seznamy vybavení předmětu nájmu</w:t>
      </w:r>
    </w:p>
    <w:p w:rsidR="003C21D9" w:rsidRPr="0043077C" w:rsidP="00526A2A">
      <w:pPr>
        <w:spacing w:after="0"/>
        <w:ind w:firstLine="375"/>
      </w:pPr>
    </w:p>
    <w:sectPr w:rsidSect="00AC07DD">
      <w:headerReference w:type="default" r:id="rId5"/>
      <w:footerReference w:type="even" r:id="rId6"/>
      <w:footerReference w:type="default" r:id="rId7"/>
      <w:pgSz w:w="11906" w:h="16838"/>
      <w:pgMar w:top="1276" w:right="1134"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MT">
    <w:altName w:val="Garamond"/>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21D9" w:rsidP="00966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2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21D9" w:rsidP="00966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3C21D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735" w:rsidRPr="009E3735" w:rsidP="009E3735">
    <w:pPr>
      <w:pStyle w:val="Header"/>
      <w:jc w:val="right"/>
      <w:rPr>
        <w:rFonts w:asciiTheme="majorHAnsi" w:hAnsiTheme="majorHAnsi"/>
        <w:sz w:val="20"/>
        <w:szCs w:val="20"/>
      </w:rPr>
    </w:pPr>
    <w:r w:rsidRPr="009E3735">
      <w:rPr>
        <w:rFonts w:asciiTheme="majorHAnsi" w:hAnsiTheme="majorHAnsi"/>
        <w:sz w:val="20"/>
        <w:szCs w:val="20"/>
      </w:rPr>
      <w:t>ORM/</w:t>
    </w:r>
    <w:r w:rsidR="000B6567">
      <w:rPr>
        <w:rFonts w:asciiTheme="majorHAnsi" w:hAnsiTheme="majorHAnsi"/>
        <w:sz w:val="20"/>
        <w:szCs w:val="20"/>
      </w:rPr>
      <w:t>7072</w:t>
    </w:r>
    <w:r w:rsidRPr="009E3735">
      <w:rPr>
        <w:rFonts w:asciiTheme="majorHAnsi" w:hAnsiTheme="majorHAnsi"/>
        <w:sz w:val="20"/>
        <w:szCs w:val="20"/>
      </w:rPr>
      <w:t>/2018</w:t>
    </w:r>
  </w:p>
  <w:p w:rsidR="009E3735" w:rsidRPr="009E3735" w:rsidP="009E3735">
    <w:pPr>
      <w:pStyle w:val="Header"/>
      <w:jc w:val="right"/>
      <w:rPr>
        <w:rFonts w:asciiTheme="majorHAnsi" w:hAnsiTheme="majorHAnsi"/>
        <w:sz w:val="20"/>
        <w:szCs w:val="20"/>
      </w:rPr>
    </w:pPr>
    <w:r w:rsidRPr="009E3735">
      <w:rPr>
        <w:rFonts w:asciiTheme="majorHAnsi" w:hAnsiTheme="majorHAnsi"/>
        <w:sz w:val="20"/>
        <w:szCs w:val="20"/>
      </w:rPr>
      <w:t xml:space="preserve">     Strana </w:t>
    </w:r>
    <w:r w:rsidRPr="009E3735">
      <w:rPr>
        <w:rFonts w:asciiTheme="majorHAnsi" w:hAnsiTheme="majorHAnsi"/>
        <w:sz w:val="20"/>
        <w:szCs w:val="20"/>
      </w:rPr>
      <w:fldChar w:fldCharType="begin"/>
    </w:r>
    <w:r w:rsidRPr="009E3735">
      <w:rPr>
        <w:rFonts w:asciiTheme="majorHAnsi" w:hAnsiTheme="majorHAnsi"/>
        <w:sz w:val="20"/>
        <w:szCs w:val="20"/>
      </w:rPr>
      <w:instrText xml:space="preserve"> PAGE </w:instrText>
    </w:r>
    <w:r w:rsidRPr="009E3735">
      <w:rPr>
        <w:rFonts w:asciiTheme="majorHAnsi" w:hAnsiTheme="majorHAnsi"/>
        <w:sz w:val="20"/>
        <w:szCs w:val="20"/>
      </w:rPr>
      <w:fldChar w:fldCharType="separate"/>
    </w:r>
    <w:r w:rsidRPr="009E3735">
      <w:rPr>
        <w:rFonts w:asciiTheme="majorHAnsi" w:hAnsiTheme="majorHAnsi"/>
        <w:sz w:val="20"/>
        <w:szCs w:val="20"/>
      </w:rPr>
      <w:t>7</w:t>
    </w:r>
    <w:r w:rsidRPr="009E3735">
      <w:rPr>
        <w:rFonts w:asciiTheme="majorHAnsi" w:hAnsiTheme="majorHAnsi"/>
        <w:sz w:val="20"/>
        <w:szCs w:val="20"/>
      </w:rPr>
      <w:fldChar w:fldCharType="end"/>
    </w:r>
    <w:r w:rsidRPr="009E3735">
      <w:rPr>
        <w:rFonts w:asciiTheme="majorHAnsi" w:hAnsiTheme="majorHAnsi"/>
        <w:sz w:val="20"/>
        <w:szCs w:val="20"/>
      </w:rPr>
      <w:t xml:space="preserve"> (celkem </w:t>
    </w:r>
    <w:r w:rsidRPr="009E3735">
      <w:rPr>
        <w:rFonts w:asciiTheme="majorHAnsi" w:hAnsiTheme="majorHAnsi"/>
        <w:sz w:val="20"/>
        <w:szCs w:val="20"/>
      </w:rPr>
      <w:fldChar w:fldCharType="begin"/>
    </w:r>
    <w:r w:rsidRPr="009E3735">
      <w:rPr>
        <w:rFonts w:asciiTheme="majorHAnsi" w:hAnsiTheme="majorHAnsi"/>
        <w:sz w:val="20"/>
        <w:szCs w:val="20"/>
      </w:rPr>
      <w:instrText xml:space="preserve"> NUMPAGES </w:instrText>
    </w:r>
    <w:r w:rsidRPr="009E3735">
      <w:rPr>
        <w:rFonts w:asciiTheme="majorHAnsi" w:hAnsiTheme="majorHAnsi"/>
        <w:sz w:val="20"/>
        <w:szCs w:val="20"/>
      </w:rPr>
      <w:fldChar w:fldCharType="separate"/>
    </w:r>
    <w:r w:rsidRPr="009E3735">
      <w:rPr>
        <w:rFonts w:asciiTheme="majorHAnsi" w:hAnsiTheme="majorHAnsi"/>
        <w:sz w:val="20"/>
        <w:szCs w:val="20"/>
      </w:rPr>
      <w:t>7</w:t>
    </w:r>
    <w:r w:rsidRPr="009E3735">
      <w:rPr>
        <w:rFonts w:asciiTheme="majorHAnsi" w:hAnsiTheme="majorHAnsi"/>
        <w:sz w:val="20"/>
        <w:szCs w:val="20"/>
      </w:rPr>
      <w:fldChar w:fldCharType="end"/>
    </w:r>
    <w:r w:rsidRPr="009E3735">
      <w:rPr>
        <w:rFonts w:asciiTheme="majorHAnsi" w:hAnsiTheme="majorHAnsi"/>
        <w:sz w:val="20"/>
        <w:szCs w:val="20"/>
      </w:rPr>
      <w:t>)</w:t>
    </w:r>
  </w:p>
  <w:p w:rsidR="009E3735" w:rsidRPr="009E3735">
    <w:pPr>
      <w:pStyle w:val="Header"/>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7462E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609C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FA92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B4FD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3426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C81C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7C15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B03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C8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76BB24"/>
    <w:lvl w:ilvl="0">
      <w:start w:val="1"/>
      <w:numFmt w:val="bullet"/>
      <w:lvlText w:val=""/>
      <w:lvlJc w:val="left"/>
      <w:pPr>
        <w:tabs>
          <w:tab w:val="num" w:pos="360"/>
        </w:tabs>
        <w:ind w:left="360" w:hanging="360"/>
      </w:pPr>
      <w:rPr>
        <w:rFonts w:ascii="Symbol" w:hAnsi="Symbol" w:hint="default"/>
      </w:rPr>
    </w:lvl>
  </w:abstractNum>
  <w:abstractNum w:abstractNumId="10">
    <w:nsid w:val="001301D0"/>
    <w:multiLevelType w:val="multilevel"/>
    <w:tmpl w:val="031212B0"/>
    <w:lvl w:ilvl="0">
      <w:start w:val="12"/>
      <w:numFmt w:val="decimal"/>
      <w:lvlText w:val="%1"/>
      <w:lvlJc w:val="left"/>
      <w:pPr>
        <w:tabs>
          <w:tab w:val="num" w:pos="375"/>
        </w:tabs>
        <w:ind w:left="375" w:hanging="375"/>
      </w:pPr>
      <w:rPr>
        <w:rFonts w:cs="Times New Roman" w:hint="default"/>
      </w:rPr>
    </w:lvl>
    <w:lvl w:ilvl="1">
      <w:start w:val="1"/>
      <w:numFmt w:val="decimal"/>
      <w:lvlText w:val="10.%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03515CF8"/>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483339F"/>
    <w:multiLevelType w:val="hybridMultilevel"/>
    <w:tmpl w:val="196CB5A6"/>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05511B40"/>
    <w:multiLevelType w:val="multilevel"/>
    <w:tmpl w:val="0E74D23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05E962E1"/>
    <w:multiLevelType w:val="multilevel"/>
    <w:tmpl w:val="2A9ACEB6"/>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06C011A2"/>
    <w:multiLevelType w:val="hybridMultilevel"/>
    <w:tmpl w:val="33525CDA"/>
    <w:lvl w:ilvl="0">
      <w:start w:val="6"/>
      <w:numFmt w:val="bullet"/>
      <w:lvlText w:val="-"/>
      <w:lvlJc w:val="left"/>
      <w:pPr>
        <w:ind w:left="1428" w:hanging="360"/>
      </w:pPr>
      <w:rPr>
        <w:rFonts w:ascii="Calibri" w:eastAsia="Times New Roman" w:hAnsi="Calibri" w:hint="default"/>
      </w:rPr>
    </w:lvl>
    <w:lvl w:ilvl="1" w:tentative="1">
      <w:start w:val="1"/>
      <w:numFmt w:val="bullet"/>
      <w:lvlText w:val="o"/>
      <w:lvlJc w:val="left"/>
      <w:pPr>
        <w:ind w:left="2148" w:hanging="360"/>
      </w:pPr>
      <w:rPr>
        <w:rFonts w:ascii="Courier New" w:hAnsi="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hint="default"/>
      </w:rPr>
    </w:lvl>
    <w:lvl w:ilvl="8" w:tentative="1">
      <w:start w:val="1"/>
      <w:numFmt w:val="bullet"/>
      <w:lvlText w:val=""/>
      <w:lvlJc w:val="left"/>
      <w:pPr>
        <w:ind w:left="7188" w:hanging="360"/>
      </w:pPr>
      <w:rPr>
        <w:rFonts w:ascii="Wingdings" w:hAnsi="Wingdings" w:hint="default"/>
      </w:rPr>
    </w:lvl>
  </w:abstractNum>
  <w:abstractNum w:abstractNumId="16">
    <w:nsid w:val="07A0259E"/>
    <w:multiLevelType w:val="multilevel"/>
    <w:tmpl w:val="97AE95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083E5EBB"/>
    <w:multiLevelType w:val="multilevel"/>
    <w:tmpl w:val="11DA43F8"/>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0CFC4CF2"/>
    <w:multiLevelType w:val="multilevel"/>
    <w:tmpl w:val="53C074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03"/>
        </w:tabs>
        <w:ind w:left="303" w:hanging="360"/>
      </w:pPr>
      <w:rPr>
        <w:rFonts w:cs="Times New Roman" w:hint="default"/>
        <w:sz w:val="22"/>
        <w:szCs w:val="22"/>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9">
    <w:nsid w:val="0E981E3D"/>
    <w:multiLevelType w:val="multilevel"/>
    <w:tmpl w:val="F94C7138"/>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0FE339A7"/>
    <w:multiLevelType w:val="hybridMultilevel"/>
    <w:tmpl w:val="E54C1FC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1420487D"/>
    <w:multiLevelType w:val="multilevel"/>
    <w:tmpl w:val="5FB8B05C"/>
    <w:lvl w:ilvl="0">
      <w:start w:val="12"/>
      <w:numFmt w:val="decimal"/>
      <w:lvlText w:val="%1"/>
      <w:lvlJc w:val="left"/>
      <w:pPr>
        <w:tabs>
          <w:tab w:val="num" w:pos="375"/>
        </w:tabs>
        <w:ind w:left="375" w:hanging="375"/>
      </w:pPr>
      <w:rPr>
        <w:rFonts w:cs="Times New Roman" w:hint="default"/>
        <w:sz w:val="22"/>
      </w:rPr>
    </w:lvl>
    <w:lvl w:ilvl="1">
      <w:start w:val="1"/>
      <w:numFmt w:val="decimal"/>
      <w:lvlText w:val="%1.%2"/>
      <w:lvlJc w:val="left"/>
      <w:pPr>
        <w:tabs>
          <w:tab w:val="num" w:pos="375"/>
        </w:tabs>
        <w:ind w:left="375" w:hanging="37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22">
    <w:nsid w:val="190C1E03"/>
    <w:multiLevelType w:val="multilevel"/>
    <w:tmpl w:val="0E74D23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1B1109F4"/>
    <w:multiLevelType w:val="multilevel"/>
    <w:tmpl w:val="5C92AD6E"/>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1E931C5E"/>
    <w:multiLevelType w:val="multilevel"/>
    <w:tmpl w:val="B0A2EDB2"/>
    <w:lvl w:ilvl="0">
      <w:start w:val="10"/>
      <w:numFmt w:val="decimal"/>
      <w:lvlText w:val="%1"/>
      <w:lvlJc w:val="left"/>
      <w:pPr>
        <w:tabs>
          <w:tab w:val="num" w:pos="375"/>
        </w:tabs>
        <w:ind w:left="375" w:hanging="375"/>
      </w:pPr>
      <w:rPr>
        <w:rFonts w:cs="Times New Roman" w:hint="default"/>
        <w:sz w:val="22"/>
      </w:rPr>
    </w:lvl>
    <w:lvl w:ilvl="1">
      <w:start w:val="1"/>
      <w:numFmt w:val="decimal"/>
      <w:lvlText w:val="%1.%2"/>
      <w:lvlJc w:val="left"/>
      <w:pPr>
        <w:tabs>
          <w:tab w:val="num" w:pos="375"/>
        </w:tabs>
        <w:ind w:left="375" w:hanging="37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25">
    <w:nsid w:val="222D62AD"/>
    <w:multiLevelType w:val="multilevel"/>
    <w:tmpl w:val="967218B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2ABD417D"/>
    <w:multiLevelType w:val="multilevel"/>
    <w:tmpl w:val="B60696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37767A1D"/>
    <w:multiLevelType w:val="multilevel"/>
    <w:tmpl w:val="0E74D23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3A965B96"/>
    <w:multiLevelType w:val="multilevel"/>
    <w:tmpl w:val="0E74D23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3E143F13"/>
    <w:multiLevelType w:val="multilevel"/>
    <w:tmpl w:val="1B8C4BFA"/>
    <w:lvl w:ilvl="0">
      <w:start w:val="1"/>
      <w:numFmt w:val="none"/>
      <w:pStyle w:val="CMSHeadL1"/>
      <w:suff w:val="nothing"/>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30">
    <w:nsid w:val="404A0988"/>
    <w:multiLevelType w:val="singleLevel"/>
    <w:tmpl w:val="0405000F"/>
    <w:lvl w:ilvl="0">
      <w:start w:val="1"/>
      <w:numFmt w:val="decimal"/>
      <w:lvlText w:val="%1."/>
      <w:lvlJc w:val="left"/>
      <w:pPr>
        <w:tabs>
          <w:tab w:val="num" w:pos="720"/>
        </w:tabs>
        <w:ind w:left="720" w:hanging="360"/>
      </w:pPr>
    </w:lvl>
  </w:abstractNum>
  <w:abstractNum w:abstractNumId="31">
    <w:nsid w:val="442D3D15"/>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474E4116"/>
    <w:multiLevelType w:val="multilevel"/>
    <w:tmpl w:val="59D8323C"/>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477D59EB"/>
    <w:multiLevelType w:val="multilevel"/>
    <w:tmpl w:val="0E74D23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4B4C6161"/>
    <w:multiLevelType w:val="multilevel"/>
    <w:tmpl w:val="0E74D23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4C5815C5"/>
    <w:multiLevelType w:val="multilevel"/>
    <w:tmpl w:val="AACA8B0C"/>
    <w:lvl w:ilvl="0">
      <w:start w:val="10"/>
      <w:numFmt w:val="decimal"/>
      <w:lvlText w:val="%1"/>
      <w:lvlJc w:val="left"/>
      <w:pPr>
        <w:tabs>
          <w:tab w:val="num" w:pos="375"/>
        </w:tabs>
        <w:ind w:left="375" w:hanging="375"/>
      </w:pPr>
      <w:rPr>
        <w:rFonts w:cs="Times New Roman" w:hint="default"/>
        <w:sz w:val="22"/>
      </w:rPr>
    </w:lvl>
    <w:lvl w:ilvl="1">
      <w:start w:val="1"/>
      <w:numFmt w:val="decimal"/>
      <w:lvlText w:val="%1.%2"/>
      <w:lvlJc w:val="left"/>
      <w:pPr>
        <w:tabs>
          <w:tab w:val="num" w:pos="375"/>
        </w:tabs>
        <w:ind w:left="375" w:hanging="37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36">
    <w:nsid w:val="4EF8490D"/>
    <w:multiLevelType w:val="multilevel"/>
    <w:tmpl w:val="0E74D23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551E1A14"/>
    <w:multiLevelType w:val="hybridMultilevel"/>
    <w:tmpl w:val="9912B258"/>
    <w:lvl w:ilvl="0">
      <w:start w:val="3"/>
      <w:numFmt w:val="bullet"/>
      <w:lvlText w:val="-"/>
      <w:lvlJc w:val="left"/>
      <w:pPr>
        <w:tabs>
          <w:tab w:val="num" w:pos="1428"/>
        </w:tabs>
        <w:ind w:left="1428" w:hanging="360"/>
      </w:pPr>
      <w:rPr>
        <w:rFonts w:ascii="Calibri" w:eastAsia="Times New Roman" w:hAnsi="Calibri"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8">
    <w:nsid w:val="563C1087"/>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59346477"/>
    <w:multiLevelType w:val="multilevel"/>
    <w:tmpl w:val="770A3ED6"/>
    <w:lvl w:ilvl="0">
      <w:start w:val="6"/>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5A123B68"/>
    <w:multiLevelType w:val="hybridMultilevel"/>
    <w:tmpl w:val="3A9E28B6"/>
    <w:lvl w:ilvl="0">
      <w:start w:val="1"/>
      <w:numFmt w:val="decimal"/>
      <w:lvlText w:val="%1)"/>
      <w:lvlJc w:val="left"/>
      <w:pPr>
        <w:tabs>
          <w:tab w:val="num" w:pos="360"/>
        </w:tabs>
        <w:ind w:left="360" w:hanging="360"/>
      </w:pPr>
      <w:rPr>
        <w:rFonts w:cs="Times New Roman" w:hint="default"/>
        <w:b w:val="0"/>
        <w:sz w:val="24"/>
      </w:rPr>
    </w:lvl>
    <w:lvl w:ilvl="1">
      <w:start w:val="1"/>
      <w:numFmt w:val="decimal"/>
      <w:lvlText w:val="%2."/>
      <w:lvlJc w:val="left"/>
      <w:pPr>
        <w:tabs>
          <w:tab w:val="num" w:pos="1440"/>
        </w:tabs>
        <w:ind w:left="1440" w:hanging="360"/>
      </w:pPr>
      <w:rPr>
        <w:rFonts w:cs="Times New Roman" w:hint="default"/>
        <w:b w:val="0"/>
        <w:sz w:val="24"/>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5A6E6A61"/>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5E9961EF"/>
    <w:multiLevelType w:val="multilevel"/>
    <w:tmpl w:val="D5A842A2"/>
    <w:lvl w:ilvl="0">
      <w:start w:val="10"/>
      <w:numFmt w:val="decimal"/>
      <w:lvlText w:val="%1"/>
      <w:lvlJc w:val="left"/>
      <w:pPr>
        <w:tabs>
          <w:tab w:val="num" w:pos="375"/>
        </w:tabs>
        <w:ind w:left="375" w:hanging="375"/>
      </w:pPr>
      <w:rPr>
        <w:rFonts w:cs="Times New Roman" w:hint="default"/>
        <w:sz w:val="22"/>
      </w:rPr>
    </w:lvl>
    <w:lvl w:ilvl="1">
      <w:start w:val="1"/>
      <w:numFmt w:val="decimal"/>
      <w:lvlText w:val="%1.%2"/>
      <w:lvlJc w:val="left"/>
      <w:pPr>
        <w:tabs>
          <w:tab w:val="num" w:pos="375"/>
        </w:tabs>
        <w:ind w:left="375" w:hanging="37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43">
    <w:nsid w:val="61316DDE"/>
    <w:multiLevelType w:val="multilevel"/>
    <w:tmpl w:val="53C074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03"/>
        </w:tabs>
        <w:ind w:left="303" w:hanging="360"/>
      </w:pPr>
      <w:rPr>
        <w:rFonts w:cs="Times New Roman" w:hint="default"/>
        <w:sz w:val="22"/>
        <w:szCs w:val="22"/>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44">
    <w:nsid w:val="63214487"/>
    <w:multiLevelType w:val="multilevel"/>
    <w:tmpl w:val="0E74D23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nsid w:val="637263CC"/>
    <w:multiLevelType w:val="multilevel"/>
    <w:tmpl w:val="0E74D23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nsid w:val="63F152C2"/>
    <w:multiLevelType w:val="hybridMultilevel"/>
    <w:tmpl w:val="AB7673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7">
    <w:nsid w:val="68B52DBA"/>
    <w:multiLevelType w:val="multilevel"/>
    <w:tmpl w:val="0EAC631A"/>
    <w:lvl w:ilvl="0">
      <w:start w:val="11"/>
      <w:numFmt w:val="decimal"/>
      <w:lvlText w:val="%1"/>
      <w:lvlJc w:val="left"/>
      <w:pPr>
        <w:tabs>
          <w:tab w:val="num" w:pos="375"/>
        </w:tabs>
        <w:ind w:left="375" w:hanging="375"/>
      </w:pPr>
      <w:rPr>
        <w:rFonts w:cs="Times New Roman" w:hint="default"/>
        <w:sz w:val="22"/>
      </w:rPr>
    </w:lvl>
    <w:lvl w:ilvl="1">
      <w:start w:val="1"/>
      <w:numFmt w:val="decimal"/>
      <w:lvlText w:val="%1.%2"/>
      <w:lvlJc w:val="left"/>
      <w:pPr>
        <w:tabs>
          <w:tab w:val="num" w:pos="375"/>
        </w:tabs>
        <w:ind w:left="375" w:hanging="37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48">
    <w:nsid w:val="69036C9C"/>
    <w:multiLevelType w:val="multilevel"/>
    <w:tmpl w:val="963ACA8E"/>
    <w:lvl w:ilvl="0">
      <w:start w:val="10"/>
      <w:numFmt w:val="decimal"/>
      <w:lvlText w:val="%1"/>
      <w:lvlJc w:val="left"/>
      <w:pPr>
        <w:tabs>
          <w:tab w:val="num" w:pos="375"/>
        </w:tabs>
        <w:ind w:left="375" w:hanging="375"/>
      </w:pPr>
      <w:rPr>
        <w:rFonts w:cs="Times New Roman" w:hint="default"/>
        <w:sz w:val="22"/>
      </w:rPr>
    </w:lvl>
    <w:lvl w:ilvl="1">
      <w:start w:val="1"/>
      <w:numFmt w:val="decimal"/>
      <w:lvlText w:val="9.%2"/>
      <w:lvlJc w:val="left"/>
      <w:pPr>
        <w:tabs>
          <w:tab w:val="num" w:pos="375"/>
        </w:tabs>
        <w:ind w:left="375" w:hanging="37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49">
    <w:nsid w:val="6C64794F"/>
    <w:multiLevelType w:val="multilevel"/>
    <w:tmpl w:val="53C074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03"/>
        </w:tabs>
        <w:ind w:left="303" w:hanging="360"/>
      </w:pPr>
      <w:rPr>
        <w:rFonts w:cs="Times New Roman" w:hint="default"/>
        <w:sz w:val="22"/>
        <w:szCs w:val="22"/>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50">
    <w:nsid w:val="6DAA521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51">
    <w:nsid w:val="6DB03E8A"/>
    <w:multiLevelType w:val="multilevel"/>
    <w:tmpl w:val="AA2CFBE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2">
    <w:nsid w:val="70EA21A8"/>
    <w:multiLevelType w:val="multilevel"/>
    <w:tmpl w:val="CF3CED34"/>
    <w:lvl w:ilvl="0">
      <w:start w:val="13"/>
      <w:numFmt w:val="decimal"/>
      <w:lvlText w:val="%1"/>
      <w:lvlJc w:val="left"/>
      <w:pPr>
        <w:tabs>
          <w:tab w:val="num" w:pos="375"/>
        </w:tabs>
        <w:ind w:left="375" w:hanging="375"/>
      </w:pPr>
      <w:rPr>
        <w:rFonts w:cs="Times New Roman" w:hint="default"/>
        <w:sz w:val="22"/>
      </w:rPr>
    </w:lvl>
    <w:lvl w:ilvl="1">
      <w:start w:val="1"/>
      <w:numFmt w:val="decimal"/>
      <w:lvlText w:val="%1.%2"/>
      <w:lvlJc w:val="left"/>
      <w:pPr>
        <w:tabs>
          <w:tab w:val="num" w:pos="375"/>
        </w:tabs>
        <w:ind w:left="375" w:hanging="37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53">
    <w:nsid w:val="73612AA9"/>
    <w:multiLevelType w:val="multilevel"/>
    <w:tmpl w:val="0E74D23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4">
    <w:nsid w:val="7B763FA9"/>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7C6040D2"/>
    <w:multiLevelType w:val="multilevel"/>
    <w:tmpl w:val="EDB87016"/>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6">
    <w:nsid w:val="7E9E3E7F"/>
    <w:multiLevelType w:val="multilevel"/>
    <w:tmpl w:val="0E74D23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46"/>
  </w:num>
  <w:num w:numId="2">
    <w:abstractNumId w:val="12"/>
  </w:num>
  <w:num w:numId="3">
    <w:abstractNumId w:val="17"/>
  </w:num>
  <w:num w:numId="4">
    <w:abstractNumId w:val="15"/>
  </w:num>
  <w:num w:numId="5">
    <w:abstractNumId w:val="16"/>
  </w:num>
  <w:num w:numId="6">
    <w:abstractNumId w:val="29"/>
  </w:num>
  <w:num w:numId="7">
    <w:abstractNumId w:val="43"/>
  </w:num>
  <w:num w:numId="8">
    <w:abstractNumId w:val="49"/>
  </w:num>
  <w:num w:numId="9">
    <w:abstractNumId w:val="18"/>
  </w:num>
  <w:num w:numId="10">
    <w:abstractNumId w:val="26"/>
  </w:num>
  <w:num w:numId="11">
    <w:abstractNumId w:val="34"/>
  </w:num>
  <w:num w:numId="12">
    <w:abstractNumId w:val="20"/>
  </w:num>
  <w:num w:numId="13">
    <w:abstractNumId w:val="44"/>
  </w:num>
  <w:num w:numId="14">
    <w:abstractNumId w:val="33"/>
  </w:num>
  <w:num w:numId="15">
    <w:abstractNumId w:val="36"/>
  </w:num>
  <w:num w:numId="16">
    <w:abstractNumId w:val="27"/>
  </w:num>
  <w:num w:numId="17">
    <w:abstractNumId w:val="22"/>
  </w:num>
  <w:num w:numId="18">
    <w:abstractNumId w:val="14"/>
  </w:num>
  <w:num w:numId="19">
    <w:abstractNumId w:val="38"/>
  </w:num>
  <w:num w:numId="20">
    <w:abstractNumId w:val="31"/>
  </w:num>
  <w:num w:numId="21">
    <w:abstractNumId w:val="25"/>
  </w:num>
  <w:num w:numId="22">
    <w:abstractNumId w:val="11"/>
  </w:num>
  <w:num w:numId="23">
    <w:abstractNumId w:val="40"/>
  </w:num>
  <w:num w:numId="24">
    <w:abstractNumId w:val="35"/>
  </w:num>
  <w:num w:numId="25">
    <w:abstractNumId w:val="42"/>
  </w:num>
  <w:num w:numId="26">
    <w:abstractNumId w:val="48"/>
  </w:num>
  <w:num w:numId="27">
    <w:abstractNumId w:val="50"/>
  </w:num>
  <w:num w:numId="28">
    <w:abstractNumId w:val="45"/>
  </w:num>
  <w:num w:numId="29">
    <w:abstractNumId w:val="41"/>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54"/>
  </w:num>
  <w:num w:numId="41">
    <w:abstractNumId w:val="56"/>
  </w:num>
  <w:num w:numId="42">
    <w:abstractNumId w:val="47"/>
  </w:num>
  <w:num w:numId="43">
    <w:abstractNumId w:val="21"/>
  </w:num>
  <w:num w:numId="44">
    <w:abstractNumId w:val="52"/>
  </w:num>
  <w:num w:numId="45">
    <w:abstractNumId w:val="10"/>
  </w:num>
  <w:num w:numId="46">
    <w:abstractNumId w:val="55"/>
  </w:num>
  <w:num w:numId="47">
    <w:abstractNumId w:val="37"/>
  </w:num>
  <w:num w:numId="48">
    <w:abstractNumId w:val="53"/>
  </w:num>
  <w:num w:numId="49">
    <w:abstractNumId w:val="39"/>
  </w:num>
  <w:num w:numId="50">
    <w:abstractNumId w:val="13"/>
  </w:num>
  <w:num w:numId="51">
    <w:abstractNumId w:val="19"/>
  </w:num>
  <w:num w:numId="52">
    <w:abstractNumId w:val="51"/>
  </w:num>
  <w:num w:numId="53">
    <w:abstractNumId w:val="28"/>
  </w:num>
  <w:num w:numId="54">
    <w:abstractNumId w:val="32"/>
  </w:num>
  <w:num w:numId="55">
    <w:abstractNumId w:val="23"/>
  </w:num>
  <w:num w:numId="56">
    <w:abstractNumId w:val="24"/>
  </w:num>
  <w:num w:numId="57">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5E"/>
    <w:rsid w:val="0000270D"/>
    <w:rsid w:val="000107BF"/>
    <w:rsid w:val="000110DD"/>
    <w:rsid w:val="000234B6"/>
    <w:rsid w:val="000239CA"/>
    <w:rsid w:val="00055993"/>
    <w:rsid w:val="00057E8B"/>
    <w:rsid w:val="00061D16"/>
    <w:rsid w:val="000660BE"/>
    <w:rsid w:val="00066DA2"/>
    <w:rsid w:val="00072356"/>
    <w:rsid w:val="0007394F"/>
    <w:rsid w:val="000821FF"/>
    <w:rsid w:val="00085B3A"/>
    <w:rsid w:val="00091A11"/>
    <w:rsid w:val="00095332"/>
    <w:rsid w:val="000A043D"/>
    <w:rsid w:val="000A08FB"/>
    <w:rsid w:val="000A6F1D"/>
    <w:rsid w:val="000B1399"/>
    <w:rsid w:val="000B4277"/>
    <w:rsid w:val="000B4C35"/>
    <w:rsid w:val="000B6567"/>
    <w:rsid w:val="000C4BFF"/>
    <w:rsid w:val="000C7B46"/>
    <w:rsid w:val="000D161D"/>
    <w:rsid w:val="000E03AA"/>
    <w:rsid w:val="000E3E63"/>
    <w:rsid w:val="000E45ED"/>
    <w:rsid w:val="000E6E09"/>
    <w:rsid w:val="00100A33"/>
    <w:rsid w:val="001163C0"/>
    <w:rsid w:val="00133A29"/>
    <w:rsid w:val="001455B7"/>
    <w:rsid w:val="00150E8C"/>
    <w:rsid w:val="001537F0"/>
    <w:rsid w:val="00153A3D"/>
    <w:rsid w:val="0016293F"/>
    <w:rsid w:val="0019348B"/>
    <w:rsid w:val="001A7106"/>
    <w:rsid w:val="001B3B67"/>
    <w:rsid w:val="001B42D4"/>
    <w:rsid w:val="001B706B"/>
    <w:rsid w:val="001D51B3"/>
    <w:rsid w:val="001E65F3"/>
    <w:rsid w:val="001F0CBC"/>
    <w:rsid w:val="001F28BF"/>
    <w:rsid w:val="002011F4"/>
    <w:rsid w:val="002045AC"/>
    <w:rsid w:val="00205A1D"/>
    <w:rsid w:val="00207303"/>
    <w:rsid w:val="002123AA"/>
    <w:rsid w:val="002129A5"/>
    <w:rsid w:val="00214738"/>
    <w:rsid w:val="00215DD9"/>
    <w:rsid w:val="00232A5B"/>
    <w:rsid w:val="00233040"/>
    <w:rsid w:val="002363B8"/>
    <w:rsid w:val="002426EA"/>
    <w:rsid w:val="00243C0A"/>
    <w:rsid w:val="00244AE8"/>
    <w:rsid w:val="00256637"/>
    <w:rsid w:val="00257A7A"/>
    <w:rsid w:val="00267E56"/>
    <w:rsid w:val="00274A14"/>
    <w:rsid w:val="00282C3A"/>
    <w:rsid w:val="002830A2"/>
    <w:rsid w:val="002835C4"/>
    <w:rsid w:val="002919FF"/>
    <w:rsid w:val="002A50D3"/>
    <w:rsid w:val="002B1702"/>
    <w:rsid w:val="002B181E"/>
    <w:rsid w:val="002B3585"/>
    <w:rsid w:val="002B3D03"/>
    <w:rsid w:val="002B72A4"/>
    <w:rsid w:val="002B7D82"/>
    <w:rsid w:val="002C0029"/>
    <w:rsid w:val="002C5C19"/>
    <w:rsid w:val="002D0291"/>
    <w:rsid w:val="002D5F3E"/>
    <w:rsid w:val="002D6D29"/>
    <w:rsid w:val="002E7EC3"/>
    <w:rsid w:val="002F296C"/>
    <w:rsid w:val="00302C07"/>
    <w:rsid w:val="00306962"/>
    <w:rsid w:val="00313256"/>
    <w:rsid w:val="00313A75"/>
    <w:rsid w:val="003224CC"/>
    <w:rsid w:val="00323EBE"/>
    <w:rsid w:val="00331160"/>
    <w:rsid w:val="00333EFE"/>
    <w:rsid w:val="003356E9"/>
    <w:rsid w:val="00337794"/>
    <w:rsid w:val="003468E9"/>
    <w:rsid w:val="00355103"/>
    <w:rsid w:val="003562F3"/>
    <w:rsid w:val="00357C62"/>
    <w:rsid w:val="0036002A"/>
    <w:rsid w:val="0036738C"/>
    <w:rsid w:val="003678D6"/>
    <w:rsid w:val="00367E9E"/>
    <w:rsid w:val="00372D1E"/>
    <w:rsid w:val="00372F0F"/>
    <w:rsid w:val="00373F89"/>
    <w:rsid w:val="00376FFB"/>
    <w:rsid w:val="00381949"/>
    <w:rsid w:val="003862A0"/>
    <w:rsid w:val="00392F62"/>
    <w:rsid w:val="00396089"/>
    <w:rsid w:val="003B11F3"/>
    <w:rsid w:val="003B1BE7"/>
    <w:rsid w:val="003C21D9"/>
    <w:rsid w:val="003C27C6"/>
    <w:rsid w:val="003C62E5"/>
    <w:rsid w:val="003E1C8F"/>
    <w:rsid w:val="003E5D4B"/>
    <w:rsid w:val="0040227F"/>
    <w:rsid w:val="00402430"/>
    <w:rsid w:val="00407B2B"/>
    <w:rsid w:val="00411288"/>
    <w:rsid w:val="0043077C"/>
    <w:rsid w:val="00430E04"/>
    <w:rsid w:val="00431834"/>
    <w:rsid w:val="00446E84"/>
    <w:rsid w:val="004502B2"/>
    <w:rsid w:val="00450621"/>
    <w:rsid w:val="0045791B"/>
    <w:rsid w:val="00467575"/>
    <w:rsid w:val="004713D7"/>
    <w:rsid w:val="00486BDC"/>
    <w:rsid w:val="004A30CF"/>
    <w:rsid w:val="004A5A9B"/>
    <w:rsid w:val="004B41B8"/>
    <w:rsid w:val="004B49CE"/>
    <w:rsid w:val="004B60A0"/>
    <w:rsid w:val="004B658E"/>
    <w:rsid w:val="004C56E3"/>
    <w:rsid w:val="004D0E27"/>
    <w:rsid w:val="004D4295"/>
    <w:rsid w:val="004E51D1"/>
    <w:rsid w:val="004E7C93"/>
    <w:rsid w:val="004F01E1"/>
    <w:rsid w:val="004F1E5A"/>
    <w:rsid w:val="004F40BB"/>
    <w:rsid w:val="00501D88"/>
    <w:rsid w:val="00520BAE"/>
    <w:rsid w:val="00523501"/>
    <w:rsid w:val="00526A2A"/>
    <w:rsid w:val="00531AF8"/>
    <w:rsid w:val="00535695"/>
    <w:rsid w:val="00541089"/>
    <w:rsid w:val="00541A61"/>
    <w:rsid w:val="00543484"/>
    <w:rsid w:val="00552329"/>
    <w:rsid w:val="00575582"/>
    <w:rsid w:val="00591873"/>
    <w:rsid w:val="005937E2"/>
    <w:rsid w:val="005B112F"/>
    <w:rsid w:val="005B41D5"/>
    <w:rsid w:val="005B6F32"/>
    <w:rsid w:val="005C2A6A"/>
    <w:rsid w:val="005C4836"/>
    <w:rsid w:val="005C5D01"/>
    <w:rsid w:val="005D73C0"/>
    <w:rsid w:val="005E5211"/>
    <w:rsid w:val="005F660D"/>
    <w:rsid w:val="00600962"/>
    <w:rsid w:val="00601EEA"/>
    <w:rsid w:val="006072D0"/>
    <w:rsid w:val="00607B12"/>
    <w:rsid w:val="006123D4"/>
    <w:rsid w:val="006165DA"/>
    <w:rsid w:val="00622978"/>
    <w:rsid w:val="0063138A"/>
    <w:rsid w:val="006316B2"/>
    <w:rsid w:val="006357F2"/>
    <w:rsid w:val="00644C48"/>
    <w:rsid w:val="00646B38"/>
    <w:rsid w:val="00652B21"/>
    <w:rsid w:val="0065326A"/>
    <w:rsid w:val="006829B9"/>
    <w:rsid w:val="00685D49"/>
    <w:rsid w:val="006956AE"/>
    <w:rsid w:val="006A7862"/>
    <w:rsid w:val="006B29C5"/>
    <w:rsid w:val="006B4D2D"/>
    <w:rsid w:val="006C00AC"/>
    <w:rsid w:val="006D0195"/>
    <w:rsid w:val="006D0F77"/>
    <w:rsid w:val="006D3310"/>
    <w:rsid w:val="006D49A4"/>
    <w:rsid w:val="006D5B2C"/>
    <w:rsid w:val="006E1733"/>
    <w:rsid w:val="006E1919"/>
    <w:rsid w:val="006F00A5"/>
    <w:rsid w:val="006F1043"/>
    <w:rsid w:val="006F1793"/>
    <w:rsid w:val="006F2011"/>
    <w:rsid w:val="006F781E"/>
    <w:rsid w:val="00702812"/>
    <w:rsid w:val="0071276F"/>
    <w:rsid w:val="00716D59"/>
    <w:rsid w:val="0072309B"/>
    <w:rsid w:val="00726F9A"/>
    <w:rsid w:val="0073113D"/>
    <w:rsid w:val="00732276"/>
    <w:rsid w:val="00732959"/>
    <w:rsid w:val="007338A2"/>
    <w:rsid w:val="00736150"/>
    <w:rsid w:val="007525C8"/>
    <w:rsid w:val="007533B5"/>
    <w:rsid w:val="00756955"/>
    <w:rsid w:val="00762857"/>
    <w:rsid w:val="0078081E"/>
    <w:rsid w:val="00780FCB"/>
    <w:rsid w:val="0078280B"/>
    <w:rsid w:val="00786B83"/>
    <w:rsid w:val="007A2C51"/>
    <w:rsid w:val="007A741E"/>
    <w:rsid w:val="007E20B9"/>
    <w:rsid w:val="007E3792"/>
    <w:rsid w:val="007E79D2"/>
    <w:rsid w:val="007F17B7"/>
    <w:rsid w:val="007F501C"/>
    <w:rsid w:val="007F6CCE"/>
    <w:rsid w:val="00811BD9"/>
    <w:rsid w:val="0082451C"/>
    <w:rsid w:val="00827196"/>
    <w:rsid w:val="008337CA"/>
    <w:rsid w:val="00842CC8"/>
    <w:rsid w:val="00844424"/>
    <w:rsid w:val="008456CD"/>
    <w:rsid w:val="00855473"/>
    <w:rsid w:val="00863C76"/>
    <w:rsid w:val="00883647"/>
    <w:rsid w:val="008947EA"/>
    <w:rsid w:val="008955D5"/>
    <w:rsid w:val="008A1DC2"/>
    <w:rsid w:val="008A7939"/>
    <w:rsid w:val="008B2CC8"/>
    <w:rsid w:val="008B4DDF"/>
    <w:rsid w:val="008D0A77"/>
    <w:rsid w:val="008D0CD5"/>
    <w:rsid w:val="008D3E6C"/>
    <w:rsid w:val="008E6C84"/>
    <w:rsid w:val="008F0B02"/>
    <w:rsid w:val="008F1B20"/>
    <w:rsid w:val="008F5655"/>
    <w:rsid w:val="008F5AFF"/>
    <w:rsid w:val="00901341"/>
    <w:rsid w:val="009041FB"/>
    <w:rsid w:val="00912F42"/>
    <w:rsid w:val="009144D2"/>
    <w:rsid w:val="0091496E"/>
    <w:rsid w:val="009150E5"/>
    <w:rsid w:val="00917770"/>
    <w:rsid w:val="00920DC1"/>
    <w:rsid w:val="00924EB3"/>
    <w:rsid w:val="009372D6"/>
    <w:rsid w:val="0094056B"/>
    <w:rsid w:val="0094312C"/>
    <w:rsid w:val="00944322"/>
    <w:rsid w:val="009643CE"/>
    <w:rsid w:val="00966077"/>
    <w:rsid w:val="009703B0"/>
    <w:rsid w:val="00975C44"/>
    <w:rsid w:val="00993459"/>
    <w:rsid w:val="009A5A59"/>
    <w:rsid w:val="009B48DC"/>
    <w:rsid w:val="009C1C61"/>
    <w:rsid w:val="009D2CAD"/>
    <w:rsid w:val="009D39FD"/>
    <w:rsid w:val="009D66CA"/>
    <w:rsid w:val="009E2090"/>
    <w:rsid w:val="009E2C8B"/>
    <w:rsid w:val="009E3735"/>
    <w:rsid w:val="009E5402"/>
    <w:rsid w:val="009E7FF7"/>
    <w:rsid w:val="009F0229"/>
    <w:rsid w:val="009F0D4D"/>
    <w:rsid w:val="00A069AB"/>
    <w:rsid w:val="00A11879"/>
    <w:rsid w:val="00A119FA"/>
    <w:rsid w:val="00A14368"/>
    <w:rsid w:val="00A20FE2"/>
    <w:rsid w:val="00A21496"/>
    <w:rsid w:val="00A34409"/>
    <w:rsid w:val="00A34EF1"/>
    <w:rsid w:val="00A35014"/>
    <w:rsid w:val="00A4357D"/>
    <w:rsid w:val="00A57A10"/>
    <w:rsid w:val="00A6134A"/>
    <w:rsid w:val="00A65CEB"/>
    <w:rsid w:val="00A67B85"/>
    <w:rsid w:val="00A779C8"/>
    <w:rsid w:val="00A81FFB"/>
    <w:rsid w:val="00A821E6"/>
    <w:rsid w:val="00A8663A"/>
    <w:rsid w:val="00A97387"/>
    <w:rsid w:val="00AA1BC3"/>
    <w:rsid w:val="00AA21C1"/>
    <w:rsid w:val="00AA2A29"/>
    <w:rsid w:val="00AA2E83"/>
    <w:rsid w:val="00AA5B70"/>
    <w:rsid w:val="00AC07DD"/>
    <w:rsid w:val="00AD688E"/>
    <w:rsid w:val="00AE277F"/>
    <w:rsid w:val="00AE4F1D"/>
    <w:rsid w:val="00AF246C"/>
    <w:rsid w:val="00AF7224"/>
    <w:rsid w:val="00B02840"/>
    <w:rsid w:val="00B03EDE"/>
    <w:rsid w:val="00B16B37"/>
    <w:rsid w:val="00B17113"/>
    <w:rsid w:val="00B211CA"/>
    <w:rsid w:val="00B23DD5"/>
    <w:rsid w:val="00B24B91"/>
    <w:rsid w:val="00B33CF7"/>
    <w:rsid w:val="00B3785D"/>
    <w:rsid w:val="00B50D86"/>
    <w:rsid w:val="00B51730"/>
    <w:rsid w:val="00B52578"/>
    <w:rsid w:val="00B547A4"/>
    <w:rsid w:val="00B54E76"/>
    <w:rsid w:val="00B55D8B"/>
    <w:rsid w:val="00B57492"/>
    <w:rsid w:val="00B618C7"/>
    <w:rsid w:val="00B61948"/>
    <w:rsid w:val="00B65C1D"/>
    <w:rsid w:val="00B73621"/>
    <w:rsid w:val="00B74CC1"/>
    <w:rsid w:val="00B80C69"/>
    <w:rsid w:val="00B90EB5"/>
    <w:rsid w:val="00B91A07"/>
    <w:rsid w:val="00B97B24"/>
    <w:rsid w:val="00BA6F19"/>
    <w:rsid w:val="00BC40B6"/>
    <w:rsid w:val="00BD2ECF"/>
    <w:rsid w:val="00BE27E9"/>
    <w:rsid w:val="00BF0D7F"/>
    <w:rsid w:val="00C01393"/>
    <w:rsid w:val="00C05C69"/>
    <w:rsid w:val="00C13101"/>
    <w:rsid w:val="00C347D8"/>
    <w:rsid w:val="00C361BD"/>
    <w:rsid w:val="00C40AA5"/>
    <w:rsid w:val="00C4482E"/>
    <w:rsid w:val="00C46D15"/>
    <w:rsid w:val="00C46F2A"/>
    <w:rsid w:val="00C515AC"/>
    <w:rsid w:val="00C71AEF"/>
    <w:rsid w:val="00C73506"/>
    <w:rsid w:val="00C7608C"/>
    <w:rsid w:val="00C771D3"/>
    <w:rsid w:val="00C774BD"/>
    <w:rsid w:val="00C868DC"/>
    <w:rsid w:val="00C91E0C"/>
    <w:rsid w:val="00CA752B"/>
    <w:rsid w:val="00CB0957"/>
    <w:rsid w:val="00CB101F"/>
    <w:rsid w:val="00CC0563"/>
    <w:rsid w:val="00CC2DF4"/>
    <w:rsid w:val="00CD3B1D"/>
    <w:rsid w:val="00CD6042"/>
    <w:rsid w:val="00CE2399"/>
    <w:rsid w:val="00CE5EEF"/>
    <w:rsid w:val="00CF0EAE"/>
    <w:rsid w:val="00CF1D34"/>
    <w:rsid w:val="00D02C78"/>
    <w:rsid w:val="00D14F40"/>
    <w:rsid w:val="00D1690F"/>
    <w:rsid w:val="00D22A9A"/>
    <w:rsid w:val="00D42AC4"/>
    <w:rsid w:val="00D43EB6"/>
    <w:rsid w:val="00D51D26"/>
    <w:rsid w:val="00D57D2C"/>
    <w:rsid w:val="00D61D7C"/>
    <w:rsid w:val="00D62D91"/>
    <w:rsid w:val="00D666E2"/>
    <w:rsid w:val="00D71A5B"/>
    <w:rsid w:val="00D97B94"/>
    <w:rsid w:val="00DA405D"/>
    <w:rsid w:val="00DA7C0A"/>
    <w:rsid w:val="00DB1997"/>
    <w:rsid w:val="00DB57E5"/>
    <w:rsid w:val="00DC1812"/>
    <w:rsid w:val="00DC2C5C"/>
    <w:rsid w:val="00DC7CCF"/>
    <w:rsid w:val="00DD1743"/>
    <w:rsid w:val="00DD1958"/>
    <w:rsid w:val="00DE6ECD"/>
    <w:rsid w:val="00DF2729"/>
    <w:rsid w:val="00DF4E67"/>
    <w:rsid w:val="00E058F7"/>
    <w:rsid w:val="00E20F6D"/>
    <w:rsid w:val="00E23B03"/>
    <w:rsid w:val="00E533FE"/>
    <w:rsid w:val="00E70969"/>
    <w:rsid w:val="00E725DA"/>
    <w:rsid w:val="00E81869"/>
    <w:rsid w:val="00E8505E"/>
    <w:rsid w:val="00EA174A"/>
    <w:rsid w:val="00EB2C32"/>
    <w:rsid w:val="00EB68D9"/>
    <w:rsid w:val="00EC2F53"/>
    <w:rsid w:val="00EC6CF1"/>
    <w:rsid w:val="00ED05D4"/>
    <w:rsid w:val="00EE282A"/>
    <w:rsid w:val="00EE5540"/>
    <w:rsid w:val="00EE73A9"/>
    <w:rsid w:val="00EF1037"/>
    <w:rsid w:val="00EF3BD6"/>
    <w:rsid w:val="00F00533"/>
    <w:rsid w:val="00F146C4"/>
    <w:rsid w:val="00F1654F"/>
    <w:rsid w:val="00F17078"/>
    <w:rsid w:val="00F200D8"/>
    <w:rsid w:val="00F207D5"/>
    <w:rsid w:val="00F425E3"/>
    <w:rsid w:val="00F43912"/>
    <w:rsid w:val="00F45B3C"/>
    <w:rsid w:val="00F50990"/>
    <w:rsid w:val="00F51961"/>
    <w:rsid w:val="00F51F6A"/>
    <w:rsid w:val="00F551AE"/>
    <w:rsid w:val="00F61EB3"/>
    <w:rsid w:val="00F6291C"/>
    <w:rsid w:val="00F64FEE"/>
    <w:rsid w:val="00F65D1B"/>
    <w:rsid w:val="00F73805"/>
    <w:rsid w:val="00F7528B"/>
    <w:rsid w:val="00FB2657"/>
    <w:rsid w:val="00FC2070"/>
    <w:rsid w:val="00FD04FA"/>
    <w:rsid w:val="00FE704B"/>
    <w:rsid w:val="00FE7FBC"/>
    <w:rsid w:val="00FF11DD"/>
    <w:rsid w:val="00FF641D"/>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5D"/>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8505E"/>
    <w:pPr>
      <w:ind w:left="720"/>
      <w:contextualSpacing/>
    </w:pPr>
  </w:style>
  <w:style w:type="character" w:styleId="Strong">
    <w:name w:val="Strong"/>
    <w:basedOn w:val="DefaultParagraphFont"/>
    <w:uiPriority w:val="99"/>
    <w:qFormat/>
    <w:rsid w:val="00E8505E"/>
    <w:rPr>
      <w:rFonts w:cs="Times New Roman"/>
      <w:b/>
      <w:bCs/>
    </w:rPr>
  </w:style>
  <w:style w:type="character" w:styleId="LineNumber">
    <w:name w:val="line number"/>
    <w:basedOn w:val="DefaultParagraphFont"/>
    <w:uiPriority w:val="99"/>
    <w:semiHidden/>
    <w:rsid w:val="00552329"/>
    <w:rPr>
      <w:rFonts w:cs="Times New Roman"/>
    </w:rPr>
  </w:style>
  <w:style w:type="paragraph" w:styleId="NoSpacing">
    <w:name w:val="No Spacing"/>
    <w:uiPriority w:val="99"/>
    <w:qFormat/>
    <w:rsid w:val="00552329"/>
    <w:rPr>
      <w:lang w:eastAsia="en-US"/>
    </w:rPr>
  </w:style>
  <w:style w:type="character" w:styleId="CommentReference">
    <w:name w:val="annotation reference"/>
    <w:basedOn w:val="DefaultParagraphFont"/>
    <w:uiPriority w:val="99"/>
    <w:semiHidden/>
    <w:rsid w:val="00827196"/>
    <w:rPr>
      <w:rFonts w:cs="Times New Roman"/>
      <w:sz w:val="16"/>
      <w:szCs w:val="16"/>
    </w:rPr>
  </w:style>
  <w:style w:type="paragraph" w:styleId="CommentText">
    <w:name w:val="annotation text"/>
    <w:basedOn w:val="Normal"/>
    <w:link w:val="TextkomenteChar"/>
    <w:uiPriority w:val="99"/>
    <w:semiHidden/>
    <w:rsid w:val="00827196"/>
    <w:rPr>
      <w:sz w:val="20"/>
      <w:szCs w:val="20"/>
    </w:rPr>
  </w:style>
  <w:style w:type="character" w:customStyle="1" w:styleId="TextkomenteChar">
    <w:name w:val="Text komentáře Char"/>
    <w:basedOn w:val="DefaultParagraphFont"/>
    <w:link w:val="CommentText"/>
    <w:uiPriority w:val="99"/>
    <w:semiHidden/>
    <w:locked/>
    <w:rsid w:val="00652B21"/>
    <w:rPr>
      <w:rFonts w:cs="Times New Roman"/>
      <w:sz w:val="20"/>
      <w:szCs w:val="20"/>
      <w:lang w:eastAsia="en-US"/>
    </w:rPr>
  </w:style>
  <w:style w:type="paragraph" w:styleId="BalloonText">
    <w:name w:val="Balloon Text"/>
    <w:basedOn w:val="Normal"/>
    <w:link w:val="TextbublinyChar"/>
    <w:uiPriority w:val="99"/>
    <w:semiHidden/>
    <w:rsid w:val="00827196"/>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52B21"/>
    <w:rPr>
      <w:rFonts w:ascii="Times New Roman" w:hAnsi="Times New Roman" w:cs="Times New Roman"/>
      <w:sz w:val="2"/>
      <w:lang w:eastAsia="en-US"/>
    </w:rPr>
  </w:style>
  <w:style w:type="paragraph" w:styleId="CommentSubject">
    <w:name w:val="annotation subject"/>
    <w:basedOn w:val="CommentText"/>
    <w:next w:val="CommentText"/>
    <w:link w:val="PedmtkomenteChar"/>
    <w:uiPriority w:val="99"/>
    <w:semiHidden/>
    <w:rsid w:val="00827196"/>
    <w:rPr>
      <w:b/>
      <w:bCs/>
    </w:rPr>
  </w:style>
  <w:style w:type="character" w:customStyle="1" w:styleId="PedmtkomenteChar">
    <w:name w:val="Předmět komentáře Char"/>
    <w:basedOn w:val="TextkomenteChar"/>
    <w:link w:val="CommentSubject"/>
    <w:uiPriority w:val="99"/>
    <w:semiHidden/>
    <w:locked/>
    <w:rsid w:val="00652B21"/>
    <w:rPr>
      <w:rFonts w:cs="Times New Roman"/>
      <w:b/>
      <w:bCs/>
      <w:sz w:val="20"/>
      <w:szCs w:val="20"/>
      <w:lang w:eastAsia="en-US"/>
    </w:rPr>
  </w:style>
  <w:style w:type="paragraph" w:customStyle="1" w:styleId="CMSHeadL1">
    <w:name w:val="CMS Head L1"/>
    <w:basedOn w:val="Normal"/>
    <w:next w:val="CMSHeadL2"/>
    <w:uiPriority w:val="99"/>
    <w:rsid w:val="004F01E1"/>
    <w:pPr>
      <w:pageBreakBefore/>
      <w:numPr>
        <w:numId w:val="6"/>
      </w:numPr>
      <w:spacing w:before="240" w:after="240"/>
      <w:jc w:val="center"/>
      <w:outlineLvl w:val="0"/>
    </w:pPr>
    <w:rPr>
      <w:rFonts w:ascii="Garamond MT" w:hAnsi="Garamond MT"/>
      <w:b/>
      <w:sz w:val="28"/>
      <w:szCs w:val="24"/>
      <w:lang w:val="en-GB"/>
    </w:rPr>
  </w:style>
  <w:style w:type="paragraph" w:customStyle="1" w:styleId="CMSHeadL2">
    <w:name w:val="CMS Head L2"/>
    <w:basedOn w:val="Normal"/>
    <w:next w:val="CMSHeadL3"/>
    <w:uiPriority w:val="99"/>
    <w:rsid w:val="004F01E1"/>
    <w:pPr>
      <w:keepNext/>
      <w:keepLines/>
      <w:numPr>
        <w:ilvl w:val="1"/>
        <w:numId w:val="6"/>
      </w:numPr>
      <w:spacing w:before="240" w:after="240"/>
      <w:outlineLvl w:val="1"/>
    </w:pPr>
    <w:rPr>
      <w:rFonts w:ascii="Garamond MT" w:hAnsi="Garamond MT"/>
      <w:b/>
      <w:sz w:val="24"/>
      <w:szCs w:val="24"/>
      <w:lang w:val="en-GB"/>
    </w:rPr>
  </w:style>
  <w:style w:type="paragraph" w:customStyle="1" w:styleId="CMSHeadL3">
    <w:name w:val="CMS Head L3"/>
    <w:basedOn w:val="Normal"/>
    <w:uiPriority w:val="99"/>
    <w:rsid w:val="004F01E1"/>
    <w:pPr>
      <w:numPr>
        <w:ilvl w:val="2"/>
        <w:numId w:val="6"/>
      </w:numPr>
      <w:spacing w:after="240"/>
      <w:jc w:val="both"/>
      <w:outlineLvl w:val="2"/>
    </w:pPr>
    <w:rPr>
      <w:rFonts w:ascii="Garamond MT" w:hAnsi="Garamond MT"/>
      <w:sz w:val="24"/>
      <w:szCs w:val="24"/>
    </w:rPr>
  </w:style>
  <w:style w:type="paragraph" w:customStyle="1" w:styleId="CMSHeadL4">
    <w:name w:val="CMS Head L4"/>
    <w:basedOn w:val="Normal"/>
    <w:uiPriority w:val="99"/>
    <w:rsid w:val="004F01E1"/>
    <w:pPr>
      <w:numPr>
        <w:ilvl w:val="3"/>
        <w:numId w:val="6"/>
      </w:numPr>
      <w:spacing w:after="240"/>
      <w:ind w:left="851"/>
      <w:jc w:val="both"/>
      <w:outlineLvl w:val="3"/>
    </w:pPr>
    <w:rPr>
      <w:rFonts w:ascii="Garamond MT" w:hAnsi="Garamond MT"/>
      <w:sz w:val="24"/>
      <w:szCs w:val="24"/>
    </w:rPr>
  </w:style>
  <w:style w:type="paragraph" w:customStyle="1" w:styleId="CMSHeadL5">
    <w:name w:val="CMS Head L5"/>
    <w:basedOn w:val="Normal"/>
    <w:uiPriority w:val="99"/>
    <w:rsid w:val="004F01E1"/>
    <w:pPr>
      <w:numPr>
        <w:ilvl w:val="4"/>
        <w:numId w:val="6"/>
      </w:numPr>
      <w:spacing w:after="240"/>
      <w:ind w:left="2552" w:hanging="851"/>
      <w:outlineLvl w:val="4"/>
    </w:pPr>
    <w:rPr>
      <w:rFonts w:ascii="Garamond MT" w:hAnsi="Garamond MT"/>
      <w:sz w:val="24"/>
      <w:szCs w:val="24"/>
      <w:lang w:val="en-GB"/>
    </w:rPr>
  </w:style>
  <w:style w:type="paragraph" w:customStyle="1" w:styleId="CMSHeadL6">
    <w:name w:val="CMS Head L6"/>
    <w:basedOn w:val="Normal"/>
    <w:uiPriority w:val="99"/>
    <w:rsid w:val="004F01E1"/>
    <w:pPr>
      <w:numPr>
        <w:ilvl w:val="5"/>
        <w:numId w:val="6"/>
      </w:numPr>
      <w:spacing w:after="240"/>
      <w:ind w:left="3403"/>
      <w:outlineLvl w:val="5"/>
    </w:pPr>
    <w:rPr>
      <w:rFonts w:ascii="Garamond MT" w:hAnsi="Garamond MT"/>
      <w:sz w:val="24"/>
      <w:szCs w:val="24"/>
      <w:lang w:val="en-GB"/>
    </w:rPr>
  </w:style>
  <w:style w:type="paragraph" w:customStyle="1" w:styleId="CMSHeadL7">
    <w:name w:val="CMS Head L7"/>
    <w:basedOn w:val="Normal"/>
    <w:uiPriority w:val="99"/>
    <w:rsid w:val="004F01E1"/>
    <w:pPr>
      <w:numPr>
        <w:ilvl w:val="6"/>
        <w:numId w:val="6"/>
      </w:numPr>
      <w:spacing w:after="240"/>
      <w:outlineLvl w:val="6"/>
    </w:pPr>
    <w:rPr>
      <w:rFonts w:ascii="Garamond MT" w:hAnsi="Garamond MT"/>
      <w:sz w:val="24"/>
      <w:szCs w:val="24"/>
      <w:lang w:val="en-GB"/>
    </w:rPr>
  </w:style>
  <w:style w:type="paragraph" w:customStyle="1" w:styleId="CMSHeadL8">
    <w:name w:val="CMS Head L8"/>
    <w:basedOn w:val="Normal"/>
    <w:uiPriority w:val="99"/>
    <w:rsid w:val="004F01E1"/>
    <w:pPr>
      <w:numPr>
        <w:ilvl w:val="7"/>
        <w:numId w:val="6"/>
      </w:numPr>
      <w:spacing w:after="240"/>
      <w:ind w:left="1702" w:hanging="851"/>
      <w:outlineLvl w:val="7"/>
    </w:pPr>
    <w:rPr>
      <w:rFonts w:ascii="Garamond MT" w:hAnsi="Garamond MT"/>
      <w:sz w:val="24"/>
      <w:szCs w:val="24"/>
      <w:lang w:val="en-GB"/>
    </w:rPr>
  </w:style>
  <w:style w:type="paragraph" w:customStyle="1" w:styleId="CMSHeadL9">
    <w:name w:val="CMS Head L9"/>
    <w:basedOn w:val="Normal"/>
    <w:uiPriority w:val="99"/>
    <w:rsid w:val="004F01E1"/>
    <w:pPr>
      <w:numPr>
        <w:ilvl w:val="8"/>
        <w:numId w:val="6"/>
      </w:numPr>
      <w:spacing w:after="240"/>
      <w:outlineLvl w:val="8"/>
    </w:pPr>
    <w:rPr>
      <w:rFonts w:ascii="Garamond MT" w:hAnsi="Garamond MT"/>
      <w:sz w:val="24"/>
      <w:szCs w:val="24"/>
      <w:lang w:val="en-GB"/>
    </w:rPr>
  </w:style>
  <w:style w:type="character" w:styleId="FootnoteReference">
    <w:name w:val="footnote reference"/>
    <w:basedOn w:val="DefaultParagraphFont"/>
    <w:uiPriority w:val="99"/>
    <w:semiHidden/>
    <w:rsid w:val="004F01E1"/>
    <w:rPr>
      <w:rFonts w:cs="Times New Roman"/>
      <w:sz w:val="18"/>
      <w:vertAlign w:val="superscript"/>
    </w:rPr>
  </w:style>
  <w:style w:type="paragraph" w:styleId="FootnoteText">
    <w:name w:val="footnote text"/>
    <w:basedOn w:val="Normal"/>
    <w:link w:val="TextpoznpodarouChar"/>
    <w:uiPriority w:val="99"/>
    <w:semiHidden/>
    <w:rsid w:val="004F01E1"/>
    <w:pPr>
      <w:spacing w:after="0"/>
    </w:pPr>
    <w:rPr>
      <w:rFonts w:ascii="Garamond MT" w:hAnsi="Garamond MT"/>
      <w:sz w:val="18"/>
      <w:szCs w:val="20"/>
      <w:lang w:val="en-GB"/>
    </w:rPr>
  </w:style>
  <w:style w:type="character" w:customStyle="1" w:styleId="TextpoznpodarouChar">
    <w:name w:val="Text pozn. pod čarou Char"/>
    <w:basedOn w:val="DefaultParagraphFont"/>
    <w:link w:val="FootnoteText"/>
    <w:uiPriority w:val="99"/>
    <w:semiHidden/>
    <w:locked/>
    <w:rsid w:val="000239CA"/>
    <w:rPr>
      <w:rFonts w:cs="Times New Roman"/>
      <w:sz w:val="20"/>
      <w:szCs w:val="20"/>
      <w:lang w:eastAsia="en-US"/>
    </w:rPr>
  </w:style>
  <w:style w:type="paragraph" w:styleId="BodyText">
    <w:name w:val="Body Text"/>
    <w:basedOn w:val="Normal"/>
    <w:link w:val="ZkladntextChar"/>
    <w:uiPriority w:val="99"/>
    <w:rsid w:val="00085B3A"/>
    <w:pPr>
      <w:spacing w:after="120"/>
    </w:pPr>
  </w:style>
  <w:style w:type="character" w:customStyle="1" w:styleId="ZkladntextChar">
    <w:name w:val="Základní text Char"/>
    <w:basedOn w:val="DefaultParagraphFont"/>
    <w:link w:val="BodyText"/>
    <w:uiPriority w:val="99"/>
    <w:semiHidden/>
    <w:locked/>
    <w:rsid w:val="000239CA"/>
    <w:rPr>
      <w:rFonts w:cs="Times New Roman"/>
      <w:lang w:eastAsia="en-US"/>
    </w:rPr>
  </w:style>
  <w:style w:type="paragraph" w:styleId="BodyText3">
    <w:name w:val="Body Text 3"/>
    <w:basedOn w:val="Normal"/>
    <w:link w:val="Zkladntext3Char"/>
    <w:uiPriority w:val="99"/>
    <w:rsid w:val="00085B3A"/>
    <w:pPr>
      <w:spacing w:after="0"/>
      <w:jc w:val="both"/>
    </w:pPr>
    <w:rPr>
      <w:rFonts w:ascii="Times New Roman" w:hAnsi="Times New Roman"/>
      <w:sz w:val="24"/>
      <w:szCs w:val="20"/>
      <w:lang w:eastAsia="cs-CZ"/>
    </w:rPr>
  </w:style>
  <w:style w:type="character" w:customStyle="1" w:styleId="Zkladntext3Char">
    <w:name w:val="Základní text 3 Char"/>
    <w:basedOn w:val="DefaultParagraphFont"/>
    <w:link w:val="BodyText3"/>
    <w:uiPriority w:val="99"/>
    <w:semiHidden/>
    <w:locked/>
    <w:rsid w:val="000239CA"/>
    <w:rPr>
      <w:rFonts w:cs="Times New Roman"/>
      <w:sz w:val="16"/>
      <w:szCs w:val="16"/>
      <w:lang w:eastAsia="en-US"/>
    </w:rPr>
  </w:style>
  <w:style w:type="paragraph" w:styleId="BodyText2">
    <w:name w:val="Body Text 2"/>
    <w:basedOn w:val="Normal"/>
    <w:link w:val="Zkladntext2Char"/>
    <w:uiPriority w:val="99"/>
    <w:rsid w:val="00622978"/>
    <w:pPr>
      <w:spacing w:after="120" w:line="480" w:lineRule="auto"/>
    </w:pPr>
  </w:style>
  <w:style w:type="character" w:customStyle="1" w:styleId="Zkladntext2Char">
    <w:name w:val="Základní text 2 Char"/>
    <w:basedOn w:val="DefaultParagraphFont"/>
    <w:link w:val="BodyText2"/>
    <w:uiPriority w:val="99"/>
    <w:semiHidden/>
    <w:locked/>
    <w:rsid w:val="000239CA"/>
    <w:rPr>
      <w:rFonts w:cs="Times New Roman"/>
      <w:lang w:eastAsia="en-US"/>
    </w:rPr>
  </w:style>
  <w:style w:type="paragraph" w:styleId="Footer">
    <w:name w:val="footer"/>
    <w:basedOn w:val="Normal"/>
    <w:link w:val="ZpatChar"/>
    <w:uiPriority w:val="99"/>
    <w:rsid w:val="001D51B3"/>
    <w:pPr>
      <w:tabs>
        <w:tab w:val="center" w:pos="4536"/>
        <w:tab w:val="right" w:pos="9072"/>
      </w:tabs>
    </w:pPr>
  </w:style>
  <w:style w:type="character" w:customStyle="1" w:styleId="ZpatChar">
    <w:name w:val="Zápatí Char"/>
    <w:basedOn w:val="DefaultParagraphFont"/>
    <w:link w:val="Footer"/>
    <w:uiPriority w:val="99"/>
    <w:semiHidden/>
    <w:locked/>
    <w:rsid w:val="005D73C0"/>
    <w:rPr>
      <w:rFonts w:cs="Times New Roman"/>
      <w:lang w:eastAsia="en-US"/>
    </w:rPr>
  </w:style>
  <w:style w:type="character" w:styleId="PageNumber">
    <w:name w:val="page number"/>
    <w:basedOn w:val="DefaultParagraphFont"/>
    <w:uiPriority w:val="99"/>
    <w:rsid w:val="001D51B3"/>
    <w:rPr>
      <w:rFonts w:cs="Times New Roman"/>
    </w:rPr>
  </w:style>
  <w:style w:type="character" w:styleId="Emphasis">
    <w:name w:val="Emphasis"/>
    <w:basedOn w:val="DefaultParagraphFont"/>
    <w:uiPriority w:val="99"/>
    <w:qFormat/>
    <w:locked/>
    <w:rsid w:val="00C774BD"/>
    <w:rPr>
      <w:rFonts w:cs="Times New Roman"/>
      <w:i/>
    </w:rPr>
  </w:style>
  <w:style w:type="character" w:styleId="Hyperlink">
    <w:name w:val="Hyperlink"/>
    <w:basedOn w:val="DefaultParagraphFont"/>
    <w:uiPriority w:val="99"/>
    <w:semiHidden/>
    <w:rsid w:val="00C774BD"/>
    <w:rPr>
      <w:rFonts w:cs="Times New Roman"/>
      <w:color w:val="0000FF"/>
      <w:u w:val="single"/>
    </w:rPr>
  </w:style>
  <w:style w:type="paragraph" w:styleId="Header">
    <w:name w:val="header"/>
    <w:basedOn w:val="Normal"/>
    <w:link w:val="ZhlavChar"/>
    <w:unhideWhenUsed/>
    <w:rsid w:val="009E3735"/>
    <w:pPr>
      <w:tabs>
        <w:tab w:val="center" w:pos="4536"/>
        <w:tab w:val="right" w:pos="9072"/>
      </w:tabs>
      <w:spacing w:after="0"/>
    </w:pPr>
  </w:style>
  <w:style w:type="character" w:customStyle="1" w:styleId="ZhlavChar">
    <w:name w:val="Záhlaví Char"/>
    <w:basedOn w:val="DefaultParagraphFont"/>
    <w:link w:val="Header"/>
    <w:rsid w:val="009E37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593DE-7085-4111-B200-5D32CEED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3237</Words>
  <Characters>19461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Nájemní smlouva</vt:lpstr>
    </vt:vector>
  </TitlesOfParts>
  <Company>Microsoft</Company>
  <LinksUpToDate>false</LinksUpToDate>
  <CharactersWithSpaces>22653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Pavlucha</dc:creator>
  <cp:lastModifiedBy>Jana Špelinová</cp:lastModifiedBy>
  <cp:revision>4</cp:revision>
  <cp:lastPrinted>2018-12-12T07:15:00Z</cp:lastPrinted>
  <dcterms:created xsi:type="dcterms:W3CDTF">2018-12-12T06:37:00Z</dcterms:created>
  <dcterms:modified xsi:type="dcterms:W3CDTF">2018-12-12T07:17:00Z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MeRo/5657/OSP/18</vt:lpwstr>
  </property>
  <property fmtid="{D5CDD505-2E9C-101B-9397-08002B2CF9AE}" pid="5" name="CJ_PostaDoruc_PisemnostOdpovedNa_Pisemnost">
    <vt:lpwstr>XXX-XXX-XXX</vt:lpwstr>
  </property>
  <property fmtid="{D5CDD505-2E9C-101B-9397-08002B2CF9AE}" pid="6" name="CJ_Spis_Pisemnost">
    <vt:lpwstr>MeRo/72/OSP/18</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17.12.2018</vt:lpwstr>
  </property>
  <property fmtid="{D5CDD505-2E9C-101B-9397-08002B2CF9AE}" pid="11" name="DisplayName_CJCol">
    <vt:lpwstr>MeRo/5657/OSP/18</vt:lpwstr>
  </property>
  <property fmtid="{D5CDD505-2E9C-101B-9397-08002B2CF9AE}" pid="12" name="DisplayName_SlozkaStupenUtajeniCollection_Slozka_Pisemnost">
    <vt:lpwstr/>
  </property>
  <property fmtid="{D5CDD505-2E9C-101B-9397-08002B2CF9AE}" pid="13" name="DisplayName_SpisovyUzel_PoziceZodpo_Pisemnost">
    <vt:lpwstr>Správní</vt:lpwstr>
  </property>
  <property fmtid="{D5CDD505-2E9C-101B-9397-08002B2CF9AE}" pid="14" name="DisplayName_UserPoriz_Pisemnost">
    <vt:lpwstr>Jana Tomášková</vt:lpwstr>
  </property>
  <property fmtid="{D5CDD505-2E9C-101B-9397-08002B2CF9AE}" pid="15" name="DuvodZmeny_SlozkaStupenUtajeniCollection_Slozka_Pisemnost">
    <vt:lpwstr/>
  </property>
  <property fmtid="{D5CDD505-2E9C-101B-9397-08002B2CF9AE}" pid="16" name="EC_Pisemnost">
    <vt:lpwstr>62390/18</vt:lpwstr>
  </property>
  <property fmtid="{D5CDD505-2E9C-101B-9397-08002B2CF9AE}" pid="17" name="Key_BarCode_Pisemnost">
    <vt:lpwstr>*B001752852*</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Odkaz">
    <vt:lpwstr>ODKAZ</vt:lpwstr>
  </property>
  <property fmtid="{D5CDD505-2E9C-101B-9397-08002B2CF9AE}" pid="21" name="Password_PisemnostTypZpristupneniInformaciZOSZ_Pisemnost">
    <vt:lpwstr>ZOSZ_Password</vt:lpwstr>
  </property>
  <property fmtid="{D5CDD505-2E9C-101B-9397-08002B2CF9AE}" pid="22" name="PocetListuDokumentu_Pisemnost">
    <vt:lpwstr>1</vt:lpwstr>
  </property>
  <property fmtid="{D5CDD505-2E9C-101B-9397-08002B2CF9AE}" pid="23" name="PocetListu_Pisemnost">
    <vt:lpwstr>1</vt:lpwstr>
  </property>
  <property fmtid="{D5CDD505-2E9C-101B-9397-08002B2CF9AE}" pid="24" name="PocetPriloh_Pisemnost">
    <vt:lpwstr>POČET PŘÍLOH</vt:lpwstr>
  </property>
  <property fmtid="{D5CDD505-2E9C-101B-9397-08002B2CF9AE}" pid="25" name="Podpis">
    <vt:lpwstr/>
  </property>
  <property fmtid="{D5CDD505-2E9C-101B-9397-08002B2CF9AE}" pid="26" name="PostalAddress_Contact_SpisovyUzel_PoziceZodpo_Pisemnost">
    <vt:lpwstr>ADRESA SU...</vt:lpwstr>
  </property>
  <property fmtid="{D5CDD505-2E9C-101B-9397-08002B2CF9AE}" pid="27" name="RC">
    <vt:lpwstr/>
  </property>
  <property fmtid="{D5CDD505-2E9C-101B-9397-08002B2CF9AE}" pid="28" name="SkartacniZnakLhuta_PisemnostZnak">
    <vt:lpwstr>V/5</vt:lpwstr>
  </property>
  <property fmtid="{D5CDD505-2E9C-101B-9397-08002B2CF9AE}" pid="29" name="SmlouvaCislo">
    <vt:lpwstr>ČÍSLO SMLOUVY</vt:lpwstr>
  </property>
  <property fmtid="{D5CDD505-2E9C-101B-9397-08002B2CF9AE}" pid="30" name="SZ_Spis_Pisemnost">
    <vt:lpwstr>194/18</vt:lpwstr>
  </property>
  <property fmtid="{D5CDD505-2E9C-101B-9397-08002B2CF9AE}" pid="31" name="TEST">
    <vt:lpwstr>testovací pole</vt:lpwstr>
  </property>
  <property fmtid="{D5CDD505-2E9C-101B-9397-08002B2CF9AE}" pid="32" name="TypPrilohy_Pisemnost">
    <vt:lpwstr>TYP PŘÍLOHY</vt:lpwstr>
  </property>
  <property fmtid="{D5CDD505-2E9C-101B-9397-08002B2CF9AE}" pid="33" name="UserName_PisemnostTypZpristupneniInformaciZOSZ_Pisemnost">
    <vt:lpwstr>ZOSZ_UserName</vt:lpwstr>
  </property>
  <property fmtid="{D5CDD505-2E9C-101B-9397-08002B2CF9AE}" pid="34" name="Vec_Pisemnost">
    <vt:lpwstr>Smlouva o nájmu prostor soužících k podnikání</vt:lpwstr>
  </property>
  <property fmtid="{D5CDD505-2E9C-101B-9397-08002B2CF9AE}" pid="35" name="Zkratka_SpisovyUzel_PoziceZodpo_Pisemnost">
    <vt:lpwstr>OSP</vt:lpwstr>
  </property>
</Properties>
</file>