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38" w:rsidRPr="00E54DF9" w:rsidRDefault="007A586C" w:rsidP="007A586C">
      <w:pPr>
        <w:tabs>
          <w:tab w:val="left" w:pos="7088"/>
          <w:tab w:val="left" w:pos="7371"/>
        </w:tabs>
        <w:rPr>
          <w:sz w:val="24"/>
          <w:szCs w:val="24"/>
          <w:u w:val="single"/>
        </w:rPr>
      </w:pPr>
      <w:r w:rsidRPr="00E54DF9">
        <w:rPr>
          <w:sz w:val="24"/>
          <w:szCs w:val="24"/>
          <w:u w:val="single"/>
        </w:rPr>
        <w:t>Příloha</w:t>
      </w:r>
      <w:bookmarkStart w:id="0" w:name="_GoBack"/>
      <w:bookmarkEnd w:id="0"/>
      <w:r w:rsidR="00E54DF9">
        <w:rPr>
          <w:sz w:val="24"/>
          <w:szCs w:val="24"/>
          <w:u w:val="single"/>
        </w:rPr>
        <w:t>:</w:t>
      </w:r>
    </w:p>
    <w:p w:rsidR="007A586C" w:rsidRPr="00E54DF9" w:rsidRDefault="007A586C">
      <w:pPr>
        <w:rPr>
          <w:b/>
          <w:sz w:val="24"/>
          <w:szCs w:val="24"/>
        </w:rPr>
      </w:pPr>
      <w:r w:rsidRPr="00E54DF9">
        <w:rPr>
          <w:b/>
          <w:sz w:val="24"/>
          <w:szCs w:val="24"/>
        </w:rPr>
        <w:t>Cenová kalkulace: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5665"/>
        <w:gridCol w:w="851"/>
        <w:gridCol w:w="1843"/>
        <w:gridCol w:w="1842"/>
      </w:tblGrid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E54DF9" w:rsidRDefault="00891D70">
            <w:pPr>
              <w:rPr>
                <w:b/>
                <w:sz w:val="24"/>
                <w:szCs w:val="24"/>
              </w:rPr>
            </w:pPr>
            <w:r w:rsidRPr="00E54DF9">
              <w:rPr>
                <w:b/>
                <w:sz w:val="24"/>
                <w:szCs w:val="24"/>
              </w:rPr>
              <w:t>Položka:</w:t>
            </w:r>
          </w:p>
        </w:tc>
        <w:tc>
          <w:tcPr>
            <w:tcW w:w="851" w:type="dxa"/>
            <w:vAlign w:val="center"/>
          </w:tcPr>
          <w:p w:rsidR="00891D70" w:rsidRPr="00E54DF9" w:rsidRDefault="00891D70" w:rsidP="00E54DF9">
            <w:pPr>
              <w:jc w:val="center"/>
              <w:rPr>
                <w:b/>
                <w:sz w:val="24"/>
                <w:szCs w:val="24"/>
              </w:rPr>
            </w:pPr>
            <w:r w:rsidRPr="00E54DF9"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1843" w:type="dxa"/>
            <w:vAlign w:val="center"/>
          </w:tcPr>
          <w:p w:rsidR="00891D70" w:rsidRPr="00E54DF9" w:rsidRDefault="00891D70" w:rsidP="00E54DF9">
            <w:pPr>
              <w:rPr>
                <w:b/>
                <w:sz w:val="24"/>
                <w:szCs w:val="24"/>
              </w:rPr>
            </w:pPr>
            <w:r w:rsidRPr="00E54DF9">
              <w:rPr>
                <w:b/>
                <w:sz w:val="24"/>
                <w:szCs w:val="24"/>
              </w:rPr>
              <w:t>Cena/ks</w:t>
            </w:r>
          </w:p>
        </w:tc>
        <w:tc>
          <w:tcPr>
            <w:tcW w:w="1842" w:type="dxa"/>
            <w:vAlign w:val="center"/>
          </w:tcPr>
          <w:p w:rsidR="00891D70" w:rsidRPr="00E54DF9" w:rsidRDefault="00891D70" w:rsidP="00E54DF9">
            <w:pPr>
              <w:rPr>
                <w:b/>
                <w:sz w:val="24"/>
                <w:szCs w:val="24"/>
              </w:rPr>
            </w:pPr>
            <w:r w:rsidRPr="00E54DF9">
              <w:rPr>
                <w:b/>
                <w:sz w:val="24"/>
                <w:szCs w:val="24"/>
              </w:rPr>
              <w:t>Cena celkem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FC73DE" w:rsidRDefault="00891D70" w:rsidP="00E54DF9">
            <w:pPr>
              <w:pStyle w:val="Odstavecseseznamem"/>
              <w:numPr>
                <w:ilvl w:val="0"/>
                <w:numId w:val="2"/>
              </w:numPr>
              <w:ind w:hanging="414"/>
              <w:rPr>
                <w:sz w:val="24"/>
                <w:szCs w:val="24"/>
              </w:rPr>
            </w:pPr>
            <w:r w:rsidRPr="00FC73DE">
              <w:rPr>
                <w:sz w:val="24"/>
                <w:szCs w:val="24"/>
              </w:rPr>
              <w:t>Skříň s dvířky spodní v provedení BK 1796(344)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E5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91D70">
              <w:rPr>
                <w:sz w:val="24"/>
                <w:szCs w:val="24"/>
              </w:rPr>
              <w:t>7.900,00 Kč</w:t>
            </w:r>
          </w:p>
        </w:tc>
        <w:tc>
          <w:tcPr>
            <w:tcW w:w="1842" w:type="dxa"/>
            <w:vAlign w:val="center"/>
          </w:tcPr>
          <w:p w:rsidR="00891D70" w:rsidRDefault="00E5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91D70">
              <w:rPr>
                <w:sz w:val="24"/>
                <w:szCs w:val="24"/>
              </w:rPr>
              <w:t>7.900,00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FC73DE" w:rsidRDefault="00891D70" w:rsidP="00E54DF9">
            <w:pPr>
              <w:pStyle w:val="Odstavecseseznamem"/>
              <w:numPr>
                <w:ilvl w:val="0"/>
                <w:numId w:val="2"/>
              </w:numPr>
              <w:ind w:hanging="414"/>
              <w:rPr>
                <w:sz w:val="24"/>
                <w:szCs w:val="24"/>
              </w:rPr>
            </w:pPr>
            <w:r w:rsidRPr="00FC73DE">
              <w:rPr>
                <w:sz w:val="24"/>
                <w:szCs w:val="24"/>
              </w:rPr>
              <w:t>Skříň s dvířky policová horní v provedení BK 1796(344)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E54DF9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91D70">
              <w:rPr>
                <w:sz w:val="24"/>
                <w:szCs w:val="24"/>
              </w:rPr>
              <w:t>5.890,00 Kč</w:t>
            </w:r>
          </w:p>
        </w:tc>
        <w:tc>
          <w:tcPr>
            <w:tcW w:w="1842" w:type="dxa"/>
            <w:vAlign w:val="center"/>
          </w:tcPr>
          <w:p w:rsidR="00891D70" w:rsidRDefault="00E54DF9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91D70">
              <w:rPr>
                <w:sz w:val="24"/>
                <w:szCs w:val="24"/>
              </w:rPr>
              <w:t>5.890,00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FC73DE" w:rsidRDefault="00891D70" w:rsidP="00E54DF9">
            <w:pPr>
              <w:pStyle w:val="Odstavecseseznamem"/>
              <w:numPr>
                <w:ilvl w:val="0"/>
                <w:numId w:val="2"/>
              </w:numPr>
              <w:ind w:hanging="414"/>
              <w:rPr>
                <w:sz w:val="24"/>
                <w:szCs w:val="24"/>
              </w:rPr>
            </w:pPr>
            <w:r w:rsidRPr="00FC73DE">
              <w:rPr>
                <w:sz w:val="24"/>
                <w:szCs w:val="24"/>
              </w:rPr>
              <w:t>Posuvné dveře s horním vedením v provedení BÍLÁ W1000 (116) s rámem a horním krytem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E54DF9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1D70">
              <w:rPr>
                <w:sz w:val="24"/>
                <w:szCs w:val="24"/>
              </w:rPr>
              <w:t>14.890,00 Kč</w:t>
            </w:r>
          </w:p>
        </w:tc>
        <w:tc>
          <w:tcPr>
            <w:tcW w:w="1842" w:type="dxa"/>
            <w:vAlign w:val="center"/>
          </w:tcPr>
          <w:p w:rsidR="00891D70" w:rsidRDefault="00E54DF9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1D70">
              <w:rPr>
                <w:sz w:val="24"/>
                <w:szCs w:val="24"/>
              </w:rPr>
              <w:t>14.890,00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FC73DE" w:rsidRDefault="00891D70" w:rsidP="00E54DF9">
            <w:pPr>
              <w:pStyle w:val="Odstavecseseznamem"/>
              <w:numPr>
                <w:ilvl w:val="0"/>
                <w:numId w:val="2"/>
              </w:numPr>
              <w:ind w:hanging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Dvířka Kuchyňka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750,00 Kč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750,00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FC73DE" w:rsidRDefault="00891D70" w:rsidP="00E54DF9">
            <w:pPr>
              <w:pStyle w:val="Odstavecseseznamem"/>
              <w:numPr>
                <w:ilvl w:val="0"/>
                <w:numId w:val="2"/>
              </w:numPr>
              <w:ind w:hanging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Regál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6.500,00 Kč 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6.500,00 Kč 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D11F0D" w:rsidRDefault="00891D70" w:rsidP="00E54DF9">
            <w:pPr>
              <w:pStyle w:val="Odstavecseseznamem"/>
              <w:numPr>
                <w:ilvl w:val="0"/>
                <w:numId w:val="2"/>
              </w:numPr>
              <w:ind w:hanging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Parapet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2.980,00 Kč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2.980,00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D11F0D" w:rsidRDefault="00891D70" w:rsidP="00E54DF9">
            <w:pPr>
              <w:pStyle w:val="Odstavecseseznamem"/>
              <w:numPr>
                <w:ilvl w:val="0"/>
                <w:numId w:val="2"/>
              </w:numPr>
              <w:ind w:hanging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Obklad zdi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1.550,00 Kč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1.550,00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D11F0D" w:rsidRDefault="00891D70" w:rsidP="00E54DF9">
            <w:pPr>
              <w:pStyle w:val="Odstavecseseznamem"/>
              <w:numPr>
                <w:ilvl w:val="0"/>
                <w:numId w:val="2"/>
              </w:numPr>
              <w:ind w:hanging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Obklad zdi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2.250,00 Kč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4.500,00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891D70" w:rsidRDefault="00891D70" w:rsidP="00E54DF9">
            <w:pPr>
              <w:pStyle w:val="Odstavecseseznamem"/>
              <w:numPr>
                <w:ilvl w:val="0"/>
                <w:numId w:val="2"/>
              </w:numPr>
              <w:ind w:hanging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Skříňka horní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4.500,00 Kč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4.500,00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891D70" w:rsidRDefault="00891D70" w:rsidP="00E54DF9">
            <w:pPr>
              <w:pStyle w:val="Odstavecseseznamem"/>
              <w:numPr>
                <w:ilvl w:val="0"/>
                <w:numId w:val="2"/>
              </w:numPr>
              <w:ind w:hanging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Sestava spodní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8.500,00 Kč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8.500,00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891D70" w:rsidRDefault="00891D70" w:rsidP="00E54DF9">
            <w:pPr>
              <w:pStyle w:val="Odstavecseseznamem"/>
              <w:numPr>
                <w:ilvl w:val="0"/>
                <w:numId w:val="2"/>
              </w:numPr>
              <w:ind w:hanging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Lednice podstavná </w:t>
            </w:r>
            <w:proofErr w:type="spellStart"/>
            <w:r>
              <w:rPr>
                <w:sz w:val="24"/>
                <w:szCs w:val="24"/>
              </w:rPr>
              <w:t>Zanussi</w:t>
            </w:r>
            <w:proofErr w:type="spellEnd"/>
            <w:r>
              <w:rPr>
                <w:sz w:val="24"/>
                <w:szCs w:val="24"/>
              </w:rPr>
              <w:t xml:space="preserve"> ZRG 11600 WA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4.900,00 Kč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9.800,00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891D70" w:rsidRDefault="00891D70" w:rsidP="00E54DF9">
            <w:pPr>
              <w:pStyle w:val="Odstavecseseznamem"/>
              <w:numPr>
                <w:ilvl w:val="0"/>
                <w:numId w:val="2"/>
              </w:numPr>
              <w:ind w:hanging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Úprava P.D. </w:t>
            </w:r>
            <w:proofErr w:type="spellStart"/>
            <w:r>
              <w:rPr>
                <w:sz w:val="24"/>
                <w:szCs w:val="24"/>
              </w:rPr>
              <w:t>tl</w:t>
            </w:r>
            <w:proofErr w:type="spellEnd"/>
            <w:r>
              <w:rPr>
                <w:sz w:val="24"/>
                <w:szCs w:val="24"/>
              </w:rPr>
              <w:t>. 28 mm roh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770,00 Kč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770,00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891D70" w:rsidRDefault="00891D70" w:rsidP="00E54DF9">
            <w:pPr>
              <w:pStyle w:val="Odstavecseseznamem"/>
              <w:numPr>
                <w:ilvl w:val="0"/>
                <w:numId w:val="2"/>
              </w:numPr>
              <w:ind w:hanging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Nová P.D. </w:t>
            </w:r>
            <w:proofErr w:type="spellStart"/>
            <w:r>
              <w:rPr>
                <w:sz w:val="24"/>
                <w:szCs w:val="24"/>
              </w:rPr>
              <w:t>tl</w:t>
            </w:r>
            <w:proofErr w:type="spellEnd"/>
            <w:r>
              <w:rPr>
                <w:sz w:val="24"/>
                <w:szCs w:val="24"/>
              </w:rPr>
              <w:t>. 28 mm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950,00 Kč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950,00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891D70" w:rsidRDefault="00891D70" w:rsidP="00E54DF9">
            <w:pPr>
              <w:pStyle w:val="Odstavecseseznamem"/>
              <w:numPr>
                <w:ilvl w:val="0"/>
                <w:numId w:val="2"/>
              </w:numPr>
              <w:ind w:hanging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Úprava spodní skříňky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1.150,00 Kč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1.150,00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891D70" w:rsidRDefault="00891D70" w:rsidP="00E54DF9">
            <w:pPr>
              <w:pStyle w:val="Odstavecseseznamem"/>
              <w:numPr>
                <w:ilvl w:val="0"/>
                <w:numId w:val="2"/>
              </w:numPr>
              <w:ind w:hanging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horní skříňky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550,00 Kč</w:t>
            </w:r>
          </w:p>
        </w:tc>
        <w:tc>
          <w:tcPr>
            <w:tcW w:w="1842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550,00 Kč</w:t>
            </w:r>
          </w:p>
        </w:tc>
      </w:tr>
      <w:tr w:rsidR="00891D70" w:rsidTr="00E54DF9">
        <w:trPr>
          <w:trHeight w:val="454"/>
        </w:trPr>
        <w:tc>
          <w:tcPr>
            <w:tcW w:w="5665" w:type="dxa"/>
            <w:vAlign w:val="center"/>
          </w:tcPr>
          <w:p w:rsidR="00891D70" w:rsidRPr="00E54DF9" w:rsidRDefault="00D45CBC" w:rsidP="00891D70">
            <w:pPr>
              <w:rPr>
                <w:b/>
                <w:sz w:val="24"/>
                <w:szCs w:val="24"/>
              </w:rPr>
            </w:pPr>
            <w:r w:rsidRPr="00E54DF9">
              <w:rPr>
                <w:b/>
                <w:sz w:val="24"/>
                <w:szCs w:val="24"/>
              </w:rPr>
              <w:t>Celkem</w:t>
            </w:r>
            <w:r w:rsidR="00E54DF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vAlign w:val="center"/>
          </w:tcPr>
          <w:p w:rsidR="00891D70" w:rsidRDefault="00891D70" w:rsidP="00E5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1D70" w:rsidRDefault="00891D70" w:rsidP="00891D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91D70" w:rsidRPr="00E54DF9" w:rsidRDefault="00E54DF9" w:rsidP="00891D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54DF9">
              <w:rPr>
                <w:b/>
                <w:sz w:val="24"/>
                <w:szCs w:val="24"/>
              </w:rPr>
              <w:t>71.180,00 Kč</w:t>
            </w:r>
          </w:p>
        </w:tc>
      </w:tr>
    </w:tbl>
    <w:p w:rsidR="007A586C" w:rsidRDefault="007A586C">
      <w:pPr>
        <w:rPr>
          <w:sz w:val="24"/>
          <w:szCs w:val="24"/>
        </w:rPr>
      </w:pPr>
    </w:p>
    <w:p w:rsidR="007A586C" w:rsidRPr="007A586C" w:rsidRDefault="007A586C" w:rsidP="00FC73DE">
      <w:pPr>
        <w:pStyle w:val="Odstavecseseznamem"/>
        <w:tabs>
          <w:tab w:val="left" w:pos="7797"/>
        </w:tabs>
        <w:rPr>
          <w:sz w:val="24"/>
          <w:szCs w:val="24"/>
        </w:rPr>
      </w:pPr>
    </w:p>
    <w:sectPr w:rsidR="007A586C" w:rsidRPr="007A586C" w:rsidSect="00E54DF9">
      <w:pgSz w:w="12240" w:h="15840"/>
      <w:pgMar w:top="851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1451"/>
    <w:multiLevelType w:val="hybridMultilevel"/>
    <w:tmpl w:val="E3B09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A628B"/>
    <w:multiLevelType w:val="hybridMultilevel"/>
    <w:tmpl w:val="A3D47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232D96"/>
    <w:rsid w:val="004872AB"/>
    <w:rsid w:val="005B4829"/>
    <w:rsid w:val="006A2572"/>
    <w:rsid w:val="00786BDA"/>
    <w:rsid w:val="007A586C"/>
    <w:rsid w:val="00891D70"/>
    <w:rsid w:val="00B97138"/>
    <w:rsid w:val="00C632A5"/>
    <w:rsid w:val="00D11F0D"/>
    <w:rsid w:val="00D45CBC"/>
    <w:rsid w:val="00E54DF9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5A59"/>
  <w15:chartTrackingRefBased/>
  <w15:docId w15:val="{B1DEA012-A9C7-4F63-9099-3834D9F8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86C"/>
    <w:pPr>
      <w:ind w:left="720"/>
      <w:contextualSpacing/>
    </w:pPr>
  </w:style>
  <w:style w:type="table" w:styleId="Mkatabulky">
    <w:name w:val="Table Grid"/>
    <w:basedOn w:val="Normlntabulka"/>
    <w:uiPriority w:val="39"/>
    <w:rsid w:val="00FC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2018-12-13T09:30:00Z</dcterms:created>
  <dcterms:modified xsi:type="dcterms:W3CDTF">2018-12-13T10:24:00Z</dcterms:modified>
</cp:coreProperties>
</file>