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7D" w:rsidRDefault="00E37B6A" w:rsidP="00E37B6A">
      <w:pPr>
        <w:pStyle w:val="Nadpis20"/>
        <w:keepNext/>
        <w:keepLines/>
        <w:framePr w:w="9976" w:h="1656" w:wrap="none" w:vAnchor="text" w:hAnchor="margin" w:x="59" w:y="27"/>
        <w:shd w:val="clear" w:color="auto" w:fill="auto"/>
      </w:pPr>
      <w:bookmarkStart w:id="0" w:name="bookmark0"/>
      <w:r>
        <w:t>Smlouva o softwarové a datové podpoře číslo 2009/301155/2122</w:t>
      </w:r>
      <w:bookmarkEnd w:id="0"/>
      <w:r>
        <w:t xml:space="preserve">                                                        802 076 1108</w:t>
      </w:r>
    </w:p>
    <w:p w:rsidR="002E467D" w:rsidRDefault="00E37B6A" w:rsidP="00E37B6A">
      <w:pPr>
        <w:pStyle w:val="Nadpis50"/>
        <w:keepNext/>
        <w:keepLines/>
        <w:framePr w:w="9976" w:h="1656" w:wrap="none" w:vAnchor="text" w:hAnchor="margin" w:x="59" w:y="27"/>
        <w:shd w:val="clear" w:color="auto" w:fill="auto"/>
        <w:spacing w:after="0" w:line="372" w:lineRule="auto"/>
        <w:jc w:val="both"/>
      </w:pPr>
      <w:bookmarkStart w:id="1" w:name="bookmark1"/>
      <w:r>
        <w:t>Zhotovitel</w:t>
      </w:r>
      <w:bookmarkEnd w:id="1"/>
    </w:p>
    <w:p w:rsidR="002E467D" w:rsidRDefault="00E37B6A" w:rsidP="00E37B6A">
      <w:pPr>
        <w:pStyle w:val="Zkladntext1"/>
        <w:framePr w:w="9976" w:h="1656" w:wrap="none" w:vAnchor="text" w:hAnchor="margin" w:x="59" w:y="27"/>
        <w:shd w:val="clear" w:color="auto" w:fill="auto"/>
        <w:tabs>
          <w:tab w:val="left" w:pos="1426"/>
          <w:tab w:val="left" w:pos="6922"/>
          <w:tab w:val="left" w:pos="7397"/>
        </w:tabs>
        <w:spacing w:line="240" w:lineRule="auto"/>
      </w:pPr>
      <w:r>
        <w:t>Obchodní firma</w:t>
      </w:r>
      <w:r>
        <w:tab/>
      </w:r>
      <w:proofErr w:type="spellStart"/>
      <w:r>
        <w:t>Lekis</w:t>
      </w:r>
      <w:proofErr w:type="spellEnd"/>
      <w:r>
        <w:t xml:space="preserve"> s.r.o.</w:t>
      </w:r>
      <w:r>
        <w:tab/>
        <w:t>IČ</w:t>
      </w:r>
      <w:r>
        <w:tab/>
        <w:t>25356089</w:t>
      </w:r>
    </w:p>
    <w:p w:rsidR="002E467D" w:rsidRDefault="00E37B6A" w:rsidP="00E37B6A">
      <w:pPr>
        <w:pStyle w:val="Zkladntext1"/>
        <w:framePr w:w="9976" w:h="1656" w:wrap="none" w:vAnchor="text" w:hAnchor="margin" w:x="59" w:y="27"/>
        <w:shd w:val="clear" w:color="auto" w:fill="auto"/>
        <w:tabs>
          <w:tab w:val="left" w:pos="1426"/>
          <w:tab w:val="left" w:pos="6922"/>
          <w:tab w:val="left" w:pos="7397"/>
        </w:tabs>
        <w:spacing w:line="240" w:lineRule="auto"/>
      </w:pPr>
      <w:r>
        <w:t>Sídlo</w:t>
      </w:r>
      <w:r>
        <w:tab/>
        <w:t>Těšínská 1349/296,716 00 Ostrava - Radvanice</w:t>
      </w:r>
      <w:r>
        <w:tab/>
        <w:t>DIČ</w:t>
      </w:r>
      <w:r>
        <w:tab/>
        <w:t>CZ25356089</w:t>
      </w:r>
    </w:p>
    <w:p w:rsidR="002E467D" w:rsidRDefault="00E37B6A" w:rsidP="00E37B6A">
      <w:pPr>
        <w:pStyle w:val="Zkladntext1"/>
        <w:framePr w:w="9976" w:h="1656" w:wrap="none" w:vAnchor="text" w:hAnchor="margin" w:x="59" w:y="27"/>
        <w:shd w:val="clear" w:color="auto" w:fill="auto"/>
        <w:spacing w:line="240" w:lineRule="auto"/>
      </w:pPr>
      <w:r>
        <w:t xml:space="preserve">Společnost je zapsaná v obchodním rejstříku, vedeném Krajským soudem v </w:t>
      </w:r>
      <w:r>
        <w:t>Ostravě, oddíl C., vložka 9921.</w:t>
      </w:r>
    </w:p>
    <w:p w:rsidR="002E467D" w:rsidRDefault="00E37B6A" w:rsidP="00E37B6A">
      <w:pPr>
        <w:pStyle w:val="Zkladntext1"/>
        <w:framePr w:w="9976" w:h="1656" w:wrap="none" w:vAnchor="text" w:hAnchor="margin" w:x="59" w:y="27"/>
        <w:shd w:val="clear" w:color="auto" w:fill="auto"/>
        <w:spacing w:line="240" w:lineRule="auto"/>
      </w:pPr>
      <w:r>
        <w:t>Společnost je zastoupena obchodním zástupcem XXXX</w:t>
      </w:r>
    </w:p>
    <w:p w:rsidR="002E467D" w:rsidRDefault="00E37B6A">
      <w:pPr>
        <w:pStyle w:val="Nadpis50"/>
        <w:keepNext/>
        <w:keepLines/>
        <w:framePr w:w="9701" w:h="6130" w:wrap="none" w:vAnchor="text" w:hAnchor="margin" w:x="39" w:y="1883"/>
        <w:shd w:val="clear" w:color="auto" w:fill="auto"/>
        <w:spacing w:after="0"/>
        <w:jc w:val="both"/>
      </w:pPr>
      <w:bookmarkStart w:id="2" w:name="bookmark2"/>
      <w:r>
        <w:t>Objednatel</w:t>
      </w:r>
      <w:bookmarkEnd w:id="2"/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tabs>
          <w:tab w:val="left" w:pos="1421"/>
          <w:tab w:val="left" w:pos="6869"/>
          <w:tab w:val="left" w:pos="7397"/>
        </w:tabs>
        <w:spacing w:after="0" w:line="290" w:lineRule="auto"/>
      </w:pPr>
      <w:r>
        <w:t>Obchodní firma</w:t>
      </w:r>
      <w:r>
        <w:tab/>
        <w:t xml:space="preserve">Nemocnice Nové Město na </w:t>
      </w:r>
      <w:proofErr w:type="spellStart"/>
      <w:proofErr w:type="gramStart"/>
      <w:r>
        <w:t>Mor.,příspěvková</w:t>
      </w:r>
      <w:proofErr w:type="spellEnd"/>
      <w:proofErr w:type="gramEnd"/>
      <w:r>
        <w:t xml:space="preserve"> </w:t>
      </w:r>
      <w:proofErr w:type="spellStart"/>
      <w:r>
        <w:t>organizac</w:t>
      </w:r>
      <w:proofErr w:type="spellEnd"/>
      <w:r>
        <w:tab/>
        <w:t>IČ</w:t>
      </w:r>
      <w:r>
        <w:tab/>
        <w:t>842001</w:t>
      </w:r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tabs>
          <w:tab w:val="left" w:pos="1426"/>
          <w:tab w:val="left" w:pos="6874"/>
          <w:tab w:val="left" w:pos="7402"/>
        </w:tabs>
        <w:spacing w:after="0" w:line="290" w:lineRule="auto"/>
      </w:pPr>
      <w:r>
        <w:t>Sídlo</w:t>
      </w:r>
      <w:r>
        <w:tab/>
        <w:t xml:space="preserve">Žďárská 610, Nové Město na </w:t>
      </w:r>
      <w:r>
        <w:t>Moravě, PSČ 59231</w:t>
      </w:r>
      <w:r>
        <w:tab/>
        <w:t>DIČ</w:t>
      </w:r>
      <w:r>
        <w:tab/>
        <w:t>CZ00842001</w:t>
      </w:r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spacing w:after="220" w:line="290" w:lineRule="auto"/>
      </w:pPr>
      <w:r>
        <w:rPr>
          <w:b/>
          <w:bCs/>
        </w:rPr>
        <w:t xml:space="preserve">Provozovna: </w:t>
      </w:r>
      <w:r>
        <w:t>Nemocniční lékárna, Nemocnice Nové Město na Mor., Žďárská 610, Nové Město na Moravě, PSČ 59231</w:t>
      </w:r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spacing w:after="60" w:line="290" w:lineRule="auto"/>
        <w:ind w:left="360"/>
      </w:pPr>
      <w:r>
        <w:t>Smluvní strany mezi sebou uzavřely dne 1/1/2009 Smlouvu o softwarové a datové podpoře číslo 2009/301155/2122 (dále j</w:t>
      </w:r>
      <w:r>
        <w:t>en „Smlouva"), v souladu s ustanovením čl. VI. odst. 6 Smlouvy doplňují smlouvu následujícím dodatkem (dále jen „Dodatek"):</w:t>
      </w:r>
    </w:p>
    <w:p w:rsidR="002E467D" w:rsidRDefault="00E37B6A">
      <w:pPr>
        <w:pStyle w:val="Nadpis50"/>
        <w:keepNext/>
        <w:keepLines/>
        <w:framePr w:w="9701" w:h="6130" w:wrap="none" w:vAnchor="text" w:hAnchor="margin" w:x="39" w:y="1883"/>
        <w:numPr>
          <w:ilvl w:val="0"/>
          <w:numId w:val="1"/>
        </w:numPr>
        <w:shd w:val="clear" w:color="auto" w:fill="auto"/>
        <w:tabs>
          <w:tab w:val="left" w:pos="341"/>
        </w:tabs>
        <w:spacing w:after="60"/>
      </w:pPr>
      <w:bookmarkStart w:id="3" w:name="bookmark3"/>
      <w:r>
        <w:t>Předmět Dodatku</w:t>
      </w:r>
      <w:bookmarkEnd w:id="3"/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spacing w:after="60"/>
        <w:ind w:left="360"/>
      </w:pPr>
      <w:r>
        <w:t>Předmětem tohoto dodatku je úprava ceny, která náleží zhotoviteli za softwarovou a datovou podporu poskytovanou obje</w:t>
      </w:r>
      <w:r>
        <w:t>dnateli dle Smlouvy a dále též úprava ustanovení o slevách.</w:t>
      </w:r>
    </w:p>
    <w:p w:rsidR="002E467D" w:rsidRDefault="00E37B6A">
      <w:pPr>
        <w:pStyle w:val="Nadpis50"/>
        <w:keepNext/>
        <w:keepLines/>
        <w:framePr w:w="9701" w:h="6130" w:wrap="none" w:vAnchor="text" w:hAnchor="margin" w:x="39" w:y="1883"/>
        <w:numPr>
          <w:ilvl w:val="0"/>
          <w:numId w:val="1"/>
        </w:numPr>
        <w:shd w:val="clear" w:color="auto" w:fill="auto"/>
        <w:tabs>
          <w:tab w:val="left" w:pos="341"/>
        </w:tabs>
        <w:spacing w:after="60"/>
      </w:pPr>
      <w:bookmarkStart w:id="4" w:name="bookmark4"/>
      <w:r>
        <w:t>Cena</w:t>
      </w:r>
      <w:bookmarkEnd w:id="4"/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spacing w:after="60"/>
        <w:ind w:left="360"/>
      </w:pPr>
      <w:r>
        <w:t>Ode dne nabytí účinnosti tohoto dodatku se cena za plnění zhotovitele, určená v Příloze č. 1.2 Smlouvy, navyšuje o 2940 Kč/měsíčně bez DPH.</w:t>
      </w:r>
    </w:p>
    <w:p w:rsidR="002E467D" w:rsidRDefault="00E37B6A">
      <w:pPr>
        <w:pStyle w:val="Nadpis50"/>
        <w:keepNext/>
        <w:keepLines/>
        <w:framePr w:w="9701" w:h="6130" w:wrap="none" w:vAnchor="text" w:hAnchor="margin" w:x="39" w:y="1883"/>
        <w:numPr>
          <w:ilvl w:val="0"/>
          <w:numId w:val="1"/>
        </w:numPr>
        <w:shd w:val="clear" w:color="auto" w:fill="auto"/>
        <w:tabs>
          <w:tab w:val="left" w:pos="336"/>
        </w:tabs>
        <w:spacing w:after="40"/>
      </w:pPr>
      <w:bookmarkStart w:id="5" w:name="bookmark5"/>
      <w:r>
        <w:t>Slevy</w:t>
      </w:r>
      <w:bookmarkEnd w:id="5"/>
    </w:p>
    <w:p w:rsidR="002E467D" w:rsidRDefault="00E37B6A">
      <w:pPr>
        <w:pStyle w:val="Zkladntext1"/>
        <w:framePr w:w="9701" w:h="6130" w:wrap="none" w:vAnchor="text" w:hAnchor="margin" w:x="39" w:y="1883"/>
        <w:shd w:val="clear" w:color="auto" w:fill="auto"/>
        <w:spacing w:after="60" w:line="290" w:lineRule="auto"/>
        <w:ind w:left="360"/>
      </w:pPr>
      <w:r>
        <w:t xml:space="preserve">Na zvýšení ceny dle ustanovení čl. II. </w:t>
      </w:r>
      <w:r>
        <w:t>Dodatku se nevztahují ustanovení o slevách dle čl. V. Smlouvy.</w:t>
      </w:r>
    </w:p>
    <w:p w:rsidR="002E467D" w:rsidRDefault="00E37B6A">
      <w:pPr>
        <w:pStyle w:val="Nadpis50"/>
        <w:keepNext/>
        <w:keepLines/>
        <w:framePr w:w="9701" w:h="6130" w:wrap="none" w:vAnchor="text" w:hAnchor="margin" w:x="39" w:y="1883"/>
        <w:numPr>
          <w:ilvl w:val="0"/>
          <w:numId w:val="1"/>
        </w:numPr>
        <w:shd w:val="clear" w:color="auto" w:fill="auto"/>
        <w:tabs>
          <w:tab w:val="left" w:pos="403"/>
        </w:tabs>
        <w:spacing w:after="60"/>
      </w:pPr>
      <w:bookmarkStart w:id="6" w:name="bookmark6"/>
      <w:r>
        <w:t>Závěrečná ustanovení</w:t>
      </w:r>
      <w:bookmarkEnd w:id="6"/>
    </w:p>
    <w:p w:rsidR="002E467D" w:rsidRDefault="00E37B6A">
      <w:pPr>
        <w:pStyle w:val="Zkladntext1"/>
        <w:framePr w:w="9701" w:h="6130" w:wrap="none" w:vAnchor="text" w:hAnchor="margin" w:x="39" w:y="1883"/>
        <w:numPr>
          <w:ilvl w:val="0"/>
          <w:numId w:val="2"/>
        </w:numPr>
        <w:shd w:val="clear" w:color="auto" w:fill="auto"/>
        <w:tabs>
          <w:tab w:val="left" w:pos="383"/>
        </w:tabs>
        <w:spacing w:line="290" w:lineRule="auto"/>
        <w:ind w:left="360" w:hanging="140"/>
        <w:jc w:val="left"/>
      </w:pPr>
      <w:r>
        <w:t xml:space="preserve">Tento Dodatek nabývá platnosti dnem jeho podpisu, účinnosti dne </w:t>
      </w:r>
      <w:proofErr w:type="gramStart"/>
      <w:r>
        <w:t>1.1.2019</w:t>
      </w:r>
      <w:proofErr w:type="gramEnd"/>
      <w:r>
        <w:t xml:space="preserve"> a zaniká dnem zániku Smlouvy.</w:t>
      </w:r>
    </w:p>
    <w:p w:rsidR="002E467D" w:rsidRDefault="00E37B6A">
      <w:pPr>
        <w:pStyle w:val="Zkladntext1"/>
        <w:framePr w:w="9701" w:h="6130" w:wrap="none" w:vAnchor="text" w:hAnchor="margin" w:x="39" w:y="1883"/>
        <w:numPr>
          <w:ilvl w:val="0"/>
          <w:numId w:val="2"/>
        </w:numPr>
        <w:shd w:val="clear" w:color="auto" w:fill="auto"/>
        <w:tabs>
          <w:tab w:val="left" w:pos="398"/>
        </w:tabs>
        <w:spacing w:line="290" w:lineRule="auto"/>
        <w:ind w:left="360" w:hanging="140"/>
        <w:jc w:val="left"/>
      </w:pPr>
      <w:r>
        <w:t>Práva a povinnosti z této smlouvy vyplývající a v tomto Dodatku neupr</w:t>
      </w:r>
      <w:r>
        <w:t>avená se řídí Smlouvou případně příslušnými ustanoveními občanského zákoníku.</w:t>
      </w:r>
    </w:p>
    <w:p w:rsidR="002E467D" w:rsidRDefault="00E37B6A">
      <w:pPr>
        <w:pStyle w:val="Zkladntext1"/>
        <w:framePr w:w="9701" w:h="6130" w:wrap="none" w:vAnchor="text" w:hAnchor="margin" w:x="39" w:y="1883"/>
        <w:numPr>
          <w:ilvl w:val="0"/>
          <w:numId w:val="2"/>
        </w:numPr>
        <w:shd w:val="clear" w:color="auto" w:fill="auto"/>
        <w:tabs>
          <w:tab w:val="left" w:pos="388"/>
        </w:tabs>
        <w:spacing w:line="290" w:lineRule="auto"/>
        <w:ind w:left="360" w:hanging="140"/>
        <w:jc w:val="left"/>
      </w:pPr>
      <w:r>
        <w:t>Tento Dodatek se vyhotovuje ve dvou stejnopisech, přičemž každá ze smluvních stran obdrží po jednom vyhotovení.</w:t>
      </w:r>
    </w:p>
    <w:p w:rsidR="002E467D" w:rsidRDefault="00E37B6A">
      <w:pPr>
        <w:pStyle w:val="Zkladntext1"/>
        <w:framePr w:w="9701" w:h="6130" w:wrap="none" w:vAnchor="text" w:hAnchor="margin" w:x="39" w:y="1883"/>
        <w:numPr>
          <w:ilvl w:val="0"/>
          <w:numId w:val="2"/>
        </w:numPr>
        <w:shd w:val="clear" w:color="auto" w:fill="auto"/>
        <w:tabs>
          <w:tab w:val="left" w:pos="398"/>
        </w:tabs>
        <w:spacing w:after="60" w:line="290" w:lineRule="auto"/>
        <w:ind w:left="360" w:hanging="140"/>
        <w:jc w:val="left"/>
      </w:pPr>
      <w:r>
        <w:t xml:space="preserve">Smluvní strany prohlašují, že si dodatek přečetly, s jeho zněním </w:t>
      </w:r>
      <w:r>
        <w:t>souhlasí a na důkaz pravé a svobodné vůle připojují níže své podpisy.</w:t>
      </w:r>
    </w:p>
    <w:p w:rsidR="002E467D" w:rsidRDefault="00E37B6A" w:rsidP="00E37B6A">
      <w:pPr>
        <w:pStyle w:val="Zkladntext1"/>
        <w:framePr w:w="1771" w:h="235" w:wrap="none" w:vAnchor="text" w:hAnchor="margin" w:x="1163" w:y="8457"/>
        <w:shd w:val="clear" w:color="auto" w:fill="auto"/>
        <w:spacing w:after="0" w:line="240" w:lineRule="auto"/>
        <w:jc w:val="left"/>
      </w:pPr>
      <w:r>
        <w:t>V </w:t>
      </w:r>
      <w:r>
        <w:t xml:space="preserve">Ostravě Dne: </w:t>
      </w:r>
      <w:proofErr w:type="gramStart"/>
      <w:r>
        <w:t>3.12.2018</w:t>
      </w:r>
      <w:proofErr w:type="gramEnd"/>
    </w:p>
    <w:p w:rsidR="002E467D" w:rsidRDefault="00E37B6A">
      <w:pPr>
        <w:pStyle w:val="Nadpis30"/>
        <w:keepNext/>
        <w:keepLines/>
        <w:framePr w:w="4234" w:h="341" w:wrap="none" w:vAnchor="text" w:hAnchor="margin" w:x="5195" w:y="8415"/>
        <w:shd w:val="clear" w:color="auto" w:fill="auto"/>
      </w:pPr>
      <w:bookmarkStart w:id="7" w:name="bookmark7"/>
      <w:r>
        <w:rPr>
          <w:rFonts w:ascii="Arial" w:eastAsia="Arial" w:hAnsi="Arial" w:cs="Arial"/>
          <w:i w:val="0"/>
          <w:iCs w:val="0"/>
          <w:color w:val="000000"/>
          <w:sz w:val="19"/>
          <w:szCs w:val="19"/>
        </w:rPr>
        <w:t>v </w:t>
      </w:r>
      <w:r>
        <w:t>Novém Městě n/M</w:t>
      </w:r>
      <w:r>
        <w:t xml:space="preserve"> /</w:t>
      </w:r>
      <w:bookmarkEnd w:id="7"/>
      <w:r>
        <w:rPr>
          <w:color w:val="000000"/>
          <w:vertAlign w:val="superscript"/>
        </w:rPr>
        <w:t xml:space="preserve">Dne: </w:t>
      </w:r>
      <w:proofErr w:type="gramStart"/>
      <w:r>
        <w:rPr>
          <w:color w:val="000000"/>
          <w:vertAlign w:val="superscript"/>
        </w:rPr>
        <w:t>29.11.2018</w:t>
      </w:r>
      <w:proofErr w:type="gramEnd"/>
    </w:p>
    <w:p w:rsidR="002E467D" w:rsidRDefault="00E37B6A">
      <w:pPr>
        <w:pStyle w:val="Zkladntext20"/>
        <w:framePr w:w="3264" w:h="744" w:wrap="none" w:vAnchor="text" w:hAnchor="margin" w:x="1067" w:y="9174"/>
        <w:shd w:val="clear" w:color="auto" w:fill="auto"/>
        <w:spacing w:before="0"/>
      </w:pPr>
      <w:r>
        <w:t>XXXX</w:t>
      </w:r>
    </w:p>
    <w:p w:rsidR="002E467D" w:rsidRDefault="00E37B6A">
      <w:pPr>
        <w:pStyle w:val="Zkladntext1"/>
        <w:framePr w:w="1224" w:h="221" w:wrap="none" w:vAnchor="text" w:hAnchor="margin" w:x="1926" w:y="9918"/>
        <w:shd w:val="clear" w:color="auto" w:fill="auto"/>
        <w:spacing w:after="0" w:line="240" w:lineRule="auto"/>
        <w:jc w:val="lef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podpis </w:t>
      </w:r>
      <w:r>
        <w:rPr>
          <w:b/>
          <w:bCs/>
          <w:sz w:val="15"/>
          <w:szCs w:val="15"/>
        </w:rPr>
        <w:t>zhotovitele</w:t>
      </w:r>
    </w:p>
    <w:p w:rsidR="002E467D" w:rsidRDefault="00E37B6A">
      <w:pPr>
        <w:pStyle w:val="Zkladntext1"/>
        <w:framePr w:w="2429" w:h="826" w:wrap="none" w:vAnchor="text" w:hAnchor="margin" w:x="5147" w:y="8886"/>
        <w:shd w:val="clear" w:color="auto" w:fill="auto"/>
        <w:spacing w:after="0" w:line="230" w:lineRule="auto"/>
        <w:jc w:val="left"/>
      </w:pPr>
      <w:r>
        <w:rPr>
          <w:b/>
          <w:bCs/>
        </w:rPr>
        <w:t>XXXX</w:t>
      </w:r>
    </w:p>
    <w:p w:rsidR="002E467D" w:rsidRDefault="00E37B6A">
      <w:pPr>
        <w:pStyle w:val="Zkladntext1"/>
        <w:framePr w:w="1286" w:h="221" w:wrap="none" w:vAnchor="text" w:hAnchor="margin" w:x="6615" w:y="9927"/>
        <w:shd w:val="clear" w:color="auto" w:fill="auto"/>
        <w:spacing w:after="0" w:line="240" w:lineRule="auto"/>
        <w:jc w:val="left"/>
        <w:rPr>
          <w:sz w:val="15"/>
          <w:szCs w:val="15"/>
        </w:rPr>
      </w:pPr>
      <w:r>
        <w:rPr>
          <w:b/>
          <w:bCs/>
          <w:sz w:val="15"/>
          <w:szCs w:val="15"/>
        </w:rPr>
        <w:t>podpis objednatele</w:t>
      </w: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  <w:bookmarkStart w:id="8" w:name="_GoBack"/>
      <w:bookmarkEnd w:id="8"/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360" w:lineRule="exact"/>
      </w:pPr>
    </w:p>
    <w:p w:rsidR="002E467D" w:rsidRDefault="002E467D">
      <w:pPr>
        <w:spacing w:line="422" w:lineRule="exact"/>
      </w:pPr>
    </w:p>
    <w:p w:rsidR="002E467D" w:rsidRDefault="002E467D">
      <w:pPr>
        <w:spacing w:line="14" w:lineRule="exact"/>
      </w:pPr>
    </w:p>
    <w:sectPr w:rsidR="002E467D">
      <w:pgSz w:w="11900" w:h="16840"/>
      <w:pgMar w:top="1174" w:right="872" w:bottom="1003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B6A">
      <w:r>
        <w:separator/>
      </w:r>
    </w:p>
  </w:endnote>
  <w:endnote w:type="continuationSeparator" w:id="0">
    <w:p w:rsidR="00000000" w:rsidRDefault="00E3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D" w:rsidRDefault="002E467D"/>
  </w:footnote>
  <w:footnote w:type="continuationSeparator" w:id="0">
    <w:p w:rsidR="002E467D" w:rsidRDefault="002E46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074"/>
    <w:multiLevelType w:val="multilevel"/>
    <w:tmpl w:val="A5C02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544BF"/>
    <w:multiLevelType w:val="multilevel"/>
    <w:tmpl w:val="3976C69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467D"/>
    <w:rsid w:val="002E467D"/>
    <w:rsid w:val="00E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519E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72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 w:line="290" w:lineRule="auto"/>
      <w:outlineLvl w:val="4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86" w:lineRule="auto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color w:val="5E519E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" w:line="286" w:lineRule="auto"/>
      <w:ind w:left="340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" w:line="391" w:lineRule="auto"/>
      <w:ind w:firstLine="70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519E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72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 w:line="290" w:lineRule="auto"/>
      <w:outlineLvl w:val="4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86" w:lineRule="auto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color w:val="5E519E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" w:line="286" w:lineRule="auto"/>
      <w:ind w:left="340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" w:line="391" w:lineRule="auto"/>
      <w:ind w:firstLine="70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2018-12-17T08:49:00Z</dcterms:created>
  <dcterms:modified xsi:type="dcterms:W3CDTF">2018-12-17T08:51:00Z</dcterms:modified>
</cp:coreProperties>
</file>