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ABA" w:rsidRDefault="00902F39">
      <w:pPr>
        <w:pStyle w:val="Style2"/>
        <w:widowControl/>
        <w:tabs>
          <w:tab w:val="left" w:pos="3048"/>
        </w:tabs>
        <w:spacing w:line="211" w:lineRule="exact"/>
        <w:jc w:val="both"/>
        <w:rPr>
          <w:rStyle w:val="FontStyle14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118745" distL="24130" distR="24130" simplePos="0" relativeHeight="251658240" behindDoc="0" locked="0" layoutInCell="1" allowOverlap="1">
                <wp:simplePos x="0" y="0"/>
                <wp:positionH relativeFrom="margin">
                  <wp:posOffset>-5702935</wp:posOffset>
                </wp:positionH>
                <wp:positionV relativeFrom="paragraph">
                  <wp:posOffset>0</wp:posOffset>
                </wp:positionV>
                <wp:extent cx="8288020" cy="3686810"/>
                <wp:effectExtent l="12065" t="9525" r="5715" b="889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88020" cy="3686810"/>
                          <a:chOff x="2198" y="1874"/>
                          <a:chExt cx="13052" cy="5806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198" y="2068"/>
                            <a:ext cx="13052" cy="561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69"/>
                                <w:gridCol w:w="5707"/>
                                <w:gridCol w:w="672"/>
                                <w:gridCol w:w="1709"/>
                                <w:gridCol w:w="2040"/>
                                <w:gridCol w:w="2054"/>
                              </w:tblGrid>
                              <w:tr w:rsidR="00264ABA">
                                <w:tc>
                                  <w:tcPr>
                                    <w:tcW w:w="86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5"/>
                                      </w:rPr>
                                      <w:t xml:space="preserve">i. </w:t>
                                    </w:r>
                                    <w:r>
                                      <w:rPr>
                                        <w:rStyle w:val="FontStyle14"/>
                                      </w:rPr>
                                      <w:t>položky</w:t>
                                    </w:r>
                                  </w:p>
                                </w:tc>
                                <w:tc>
                                  <w:tcPr>
                                    <w:tcW w:w="570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2599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Popis</w:t>
                                    </w:r>
                                  </w:p>
                                </w:tc>
                                <w:tc>
                                  <w:tcPr>
                                    <w:tcW w:w="67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MJ</w:t>
                                    </w:r>
                                  </w:p>
                                </w:tc>
                                <w:tc>
                                  <w:tcPr>
                                    <w:tcW w:w="17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5"/>
                                      <w:widowControl/>
                                      <w:ind w:left="468"/>
                                      <w:rPr>
                                        <w:rStyle w:val="FontStyle17"/>
                                      </w:rPr>
                                    </w:pPr>
                                    <w:r>
                                      <w:rPr>
                                        <w:rStyle w:val="FontStyle17"/>
                                      </w:rPr>
                                      <w:t>í</w:t>
                                    </w:r>
                                  </w:p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Množství</w:t>
                                    </w:r>
                                  </w:p>
                                </w:tc>
                                <w:tc>
                                  <w:tcPr>
                                    <w:tcW w:w="20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374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Jednotková cena</w:t>
                                    </w:r>
                                  </w:p>
                                </w:tc>
                                <w:tc>
                                  <w:tcPr>
                                    <w:tcW w:w="20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497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Cena celkem</w:t>
                                    </w:r>
                                  </w:p>
                                </w:tc>
                              </w:tr>
                              <w:tr w:rsidR="00264ABA">
                                <w:tc>
                                  <w:tcPr>
                                    <w:tcW w:w="86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329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570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Demontáž + likvidace stávající podlahové krytiny</w:t>
                                    </w:r>
                                  </w:p>
                                </w:tc>
                                <w:tc>
                                  <w:tcPr>
                                    <w:tcW w:w="67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m2</w:t>
                                    </w:r>
                                  </w:p>
                                </w:tc>
                                <w:tc>
                                  <w:tcPr>
                                    <w:tcW w:w="17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36</w:t>
                                    </w:r>
                                  </w:p>
                                </w:tc>
                                <w:tc>
                                  <w:tcPr>
                                    <w:tcW w:w="20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1310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20,00</w:t>
                                    </w:r>
                                  </w:p>
                                </w:tc>
                                <w:tc>
                                  <w:tcPr>
                                    <w:tcW w:w="20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1224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720,00</w:t>
                                    </w:r>
                                  </w:p>
                                </w:tc>
                              </w:tr>
                              <w:tr w:rsidR="00264ABA">
                                <w:tc>
                                  <w:tcPr>
                                    <w:tcW w:w="86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319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70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Demontáž dřevěných soklových lišt</w:t>
                                    </w:r>
                                  </w:p>
                                </w:tc>
                                <w:tc>
                                  <w:tcPr>
                                    <w:tcW w:w="67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W w:w="17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20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1315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10,00</w:t>
                                    </w:r>
                                  </w:p>
                                </w:tc>
                                <w:tc>
                                  <w:tcPr>
                                    <w:tcW w:w="20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1219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200,00</w:t>
                                    </w:r>
                                  </w:p>
                                </w:tc>
                              </w:tr>
                              <w:tr w:rsidR="00264ABA">
                                <w:tc>
                                  <w:tcPr>
                                    <w:tcW w:w="86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319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570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4"/>
                                      <w:widowControl/>
                                      <w:rPr>
                                        <w:rStyle w:val="FontStyle12"/>
                                      </w:rPr>
                                    </w:pPr>
                                    <w:r>
                                      <w:rPr>
                                        <w:rStyle w:val="FontStyle12"/>
                                      </w:rPr>
                                      <w:t>i</w:t>
                                    </w:r>
                                  </w:p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rPr>
                                        <w:rStyle w:val="FontStyle1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Style w:val="FontStyle13"/>
                                      </w:rPr>
                                      <w:t>Připras</w:t>
                                    </w:r>
                                    <w:proofErr w:type="spellEnd"/>
                                    <w:r>
                                      <w:rPr>
                                        <w:rStyle w:val="FontStyle13"/>
                                      </w:rPr>
                                      <w:t xml:space="preserve">/a </w:t>
                                    </w:r>
                                    <w:r>
                                      <w:rPr>
                                        <w:rStyle w:val="FontStyle11"/>
                                      </w:rPr>
                                      <w:t xml:space="preserve">a </w:t>
                                    </w:r>
                                    <w:r>
                                      <w:rPr>
                                        <w:rStyle w:val="FontStyle14"/>
                                      </w:rPr>
                                      <w:t>očištění podkladů přebroušením, vysátím</w:t>
                                    </w:r>
                                  </w:p>
                                </w:tc>
                                <w:tc>
                                  <w:tcPr>
                                    <w:tcW w:w="67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m2</w:t>
                                    </w:r>
                                  </w:p>
                                </w:tc>
                                <w:tc>
                                  <w:tcPr>
                                    <w:tcW w:w="17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294,5</w:t>
                                    </w:r>
                                  </w:p>
                                </w:tc>
                                <w:tc>
                                  <w:tcPr>
                                    <w:tcW w:w="20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722"/>
                                      <w:rPr>
                                        <w:rStyle w:val="FontStyle1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Style w:val="FontStyle14"/>
                                      </w:rPr>
                                      <w:t>xxxxxx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0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708"/>
                                      <w:rPr>
                                        <w:rStyle w:val="FontStyle1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Style w:val="FontStyle14"/>
                                      </w:rPr>
                                      <w:t>xxxxxx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264ABA">
                                <w:tc>
                                  <w:tcPr>
                                    <w:tcW w:w="86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312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570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ind w:right="98" w:firstLine="5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Celková plocha podlahy-</w:t>
                                    </w:r>
                                    <w:proofErr w:type="spellStart"/>
                                    <w:r>
                                      <w:rPr>
                                        <w:rStyle w:val="FontStyle14"/>
                                      </w:rPr>
                                      <w:t>vystěrkování</w:t>
                                    </w:r>
                                    <w:proofErr w:type="spellEnd"/>
                                    <w:r>
                                      <w:rPr>
                                        <w:rStyle w:val="FontStyle14"/>
                                      </w:rPr>
                                      <w:t xml:space="preserve"> nerovnosti, úprava podkladů </w:t>
                                    </w:r>
                                    <w:proofErr w:type="spellStart"/>
                                    <w:r>
                                      <w:rPr>
                                        <w:rStyle w:val="FontStyle14"/>
                                      </w:rPr>
                                      <w:t>nášiapných</w:t>
                                    </w:r>
                                    <w:proofErr w:type="spellEnd"/>
                                    <w:r>
                                      <w:rPr>
                                        <w:rStyle w:val="FontStyle14"/>
                                      </w:rPr>
                                      <w:t xml:space="preserve"> ploch penetrací</w:t>
                                    </w:r>
                                  </w:p>
                                </w:tc>
                                <w:tc>
                                  <w:tcPr>
                                    <w:tcW w:w="67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m2</w:t>
                                    </w:r>
                                  </w:p>
                                </w:tc>
                                <w:tc>
                                  <w:tcPr>
                                    <w:tcW w:w="17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36</w:t>
                                    </w:r>
                                  </w:p>
                                </w:tc>
                                <w:tc>
                                  <w:tcPr>
                                    <w:tcW w:w="20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1231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169,00</w:t>
                                    </w:r>
                                  </w:p>
                                </w:tc>
                                <w:tc>
                                  <w:tcPr>
                                    <w:tcW w:w="20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1094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7"/>
                                      </w:rPr>
                                      <w:t xml:space="preserve">6 </w:t>
                                    </w:r>
                                    <w:r>
                                      <w:rPr>
                                        <w:rStyle w:val="FontStyle14"/>
                                      </w:rPr>
                                      <w:t>084,00</w:t>
                                    </w:r>
                                  </w:p>
                                </w:tc>
                              </w:tr>
                              <w:tr w:rsidR="00264ABA">
                                <w:tc>
                                  <w:tcPr>
                                    <w:tcW w:w="86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312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W w:w="570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Dodání koberce v š, 4m</w:t>
                                    </w:r>
                                  </w:p>
                                </w:tc>
                                <w:tc>
                                  <w:tcPr>
                                    <w:tcW w:w="67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m2</w:t>
                                    </w:r>
                                  </w:p>
                                </w:tc>
                                <w:tc>
                                  <w:tcPr>
                                    <w:tcW w:w="17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tcW w:w="20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1222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269,00</w:t>
                                    </w:r>
                                  </w:p>
                                </w:tc>
                                <w:tc>
                                  <w:tcPr>
                                    <w:tcW w:w="20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1022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10 760,00</w:t>
                                    </w:r>
                                  </w:p>
                                </w:tc>
                              </w:tr>
                              <w:tr w:rsidR="00264ABA">
                                <w:tc>
                                  <w:tcPr>
                                    <w:tcW w:w="86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305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570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Lepení koberce - plocha, schody-</w:t>
                                    </w:r>
                                    <w:proofErr w:type="spellStart"/>
                                    <w:r>
                                      <w:rPr>
                                        <w:rStyle w:val="FontStyle14"/>
                                      </w:rPr>
                                      <w:t>Hepení</w:t>
                                    </w:r>
                                    <w:proofErr w:type="spellEnd"/>
                                    <w:r>
                                      <w:rPr>
                                        <w:rStyle w:val="FontStyle14"/>
                                      </w:rPr>
                                      <w:t xml:space="preserve"> kobercových soklových lišt</w:t>
                                    </w:r>
                                  </w:p>
                                </w:tc>
                                <w:tc>
                                  <w:tcPr>
                                    <w:tcW w:w="67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7"/>
                                      <w:widowControl/>
                                      <w:jc w:val="center"/>
                                      <w:rPr>
                                        <w:rStyle w:val="FontStyle15"/>
                                      </w:rPr>
                                    </w:pPr>
                                    <w:r>
                                      <w:rPr>
                                        <w:rStyle w:val="FontStyle15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W w:w="17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36</w:t>
                                    </w:r>
                                  </w:p>
                                </w:tc>
                                <w:tc>
                                  <w:tcPr>
                                    <w:tcW w:w="20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1301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69,00</w:t>
                                    </w:r>
                                  </w:p>
                                </w:tc>
                                <w:tc>
                                  <w:tcPr>
                                    <w:tcW w:w="20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1092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2 484,00</w:t>
                                    </w:r>
                                  </w:p>
                                </w:tc>
                              </w:tr>
                              <w:tr w:rsidR="00264ABA">
                                <w:tc>
                                  <w:tcPr>
                                    <w:tcW w:w="86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305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570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 xml:space="preserve">Náhrada poškozených prvků 15% z 83,6 m demontovaných dřevěných soklových </w:t>
                                    </w:r>
                                    <w:proofErr w:type="spellStart"/>
                                    <w:r>
                                      <w:rPr>
                                        <w:rStyle w:val="FontStyle14"/>
                                      </w:rPr>
                                      <w:t>líšt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67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W w:w="17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64ABA" w:rsidRDefault="00264ABA">
                                    <w:pPr>
                                      <w:pStyle w:val="Style6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0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715"/>
                                      <w:rPr>
                                        <w:rStyle w:val="FontStyle1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Style w:val="FontStyle14"/>
                                      </w:rPr>
                                      <w:t>xxxxxx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0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698"/>
                                      <w:rPr>
                                        <w:rStyle w:val="FontStyle1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Style w:val="FontStyle14"/>
                                      </w:rPr>
                                      <w:t>xxxxxx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264ABA">
                                <w:tc>
                                  <w:tcPr>
                                    <w:tcW w:w="86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298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570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 xml:space="preserve">Montáž stávajících opravených </w:t>
                                    </w:r>
                                    <w:proofErr w:type="spellStart"/>
                                    <w:r>
                                      <w:rPr>
                                        <w:rStyle w:val="FontStyle14"/>
                                      </w:rPr>
                                      <w:t>líšt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67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W w:w="17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20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1301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10,00</w:t>
                                    </w:r>
                                  </w:p>
                                </w:tc>
                                <w:tc>
                                  <w:tcPr>
                                    <w:tcW w:w="20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1207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200,00</w:t>
                                    </w:r>
                                  </w:p>
                                </w:tc>
                              </w:tr>
                              <w:tr w:rsidR="00264ABA">
                                <w:tc>
                                  <w:tcPr>
                                    <w:tcW w:w="86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298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570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 xml:space="preserve">Ostatní </w:t>
                                    </w:r>
                                    <w:proofErr w:type="gramStart"/>
                                    <w:r>
                                      <w:rPr>
                                        <w:rStyle w:val="FontStyle14"/>
                                      </w:rPr>
                                      <w:t>náklady ( např.</w:t>
                                    </w:r>
                                    <w:proofErr w:type="gramEnd"/>
                                    <w:r>
                                      <w:rPr>
                                        <w:rStyle w:val="FontStyle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Style w:val="FontStyle11"/>
                                      </w:rPr>
                                      <w:t xml:space="preserve">na </w:t>
                                    </w:r>
                                    <w:r>
                                      <w:rPr>
                                        <w:rStyle w:val="FontStyle14"/>
                                      </w:rPr>
                                      <w:t xml:space="preserve">dopravu </w:t>
                                    </w:r>
                                    <w:r>
                                      <w:rPr>
                                        <w:rStyle w:val="FontStyle11"/>
                                      </w:rPr>
                                      <w:t xml:space="preserve">a </w:t>
                                    </w:r>
                                    <w:r>
                                      <w:rPr>
                                        <w:rStyle w:val="FontStyle14"/>
                                      </w:rPr>
                                      <w:t>přesun hmot)</w:t>
                                    </w:r>
                                  </w:p>
                                </w:tc>
                                <w:tc>
                                  <w:tcPr>
                                    <w:tcW w:w="67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7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0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708"/>
                                      <w:rPr>
                                        <w:rStyle w:val="FontStyle1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Style w:val="FontStyle14"/>
                                      </w:rPr>
                                      <w:t>xxxxxx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0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694"/>
                                      <w:rPr>
                                        <w:rStyle w:val="FontStyle1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Style w:val="FontStyle14"/>
                                      </w:rPr>
                                      <w:t>xxxxxx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264ABA">
                                <w:tc>
                                  <w:tcPr>
                                    <w:tcW w:w="86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64ABA" w:rsidRDefault="00264ABA">
                                    <w:pPr>
                                      <w:pStyle w:val="Style6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570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4"/>
                                      <w:widowControl/>
                                      <w:rPr>
                                        <w:rStyle w:val="FontStyle12"/>
                                      </w:rPr>
                                    </w:pPr>
                                    <w:r>
                                      <w:rPr>
                                        <w:rStyle w:val="FontStyle12"/>
                                      </w:rPr>
                                      <w:t>Celkem cena bez DPH</w:t>
                                    </w:r>
                                  </w:p>
                                </w:tc>
                                <w:tc>
                                  <w:tcPr>
                                    <w:tcW w:w="67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3"/>
                                      <w:widowControl/>
                                      <w:jc w:val="center"/>
                                      <w:rPr>
                                        <w:rStyle w:val="FontStyle16"/>
                                      </w:rPr>
                                    </w:pPr>
                                    <w:r>
                                      <w:rPr>
                                        <w:rStyle w:val="FontStyle16"/>
                                      </w:rPr>
                                      <w:t>XX</w:t>
                                    </w:r>
                                  </w:p>
                                </w:tc>
                                <w:tc>
                                  <w:tcPr>
                                    <w:tcW w:w="17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3"/>
                                      <w:widowControl/>
                                      <w:jc w:val="center"/>
                                      <w:rPr>
                                        <w:rStyle w:val="FontStyle16"/>
                                      </w:rPr>
                                    </w:pPr>
                                    <w:r>
                                      <w:rPr>
                                        <w:rStyle w:val="FontStyle16"/>
                                      </w:rPr>
                                      <w:t>XXXXXX</w:t>
                                    </w:r>
                                  </w:p>
                                </w:tc>
                                <w:tc>
                                  <w:tcPr>
                                    <w:tcW w:w="20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710"/>
                                      <w:rPr>
                                        <w:rStyle w:val="FontStyle1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Style w:val="FontStyle14"/>
                                      </w:rPr>
                                      <w:t>xxxxxx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0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989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20 448,00 Kč</w:t>
                                    </w:r>
                                  </w:p>
                                </w:tc>
                              </w:tr>
                              <w:tr w:rsidR="00264ABA">
                                <w:tc>
                                  <w:tcPr>
                                    <w:tcW w:w="86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64ABA" w:rsidRDefault="00264ABA">
                                    <w:pPr>
                                      <w:pStyle w:val="Style6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570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64ABA" w:rsidRDefault="00AF75B0">
                                    <w:pPr>
                                      <w:pStyle w:val="Style4"/>
                                      <w:widowControl/>
                                      <w:rPr>
                                        <w:rStyle w:val="FontStyle12"/>
                                      </w:rPr>
                                    </w:pPr>
                                    <w:r>
                                      <w:rPr>
                                        <w:rStyle w:val="FontStyle12"/>
                                      </w:rPr>
                                      <w:t>Sazba daně 21 %</w:t>
                                    </w:r>
                                  </w:p>
                                </w:tc>
                                <w:tc>
                                  <w:tcPr>
                                    <w:tcW w:w="67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64ABA" w:rsidRDefault="00AF75B0">
                                    <w:pPr>
                                      <w:pStyle w:val="Style3"/>
                                      <w:widowControl/>
                                      <w:jc w:val="center"/>
                                      <w:rPr>
                                        <w:rStyle w:val="FontStyle16"/>
                                      </w:rPr>
                                    </w:pPr>
                                    <w:r>
                                      <w:rPr>
                                        <w:rStyle w:val="FontStyle16"/>
                                      </w:rPr>
                                      <w:t>XX</w:t>
                                    </w:r>
                                  </w:p>
                                </w:tc>
                                <w:tc>
                                  <w:tcPr>
                                    <w:tcW w:w="17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Style w:val="FontStyle14"/>
                                      </w:rPr>
                                      <w:t>xxxxxx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0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708"/>
                                      <w:rPr>
                                        <w:rStyle w:val="FontStyle1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Style w:val="FontStyle14"/>
                                      </w:rPr>
                                      <w:t>xxxxxx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0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1075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4 294,00 Kč</w:t>
                                    </w:r>
                                  </w:p>
                                </w:tc>
                              </w:tr>
                              <w:tr w:rsidR="00264ABA">
                                <w:tc>
                                  <w:tcPr>
                                    <w:tcW w:w="86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264ABA" w:rsidRDefault="00264ABA">
                                    <w:pPr>
                                      <w:pStyle w:val="Style6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570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4"/>
                                      <w:widowControl/>
                                      <w:rPr>
                                        <w:rStyle w:val="FontStyle12"/>
                                      </w:rPr>
                                    </w:pPr>
                                    <w:r>
                                      <w:rPr>
                                        <w:rStyle w:val="FontStyle12"/>
                                      </w:rPr>
                                      <w:t>Cena celkem s DPH v CZK</w:t>
                                    </w:r>
                                  </w:p>
                                </w:tc>
                                <w:tc>
                                  <w:tcPr>
                                    <w:tcW w:w="67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3"/>
                                      <w:widowControl/>
                                      <w:jc w:val="center"/>
                                      <w:rPr>
                                        <w:rStyle w:val="FontStyle16"/>
                                      </w:rPr>
                                    </w:pPr>
                                    <w:r>
                                      <w:rPr>
                                        <w:rStyle w:val="FontStyle16"/>
                                      </w:rPr>
                                      <w:t>XX</w:t>
                                    </w:r>
                                  </w:p>
                                </w:tc>
                                <w:tc>
                                  <w:tcPr>
                                    <w:tcW w:w="17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1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Style w:val="FontStyle14"/>
                                      </w:rPr>
                                      <w:t>xxxxxx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0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703"/>
                                      <w:rPr>
                                        <w:rStyle w:val="FontStyle1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Style w:val="FontStyle14"/>
                                      </w:rPr>
                                      <w:t>xxxxxx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0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bottom"/>
                                  </w:tcPr>
                                  <w:p w:rsidR="00264ABA" w:rsidRDefault="00AF75B0">
                                    <w:pPr>
                                      <w:pStyle w:val="Style8"/>
                                      <w:widowControl/>
                                      <w:spacing w:line="240" w:lineRule="auto"/>
                                      <w:ind w:left="998"/>
                                      <w:rPr>
                                        <w:rStyle w:val="FontStyle14"/>
                                      </w:rPr>
                                    </w:pPr>
                                    <w:r>
                                      <w:rPr>
                                        <w:rStyle w:val="FontStyle14"/>
                                      </w:rPr>
                                      <w:t>24 742,00 KČ</w:t>
                                    </w:r>
                                  </w:p>
                                </w:tc>
                              </w:tr>
                            </w:tbl>
                            <w:p w:rsidR="00F865C1" w:rsidRDefault="00F865C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89" y="1874"/>
                            <a:ext cx="11606" cy="22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64ABA" w:rsidRDefault="00AF75B0">
                              <w:pPr>
                                <w:pStyle w:val="Style1"/>
                                <w:widowControl/>
                                <w:tabs>
                                  <w:tab w:val="left" w:leader="underscore" w:pos="7222"/>
                                  <w:tab w:val="left" w:leader="underscore" w:pos="10958"/>
                                </w:tabs>
                                <w:spacing w:line="226" w:lineRule="exact"/>
                                <w:jc w:val="both"/>
                                <w:rPr>
                                  <w:rStyle w:val="FontStyle11"/>
                                  <w:position w:val="2"/>
                                  <w:u w:val="single"/>
                                </w:rPr>
                              </w:pPr>
                              <w:r>
                                <w:rPr>
                                  <w:rStyle w:val="FontStyle12"/>
                                  <w:position w:val="2"/>
                                  <w:u w:val="single"/>
                                </w:rPr>
                                <w:t>Výkaz výměr - "Výměna koberce v baru objektu KPT"</w:t>
                              </w:r>
                              <w:r>
                                <w:rPr>
                                  <w:rStyle w:val="FontStyle12"/>
                                  <w:position w:val="2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Style w:val="FontStyle12"/>
                                  <w:position w:val="2"/>
                                  <w:u w:val="single"/>
                                </w:rPr>
                                <w:t>Méněpráce</w:t>
                              </w:r>
                              <w:proofErr w:type="spellEnd"/>
                              <w:r>
                                <w:rPr>
                                  <w:rStyle w:val="FontStyle12"/>
                                  <w:position w:val="2"/>
                                </w:rPr>
                                <w:tab/>
                              </w:r>
                              <w:r>
                                <w:rPr>
                                  <w:rStyle w:val="FontStyle11"/>
                                  <w:position w:val="2"/>
                                  <w:u w:val="single"/>
                                </w:rPr>
                                <w:t xml:space="preserve">Příloha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Style w:val="FontStyle14"/>
                                  <w:position w:val="2"/>
                                  <w:u w:val="single"/>
                                </w:rPr>
                                <w:t>č</w:t>
                              </w:r>
                              <w:r>
                                <w:rPr>
                                  <w:rStyle w:val="FontStyle11"/>
                                  <w:position w:val="2"/>
                                  <w:u w:val="single"/>
                                </w:rPr>
                                <w:t>.i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-449.05pt;margin-top:0;width:652.6pt;height:290.3pt;z-index:251658240;mso-wrap-distance-left:1.9pt;mso-wrap-distance-right:1.9pt;mso-wrap-distance-bottom:9.35pt;mso-position-horizontal-relative:margin" coordorigin="2198,1874" coordsize="13052,5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198;top:2068;width:13052;height:56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69"/>
                          <w:gridCol w:w="5707"/>
                          <w:gridCol w:w="672"/>
                          <w:gridCol w:w="1709"/>
                          <w:gridCol w:w="2040"/>
                          <w:gridCol w:w="2054"/>
                        </w:tblGrid>
                        <w:tr w:rsidR="00264ABA">
                          <w:tc>
                            <w:tcPr>
                              <w:tcW w:w="86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5"/>
                                </w:rPr>
                                <w:t xml:space="preserve">i. </w:t>
                              </w:r>
                              <w:r>
                                <w:rPr>
                                  <w:rStyle w:val="FontStyle14"/>
                                </w:rPr>
                                <w:t>položky</w:t>
                              </w:r>
                            </w:p>
                          </w:tc>
                          <w:tc>
                            <w:tcPr>
                              <w:tcW w:w="570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2599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Popis</w:t>
                              </w:r>
                            </w:p>
                          </w:tc>
                          <w:tc>
                            <w:tcPr>
                              <w:tcW w:w="67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MJ</w:t>
                              </w:r>
                            </w:p>
                          </w:tc>
                          <w:tc>
                            <w:tcPr>
                              <w:tcW w:w="170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5"/>
                                <w:widowControl/>
                                <w:ind w:left="468"/>
                                <w:rPr>
                                  <w:rStyle w:val="FontStyle17"/>
                                </w:rPr>
                              </w:pPr>
                              <w:r>
                                <w:rPr>
                                  <w:rStyle w:val="FontStyle17"/>
                                </w:rPr>
                                <w:t>í</w:t>
                              </w:r>
                            </w:p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Množství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374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Jednotková cena</w:t>
                              </w:r>
                            </w:p>
                          </w:tc>
                          <w:tc>
                            <w:tcPr>
                              <w:tcW w:w="20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497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Cena celkem</w:t>
                              </w:r>
                            </w:p>
                          </w:tc>
                        </w:tr>
                        <w:tr w:rsidR="00264ABA">
                          <w:tc>
                            <w:tcPr>
                              <w:tcW w:w="86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329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70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Demontáž + likvidace stávající podlahové krytiny</w:t>
                              </w:r>
                            </w:p>
                          </w:tc>
                          <w:tc>
                            <w:tcPr>
                              <w:tcW w:w="67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m2</w:t>
                              </w:r>
                            </w:p>
                          </w:tc>
                          <w:tc>
                            <w:tcPr>
                              <w:tcW w:w="170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1310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20,00</w:t>
                              </w:r>
                            </w:p>
                          </w:tc>
                          <w:tc>
                            <w:tcPr>
                              <w:tcW w:w="20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1224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720,00</w:t>
                              </w:r>
                            </w:p>
                          </w:tc>
                        </w:tr>
                        <w:tr w:rsidR="00264ABA">
                          <w:tc>
                            <w:tcPr>
                              <w:tcW w:w="86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319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70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Demontáž dřevěných soklových lišt</w:t>
                              </w:r>
                            </w:p>
                          </w:tc>
                          <w:tc>
                            <w:tcPr>
                              <w:tcW w:w="67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m</w:t>
                              </w:r>
                            </w:p>
                          </w:tc>
                          <w:tc>
                            <w:tcPr>
                              <w:tcW w:w="170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1315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10,00</w:t>
                              </w:r>
                            </w:p>
                          </w:tc>
                          <w:tc>
                            <w:tcPr>
                              <w:tcW w:w="20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1219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200,00</w:t>
                              </w:r>
                            </w:p>
                          </w:tc>
                        </w:tr>
                        <w:tr w:rsidR="00264ABA">
                          <w:tc>
                            <w:tcPr>
                              <w:tcW w:w="86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319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570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4"/>
                                <w:widowControl/>
                                <w:rPr>
                                  <w:rStyle w:val="FontStyle12"/>
                                </w:rPr>
                              </w:pPr>
                              <w:r>
                                <w:rPr>
                                  <w:rStyle w:val="FontStyle12"/>
                                </w:rPr>
                                <w:t>i</w:t>
                              </w:r>
                            </w:p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rPr>
                                  <w:rStyle w:val="FontStyle14"/>
                                </w:rPr>
                              </w:pPr>
                              <w:proofErr w:type="spellStart"/>
                              <w:r>
                                <w:rPr>
                                  <w:rStyle w:val="FontStyle13"/>
                                </w:rPr>
                                <w:t>Připras</w:t>
                              </w:r>
                              <w:proofErr w:type="spellEnd"/>
                              <w:r>
                                <w:rPr>
                                  <w:rStyle w:val="FontStyle13"/>
                                </w:rPr>
                                <w:t xml:space="preserve">/a </w:t>
                              </w:r>
                              <w:r>
                                <w:rPr>
                                  <w:rStyle w:val="FontStyle11"/>
                                </w:rPr>
                                <w:t xml:space="preserve">a </w:t>
                              </w:r>
                              <w:r>
                                <w:rPr>
                                  <w:rStyle w:val="FontStyle14"/>
                                </w:rPr>
                                <w:t>očištění podkladů přebroušením, vysátím</w:t>
                              </w:r>
                            </w:p>
                          </w:tc>
                          <w:tc>
                            <w:tcPr>
                              <w:tcW w:w="67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m2</w:t>
                              </w:r>
                            </w:p>
                          </w:tc>
                          <w:tc>
                            <w:tcPr>
                              <w:tcW w:w="170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294,5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722"/>
                                <w:rPr>
                                  <w:rStyle w:val="FontStyle14"/>
                                </w:rPr>
                              </w:pPr>
                              <w:proofErr w:type="spellStart"/>
                              <w:r>
                                <w:rPr>
                                  <w:rStyle w:val="FontStyle14"/>
                                </w:rPr>
                                <w:t>xxxxxx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708"/>
                                <w:rPr>
                                  <w:rStyle w:val="FontStyle14"/>
                                </w:rPr>
                              </w:pPr>
                              <w:proofErr w:type="spellStart"/>
                              <w:r>
                                <w:rPr>
                                  <w:rStyle w:val="FontStyle14"/>
                                </w:rPr>
                                <w:t>xxxxxx</w:t>
                              </w:r>
                              <w:proofErr w:type="spellEnd"/>
                            </w:p>
                          </w:tc>
                        </w:tr>
                        <w:tr w:rsidR="00264ABA">
                          <w:tc>
                            <w:tcPr>
                              <w:tcW w:w="86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312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70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ind w:right="98" w:firstLine="5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Celková plocha podlahy-</w:t>
                              </w:r>
                              <w:proofErr w:type="spellStart"/>
                              <w:r>
                                <w:rPr>
                                  <w:rStyle w:val="FontStyle14"/>
                                </w:rPr>
                                <w:t>vystěrkování</w:t>
                              </w:r>
                              <w:proofErr w:type="spellEnd"/>
                              <w:r>
                                <w:rPr>
                                  <w:rStyle w:val="FontStyle14"/>
                                </w:rPr>
                                <w:t xml:space="preserve"> nerovnosti, úprava podkladů </w:t>
                              </w:r>
                              <w:proofErr w:type="spellStart"/>
                              <w:r>
                                <w:rPr>
                                  <w:rStyle w:val="FontStyle14"/>
                                </w:rPr>
                                <w:t>nášiapných</w:t>
                              </w:r>
                              <w:proofErr w:type="spellEnd"/>
                              <w:r>
                                <w:rPr>
                                  <w:rStyle w:val="FontStyle14"/>
                                </w:rPr>
                                <w:t xml:space="preserve"> ploch penetrací</w:t>
                              </w:r>
                            </w:p>
                          </w:tc>
                          <w:tc>
                            <w:tcPr>
                              <w:tcW w:w="67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m2</w:t>
                              </w:r>
                            </w:p>
                          </w:tc>
                          <w:tc>
                            <w:tcPr>
                              <w:tcW w:w="170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1231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169,00</w:t>
                              </w:r>
                            </w:p>
                          </w:tc>
                          <w:tc>
                            <w:tcPr>
                              <w:tcW w:w="20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1094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7"/>
                                </w:rPr>
                                <w:t xml:space="preserve">6 </w:t>
                              </w:r>
                              <w:r>
                                <w:rPr>
                                  <w:rStyle w:val="FontStyle14"/>
                                </w:rPr>
                                <w:t>084,00</w:t>
                              </w:r>
                            </w:p>
                          </w:tc>
                        </w:tr>
                        <w:tr w:rsidR="00264ABA">
                          <w:tc>
                            <w:tcPr>
                              <w:tcW w:w="86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312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S</w:t>
                              </w:r>
                            </w:p>
                          </w:tc>
                          <w:tc>
                            <w:tcPr>
                              <w:tcW w:w="570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Dodání koberce v š, 4m</w:t>
                              </w:r>
                            </w:p>
                          </w:tc>
                          <w:tc>
                            <w:tcPr>
                              <w:tcW w:w="67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m2</w:t>
                              </w:r>
                            </w:p>
                          </w:tc>
                          <w:tc>
                            <w:tcPr>
                              <w:tcW w:w="170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1222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269,00</w:t>
                              </w:r>
                            </w:p>
                          </w:tc>
                          <w:tc>
                            <w:tcPr>
                              <w:tcW w:w="20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1022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10 760,00</w:t>
                              </w:r>
                            </w:p>
                          </w:tc>
                        </w:tr>
                        <w:tr w:rsidR="00264ABA">
                          <w:tc>
                            <w:tcPr>
                              <w:tcW w:w="86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305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70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Lepení koberce - plocha, schody-</w:t>
                              </w:r>
                              <w:proofErr w:type="spellStart"/>
                              <w:r>
                                <w:rPr>
                                  <w:rStyle w:val="FontStyle14"/>
                                </w:rPr>
                                <w:t>Hepení</w:t>
                              </w:r>
                              <w:proofErr w:type="spellEnd"/>
                              <w:r>
                                <w:rPr>
                                  <w:rStyle w:val="FontStyle14"/>
                                </w:rPr>
                                <w:t xml:space="preserve"> kobercových soklových lišt</w:t>
                              </w:r>
                            </w:p>
                          </w:tc>
                          <w:tc>
                            <w:tcPr>
                              <w:tcW w:w="67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7"/>
                                <w:widowControl/>
                                <w:jc w:val="center"/>
                                <w:rPr>
                                  <w:rStyle w:val="FontStyle15"/>
                                </w:rPr>
                              </w:pPr>
                              <w:r>
                                <w:rPr>
                                  <w:rStyle w:val="FontStyle15"/>
                                </w:rPr>
                                <w:t>m</w:t>
                              </w:r>
                            </w:p>
                          </w:tc>
                          <w:tc>
                            <w:tcPr>
                              <w:tcW w:w="170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1301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69,00</w:t>
                              </w:r>
                            </w:p>
                          </w:tc>
                          <w:tc>
                            <w:tcPr>
                              <w:tcW w:w="20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1092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2 484,00</w:t>
                              </w:r>
                            </w:p>
                          </w:tc>
                        </w:tr>
                        <w:tr w:rsidR="00264ABA">
                          <w:tc>
                            <w:tcPr>
                              <w:tcW w:w="86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305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70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 xml:space="preserve">Náhrada poškozených prvků 15% z 83,6 m demontovaných dřevěných soklových </w:t>
                              </w:r>
                              <w:proofErr w:type="spellStart"/>
                              <w:r>
                                <w:rPr>
                                  <w:rStyle w:val="FontStyle14"/>
                                </w:rPr>
                                <w:t>líšt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7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i</w:t>
                              </w:r>
                            </w:p>
                          </w:tc>
                          <w:tc>
                            <w:tcPr>
                              <w:tcW w:w="170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64ABA" w:rsidRDefault="00264ABA">
                              <w:pPr>
                                <w:pStyle w:val="Style6"/>
                                <w:widowControl/>
                              </w:pP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715"/>
                                <w:rPr>
                                  <w:rStyle w:val="FontStyle14"/>
                                </w:rPr>
                              </w:pPr>
                              <w:proofErr w:type="spellStart"/>
                              <w:r>
                                <w:rPr>
                                  <w:rStyle w:val="FontStyle14"/>
                                </w:rPr>
                                <w:t>xxxxxx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698"/>
                                <w:rPr>
                                  <w:rStyle w:val="FontStyle14"/>
                                </w:rPr>
                              </w:pPr>
                              <w:proofErr w:type="spellStart"/>
                              <w:r>
                                <w:rPr>
                                  <w:rStyle w:val="FontStyle14"/>
                                </w:rPr>
                                <w:t>xxxxxx</w:t>
                              </w:r>
                              <w:proofErr w:type="spellEnd"/>
                            </w:p>
                          </w:tc>
                        </w:tr>
                        <w:tr w:rsidR="00264ABA">
                          <w:tc>
                            <w:tcPr>
                              <w:tcW w:w="86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298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70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 xml:space="preserve">Montáž stávajících opravených </w:t>
                              </w:r>
                              <w:proofErr w:type="spellStart"/>
                              <w:r>
                                <w:rPr>
                                  <w:rStyle w:val="FontStyle14"/>
                                </w:rPr>
                                <w:t>líšt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7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m</w:t>
                              </w:r>
                            </w:p>
                          </w:tc>
                          <w:tc>
                            <w:tcPr>
                              <w:tcW w:w="170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1301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10,00</w:t>
                              </w:r>
                            </w:p>
                          </w:tc>
                          <w:tc>
                            <w:tcPr>
                              <w:tcW w:w="20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1207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200,00</w:t>
                              </w:r>
                            </w:p>
                          </w:tc>
                        </w:tr>
                        <w:tr w:rsidR="00264ABA">
                          <w:tc>
                            <w:tcPr>
                              <w:tcW w:w="86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298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70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 xml:space="preserve">Ostatní </w:t>
                              </w:r>
                              <w:proofErr w:type="gramStart"/>
                              <w:r>
                                <w:rPr>
                                  <w:rStyle w:val="FontStyle14"/>
                                </w:rPr>
                                <w:t>náklady ( např.</w:t>
                              </w:r>
                              <w:proofErr w:type="gramEnd"/>
                              <w:r>
                                <w:rPr>
                                  <w:rStyle w:val="FontStyle14"/>
                                </w:rPr>
                                <w:t xml:space="preserve"> </w:t>
                              </w:r>
                              <w:r>
                                <w:rPr>
                                  <w:rStyle w:val="FontStyle11"/>
                                </w:rPr>
                                <w:t xml:space="preserve">na </w:t>
                              </w:r>
                              <w:r>
                                <w:rPr>
                                  <w:rStyle w:val="FontStyle14"/>
                                </w:rPr>
                                <w:t xml:space="preserve">dopravu </w:t>
                              </w:r>
                              <w:r>
                                <w:rPr>
                                  <w:rStyle w:val="FontStyle11"/>
                                </w:rPr>
                                <w:t xml:space="preserve">a </w:t>
                              </w:r>
                              <w:r>
                                <w:rPr>
                                  <w:rStyle w:val="FontStyle14"/>
                                </w:rPr>
                                <w:t>přesun hmot)</w:t>
                              </w:r>
                            </w:p>
                          </w:tc>
                          <w:tc>
                            <w:tcPr>
                              <w:tcW w:w="67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708"/>
                                <w:rPr>
                                  <w:rStyle w:val="FontStyle14"/>
                                </w:rPr>
                              </w:pPr>
                              <w:proofErr w:type="spellStart"/>
                              <w:r>
                                <w:rPr>
                                  <w:rStyle w:val="FontStyle14"/>
                                </w:rPr>
                                <w:t>xxxxxx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694"/>
                                <w:rPr>
                                  <w:rStyle w:val="FontStyle14"/>
                                </w:rPr>
                              </w:pPr>
                              <w:proofErr w:type="spellStart"/>
                              <w:r>
                                <w:rPr>
                                  <w:rStyle w:val="FontStyle14"/>
                                </w:rPr>
                                <w:t>xxxxxx</w:t>
                              </w:r>
                              <w:proofErr w:type="spellEnd"/>
                            </w:p>
                          </w:tc>
                        </w:tr>
                        <w:tr w:rsidR="00264ABA">
                          <w:tc>
                            <w:tcPr>
                              <w:tcW w:w="86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64ABA" w:rsidRDefault="00264ABA">
                              <w:pPr>
                                <w:pStyle w:val="Style6"/>
                                <w:widowControl/>
                              </w:pPr>
                            </w:p>
                          </w:tc>
                          <w:tc>
                            <w:tcPr>
                              <w:tcW w:w="570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4"/>
                                <w:widowControl/>
                                <w:rPr>
                                  <w:rStyle w:val="FontStyle12"/>
                                </w:rPr>
                              </w:pPr>
                              <w:r>
                                <w:rPr>
                                  <w:rStyle w:val="FontStyle12"/>
                                </w:rPr>
                                <w:t>Celkem cena bez DPH</w:t>
                              </w:r>
                            </w:p>
                          </w:tc>
                          <w:tc>
                            <w:tcPr>
                              <w:tcW w:w="67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3"/>
                                <w:widowControl/>
                                <w:jc w:val="center"/>
                                <w:rPr>
                                  <w:rStyle w:val="FontStyle16"/>
                                </w:rPr>
                              </w:pPr>
                              <w:r>
                                <w:rPr>
                                  <w:rStyle w:val="FontStyle16"/>
                                </w:rPr>
                                <w:t>XX</w:t>
                              </w:r>
                            </w:p>
                          </w:tc>
                          <w:tc>
                            <w:tcPr>
                              <w:tcW w:w="170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3"/>
                                <w:widowControl/>
                                <w:jc w:val="center"/>
                                <w:rPr>
                                  <w:rStyle w:val="FontStyle16"/>
                                </w:rPr>
                              </w:pPr>
                              <w:r>
                                <w:rPr>
                                  <w:rStyle w:val="FontStyle16"/>
                                </w:rPr>
                                <w:t>XXXXXX</w:t>
                              </w:r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710"/>
                                <w:rPr>
                                  <w:rStyle w:val="FontStyle14"/>
                                </w:rPr>
                              </w:pPr>
                              <w:proofErr w:type="spellStart"/>
                              <w:r>
                                <w:rPr>
                                  <w:rStyle w:val="FontStyle14"/>
                                </w:rPr>
                                <w:t>xxxxxx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989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20 448,00 Kč</w:t>
                              </w:r>
                            </w:p>
                          </w:tc>
                        </w:tr>
                        <w:tr w:rsidR="00264ABA">
                          <w:tc>
                            <w:tcPr>
                              <w:tcW w:w="86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64ABA" w:rsidRDefault="00264ABA">
                              <w:pPr>
                                <w:pStyle w:val="Style6"/>
                                <w:widowControl/>
                              </w:pPr>
                            </w:p>
                          </w:tc>
                          <w:tc>
                            <w:tcPr>
                              <w:tcW w:w="570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64ABA" w:rsidRDefault="00AF75B0">
                              <w:pPr>
                                <w:pStyle w:val="Style4"/>
                                <w:widowControl/>
                                <w:rPr>
                                  <w:rStyle w:val="FontStyle12"/>
                                </w:rPr>
                              </w:pPr>
                              <w:r>
                                <w:rPr>
                                  <w:rStyle w:val="FontStyle12"/>
                                </w:rPr>
                                <w:t>Sazba daně 21 %</w:t>
                              </w:r>
                            </w:p>
                          </w:tc>
                          <w:tc>
                            <w:tcPr>
                              <w:tcW w:w="67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64ABA" w:rsidRDefault="00AF75B0">
                              <w:pPr>
                                <w:pStyle w:val="Style3"/>
                                <w:widowControl/>
                                <w:jc w:val="center"/>
                                <w:rPr>
                                  <w:rStyle w:val="FontStyle16"/>
                                </w:rPr>
                              </w:pPr>
                              <w:r>
                                <w:rPr>
                                  <w:rStyle w:val="FontStyle16"/>
                                </w:rPr>
                                <w:t>XX</w:t>
                              </w:r>
                            </w:p>
                          </w:tc>
                          <w:tc>
                            <w:tcPr>
                              <w:tcW w:w="170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4"/>
                                </w:rPr>
                              </w:pPr>
                              <w:proofErr w:type="spellStart"/>
                              <w:r>
                                <w:rPr>
                                  <w:rStyle w:val="FontStyle14"/>
                                </w:rPr>
                                <w:t>xxxxxx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708"/>
                                <w:rPr>
                                  <w:rStyle w:val="FontStyle14"/>
                                </w:rPr>
                              </w:pPr>
                              <w:proofErr w:type="spellStart"/>
                              <w:r>
                                <w:rPr>
                                  <w:rStyle w:val="FontStyle14"/>
                                </w:rPr>
                                <w:t>xxxxxx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1075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4 294,00 Kč</w:t>
                              </w:r>
                            </w:p>
                          </w:tc>
                        </w:tr>
                        <w:tr w:rsidR="00264ABA">
                          <w:tc>
                            <w:tcPr>
                              <w:tcW w:w="86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264ABA" w:rsidRDefault="00264ABA">
                              <w:pPr>
                                <w:pStyle w:val="Style6"/>
                                <w:widowControl/>
                              </w:pPr>
                            </w:p>
                          </w:tc>
                          <w:tc>
                            <w:tcPr>
                              <w:tcW w:w="570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4"/>
                                <w:widowControl/>
                                <w:rPr>
                                  <w:rStyle w:val="FontStyle12"/>
                                </w:rPr>
                              </w:pPr>
                              <w:r>
                                <w:rPr>
                                  <w:rStyle w:val="FontStyle12"/>
                                </w:rPr>
                                <w:t>Cena celkem s DPH v CZK</w:t>
                              </w:r>
                            </w:p>
                          </w:tc>
                          <w:tc>
                            <w:tcPr>
                              <w:tcW w:w="67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3"/>
                                <w:widowControl/>
                                <w:jc w:val="center"/>
                                <w:rPr>
                                  <w:rStyle w:val="FontStyle16"/>
                                </w:rPr>
                              </w:pPr>
                              <w:r>
                                <w:rPr>
                                  <w:rStyle w:val="FontStyle16"/>
                                </w:rPr>
                                <w:t>XX</w:t>
                              </w:r>
                            </w:p>
                          </w:tc>
                          <w:tc>
                            <w:tcPr>
                              <w:tcW w:w="170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14"/>
                                </w:rPr>
                              </w:pPr>
                              <w:proofErr w:type="spellStart"/>
                              <w:r>
                                <w:rPr>
                                  <w:rStyle w:val="FontStyle14"/>
                                </w:rPr>
                                <w:t>xxxxxx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703"/>
                                <w:rPr>
                                  <w:rStyle w:val="FontStyle14"/>
                                </w:rPr>
                              </w:pPr>
                              <w:proofErr w:type="spellStart"/>
                              <w:r>
                                <w:rPr>
                                  <w:rStyle w:val="FontStyle14"/>
                                </w:rPr>
                                <w:t>xxxxxx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bottom"/>
                            </w:tcPr>
                            <w:p w:rsidR="00264ABA" w:rsidRDefault="00AF75B0">
                              <w:pPr>
                                <w:pStyle w:val="Style8"/>
                                <w:widowControl/>
                                <w:spacing w:line="240" w:lineRule="auto"/>
                                <w:ind w:left="998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>24 742,00 KČ</w:t>
                              </w:r>
                            </w:p>
                          </w:tc>
                        </w:tr>
                      </w:tbl>
                      <w:p w:rsidR="00F865C1" w:rsidRDefault="00F865C1"/>
                    </w:txbxContent>
                  </v:textbox>
                </v:shape>
                <v:shape id="Text Box 4" o:spid="_x0000_s1028" type="#_x0000_t202" style="position:absolute;left:2289;top:1874;width:11606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7pusQA&#10;AADaAAAADwAAAGRycy9kb3ducmV2LnhtbESPQWvCQBSE70L/w/IKvYhuVBB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6brEAAAA2gAAAA8AAAAAAAAAAAAAAAAAmAIAAGRycy9k&#10;b3ducmV2LnhtbFBLBQYAAAAABAAEAPUAAACJAwAAAAA=&#10;" filled="f" strokecolor="white" strokeweight="0">
                  <v:textbox inset="0,0,0,0">
                    <w:txbxContent>
                      <w:p w:rsidR="00264ABA" w:rsidRDefault="00AF75B0">
                        <w:pPr>
                          <w:pStyle w:val="Style1"/>
                          <w:widowControl/>
                          <w:tabs>
                            <w:tab w:val="left" w:leader="underscore" w:pos="7222"/>
                            <w:tab w:val="left" w:leader="underscore" w:pos="10958"/>
                          </w:tabs>
                          <w:spacing w:line="226" w:lineRule="exact"/>
                          <w:jc w:val="both"/>
                          <w:rPr>
                            <w:rStyle w:val="FontStyle11"/>
                            <w:position w:val="2"/>
                            <w:u w:val="single"/>
                          </w:rPr>
                        </w:pPr>
                        <w:r>
                          <w:rPr>
                            <w:rStyle w:val="FontStyle12"/>
                            <w:position w:val="2"/>
                            <w:u w:val="single"/>
                          </w:rPr>
                          <w:t>Výkaz výměr - "Výměna koberce v baru objektu KPT"</w:t>
                        </w:r>
                        <w:r>
                          <w:rPr>
                            <w:rStyle w:val="FontStyle12"/>
                            <w:position w:val="2"/>
                          </w:rPr>
                          <w:tab/>
                        </w:r>
                        <w:proofErr w:type="spellStart"/>
                        <w:r>
                          <w:rPr>
                            <w:rStyle w:val="FontStyle12"/>
                            <w:position w:val="2"/>
                            <w:u w:val="single"/>
                          </w:rPr>
                          <w:t>Méněpráce</w:t>
                        </w:r>
                        <w:proofErr w:type="spellEnd"/>
                        <w:r>
                          <w:rPr>
                            <w:rStyle w:val="FontStyle12"/>
                            <w:position w:val="2"/>
                          </w:rPr>
                          <w:tab/>
                        </w:r>
                        <w:r>
                          <w:rPr>
                            <w:rStyle w:val="FontStyle11"/>
                            <w:position w:val="2"/>
                            <w:u w:val="single"/>
                          </w:rPr>
                          <w:t xml:space="preserve">Příloha </w:t>
                        </w:r>
                        <w:proofErr w:type="spellStart"/>
                        <w:proofErr w:type="gramStart"/>
                        <w:r>
                          <w:rPr>
                            <w:rStyle w:val="FontStyle14"/>
                            <w:position w:val="2"/>
                            <w:u w:val="single"/>
                          </w:rPr>
                          <w:t>č</w:t>
                        </w:r>
                        <w:r>
                          <w:rPr>
                            <w:rStyle w:val="FontStyle11"/>
                            <w:position w:val="2"/>
                            <w:u w:val="single"/>
                          </w:rPr>
                          <w:t>.i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F75B0">
        <w:rPr>
          <w:rStyle w:val="FontStyle14"/>
        </w:rPr>
        <w:t xml:space="preserve">Dle </w:t>
      </w:r>
      <w:proofErr w:type="spellStart"/>
      <w:r w:rsidR="00AF75B0">
        <w:rPr>
          <w:rStyle w:val="FontStyle14"/>
        </w:rPr>
        <w:t>SoD</w:t>
      </w:r>
      <w:proofErr w:type="spellEnd"/>
      <w:r w:rsidR="00AF75B0">
        <w:rPr>
          <w:rStyle w:val="FontStyle14"/>
        </w:rPr>
        <w:t xml:space="preserve"> bez DPH</w:t>
      </w:r>
      <w:r w:rsidR="00AF75B0">
        <w:rPr>
          <w:rStyle w:val="FontStyle14"/>
        </w:rPr>
        <w:tab/>
        <w:t>165 091,00 Kč</w:t>
      </w:r>
    </w:p>
    <w:p w:rsidR="00264ABA" w:rsidRDefault="00AF75B0">
      <w:pPr>
        <w:pStyle w:val="Style2"/>
        <w:widowControl/>
        <w:tabs>
          <w:tab w:val="left" w:pos="2028"/>
          <w:tab w:val="left" w:pos="3120"/>
        </w:tabs>
        <w:spacing w:before="2" w:line="211" w:lineRule="exact"/>
        <w:jc w:val="both"/>
        <w:rPr>
          <w:rStyle w:val="FontStyle14"/>
        </w:rPr>
      </w:pPr>
      <w:proofErr w:type="spellStart"/>
      <w:r>
        <w:rPr>
          <w:rStyle w:val="FontStyle14"/>
        </w:rPr>
        <w:t>Méněpráce</w:t>
      </w:r>
      <w:proofErr w:type="spellEnd"/>
      <w:r>
        <w:rPr>
          <w:rStyle w:val="FontStyle14"/>
        </w:rPr>
        <w:t xml:space="preserve"> bez DPH</w:t>
      </w:r>
      <w:r>
        <w:rPr>
          <w:rStyle w:val="FontStyle14"/>
        </w:rPr>
        <w:tab/>
        <w:t>-</w:t>
      </w:r>
      <w:r>
        <w:rPr>
          <w:rStyle w:val="FontStyle14"/>
        </w:rPr>
        <w:tab/>
        <w:t>20 448,00 Kč</w:t>
      </w:r>
    </w:p>
    <w:p w:rsidR="00902F39" w:rsidRDefault="00AF75B0">
      <w:pPr>
        <w:pStyle w:val="Style2"/>
        <w:widowControl/>
        <w:tabs>
          <w:tab w:val="left" w:pos="3031"/>
        </w:tabs>
        <w:spacing w:line="211" w:lineRule="exact"/>
        <w:jc w:val="both"/>
        <w:rPr>
          <w:rStyle w:val="FontStyle14"/>
        </w:rPr>
      </w:pPr>
      <w:r>
        <w:rPr>
          <w:rStyle w:val="FontStyle14"/>
        </w:rPr>
        <w:t xml:space="preserve">Dodatek k </w:t>
      </w:r>
      <w:proofErr w:type="spellStart"/>
      <w:proofErr w:type="gramStart"/>
      <w:r>
        <w:rPr>
          <w:rStyle w:val="FontStyle14"/>
        </w:rPr>
        <w:t>SoD</w:t>
      </w:r>
      <w:proofErr w:type="spellEnd"/>
      <w:proofErr w:type="gramEnd"/>
      <w:r>
        <w:rPr>
          <w:rStyle w:val="FontStyle14"/>
        </w:rPr>
        <w:t xml:space="preserve"> bez DPH</w:t>
      </w:r>
      <w:r>
        <w:rPr>
          <w:rStyle w:val="FontStyle14"/>
        </w:rPr>
        <w:tab/>
        <w:t>144 643,00 Kč</w:t>
      </w:r>
    </w:p>
    <w:sectPr w:rsidR="00902F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7" w:h="23810"/>
      <w:pgMar w:top="6011" w:right="2020" w:bottom="1440" w:left="1087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5B0" w:rsidRDefault="00AF75B0">
      <w:r>
        <w:separator/>
      </w:r>
    </w:p>
  </w:endnote>
  <w:endnote w:type="continuationSeparator" w:id="0">
    <w:p w:rsidR="00AF75B0" w:rsidRDefault="00AF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9B9" w:rsidRDefault="000459B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9B9" w:rsidRDefault="000459B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9B9" w:rsidRDefault="000459B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5B0" w:rsidRDefault="00AF75B0">
      <w:r>
        <w:separator/>
      </w:r>
    </w:p>
  </w:footnote>
  <w:footnote w:type="continuationSeparator" w:id="0">
    <w:p w:rsidR="00AF75B0" w:rsidRDefault="00AF7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9B9" w:rsidRDefault="000459B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9B9" w:rsidRDefault="000459B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9B9" w:rsidRDefault="000459B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39"/>
    <w:rsid w:val="000459B9"/>
    <w:rsid w:val="00264ABA"/>
    <w:rsid w:val="00771E2B"/>
    <w:rsid w:val="00902F39"/>
    <w:rsid w:val="00AF75B0"/>
    <w:rsid w:val="00F8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</w:style>
  <w:style w:type="paragraph" w:customStyle="1" w:styleId="Style7">
    <w:name w:val="Style7"/>
    <w:basedOn w:val="Normln"/>
    <w:uiPriority w:val="99"/>
  </w:style>
  <w:style w:type="paragraph" w:customStyle="1" w:styleId="Style8">
    <w:name w:val="Style8"/>
    <w:basedOn w:val="Normln"/>
    <w:uiPriority w:val="99"/>
    <w:pPr>
      <w:spacing w:line="223" w:lineRule="exact"/>
    </w:pPr>
  </w:style>
  <w:style w:type="character" w:customStyle="1" w:styleId="FontStyle11">
    <w:name w:val="Font Style11"/>
    <w:basedOn w:val="Standardnpsmoodstavce"/>
    <w:uiPriority w:val="99"/>
    <w:rPr>
      <w:rFonts w:ascii="Calibri" w:hAnsi="Calibri" w:cs="Calibri"/>
      <w:sz w:val="12"/>
      <w:szCs w:val="12"/>
    </w:rPr>
  </w:style>
  <w:style w:type="character" w:customStyle="1" w:styleId="FontStyle12">
    <w:name w:val="Font Style12"/>
    <w:basedOn w:val="Standardnpsmoodstavce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13">
    <w:name w:val="Font Style13"/>
    <w:basedOn w:val="Standardnpsmoodstavce"/>
    <w:uiPriority w:val="99"/>
    <w:rPr>
      <w:rFonts w:ascii="Calibri" w:hAnsi="Calibri" w:cs="Calibri"/>
      <w:i/>
      <w:iCs/>
      <w:spacing w:val="10"/>
      <w:sz w:val="12"/>
      <w:szCs w:val="12"/>
    </w:rPr>
  </w:style>
  <w:style w:type="character" w:customStyle="1" w:styleId="FontStyle14">
    <w:name w:val="Font Style14"/>
    <w:basedOn w:val="Standardnpsmoodstavce"/>
    <w:uiPriority w:val="99"/>
    <w:rPr>
      <w:rFonts w:ascii="Calibri" w:hAnsi="Calibri" w:cs="Calibri"/>
      <w:sz w:val="12"/>
      <w:szCs w:val="12"/>
    </w:rPr>
  </w:style>
  <w:style w:type="character" w:customStyle="1" w:styleId="FontStyle15">
    <w:name w:val="Font Style15"/>
    <w:basedOn w:val="Standardnpsmoodstavce"/>
    <w:uiPriority w:val="99"/>
    <w:rPr>
      <w:rFonts w:ascii="Calibri" w:hAnsi="Calibri" w:cs="Calibri"/>
      <w:i/>
      <w:iCs/>
      <w:spacing w:val="10"/>
      <w:sz w:val="20"/>
      <w:szCs w:val="20"/>
    </w:rPr>
  </w:style>
  <w:style w:type="character" w:customStyle="1" w:styleId="FontStyle16">
    <w:name w:val="Font Style16"/>
    <w:basedOn w:val="Standardnpsmoodstavce"/>
    <w:uiPriority w:val="99"/>
    <w:rPr>
      <w:rFonts w:ascii="SimHei" w:eastAsia="SimHei" w:cs="SimHei"/>
      <w:b/>
      <w:bCs/>
      <w:sz w:val="10"/>
      <w:szCs w:val="10"/>
    </w:rPr>
  </w:style>
  <w:style w:type="character" w:customStyle="1" w:styleId="FontStyle17">
    <w:name w:val="Font Style17"/>
    <w:basedOn w:val="Standardnpsmoodstavce"/>
    <w:uiPriority w:val="99"/>
    <w:rPr>
      <w:rFonts w:ascii="Calibri" w:hAnsi="Calibri" w:cs="Calibri"/>
      <w:sz w:val="12"/>
      <w:szCs w:val="12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paragraph" w:styleId="Zhlav">
    <w:name w:val="header"/>
    <w:basedOn w:val="Normln"/>
    <w:link w:val="ZhlavChar"/>
    <w:uiPriority w:val="99"/>
    <w:unhideWhenUsed/>
    <w:rsid w:val="000459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59B9"/>
    <w:rPr>
      <w:rFonts w:hAnsi="Calibri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459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59B9"/>
    <w:rPr>
      <w:rFonts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</w:style>
  <w:style w:type="paragraph" w:customStyle="1" w:styleId="Style7">
    <w:name w:val="Style7"/>
    <w:basedOn w:val="Normln"/>
    <w:uiPriority w:val="99"/>
  </w:style>
  <w:style w:type="paragraph" w:customStyle="1" w:styleId="Style8">
    <w:name w:val="Style8"/>
    <w:basedOn w:val="Normln"/>
    <w:uiPriority w:val="99"/>
    <w:pPr>
      <w:spacing w:line="223" w:lineRule="exact"/>
    </w:pPr>
  </w:style>
  <w:style w:type="character" w:customStyle="1" w:styleId="FontStyle11">
    <w:name w:val="Font Style11"/>
    <w:basedOn w:val="Standardnpsmoodstavce"/>
    <w:uiPriority w:val="99"/>
    <w:rPr>
      <w:rFonts w:ascii="Calibri" w:hAnsi="Calibri" w:cs="Calibri"/>
      <w:sz w:val="12"/>
      <w:szCs w:val="12"/>
    </w:rPr>
  </w:style>
  <w:style w:type="character" w:customStyle="1" w:styleId="FontStyle12">
    <w:name w:val="Font Style12"/>
    <w:basedOn w:val="Standardnpsmoodstavce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13">
    <w:name w:val="Font Style13"/>
    <w:basedOn w:val="Standardnpsmoodstavce"/>
    <w:uiPriority w:val="99"/>
    <w:rPr>
      <w:rFonts w:ascii="Calibri" w:hAnsi="Calibri" w:cs="Calibri"/>
      <w:i/>
      <w:iCs/>
      <w:spacing w:val="10"/>
      <w:sz w:val="12"/>
      <w:szCs w:val="12"/>
    </w:rPr>
  </w:style>
  <w:style w:type="character" w:customStyle="1" w:styleId="FontStyle14">
    <w:name w:val="Font Style14"/>
    <w:basedOn w:val="Standardnpsmoodstavce"/>
    <w:uiPriority w:val="99"/>
    <w:rPr>
      <w:rFonts w:ascii="Calibri" w:hAnsi="Calibri" w:cs="Calibri"/>
      <w:sz w:val="12"/>
      <w:szCs w:val="12"/>
    </w:rPr>
  </w:style>
  <w:style w:type="character" w:customStyle="1" w:styleId="FontStyle15">
    <w:name w:val="Font Style15"/>
    <w:basedOn w:val="Standardnpsmoodstavce"/>
    <w:uiPriority w:val="99"/>
    <w:rPr>
      <w:rFonts w:ascii="Calibri" w:hAnsi="Calibri" w:cs="Calibri"/>
      <w:i/>
      <w:iCs/>
      <w:spacing w:val="10"/>
      <w:sz w:val="20"/>
      <w:szCs w:val="20"/>
    </w:rPr>
  </w:style>
  <w:style w:type="character" w:customStyle="1" w:styleId="FontStyle16">
    <w:name w:val="Font Style16"/>
    <w:basedOn w:val="Standardnpsmoodstavce"/>
    <w:uiPriority w:val="99"/>
    <w:rPr>
      <w:rFonts w:ascii="SimHei" w:eastAsia="SimHei" w:cs="SimHei"/>
      <w:b/>
      <w:bCs/>
      <w:sz w:val="10"/>
      <w:szCs w:val="10"/>
    </w:rPr>
  </w:style>
  <w:style w:type="character" w:customStyle="1" w:styleId="FontStyle17">
    <w:name w:val="Font Style17"/>
    <w:basedOn w:val="Standardnpsmoodstavce"/>
    <w:uiPriority w:val="99"/>
    <w:rPr>
      <w:rFonts w:ascii="Calibri" w:hAnsi="Calibri" w:cs="Calibri"/>
      <w:sz w:val="12"/>
      <w:szCs w:val="12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paragraph" w:styleId="Zhlav">
    <w:name w:val="header"/>
    <w:basedOn w:val="Normln"/>
    <w:link w:val="ZhlavChar"/>
    <w:uiPriority w:val="99"/>
    <w:unhideWhenUsed/>
    <w:rsid w:val="000459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59B9"/>
    <w:rPr>
      <w:rFonts w:hAnsi="Calibri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459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59B9"/>
    <w:rPr>
      <w:rFonts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78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2018-12-17T09:22:00Z</dcterms:created>
  <dcterms:modified xsi:type="dcterms:W3CDTF">2018-12-17T09:22:00Z</dcterms:modified>
</cp:coreProperties>
</file>