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0DCC" w14:paraId="1ECE6A40" w14:textId="77777777" w:rsidTr="00A56EB9">
        <w:trPr>
          <w:trHeight w:val="671"/>
        </w:trPr>
        <w:tc>
          <w:tcPr>
            <w:tcW w:w="9212" w:type="dxa"/>
          </w:tcPr>
          <w:p w14:paraId="32364830" w14:textId="6AB1850A" w:rsidR="00880DCC" w:rsidRPr="00821C36" w:rsidRDefault="001571F9" w:rsidP="00821C36">
            <w:pPr>
              <w:pStyle w:val="Nzev"/>
            </w:pPr>
            <w:bookmarkStart w:id="0" w:name="_GoBack"/>
            <w:bookmarkEnd w:id="0"/>
            <w:r>
              <w:t>Dodatek č. 2</w:t>
            </w:r>
            <w:r w:rsidR="009D40C6">
              <w:t xml:space="preserve"> ke </w:t>
            </w:r>
            <w:r w:rsidR="00880DCC" w:rsidRPr="00821C36">
              <w:t>SMLOUV</w:t>
            </w:r>
            <w:r w:rsidR="009D40C6">
              <w:t>Ě</w:t>
            </w:r>
            <w:r w:rsidR="00A56EB9">
              <w:t xml:space="preserve"> O DÍLO </w:t>
            </w:r>
          </w:p>
          <w:p w14:paraId="677C18C0" w14:textId="13A6593B" w:rsidR="00880DCC" w:rsidRPr="00821C36" w:rsidRDefault="00880DCC" w:rsidP="006348B7">
            <w:pPr>
              <w:jc w:val="center"/>
              <w:rPr>
                <w:rStyle w:val="Siln"/>
              </w:rPr>
            </w:pPr>
            <w:r w:rsidRPr="00821C36">
              <w:rPr>
                <w:rStyle w:val="Siln"/>
              </w:rPr>
              <w:t xml:space="preserve"> </w:t>
            </w:r>
          </w:p>
        </w:tc>
      </w:tr>
    </w:tbl>
    <w:p w14:paraId="6FCECD53" w14:textId="69C25B26" w:rsidR="00880DCC" w:rsidRPr="00880DCC" w:rsidRDefault="00880DCC" w:rsidP="00880DCC">
      <w:pPr>
        <w:spacing w:line="240" w:lineRule="atLeast"/>
        <w:jc w:val="center"/>
        <w:rPr>
          <w:rFonts w:eastAsia="Times New Roman"/>
          <w:szCs w:val="20"/>
        </w:rPr>
      </w:pPr>
      <w:r w:rsidRPr="00880DCC">
        <w:rPr>
          <w:rFonts w:eastAsia="Times New Roman"/>
          <w:szCs w:val="20"/>
        </w:rPr>
        <w:t xml:space="preserve">DLE § </w:t>
      </w:r>
      <w:r w:rsidR="00AD468E">
        <w:rPr>
          <w:rFonts w:eastAsia="Times New Roman"/>
          <w:szCs w:val="20"/>
        </w:rPr>
        <w:t>2</w:t>
      </w:r>
      <w:r w:rsidR="00A56EB9">
        <w:rPr>
          <w:rFonts w:eastAsia="Times New Roman"/>
          <w:szCs w:val="20"/>
        </w:rPr>
        <w:t>586</w:t>
      </w:r>
      <w:r w:rsidR="00AD468E">
        <w:rPr>
          <w:rFonts w:eastAsia="Times New Roman"/>
          <w:szCs w:val="20"/>
        </w:rPr>
        <w:t xml:space="preserve"> </w:t>
      </w:r>
      <w:r w:rsidRPr="00880DCC">
        <w:rPr>
          <w:rFonts w:eastAsia="Times New Roman"/>
          <w:szCs w:val="20"/>
        </w:rPr>
        <w:t xml:space="preserve">A NÁSL. </w:t>
      </w:r>
      <w:r w:rsidR="0060198A">
        <w:rPr>
          <w:rFonts w:eastAsia="Times New Roman"/>
          <w:szCs w:val="20"/>
        </w:rPr>
        <w:t xml:space="preserve">ZÁKONA Č. </w:t>
      </w:r>
      <w:r w:rsidR="00AD468E">
        <w:rPr>
          <w:rFonts w:eastAsia="Times New Roman"/>
          <w:szCs w:val="20"/>
        </w:rPr>
        <w:t>89/2012</w:t>
      </w:r>
      <w:r w:rsidR="0060198A">
        <w:rPr>
          <w:rFonts w:eastAsia="Times New Roman"/>
          <w:szCs w:val="20"/>
        </w:rPr>
        <w:t xml:space="preserve"> Sb., </w:t>
      </w:r>
      <w:r w:rsidRPr="00880DCC">
        <w:rPr>
          <w:rFonts w:eastAsia="Times New Roman"/>
          <w:szCs w:val="20"/>
        </w:rPr>
        <w:t>OB</w:t>
      </w:r>
      <w:r w:rsidR="00AD468E">
        <w:rPr>
          <w:rFonts w:eastAsia="Times New Roman"/>
          <w:szCs w:val="20"/>
        </w:rPr>
        <w:t>ČANSKÝ</w:t>
      </w:r>
      <w:r w:rsidRPr="00880DCC">
        <w:rPr>
          <w:rFonts w:eastAsia="Times New Roman"/>
          <w:szCs w:val="20"/>
        </w:rPr>
        <w:t xml:space="preserve"> ZÁKONÍK</w:t>
      </w:r>
      <w:r w:rsidR="00AD468E">
        <w:rPr>
          <w:rFonts w:eastAsia="Times New Roman"/>
          <w:szCs w:val="20"/>
        </w:rPr>
        <w:t xml:space="preserve"> (dále jen „Občanský zákoník“)</w:t>
      </w:r>
    </w:p>
    <w:p w14:paraId="6BA7CC35" w14:textId="77777777" w:rsidR="006169CC" w:rsidRDefault="006169CC" w:rsidP="00880DCC">
      <w:pPr>
        <w:rPr>
          <w:szCs w:val="22"/>
        </w:rPr>
      </w:pPr>
    </w:p>
    <w:p w14:paraId="028F89CC" w14:textId="77777777" w:rsidR="00C52A0C" w:rsidRPr="00880DCC" w:rsidRDefault="00C52A0C" w:rsidP="00880DC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BD635E" w:rsidRPr="00880DCC" w14:paraId="125EB728" w14:textId="77777777" w:rsidTr="0070034D">
        <w:tc>
          <w:tcPr>
            <w:tcW w:w="2900" w:type="dxa"/>
            <w:shd w:val="clear" w:color="auto" w:fill="auto"/>
            <w:vAlign w:val="center"/>
          </w:tcPr>
          <w:p w14:paraId="1F51EC31" w14:textId="77777777" w:rsidR="00BD635E" w:rsidRPr="00821C36" w:rsidRDefault="00BD635E" w:rsidP="00BD635E">
            <w:pPr>
              <w:pStyle w:val="Tabulka"/>
            </w:pPr>
            <w:r>
              <w:t>Objednatel:</w:t>
            </w:r>
          </w:p>
        </w:tc>
        <w:tc>
          <w:tcPr>
            <w:tcW w:w="6162" w:type="dxa"/>
            <w:shd w:val="clear" w:color="auto" w:fill="auto"/>
          </w:tcPr>
          <w:p w14:paraId="24DECCAC" w14:textId="0470DC58" w:rsidR="00BD635E" w:rsidRPr="00281322" w:rsidRDefault="0070034D" w:rsidP="00BD635E">
            <w:pPr>
              <w:pStyle w:val="Tabulka"/>
              <w:rPr>
                <w:b/>
                <w:szCs w:val="22"/>
              </w:rPr>
            </w:pPr>
            <w:r w:rsidRPr="0070034D">
              <w:rPr>
                <w:b/>
                <w:szCs w:val="22"/>
              </w:rPr>
              <w:t>KOMERČNÍ DOMY ROŽNOV, spol. s r.o.</w:t>
            </w:r>
          </w:p>
        </w:tc>
      </w:tr>
      <w:tr w:rsidR="00BD635E" w:rsidRPr="00880DCC" w14:paraId="6DFF233A" w14:textId="77777777" w:rsidTr="0070034D">
        <w:tc>
          <w:tcPr>
            <w:tcW w:w="2900" w:type="dxa"/>
            <w:shd w:val="clear" w:color="auto" w:fill="auto"/>
            <w:vAlign w:val="center"/>
          </w:tcPr>
          <w:p w14:paraId="56A536BF" w14:textId="77777777" w:rsidR="00BD635E" w:rsidRPr="00880DCC" w:rsidRDefault="00BD635E" w:rsidP="00BD635E">
            <w:pPr>
              <w:pStyle w:val="Tabulka"/>
            </w:pPr>
            <w:r w:rsidRPr="00880DCC">
              <w:t>Sídlo</w:t>
            </w:r>
          </w:p>
        </w:tc>
        <w:tc>
          <w:tcPr>
            <w:tcW w:w="6162" w:type="dxa"/>
            <w:shd w:val="clear" w:color="auto" w:fill="auto"/>
          </w:tcPr>
          <w:p w14:paraId="1B322697" w14:textId="699E21CB" w:rsidR="00BD635E" w:rsidRDefault="0070034D" w:rsidP="00BD635E">
            <w:pPr>
              <w:pStyle w:val="Tabulka"/>
            </w:pPr>
            <w:r w:rsidRPr="0070034D">
              <w:t>1.máje 1000, 756 61 Rožnov pod Radhoštěm</w:t>
            </w:r>
          </w:p>
        </w:tc>
      </w:tr>
      <w:tr w:rsidR="00BD635E" w:rsidRPr="00880DCC" w14:paraId="3EA3D183" w14:textId="77777777" w:rsidTr="0070034D">
        <w:tc>
          <w:tcPr>
            <w:tcW w:w="2900" w:type="dxa"/>
            <w:shd w:val="clear" w:color="auto" w:fill="auto"/>
            <w:vAlign w:val="center"/>
          </w:tcPr>
          <w:p w14:paraId="6FF766FF" w14:textId="5B6D54C3" w:rsidR="00BD635E" w:rsidRPr="00880DCC" w:rsidRDefault="00043036" w:rsidP="00BD635E">
            <w:pPr>
              <w:pStyle w:val="Tabulka"/>
            </w:pPr>
            <w:r>
              <w:t>Zastoupen</w:t>
            </w:r>
            <w:r w:rsidR="000627D9">
              <w:t>y</w:t>
            </w:r>
          </w:p>
        </w:tc>
        <w:tc>
          <w:tcPr>
            <w:tcW w:w="6162" w:type="dxa"/>
            <w:shd w:val="clear" w:color="auto" w:fill="auto"/>
          </w:tcPr>
          <w:p w14:paraId="01373974" w14:textId="2F97FE78" w:rsidR="00BD635E" w:rsidRDefault="00493F12" w:rsidP="00BD635E">
            <w:pPr>
              <w:pStyle w:val="Tabulka"/>
            </w:pPr>
            <w:r>
              <w:t>Ing. Jindřichem</w:t>
            </w:r>
            <w:r w:rsidR="0070034D" w:rsidRPr="0070034D">
              <w:t xml:space="preserve"> Žákem, jednatelem</w:t>
            </w:r>
          </w:p>
        </w:tc>
      </w:tr>
      <w:tr w:rsidR="00043036" w:rsidRPr="00880DCC" w14:paraId="1F0A3F8E" w14:textId="77777777" w:rsidTr="0070034D">
        <w:tc>
          <w:tcPr>
            <w:tcW w:w="2900" w:type="dxa"/>
            <w:shd w:val="clear" w:color="auto" w:fill="auto"/>
            <w:vAlign w:val="center"/>
          </w:tcPr>
          <w:p w14:paraId="2DA9552D" w14:textId="77777777" w:rsidR="00043036" w:rsidRPr="00880DCC" w:rsidRDefault="00043036" w:rsidP="00043036">
            <w:pPr>
              <w:pStyle w:val="Tabulka"/>
            </w:pPr>
            <w:r w:rsidRPr="00880DCC">
              <w:t>IČ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4356255" w14:textId="6B9C47D4" w:rsidR="00043036" w:rsidRDefault="0070034D" w:rsidP="00043036">
            <w:pPr>
              <w:pStyle w:val="Tabulka"/>
            </w:pPr>
            <w:r w:rsidRPr="0070034D">
              <w:t>483</w:t>
            </w:r>
            <w:r w:rsidR="006348B7">
              <w:t xml:space="preserve"> </w:t>
            </w:r>
            <w:r w:rsidRPr="0070034D">
              <w:t>90</w:t>
            </w:r>
            <w:r w:rsidR="006348B7">
              <w:t xml:space="preserve"> </w:t>
            </w:r>
            <w:r w:rsidRPr="0070034D">
              <w:t>453</w:t>
            </w:r>
          </w:p>
        </w:tc>
      </w:tr>
      <w:tr w:rsidR="00043036" w:rsidRPr="00880DCC" w14:paraId="3C1DF758" w14:textId="77777777" w:rsidTr="0070034D">
        <w:tc>
          <w:tcPr>
            <w:tcW w:w="2900" w:type="dxa"/>
            <w:shd w:val="clear" w:color="auto" w:fill="auto"/>
            <w:vAlign w:val="center"/>
          </w:tcPr>
          <w:p w14:paraId="6734FAE8" w14:textId="77777777" w:rsidR="00043036" w:rsidRPr="00384053" w:rsidRDefault="00043036" w:rsidP="00043036">
            <w:pPr>
              <w:pStyle w:val="Tabulka"/>
            </w:pPr>
            <w:r w:rsidRPr="00384053">
              <w:t>DIČ</w:t>
            </w:r>
          </w:p>
        </w:tc>
        <w:tc>
          <w:tcPr>
            <w:tcW w:w="6162" w:type="dxa"/>
            <w:shd w:val="clear" w:color="auto" w:fill="auto"/>
          </w:tcPr>
          <w:p w14:paraId="768A8BB1" w14:textId="6097D118" w:rsidR="00043036" w:rsidRPr="00384053" w:rsidRDefault="0070034D" w:rsidP="00043036">
            <w:pPr>
              <w:pStyle w:val="Tabulka"/>
            </w:pPr>
            <w:r w:rsidRPr="0070034D">
              <w:t>CZ48390453</w:t>
            </w:r>
          </w:p>
        </w:tc>
      </w:tr>
      <w:tr w:rsidR="006348B7" w:rsidRPr="00880DCC" w14:paraId="341F6A32" w14:textId="77777777" w:rsidTr="0070034D">
        <w:tc>
          <w:tcPr>
            <w:tcW w:w="2900" w:type="dxa"/>
            <w:shd w:val="clear" w:color="auto" w:fill="auto"/>
            <w:vAlign w:val="center"/>
          </w:tcPr>
          <w:p w14:paraId="0FDAFF43" w14:textId="4410BE44" w:rsidR="006348B7" w:rsidRPr="00384053" w:rsidRDefault="006348B7" w:rsidP="00043036">
            <w:pPr>
              <w:pStyle w:val="Tabulka"/>
            </w:pPr>
            <w:r>
              <w:t>Zápis v obchodním rejstříku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F7F5CFE" w14:textId="09AC7238" w:rsidR="006348B7" w:rsidRPr="0070034D" w:rsidRDefault="006348B7" w:rsidP="006348B7">
            <w:pPr>
              <w:pStyle w:val="Tabulka"/>
            </w:pPr>
            <w:r>
              <w:t>Objednatel je zapsán v Obchodním rejstříku vedeném Krajským soudem v Ostravě odd. C vložka 6035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043036" w:rsidRPr="00880DCC" w14:paraId="7998BC93" w14:textId="77777777" w:rsidTr="0070034D">
        <w:tc>
          <w:tcPr>
            <w:tcW w:w="2900" w:type="dxa"/>
            <w:shd w:val="clear" w:color="auto" w:fill="auto"/>
            <w:vAlign w:val="center"/>
          </w:tcPr>
          <w:p w14:paraId="64A6B020" w14:textId="77777777" w:rsidR="00043036" w:rsidRPr="00384053" w:rsidRDefault="00043036" w:rsidP="00043036">
            <w:pPr>
              <w:pStyle w:val="Tabulka"/>
            </w:pPr>
            <w:r w:rsidRPr="00384053">
              <w:t>Bankovní spojení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9BFAE90" w14:textId="455AB40C" w:rsidR="00043036" w:rsidRPr="00384053" w:rsidRDefault="0070034D" w:rsidP="00043036">
            <w:pPr>
              <w:pStyle w:val="Tabulka"/>
            </w:pPr>
            <w:r w:rsidRPr="0070034D">
              <w:t>Raiffeisen bank, a.s.</w:t>
            </w:r>
          </w:p>
        </w:tc>
      </w:tr>
      <w:tr w:rsidR="00043036" w:rsidRPr="00880DCC" w14:paraId="49BA0A8A" w14:textId="77777777" w:rsidTr="0070034D">
        <w:tc>
          <w:tcPr>
            <w:tcW w:w="2900" w:type="dxa"/>
            <w:shd w:val="clear" w:color="auto" w:fill="auto"/>
            <w:vAlign w:val="center"/>
          </w:tcPr>
          <w:p w14:paraId="738753AD" w14:textId="77777777" w:rsidR="00043036" w:rsidRPr="00880DCC" w:rsidRDefault="00043036" w:rsidP="00043036">
            <w:pPr>
              <w:pStyle w:val="Tabulka"/>
            </w:pPr>
            <w:r w:rsidRPr="00880DCC">
              <w:t>Číslo účtu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29A212DA" w14:textId="3B00B1E9" w:rsidR="00043036" w:rsidRDefault="0070034D" w:rsidP="00043036">
            <w:pPr>
              <w:pStyle w:val="Tabulka"/>
            </w:pPr>
            <w:r w:rsidRPr="0070034D">
              <w:t>228009001/5500</w:t>
            </w:r>
          </w:p>
        </w:tc>
      </w:tr>
      <w:tr w:rsidR="00043036" w:rsidRPr="00880DCC" w14:paraId="5D34C568" w14:textId="77777777" w:rsidTr="0070034D">
        <w:tc>
          <w:tcPr>
            <w:tcW w:w="2900" w:type="dxa"/>
            <w:shd w:val="clear" w:color="auto" w:fill="auto"/>
            <w:vAlign w:val="center"/>
          </w:tcPr>
          <w:p w14:paraId="013325B5" w14:textId="4DC9685D" w:rsidR="00043036" w:rsidRPr="00880DCC" w:rsidRDefault="002A1E93" w:rsidP="00043036">
            <w:pPr>
              <w:pStyle w:val="Tabulka"/>
            </w:pPr>
            <w:r>
              <w:t>Osoba oprávněná</w:t>
            </w:r>
            <w:r w:rsidR="00043036" w:rsidRPr="00880DCC">
              <w:t xml:space="preserve"> jednat</w:t>
            </w:r>
          </w:p>
          <w:p w14:paraId="223A2E81" w14:textId="54D2D728" w:rsidR="00043036" w:rsidRPr="00880DCC" w:rsidRDefault="009A7F0E" w:rsidP="00043036">
            <w:pPr>
              <w:pStyle w:val="Tabulka"/>
            </w:pPr>
            <w:r>
              <w:t>ve věcech smluvních</w:t>
            </w:r>
          </w:p>
        </w:tc>
        <w:tc>
          <w:tcPr>
            <w:tcW w:w="6162" w:type="dxa"/>
            <w:shd w:val="clear" w:color="auto" w:fill="auto"/>
          </w:tcPr>
          <w:p w14:paraId="2D16C29D" w14:textId="4EFA4DA8" w:rsidR="00043036" w:rsidRDefault="00493F12" w:rsidP="000627D9">
            <w:pPr>
              <w:pStyle w:val="Tabulka"/>
            </w:pPr>
            <w:r>
              <w:t>Ing. Jindřich</w:t>
            </w:r>
            <w:r w:rsidR="0070034D">
              <w:t xml:space="preserve"> Žák, jednatel</w:t>
            </w:r>
          </w:p>
        </w:tc>
      </w:tr>
      <w:tr w:rsidR="00043036" w:rsidRPr="00880DCC" w14:paraId="68EB4FF2" w14:textId="77777777" w:rsidTr="0070034D">
        <w:tc>
          <w:tcPr>
            <w:tcW w:w="2900" w:type="dxa"/>
            <w:shd w:val="clear" w:color="auto" w:fill="auto"/>
            <w:vAlign w:val="center"/>
          </w:tcPr>
          <w:p w14:paraId="4C860A19" w14:textId="77777777" w:rsidR="00043036" w:rsidRPr="00880DCC" w:rsidRDefault="00043036" w:rsidP="00043036">
            <w:pPr>
              <w:pStyle w:val="Tabulka"/>
            </w:pPr>
            <w:r>
              <w:t xml:space="preserve">Telefon 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4D3E4509" w14:textId="3B17281D" w:rsidR="00043036" w:rsidRPr="00880DCC" w:rsidRDefault="009A7F0E" w:rsidP="0070034D">
            <w:pPr>
              <w:pStyle w:val="Tabulka"/>
            </w:pPr>
            <w:r>
              <w:t>602 764 753</w:t>
            </w:r>
          </w:p>
        </w:tc>
      </w:tr>
      <w:tr w:rsidR="00043036" w:rsidRPr="00880DCC" w14:paraId="2C28F030" w14:textId="77777777" w:rsidTr="0070034D">
        <w:tc>
          <w:tcPr>
            <w:tcW w:w="2900" w:type="dxa"/>
            <w:shd w:val="clear" w:color="auto" w:fill="auto"/>
            <w:vAlign w:val="center"/>
          </w:tcPr>
          <w:p w14:paraId="2666E36A" w14:textId="77777777" w:rsidR="00043036" w:rsidRPr="00880DCC" w:rsidRDefault="00043036" w:rsidP="00043036">
            <w:pPr>
              <w:pStyle w:val="Tabulka"/>
            </w:pPr>
            <w:r w:rsidRPr="00880DCC">
              <w:t>E-mail</w:t>
            </w:r>
          </w:p>
        </w:tc>
        <w:tc>
          <w:tcPr>
            <w:tcW w:w="6162" w:type="dxa"/>
            <w:shd w:val="clear" w:color="auto" w:fill="auto"/>
          </w:tcPr>
          <w:p w14:paraId="542F0D95" w14:textId="4BBEF5CB" w:rsidR="00043036" w:rsidRPr="00880DCC" w:rsidRDefault="000627D9" w:rsidP="00043036">
            <w:pPr>
              <w:pStyle w:val="Tabulka"/>
            </w:pPr>
            <w:r w:rsidRPr="000627D9">
              <w:t>zak@komercnidomy.cz</w:t>
            </w:r>
          </w:p>
        </w:tc>
      </w:tr>
    </w:tbl>
    <w:p w14:paraId="399319DC" w14:textId="77777777" w:rsidR="00084228" w:rsidRPr="00880DCC" w:rsidRDefault="00880DCC" w:rsidP="00880DCC">
      <w:pPr>
        <w:rPr>
          <w:szCs w:val="22"/>
        </w:rPr>
      </w:pPr>
      <w:r>
        <w:rPr>
          <w:szCs w:val="22"/>
        </w:rPr>
        <w:t xml:space="preserve">dále jen </w:t>
      </w:r>
      <w:r w:rsidR="00084228" w:rsidRPr="00880DCC">
        <w:rPr>
          <w:szCs w:val="22"/>
        </w:rPr>
        <w:t>„</w:t>
      </w:r>
      <w:r w:rsidR="00A56EB9">
        <w:rPr>
          <w:szCs w:val="22"/>
        </w:rPr>
        <w:t>Objednatel“</w:t>
      </w:r>
      <w:r w:rsidR="00084228" w:rsidRPr="00880DCC">
        <w:rPr>
          <w:szCs w:val="22"/>
        </w:rPr>
        <w:t xml:space="preserve"> </w:t>
      </w:r>
      <w:r>
        <w:rPr>
          <w:szCs w:val="22"/>
        </w:rPr>
        <w:t>na straně jedné</w:t>
      </w:r>
    </w:p>
    <w:p w14:paraId="7D4D4DA7" w14:textId="77777777" w:rsidR="00C52A0C" w:rsidRDefault="00C52A0C" w:rsidP="00880DCC">
      <w:pPr>
        <w:rPr>
          <w:szCs w:val="22"/>
        </w:rPr>
      </w:pPr>
    </w:p>
    <w:p w14:paraId="5B53DE25" w14:textId="77777777" w:rsidR="00C43B76" w:rsidRDefault="00A90055" w:rsidP="00880DCC">
      <w:pPr>
        <w:rPr>
          <w:szCs w:val="22"/>
        </w:rPr>
      </w:pPr>
      <w:r w:rsidRPr="00880DCC">
        <w:rPr>
          <w:szCs w:val="22"/>
        </w:rPr>
        <w:t>a</w:t>
      </w:r>
    </w:p>
    <w:p w14:paraId="19A8FA1A" w14:textId="77777777" w:rsidR="00C52A0C" w:rsidRPr="00880DCC" w:rsidRDefault="00C52A0C" w:rsidP="00880DCC">
      <w:pPr>
        <w:rPr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C43B76" w:rsidRPr="00880DCC" w14:paraId="068A0E18" w14:textId="77777777" w:rsidTr="00880DCC">
        <w:tc>
          <w:tcPr>
            <w:tcW w:w="2943" w:type="dxa"/>
          </w:tcPr>
          <w:p w14:paraId="3B7E0762" w14:textId="47E66570" w:rsidR="00C43B76" w:rsidRPr="00880DCC" w:rsidRDefault="006348B7" w:rsidP="00863C56">
            <w:pPr>
              <w:pStyle w:val="Tabulka"/>
            </w:pPr>
            <w:r>
              <w:t>Zhotovitel</w:t>
            </w:r>
          </w:p>
        </w:tc>
        <w:tc>
          <w:tcPr>
            <w:tcW w:w="6345" w:type="dxa"/>
          </w:tcPr>
          <w:p w14:paraId="6CEE218D" w14:textId="1EB6BC41" w:rsidR="00C43B76" w:rsidRPr="006348B7" w:rsidRDefault="009A7F0E" w:rsidP="00863C56">
            <w:pPr>
              <w:pStyle w:val="Tabulka"/>
              <w:rPr>
                <w:b/>
              </w:rPr>
            </w:pPr>
            <w:r>
              <w:rPr>
                <w:b/>
              </w:rPr>
              <w:t>COMMODUM, spol. s r.o.</w:t>
            </w:r>
          </w:p>
        </w:tc>
      </w:tr>
      <w:tr w:rsidR="009A7F0E" w:rsidRPr="00880DCC" w14:paraId="58DDDB48" w14:textId="77777777" w:rsidTr="00880DCC">
        <w:tc>
          <w:tcPr>
            <w:tcW w:w="2943" w:type="dxa"/>
          </w:tcPr>
          <w:p w14:paraId="18593B70" w14:textId="5232444E" w:rsidR="009A7F0E" w:rsidRDefault="009A7F0E" w:rsidP="00863C56">
            <w:pPr>
              <w:pStyle w:val="Tabulka"/>
            </w:pPr>
            <w:r>
              <w:t>Sídlo</w:t>
            </w:r>
          </w:p>
        </w:tc>
        <w:tc>
          <w:tcPr>
            <w:tcW w:w="6345" w:type="dxa"/>
          </w:tcPr>
          <w:p w14:paraId="3249EB8A" w14:textId="6D73346F" w:rsidR="009A7F0E" w:rsidRPr="009A7F0E" w:rsidRDefault="009A7F0E" w:rsidP="00863C56">
            <w:pPr>
              <w:pStyle w:val="Tabulka"/>
            </w:pPr>
            <w:r>
              <w:t>Valašská Bystřice 225, 756 27</w:t>
            </w:r>
          </w:p>
        </w:tc>
      </w:tr>
      <w:tr w:rsidR="009A7F0E" w:rsidRPr="00880DCC" w14:paraId="2CA400B8" w14:textId="77777777" w:rsidTr="00880DCC">
        <w:tc>
          <w:tcPr>
            <w:tcW w:w="2943" w:type="dxa"/>
          </w:tcPr>
          <w:p w14:paraId="3056E032" w14:textId="18BF3177" w:rsidR="009A7F0E" w:rsidRDefault="009A7F0E" w:rsidP="00863C56">
            <w:pPr>
              <w:pStyle w:val="Tabulka"/>
            </w:pPr>
            <w:r>
              <w:t>IČ</w:t>
            </w:r>
          </w:p>
        </w:tc>
        <w:tc>
          <w:tcPr>
            <w:tcW w:w="6345" w:type="dxa"/>
          </w:tcPr>
          <w:p w14:paraId="0FE3AE57" w14:textId="79D967E9" w:rsidR="009A7F0E" w:rsidRDefault="009A7F0E" w:rsidP="00863C56">
            <w:pPr>
              <w:pStyle w:val="Tabulka"/>
            </w:pPr>
            <w:r>
              <w:t>46577238</w:t>
            </w:r>
          </w:p>
        </w:tc>
      </w:tr>
      <w:tr w:rsidR="009A7F0E" w:rsidRPr="00880DCC" w14:paraId="38E50C0A" w14:textId="77777777" w:rsidTr="00880DCC">
        <w:tc>
          <w:tcPr>
            <w:tcW w:w="2943" w:type="dxa"/>
          </w:tcPr>
          <w:p w14:paraId="44035147" w14:textId="49FE7779" w:rsidR="009A7F0E" w:rsidRDefault="009A7F0E" w:rsidP="00863C56">
            <w:pPr>
              <w:pStyle w:val="Tabulka"/>
            </w:pPr>
            <w:r>
              <w:t>DIČ</w:t>
            </w:r>
          </w:p>
        </w:tc>
        <w:tc>
          <w:tcPr>
            <w:tcW w:w="6345" w:type="dxa"/>
          </w:tcPr>
          <w:p w14:paraId="4E51F306" w14:textId="423A4449" w:rsidR="009A7F0E" w:rsidRDefault="009A7F0E" w:rsidP="00863C56">
            <w:pPr>
              <w:pStyle w:val="Tabulka"/>
            </w:pPr>
            <w:r>
              <w:t>CZ46577238</w:t>
            </w:r>
          </w:p>
        </w:tc>
      </w:tr>
      <w:tr w:rsidR="009A7F0E" w:rsidRPr="00880DCC" w14:paraId="600D8B06" w14:textId="77777777" w:rsidTr="00880DCC">
        <w:tc>
          <w:tcPr>
            <w:tcW w:w="2943" w:type="dxa"/>
          </w:tcPr>
          <w:p w14:paraId="27EC1216" w14:textId="2B6412DD" w:rsidR="009A7F0E" w:rsidRDefault="009A7F0E" w:rsidP="00863C56">
            <w:pPr>
              <w:pStyle w:val="Tabulka"/>
            </w:pPr>
            <w:r>
              <w:t>Zápis v obchodním rejstříku</w:t>
            </w:r>
          </w:p>
        </w:tc>
        <w:tc>
          <w:tcPr>
            <w:tcW w:w="6345" w:type="dxa"/>
          </w:tcPr>
          <w:p w14:paraId="267E8DAA" w14:textId="2B89DC7E" w:rsidR="009A7F0E" w:rsidRDefault="009A7F0E" w:rsidP="00863C56">
            <w:pPr>
              <w:pStyle w:val="Tabulka"/>
            </w:pPr>
            <w:r>
              <w:t>U KS v Ostravě, oddíl C, vložka 3318</w:t>
            </w:r>
          </w:p>
        </w:tc>
      </w:tr>
      <w:tr w:rsidR="009A7F0E" w:rsidRPr="00880DCC" w14:paraId="14A6EAAF" w14:textId="77777777" w:rsidTr="00880DCC">
        <w:tc>
          <w:tcPr>
            <w:tcW w:w="2943" w:type="dxa"/>
          </w:tcPr>
          <w:p w14:paraId="50928380" w14:textId="77777777" w:rsidR="009A7F0E" w:rsidRPr="00880DCC" w:rsidRDefault="009A7F0E" w:rsidP="009A7F0E">
            <w:pPr>
              <w:pStyle w:val="Tabulka"/>
            </w:pPr>
            <w:r>
              <w:t>Osoba oprávněná</w:t>
            </w:r>
            <w:r w:rsidRPr="00880DCC">
              <w:t xml:space="preserve"> jednat</w:t>
            </w:r>
          </w:p>
          <w:p w14:paraId="3753F317" w14:textId="1FCB96A6" w:rsidR="009A7F0E" w:rsidRDefault="009A7F0E" w:rsidP="009A7F0E">
            <w:pPr>
              <w:pStyle w:val="Tabulka"/>
            </w:pPr>
            <w:r>
              <w:t>ve věcech smluvních</w:t>
            </w:r>
          </w:p>
        </w:tc>
        <w:tc>
          <w:tcPr>
            <w:tcW w:w="6345" w:type="dxa"/>
          </w:tcPr>
          <w:p w14:paraId="2AA19A3D" w14:textId="605F2D47" w:rsidR="009A7F0E" w:rsidRDefault="009A7F0E" w:rsidP="00863C56">
            <w:pPr>
              <w:pStyle w:val="Tabulka"/>
            </w:pPr>
            <w:r>
              <w:t>Milan Zezulka, jednatel</w:t>
            </w:r>
          </w:p>
        </w:tc>
      </w:tr>
      <w:tr w:rsidR="009A7F0E" w:rsidRPr="00880DCC" w14:paraId="0EFB15B3" w14:textId="77777777" w:rsidTr="00880DCC">
        <w:tc>
          <w:tcPr>
            <w:tcW w:w="2943" w:type="dxa"/>
          </w:tcPr>
          <w:p w14:paraId="402BCEEC" w14:textId="2304518A" w:rsidR="009A7F0E" w:rsidRDefault="009A7F0E" w:rsidP="009A7F0E">
            <w:pPr>
              <w:pStyle w:val="Tabulka"/>
            </w:pPr>
            <w:r>
              <w:t>telefon</w:t>
            </w:r>
          </w:p>
        </w:tc>
        <w:tc>
          <w:tcPr>
            <w:tcW w:w="6345" w:type="dxa"/>
          </w:tcPr>
          <w:p w14:paraId="6BAE0B79" w14:textId="14FD436F" w:rsidR="009A7F0E" w:rsidRDefault="009A7F0E" w:rsidP="00863C56">
            <w:pPr>
              <w:pStyle w:val="Tabulka"/>
            </w:pPr>
            <w:r>
              <w:t>571 646 430</w:t>
            </w:r>
          </w:p>
        </w:tc>
      </w:tr>
    </w:tbl>
    <w:p w14:paraId="7099C9BF" w14:textId="77777777" w:rsidR="001319B5" w:rsidRDefault="00C43B76" w:rsidP="00880DCC">
      <w:pPr>
        <w:rPr>
          <w:szCs w:val="22"/>
        </w:rPr>
      </w:pPr>
      <w:r w:rsidRPr="00880DCC">
        <w:rPr>
          <w:szCs w:val="22"/>
        </w:rPr>
        <w:t xml:space="preserve">dále </w:t>
      </w:r>
      <w:r w:rsidR="00076B51" w:rsidRPr="00880DCC">
        <w:rPr>
          <w:szCs w:val="22"/>
        </w:rPr>
        <w:t>jen</w:t>
      </w:r>
      <w:r w:rsidRPr="00880DCC">
        <w:rPr>
          <w:szCs w:val="22"/>
        </w:rPr>
        <w:t xml:space="preserve"> jako „</w:t>
      </w:r>
      <w:r w:rsidR="00A56EB9">
        <w:rPr>
          <w:szCs w:val="22"/>
        </w:rPr>
        <w:t>Zhotovitel</w:t>
      </w:r>
      <w:r w:rsidR="00A90055" w:rsidRPr="00880DCC">
        <w:rPr>
          <w:szCs w:val="22"/>
        </w:rPr>
        <w:t>“</w:t>
      </w:r>
      <w:r w:rsidR="00880DCC">
        <w:rPr>
          <w:szCs w:val="22"/>
        </w:rPr>
        <w:t xml:space="preserve"> </w:t>
      </w:r>
      <w:r w:rsidRPr="00880DCC">
        <w:rPr>
          <w:szCs w:val="22"/>
        </w:rPr>
        <w:t>na straně druhé</w:t>
      </w:r>
      <w:r w:rsidR="00821C36">
        <w:rPr>
          <w:szCs w:val="22"/>
        </w:rPr>
        <w:t xml:space="preserve">. </w:t>
      </w:r>
    </w:p>
    <w:p w14:paraId="5310B3D8" w14:textId="77777777" w:rsidR="009A7F0E" w:rsidRDefault="009A7F0E" w:rsidP="00880DCC">
      <w:pPr>
        <w:rPr>
          <w:szCs w:val="22"/>
        </w:rPr>
      </w:pPr>
    </w:p>
    <w:p w14:paraId="56788618" w14:textId="56DD977A" w:rsidR="00C43B76" w:rsidRDefault="00A56EB9" w:rsidP="00880DCC">
      <w:pPr>
        <w:rPr>
          <w:szCs w:val="22"/>
        </w:rPr>
      </w:pPr>
      <w:r>
        <w:rPr>
          <w:szCs w:val="22"/>
        </w:rPr>
        <w:t xml:space="preserve">Objednatel a Zhotovitel </w:t>
      </w:r>
      <w:r w:rsidR="00C43B76" w:rsidRPr="00880DCC">
        <w:rPr>
          <w:szCs w:val="22"/>
        </w:rPr>
        <w:t xml:space="preserve"> jednotlivě jako „Smluvní strana“ a společně jako „Smluvní strany</w:t>
      </w:r>
      <w:r w:rsidR="00880DCC">
        <w:rPr>
          <w:szCs w:val="22"/>
        </w:rPr>
        <w:t>“</w:t>
      </w:r>
      <w:r w:rsidR="00AD468E">
        <w:rPr>
          <w:szCs w:val="22"/>
        </w:rPr>
        <w:t>.</w:t>
      </w:r>
    </w:p>
    <w:p w14:paraId="36ED3567" w14:textId="77777777" w:rsidR="001319B5" w:rsidRDefault="001319B5" w:rsidP="00880DCC">
      <w:pPr>
        <w:rPr>
          <w:szCs w:val="22"/>
        </w:rPr>
      </w:pPr>
    </w:p>
    <w:p w14:paraId="42D039FD" w14:textId="77777777" w:rsidR="009A7F0E" w:rsidRDefault="009A7F0E" w:rsidP="00880DCC">
      <w:pPr>
        <w:rPr>
          <w:szCs w:val="22"/>
        </w:rPr>
      </w:pPr>
    </w:p>
    <w:p w14:paraId="45267C2C" w14:textId="259596A6" w:rsidR="001319B5" w:rsidRPr="00B94F0F" w:rsidRDefault="003A4780" w:rsidP="00880DCC">
      <w:pPr>
        <w:rPr>
          <w:b/>
          <w:szCs w:val="22"/>
        </w:rPr>
      </w:pPr>
      <w:r w:rsidRPr="00B94F0F">
        <w:rPr>
          <w:b/>
          <w:szCs w:val="22"/>
        </w:rPr>
        <w:t xml:space="preserve">Smluvní strany se </w:t>
      </w:r>
      <w:r w:rsidR="001571F9">
        <w:rPr>
          <w:b/>
          <w:szCs w:val="22"/>
        </w:rPr>
        <w:t>dohodly na uzavření dodatku č. 2</w:t>
      </w:r>
      <w:r w:rsidRPr="00B94F0F">
        <w:rPr>
          <w:b/>
          <w:szCs w:val="22"/>
        </w:rPr>
        <w:t xml:space="preserve"> ke smlouvě o d</w:t>
      </w:r>
      <w:r w:rsidR="00B94F0F">
        <w:rPr>
          <w:b/>
          <w:szCs w:val="22"/>
        </w:rPr>
        <w:t xml:space="preserve">ílo ze dne 9.8.2018. Předmětem </w:t>
      </w:r>
      <w:r w:rsidRPr="00B94F0F">
        <w:rPr>
          <w:b/>
          <w:szCs w:val="22"/>
        </w:rPr>
        <w:t xml:space="preserve">dodatku je změna ceny za dílo </w:t>
      </w:r>
      <w:r w:rsidR="00B94F0F" w:rsidRPr="00B94F0F">
        <w:rPr>
          <w:b/>
          <w:szCs w:val="22"/>
        </w:rPr>
        <w:t>a změna termínu plnění</w:t>
      </w:r>
      <w:r w:rsidRPr="00B94F0F">
        <w:rPr>
          <w:b/>
          <w:szCs w:val="22"/>
        </w:rPr>
        <w:t>.</w:t>
      </w:r>
    </w:p>
    <w:p w14:paraId="5C01DD4C" w14:textId="77777777" w:rsidR="00B94F0F" w:rsidRDefault="00B94F0F" w:rsidP="00880DCC">
      <w:pPr>
        <w:rPr>
          <w:szCs w:val="22"/>
        </w:rPr>
      </w:pPr>
    </w:p>
    <w:p w14:paraId="5425B24B" w14:textId="77777777" w:rsidR="00B94F0F" w:rsidRDefault="00B94F0F" w:rsidP="00880DCC">
      <w:pPr>
        <w:rPr>
          <w:szCs w:val="22"/>
        </w:rPr>
      </w:pPr>
    </w:p>
    <w:p w14:paraId="4535D085" w14:textId="77777777" w:rsidR="00B94F0F" w:rsidRDefault="00B94F0F" w:rsidP="00880DCC">
      <w:pPr>
        <w:rPr>
          <w:szCs w:val="22"/>
        </w:rPr>
      </w:pPr>
    </w:p>
    <w:p w14:paraId="3C8D6006" w14:textId="77777777" w:rsidR="00B94F0F" w:rsidRDefault="00B94F0F" w:rsidP="00880DCC">
      <w:pPr>
        <w:rPr>
          <w:szCs w:val="22"/>
        </w:rPr>
      </w:pPr>
    </w:p>
    <w:p w14:paraId="16A99AA0" w14:textId="77777777" w:rsidR="00B94F0F" w:rsidRDefault="00B94F0F" w:rsidP="00880DCC">
      <w:pPr>
        <w:rPr>
          <w:szCs w:val="22"/>
        </w:rPr>
      </w:pPr>
    </w:p>
    <w:p w14:paraId="039DBACE" w14:textId="77777777" w:rsidR="00B94F0F" w:rsidRDefault="00B94F0F" w:rsidP="00880DCC">
      <w:pPr>
        <w:rPr>
          <w:szCs w:val="22"/>
        </w:rPr>
      </w:pPr>
    </w:p>
    <w:p w14:paraId="471053AF" w14:textId="76C12BA1" w:rsidR="003A4780" w:rsidRPr="00157F4C" w:rsidRDefault="00B94F0F" w:rsidP="00880DCC">
      <w:pPr>
        <w:rPr>
          <w:b/>
          <w:szCs w:val="22"/>
        </w:rPr>
      </w:pPr>
      <w:r w:rsidRPr="00157F4C">
        <w:rPr>
          <w:b/>
          <w:szCs w:val="22"/>
        </w:rPr>
        <w:lastRenderedPageBreak/>
        <w:t>1. Dodatkem se ruší znění ust.</w:t>
      </w:r>
      <w:r w:rsidR="003A4780" w:rsidRPr="00157F4C">
        <w:rPr>
          <w:b/>
          <w:szCs w:val="22"/>
        </w:rPr>
        <w:t xml:space="preserve"> čl. 2</w:t>
      </w:r>
      <w:r w:rsidRPr="00157F4C">
        <w:rPr>
          <w:b/>
          <w:szCs w:val="22"/>
        </w:rPr>
        <w:t xml:space="preserve"> CENA DÍLA v rozsahu cenového ujednání</w:t>
      </w:r>
      <w:r w:rsidR="001571F9">
        <w:rPr>
          <w:b/>
          <w:szCs w:val="22"/>
        </w:rPr>
        <w:t xml:space="preserve"> SOD a jejího dodatku č. 1</w:t>
      </w:r>
      <w:r w:rsidR="003A4780" w:rsidRPr="00157F4C">
        <w:rPr>
          <w:b/>
          <w:szCs w:val="22"/>
        </w:rPr>
        <w:t>:</w:t>
      </w:r>
    </w:p>
    <w:p w14:paraId="0A058A63" w14:textId="77777777" w:rsidR="001571F9" w:rsidRPr="00157F4C" w:rsidRDefault="001571F9" w:rsidP="001571F9">
      <w:pPr>
        <w:ind w:left="709"/>
        <w:rPr>
          <w:szCs w:val="22"/>
        </w:rPr>
      </w:pPr>
      <w:r w:rsidRPr="00157F4C">
        <w:rPr>
          <w:szCs w:val="22"/>
        </w:rPr>
        <w:t>Cena díla celkem :</w:t>
      </w:r>
    </w:p>
    <w:p w14:paraId="28F22174" w14:textId="77777777" w:rsidR="001571F9" w:rsidRPr="001571F9" w:rsidRDefault="001571F9" w:rsidP="001571F9">
      <w:pPr>
        <w:ind w:left="709"/>
        <w:rPr>
          <w:szCs w:val="22"/>
        </w:rPr>
      </w:pPr>
      <w:r w:rsidRPr="001571F9">
        <w:rPr>
          <w:szCs w:val="22"/>
        </w:rPr>
        <w:t xml:space="preserve">Cena bez DPH               </w:t>
      </w:r>
      <w:r w:rsidRPr="001571F9">
        <w:rPr>
          <w:szCs w:val="22"/>
        </w:rPr>
        <w:tab/>
        <w:t>2 774 363,52 Kč</w:t>
      </w:r>
    </w:p>
    <w:p w14:paraId="6BFA3348" w14:textId="77777777" w:rsidR="001571F9" w:rsidRPr="001571F9" w:rsidRDefault="001571F9" w:rsidP="001571F9">
      <w:pPr>
        <w:ind w:left="709"/>
        <w:rPr>
          <w:szCs w:val="22"/>
        </w:rPr>
      </w:pPr>
      <w:r w:rsidRPr="001571F9">
        <w:rPr>
          <w:szCs w:val="22"/>
        </w:rPr>
        <w:t xml:space="preserve">DPH 21 %                         </w:t>
      </w:r>
      <w:r w:rsidRPr="001571F9">
        <w:rPr>
          <w:szCs w:val="22"/>
        </w:rPr>
        <w:tab/>
        <w:t>582 616,38 Kč</w:t>
      </w:r>
    </w:p>
    <w:p w14:paraId="788E50AE" w14:textId="77777777" w:rsidR="001571F9" w:rsidRPr="001571F9" w:rsidRDefault="001571F9" w:rsidP="001571F9">
      <w:pPr>
        <w:ind w:left="709"/>
        <w:rPr>
          <w:szCs w:val="22"/>
        </w:rPr>
      </w:pPr>
      <w:r w:rsidRPr="001571F9">
        <w:rPr>
          <w:szCs w:val="22"/>
        </w:rPr>
        <w:t xml:space="preserve">Cena celkem s DPH        </w:t>
      </w:r>
      <w:r w:rsidRPr="001571F9">
        <w:rPr>
          <w:szCs w:val="22"/>
        </w:rPr>
        <w:tab/>
        <w:t>3 356 979,90 Kč</w:t>
      </w:r>
    </w:p>
    <w:p w14:paraId="7EC65E01" w14:textId="0A2AB2A5" w:rsidR="003A4780" w:rsidRDefault="003A4780" w:rsidP="003A4780"/>
    <w:p w14:paraId="23141339" w14:textId="7DB1B078" w:rsidR="003A4780" w:rsidRPr="00B94F0F" w:rsidRDefault="00B94F0F" w:rsidP="003A4780">
      <w:pPr>
        <w:rPr>
          <w:b/>
        </w:rPr>
      </w:pPr>
      <w:r>
        <w:rPr>
          <w:b/>
        </w:rPr>
        <w:t>Rekapitulace změny</w:t>
      </w:r>
      <w:r w:rsidR="003A4780" w:rsidRPr="00B94F0F">
        <w:rPr>
          <w:b/>
        </w:rPr>
        <w:t xml:space="preserve"> c</w:t>
      </w:r>
      <w:r w:rsidR="001571F9">
        <w:rPr>
          <w:b/>
        </w:rPr>
        <w:t>eny díla na základě dodatku č. 2</w:t>
      </w:r>
      <w:r w:rsidR="003A4780" w:rsidRPr="00B94F0F">
        <w:rPr>
          <w:b/>
        </w:rPr>
        <w:t xml:space="preserve"> </w:t>
      </w:r>
    </w:p>
    <w:p w14:paraId="6E0987D3" w14:textId="302E8AED" w:rsidR="003A4780" w:rsidRDefault="003A4780" w:rsidP="003A4780">
      <w:r>
        <w:t>Název</w:t>
      </w:r>
      <w:r>
        <w:tab/>
      </w:r>
      <w:r>
        <w:tab/>
      </w:r>
      <w:r>
        <w:tab/>
      </w:r>
      <w:r>
        <w:tab/>
      </w:r>
      <w:r>
        <w:tab/>
        <w:t>méněpráce             vícepráce                         rozdíl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8"/>
        <w:gridCol w:w="271"/>
        <w:gridCol w:w="1291"/>
        <w:gridCol w:w="271"/>
        <w:gridCol w:w="1920"/>
        <w:gridCol w:w="271"/>
        <w:gridCol w:w="1920"/>
      </w:tblGrid>
      <w:tr w:rsidR="003A4780" w:rsidRPr="003A4780" w14:paraId="490D70A3" w14:textId="77777777" w:rsidTr="00522BF3">
        <w:trPr>
          <w:trHeight w:val="360"/>
        </w:trPr>
        <w:tc>
          <w:tcPr>
            <w:tcW w:w="3118" w:type="dxa"/>
            <w:hideMark/>
          </w:tcPr>
          <w:p w14:paraId="68427C6F" w14:textId="5070E420" w:rsidR="003A4780" w:rsidRPr="003A4780" w:rsidRDefault="00412CB0" w:rsidP="003A4780">
            <w:r>
              <w:t>Zařizovací předměty, omítky a malby</w:t>
            </w:r>
            <w:r w:rsidR="00522BF3">
              <w:t>, keramické obklady</w:t>
            </w:r>
          </w:p>
        </w:tc>
        <w:tc>
          <w:tcPr>
            <w:tcW w:w="271" w:type="dxa"/>
            <w:hideMark/>
          </w:tcPr>
          <w:p w14:paraId="59AC95F3" w14:textId="77777777" w:rsidR="003A4780" w:rsidRPr="003A4780" w:rsidRDefault="003A4780">
            <w:r w:rsidRPr="003A4780">
              <w:t> </w:t>
            </w:r>
          </w:p>
        </w:tc>
        <w:tc>
          <w:tcPr>
            <w:tcW w:w="1291" w:type="dxa"/>
            <w:hideMark/>
          </w:tcPr>
          <w:p w14:paraId="4D016D22" w14:textId="4C665431" w:rsidR="003A4780" w:rsidRPr="003A4780" w:rsidRDefault="00412CB0" w:rsidP="00522BF3">
            <w:pPr>
              <w:jc w:val="center"/>
            </w:pPr>
            <w:r>
              <w:t>-56 371,40</w:t>
            </w:r>
          </w:p>
        </w:tc>
        <w:tc>
          <w:tcPr>
            <w:tcW w:w="271" w:type="dxa"/>
            <w:hideMark/>
          </w:tcPr>
          <w:p w14:paraId="4AC493BB" w14:textId="77777777" w:rsidR="003A4780" w:rsidRPr="003A4780" w:rsidRDefault="003A4780" w:rsidP="003A4780"/>
        </w:tc>
        <w:tc>
          <w:tcPr>
            <w:tcW w:w="1920" w:type="dxa"/>
            <w:noWrap/>
            <w:hideMark/>
          </w:tcPr>
          <w:p w14:paraId="726459BA" w14:textId="7F7BA82A" w:rsidR="003A4780" w:rsidRPr="003A4780" w:rsidRDefault="00522BF3" w:rsidP="00522BF3">
            <w:pPr>
              <w:jc w:val="center"/>
            </w:pPr>
            <w:r>
              <w:t>51 705,02</w:t>
            </w:r>
          </w:p>
        </w:tc>
        <w:tc>
          <w:tcPr>
            <w:tcW w:w="271" w:type="dxa"/>
            <w:noWrap/>
            <w:hideMark/>
          </w:tcPr>
          <w:p w14:paraId="0ED32AE3" w14:textId="77777777" w:rsidR="003A4780" w:rsidRPr="003A4780" w:rsidRDefault="003A4780" w:rsidP="003A4780">
            <w:r w:rsidRPr="003A4780">
              <w:t> </w:t>
            </w:r>
          </w:p>
        </w:tc>
        <w:tc>
          <w:tcPr>
            <w:tcW w:w="1920" w:type="dxa"/>
            <w:noWrap/>
            <w:hideMark/>
          </w:tcPr>
          <w:p w14:paraId="5620F2BF" w14:textId="57FA7361" w:rsidR="003A4780" w:rsidRPr="003A4780" w:rsidRDefault="00522BF3" w:rsidP="00522BF3">
            <w:pPr>
              <w:jc w:val="center"/>
            </w:pPr>
            <w:r>
              <w:t>-4 666,38</w:t>
            </w:r>
          </w:p>
        </w:tc>
      </w:tr>
      <w:tr w:rsidR="003A4780" w:rsidRPr="003A4780" w14:paraId="394DC9B7" w14:textId="77777777" w:rsidTr="00522BF3">
        <w:trPr>
          <w:trHeight w:val="360"/>
        </w:trPr>
        <w:tc>
          <w:tcPr>
            <w:tcW w:w="3118" w:type="dxa"/>
            <w:hideMark/>
          </w:tcPr>
          <w:p w14:paraId="23A70298" w14:textId="570E0C44" w:rsidR="003A4780" w:rsidRPr="003A4780" w:rsidRDefault="00522BF3" w:rsidP="003A4780">
            <w:r>
              <w:t>Elektromontáže - doplnění světel</w:t>
            </w:r>
          </w:p>
        </w:tc>
        <w:tc>
          <w:tcPr>
            <w:tcW w:w="271" w:type="dxa"/>
            <w:hideMark/>
          </w:tcPr>
          <w:p w14:paraId="591B51D7" w14:textId="77777777" w:rsidR="003A4780" w:rsidRPr="003A4780" w:rsidRDefault="003A4780">
            <w:r w:rsidRPr="003A4780">
              <w:t> </w:t>
            </w:r>
          </w:p>
        </w:tc>
        <w:tc>
          <w:tcPr>
            <w:tcW w:w="1291" w:type="dxa"/>
            <w:hideMark/>
          </w:tcPr>
          <w:p w14:paraId="081F9008" w14:textId="5D27D44F" w:rsidR="003A4780" w:rsidRPr="003A4780" w:rsidRDefault="00522BF3" w:rsidP="00522BF3">
            <w:pPr>
              <w:jc w:val="center"/>
            </w:pPr>
            <w:r>
              <w:t>0,00</w:t>
            </w:r>
          </w:p>
        </w:tc>
        <w:tc>
          <w:tcPr>
            <w:tcW w:w="271" w:type="dxa"/>
            <w:hideMark/>
          </w:tcPr>
          <w:p w14:paraId="3DE53E1A" w14:textId="77777777" w:rsidR="003A4780" w:rsidRPr="003A4780" w:rsidRDefault="003A4780" w:rsidP="003A4780"/>
        </w:tc>
        <w:tc>
          <w:tcPr>
            <w:tcW w:w="1920" w:type="dxa"/>
            <w:noWrap/>
            <w:hideMark/>
          </w:tcPr>
          <w:p w14:paraId="1E8C31F5" w14:textId="618A501C" w:rsidR="003A4780" w:rsidRPr="003A4780" w:rsidRDefault="00522BF3" w:rsidP="00522BF3">
            <w:pPr>
              <w:jc w:val="center"/>
            </w:pPr>
            <w:r>
              <w:t>3 600,00</w:t>
            </w:r>
          </w:p>
        </w:tc>
        <w:tc>
          <w:tcPr>
            <w:tcW w:w="271" w:type="dxa"/>
            <w:noWrap/>
            <w:hideMark/>
          </w:tcPr>
          <w:p w14:paraId="03653490" w14:textId="77777777" w:rsidR="003A4780" w:rsidRPr="003A4780" w:rsidRDefault="003A4780" w:rsidP="003A4780">
            <w:r w:rsidRPr="003A4780">
              <w:t> </w:t>
            </w:r>
          </w:p>
        </w:tc>
        <w:tc>
          <w:tcPr>
            <w:tcW w:w="1920" w:type="dxa"/>
            <w:noWrap/>
            <w:hideMark/>
          </w:tcPr>
          <w:p w14:paraId="5C9E2066" w14:textId="3486F6D9" w:rsidR="003A4780" w:rsidRPr="003A4780" w:rsidRDefault="00522BF3" w:rsidP="00522BF3">
            <w:pPr>
              <w:jc w:val="center"/>
            </w:pPr>
            <w:r>
              <w:t>3 600,00</w:t>
            </w:r>
          </w:p>
        </w:tc>
      </w:tr>
      <w:tr w:rsidR="003A4780" w:rsidRPr="003A4780" w14:paraId="703D0F8A" w14:textId="77777777" w:rsidTr="00522BF3">
        <w:trPr>
          <w:trHeight w:val="360"/>
        </w:trPr>
        <w:tc>
          <w:tcPr>
            <w:tcW w:w="3118" w:type="dxa"/>
            <w:hideMark/>
          </w:tcPr>
          <w:p w14:paraId="48CDD2CB" w14:textId="77777777" w:rsidR="003A4780" w:rsidRPr="003A4780" w:rsidRDefault="003A4780" w:rsidP="003A4780">
            <w:pPr>
              <w:rPr>
                <w:b/>
                <w:bCs/>
              </w:rPr>
            </w:pPr>
            <w:r w:rsidRPr="003A4780">
              <w:rPr>
                <w:b/>
                <w:bCs/>
              </w:rPr>
              <w:t>Celkem</w:t>
            </w:r>
          </w:p>
        </w:tc>
        <w:tc>
          <w:tcPr>
            <w:tcW w:w="271" w:type="dxa"/>
            <w:hideMark/>
          </w:tcPr>
          <w:p w14:paraId="1B1C80D4" w14:textId="77777777" w:rsidR="003A4780" w:rsidRPr="003A4780" w:rsidRDefault="003A4780">
            <w:r w:rsidRPr="003A4780">
              <w:t> </w:t>
            </w:r>
          </w:p>
        </w:tc>
        <w:tc>
          <w:tcPr>
            <w:tcW w:w="1291" w:type="dxa"/>
            <w:hideMark/>
          </w:tcPr>
          <w:p w14:paraId="2F86F8A4" w14:textId="7FCF65D4" w:rsidR="003A4780" w:rsidRPr="003A4780" w:rsidRDefault="00522BF3" w:rsidP="00522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-56 371,</w:t>
            </w:r>
            <w:r w:rsidR="003A4780" w:rsidRPr="003A4780">
              <w:rPr>
                <w:b/>
                <w:bCs/>
              </w:rPr>
              <w:t>40</w:t>
            </w:r>
          </w:p>
        </w:tc>
        <w:tc>
          <w:tcPr>
            <w:tcW w:w="271" w:type="dxa"/>
            <w:hideMark/>
          </w:tcPr>
          <w:p w14:paraId="67FD8B2F" w14:textId="77777777" w:rsidR="003A4780" w:rsidRPr="003A4780" w:rsidRDefault="003A4780" w:rsidP="003A4780">
            <w:pPr>
              <w:rPr>
                <w:b/>
                <w:bCs/>
              </w:rPr>
            </w:pPr>
            <w:r w:rsidRPr="003A4780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4D18197" w14:textId="76F2392F" w:rsidR="003A4780" w:rsidRPr="003A4780" w:rsidRDefault="00522BF3" w:rsidP="00522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55 305,02</w:t>
            </w:r>
          </w:p>
        </w:tc>
        <w:tc>
          <w:tcPr>
            <w:tcW w:w="271" w:type="dxa"/>
            <w:noWrap/>
            <w:hideMark/>
          </w:tcPr>
          <w:p w14:paraId="74652677" w14:textId="77777777" w:rsidR="003A4780" w:rsidRPr="003A4780" w:rsidRDefault="003A4780" w:rsidP="003A4780">
            <w:pPr>
              <w:rPr>
                <w:b/>
                <w:bCs/>
              </w:rPr>
            </w:pPr>
            <w:r w:rsidRPr="003A4780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7818E4D" w14:textId="403EFC42" w:rsidR="003A4780" w:rsidRPr="003A4780" w:rsidRDefault="00522BF3" w:rsidP="00522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-1 066,38</w:t>
            </w:r>
          </w:p>
        </w:tc>
      </w:tr>
    </w:tbl>
    <w:p w14:paraId="2652C503" w14:textId="77777777" w:rsidR="003A4780" w:rsidRPr="003A4780" w:rsidRDefault="003A4780" w:rsidP="003A4780"/>
    <w:p w14:paraId="758DD483" w14:textId="5E190182" w:rsidR="00B94F0F" w:rsidRDefault="00B94F0F" w:rsidP="00B94F0F">
      <w:pPr>
        <w:rPr>
          <w:szCs w:val="22"/>
        </w:rPr>
      </w:pPr>
      <w:r>
        <w:rPr>
          <w:b/>
          <w:szCs w:val="22"/>
        </w:rPr>
        <w:t>Nové znění</w:t>
      </w:r>
      <w:r>
        <w:rPr>
          <w:szCs w:val="22"/>
        </w:rPr>
        <w:t xml:space="preserve"> </w:t>
      </w:r>
      <w:r w:rsidRPr="00B94F0F">
        <w:rPr>
          <w:b/>
          <w:szCs w:val="22"/>
        </w:rPr>
        <w:t>ust. čl. 2 CENA DÍLA</w:t>
      </w:r>
      <w:r>
        <w:rPr>
          <w:b/>
          <w:szCs w:val="22"/>
        </w:rPr>
        <w:t xml:space="preserve"> v rozsahu cenového ujednání</w:t>
      </w:r>
      <w:r w:rsidRPr="00B94F0F">
        <w:rPr>
          <w:b/>
          <w:szCs w:val="22"/>
        </w:rPr>
        <w:t>:</w:t>
      </w:r>
    </w:p>
    <w:p w14:paraId="61574AF5" w14:textId="120DE512" w:rsidR="003A4780" w:rsidRPr="009D40C6" w:rsidRDefault="003A4780" w:rsidP="00B94F0F">
      <w:pPr>
        <w:rPr>
          <w:b/>
          <w:szCs w:val="22"/>
        </w:rPr>
      </w:pPr>
      <w:r w:rsidRPr="009D40C6">
        <w:rPr>
          <w:b/>
          <w:szCs w:val="22"/>
        </w:rPr>
        <w:t>Cena díla celkem :</w:t>
      </w:r>
    </w:p>
    <w:p w14:paraId="6E26280F" w14:textId="674EB6CB" w:rsidR="00B94F0F" w:rsidRPr="00966EF8" w:rsidRDefault="003A4780" w:rsidP="00B94F0F">
      <w:pPr>
        <w:rPr>
          <w:b/>
          <w:szCs w:val="22"/>
        </w:rPr>
      </w:pPr>
      <w:r w:rsidRPr="00966EF8">
        <w:rPr>
          <w:b/>
          <w:szCs w:val="22"/>
        </w:rPr>
        <w:t xml:space="preserve">Cena bez DPH               </w:t>
      </w:r>
      <w:r w:rsidR="00CA1DAF" w:rsidRPr="00966EF8">
        <w:rPr>
          <w:b/>
          <w:szCs w:val="22"/>
        </w:rPr>
        <w:tab/>
      </w:r>
      <w:r w:rsidR="00966EF8" w:rsidRPr="00966EF8">
        <w:rPr>
          <w:b/>
          <w:szCs w:val="22"/>
        </w:rPr>
        <w:t>2 773 297,14</w:t>
      </w:r>
      <w:r w:rsidRPr="00966EF8">
        <w:rPr>
          <w:b/>
          <w:szCs w:val="22"/>
        </w:rPr>
        <w:t xml:space="preserve"> Kč</w:t>
      </w:r>
    </w:p>
    <w:p w14:paraId="70C46B95" w14:textId="1323CDC7" w:rsidR="003A4780" w:rsidRPr="00966EF8" w:rsidRDefault="003A4780" w:rsidP="00B94F0F">
      <w:pPr>
        <w:rPr>
          <w:b/>
          <w:szCs w:val="22"/>
        </w:rPr>
      </w:pPr>
      <w:r w:rsidRPr="00966EF8">
        <w:rPr>
          <w:b/>
          <w:szCs w:val="22"/>
        </w:rPr>
        <w:t xml:space="preserve">DPH 21 %                         </w:t>
      </w:r>
      <w:r w:rsidR="00CA1DAF" w:rsidRPr="00966EF8">
        <w:rPr>
          <w:b/>
          <w:szCs w:val="22"/>
        </w:rPr>
        <w:tab/>
      </w:r>
      <w:r w:rsidR="00966EF8" w:rsidRPr="00966EF8">
        <w:rPr>
          <w:b/>
          <w:szCs w:val="22"/>
        </w:rPr>
        <w:t>582 392,40</w:t>
      </w:r>
      <w:r w:rsidRPr="00966EF8">
        <w:rPr>
          <w:b/>
          <w:szCs w:val="22"/>
        </w:rPr>
        <w:t xml:space="preserve"> Kč</w:t>
      </w:r>
    </w:p>
    <w:p w14:paraId="70766FF6" w14:textId="1881E2F8" w:rsidR="001319B5" w:rsidRPr="009D40C6" w:rsidRDefault="003A4780" w:rsidP="00B94F0F">
      <w:pPr>
        <w:rPr>
          <w:b/>
          <w:szCs w:val="22"/>
        </w:rPr>
      </w:pPr>
      <w:r w:rsidRPr="00966EF8">
        <w:rPr>
          <w:b/>
          <w:szCs w:val="22"/>
        </w:rPr>
        <w:t xml:space="preserve">Cena celkem s DPH        </w:t>
      </w:r>
      <w:r w:rsidR="00CA1DAF" w:rsidRPr="00966EF8">
        <w:rPr>
          <w:b/>
          <w:szCs w:val="22"/>
        </w:rPr>
        <w:tab/>
      </w:r>
      <w:r w:rsidR="00966EF8" w:rsidRPr="00966EF8">
        <w:rPr>
          <w:b/>
          <w:szCs w:val="22"/>
        </w:rPr>
        <w:t>3 355 689,54</w:t>
      </w:r>
      <w:r w:rsidRPr="00966EF8">
        <w:rPr>
          <w:b/>
          <w:szCs w:val="22"/>
        </w:rPr>
        <w:t xml:space="preserve"> Kč</w:t>
      </w:r>
    </w:p>
    <w:p w14:paraId="49ED056E" w14:textId="77777777" w:rsidR="00966EF8" w:rsidRDefault="00966EF8" w:rsidP="009D40C6">
      <w:pPr>
        <w:ind w:left="360" w:hanging="360"/>
      </w:pPr>
    </w:p>
    <w:p w14:paraId="7A5EFEAD" w14:textId="3AD788D3" w:rsidR="003A4780" w:rsidRDefault="003A4780" w:rsidP="009D40C6">
      <w:pPr>
        <w:ind w:left="360" w:hanging="360"/>
      </w:pPr>
      <w:r w:rsidRPr="009D40C6">
        <w:t xml:space="preserve">Ostatní ujednání </w:t>
      </w:r>
      <w:r w:rsidR="001571F9">
        <w:t>smlouvy o dílo</w:t>
      </w:r>
      <w:r w:rsidR="00B94F0F">
        <w:t xml:space="preserve"> se nemění.</w:t>
      </w:r>
    </w:p>
    <w:p w14:paraId="5127D71E" w14:textId="77777777" w:rsidR="00B94F0F" w:rsidRDefault="00B94F0F" w:rsidP="009D40C6">
      <w:pPr>
        <w:ind w:left="360" w:hanging="360"/>
      </w:pPr>
    </w:p>
    <w:p w14:paraId="3B3674F7" w14:textId="77777777" w:rsidR="009D40C6" w:rsidRPr="003A4780" w:rsidRDefault="009D40C6" w:rsidP="009D40C6">
      <w:pPr>
        <w:ind w:left="360" w:hanging="360"/>
      </w:pPr>
    </w:p>
    <w:p w14:paraId="484C7BC3" w14:textId="5DB93EF4" w:rsidR="00322ED7" w:rsidRDefault="001571F9" w:rsidP="009D40C6">
      <w:pPr>
        <w:ind w:left="360" w:hanging="360"/>
      </w:pPr>
      <w:r>
        <w:t>Dodatek č. 2</w:t>
      </w:r>
      <w:r w:rsidR="003A4780" w:rsidRPr="009D40C6">
        <w:t xml:space="preserve"> </w:t>
      </w:r>
      <w:r w:rsidR="00322ED7" w:rsidRPr="009D40C6">
        <w:t>nabývá platnosti a účinnosti dnem podpisu oběma Smluvními stranami.</w:t>
      </w:r>
    </w:p>
    <w:p w14:paraId="1D5113CC" w14:textId="77777777" w:rsidR="009D40C6" w:rsidRPr="00343403" w:rsidRDefault="009D40C6" w:rsidP="009D40C6">
      <w:pPr>
        <w:ind w:left="360" w:hanging="360"/>
      </w:pPr>
    </w:p>
    <w:p w14:paraId="75C3BB55" w14:textId="70310BE2" w:rsidR="00CF40AC" w:rsidRDefault="001571F9" w:rsidP="00157F4C">
      <w:r>
        <w:t>Dodatek č. 2</w:t>
      </w:r>
      <w:r w:rsidR="009D40C6">
        <w:t xml:space="preserve"> </w:t>
      </w:r>
      <w:r w:rsidR="00C43B76" w:rsidRPr="008C00E3">
        <w:t xml:space="preserve">je vyhotoven ve </w:t>
      </w:r>
      <w:r w:rsidR="00704094" w:rsidRPr="008C00E3">
        <w:t>4</w:t>
      </w:r>
      <w:r w:rsidR="00C43B76" w:rsidRPr="008C00E3">
        <w:t xml:space="preserve"> stejnopisech, z nichž každý bude považován za prvopis. Každá</w:t>
      </w:r>
      <w:r w:rsidR="009D40C6">
        <w:t xml:space="preserve"> </w:t>
      </w:r>
      <w:r w:rsidR="00C43B76" w:rsidRPr="008C00E3">
        <w:t>Smluvní strana obdrží po dvou stejnopisech</w:t>
      </w:r>
      <w:r w:rsidR="00052B97" w:rsidRPr="008C00E3">
        <w:t>.</w:t>
      </w:r>
    </w:p>
    <w:p w14:paraId="3797B646" w14:textId="77777777" w:rsidR="009D40C6" w:rsidRPr="008C00E3" w:rsidRDefault="009D40C6" w:rsidP="009D40C6">
      <w:pPr>
        <w:ind w:left="360" w:hanging="360"/>
      </w:pPr>
    </w:p>
    <w:p w14:paraId="70F6A556" w14:textId="04628042" w:rsidR="00C43B76" w:rsidRDefault="00C43B76" w:rsidP="009D40C6">
      <w:r w:rsidRPr="008C00E3">
        <w:t xml:space="preserve">Na důkaz toho, že Smluvní strany s obsahem </w:t>
      </w:r>
      <w:r w:rsidR="009D40C6">
        <w:t>dodatkem č. 1</w:t>
      </w:r>
      <w:r w:rsidRPr="008C00E3">
        <w:t xml:space="preserve"> souhlasí, rozumí jí a zavazují se k jejímu plnění, připojují své podpisy a prohlašují, že t</w:t>
      </w:r>
      <w:r w:rsidR="009D40C6">
        <w:t>ento dodatek</w:t>
      </w:r>
      <w:r w:rsidRPr="008C00E3">
        <w:t xml:space="preserve"> byla uzavřen podle jejich svobodné a vážné vůle.</w:t>
      </w:r>
    </w:p>
    <w:p w14:paraId="7086AF8B" w14:textId="77777777" w:rsidR="008E35F6" w:rsidRDefault="008E35F6" w:rsidP="00B716D7"/>
    <w:p w14:paraId="7A094D05" w14:textId="06C72911" w:rsidR="008E35F6" w:rsidRDefault="00773CF5" w:rsidP="00773CF5">
      <w:pPr>
        <w:tabs>
          <w:tab w:val="left" w:pos="4536"/>
        </w:tabs>
      </w:pPr>
      <w:r>
        <w:t>V Rožnově pod Radhoštěm dne</w:t>
      </w:r>
      <w:r>
        <w:tab/>
        <w:t>V Rožnově pod Radhoštěm dne</w:t>
      </w:r>
    </w:p>
    <w:p w14:paraId="217F2627" w14:textId="77777777" w:rsidR="00773CF5" w:rsidRDefault="00773CF5" w:rsidP="00773CF5">
      <w:pPr>
        <w:tabs>
          <w:tab w:val="left" w:pos="4536"/>
        </w:tabs>
      </w:pPr>
    </w:p>
    <w:p w14:paraId="39D0E4CF" w14:textId="0106568E" w:rsidR="00773CF5" w:rsidRDefault="00773CF5" w:rsidP="00773CF5">
      <w:pPr>
        <w:tabs>
          <w:tab w:val="left" w:pos="4536"/>
        </w:tabs>
      </w:pPr>
      <w:r>
        <w:t>Za Objednatele</w:t>
      </w:r>
      <w:r>
        <w:tab/>
        <w:t>Za Zhotovitele</w:t>
      </w:r>
    </w:p>
    <w:p w14:paraId="35D13F6B" w14:textId="736E34A0" w:rsidR="00773CF5" w:rsidRDefault="00773CF5" w:rsidP="00773CF5">
      <w:pPr>
        <w:tabs>
          <w:tab w:val="left" w:pos="4536"/>
        </w:tabs>
        <w:rPr>
          <w:b/>
        </w:rPr>
      </w:pPr>
      <w:r>
        <w:rPr>
          <w:b/>
        </w:rPr>
        <w:t>KOMERČNÍ DOMY ROŽNOV, spol. s r.o.</w:t>
      </w:r>
      <w:r>
        <w:rPr>
          <w:b/>
        </w:rPr>
        <w:tab/>
      </w:r>
      <w:r w:rsidR="00157F4C">
        <w:rPr>
          <w:b/>
        </w:rPr>
        <w:t>COMMODUM, spol. s r.o.</w:t>
      </w:r>
    </w:p>
    <w:p w14:paraId="2E25C3AA" w14:textId="77777777" w:rsidR="00773CF5" w:rsidRDefault="00773CF5" w:rsidP="00773CF5">
      <w:pPr>
        <w:tabs>
          <w:tab w:val="left" w:pos="4536"/>
        </w:tabs>
        <w:rPr>
          <w:b/>
        </w:rPr>
      </w:pPr>
    </w:p>
    <w:p w14:paraId="3EDD0556" w14:textId="77777777" w:rsidR="00773CF5" w:rsidRDefault="00773CF5" w:rsidP="00773CF5">
      <w:pPr>
        <w:tabs>
          <w:tab w:val="left" w:pos="4536"/>
        </w:tabs>
        <w:rPr>
          <w:b/>
        </w:rPr>
      </w:pPr>
    </w:p>
    <w:p w14:paraId="40228C95" w14:textId="77777777" w:rsidR="00773CF5" w:rsidRDefault="00773CF5" w:rsidP="00773CF5">
      <w:pPr>
        <w:tabs>
          <w:tab w:val="left" w:pos="4536"/>
        </w:tabs>
        <w:rPr>
          <w:b/>
        </w:rPr>
      </w:pPr>
    </w:p>
    <w:p w14:paraId="08780FE4" w14:textId="77777777" w:rsidR="00773CF5" w:rsidRDefault="00773CF5" w:rsidP="00773CF5">
      <w:pPr>
        <w:tabs>
          <w:tab w:val="left" w:pos="4536"/>
        </w:tabs>
        <w:rPr>
          <w:b/>
        </w:rPr>
      </w:pPr>
    </w:p>
    <w:p w14:paraId="6B3325F4" w14:textId="5CF9BBEE" w:rsidR="00773CF5" w:rsidRDefault="00773CF5" w:rsidP="00773CF5">
      <w:pPr>
        <w:tabs>
          <w:tab w:val="left" w:pos="4536"/>
        </w:tabs>
        <w:rPr>
          <w:b/>
        </w:rPr>
      </w:pPr>
      <w:r>
        <w:rPr>
          <w:b/>
        </w:rPr>
        <w:t>---------------------------------------</w:t>
      </w:r>
      <w:r>
        <w:rPr>
          <w:b/>
        </w:rPr>
        <w:tab/>
        <w:t>----------------------------------------</w:t>
      </w:r>
    </w:p>
    <w:p w14:paraId="4131BF04" w14:textId="16E72EE7" w:rsidR="00C43B76" w:rsidRPr="00880DCC" w:rsidRDefault="00773CF5" w:rsidP="00157F4C">
      <w:pPr>
        <w:tabs>
          <w:tab w:val="left" w:pos="4536"/>
        </w:tabs>
        <w:rPr>
          <w:szCs w:val="22"/>
        </w:rPr>
      </w:pPr>
      <w:r>
        <w:t xml:space="preserve">     </w:t>
      </w:r>
      <w:r w:rsidRPr="00773CF5">
        <w:t>Ing. Jindřich Žák, jednatel</w:t>
      </w:r>
      <w:r w:rsidR="00157F4C">
        <w:tab/>
        <w:t xml:space="preserve">        Milan Zezulka, jednatel</w:t>
      </w:r>
    </w:p>
    <w:p w14:paraId="59264A29" w14:textId="77777777" w:rsidR="00C43B76" w:rsidRDefault="00C43B76" w:rsidP="00B716D7">
      <w:pPr>
        <w:rPr>
          <w:szCs w:val="22"/>
        </w:rPr>
      </w:pPr>
    </w:p>
    <w:sectPr w:rsidR="00C43B76" w:rsidSect="00043036">
      <w:headerReference w:type="default" r:id="rId9"/>
      <w:footerReference w:type="even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96DC2" w14:textId="77777777" w:rsidR="007E0506" w:rsidRDefault="007E0506">
      <w:r>
        <w:separator/>
      </w:r>
    </w:p>
  </w:endnote>
  <w:endnote w:type="continuationSeparator" w:id="0">
    <w:p w14:paraId="0FC0A46B" w14:textId="77777777" w:rsidR="007E0506" w:rsidRDefault="007E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0D0B" w14:textId="77777777" w:rsidR="00493F12" w:rsidRDefault="00493F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92760" w14:textId="77777777" w:rsidR="00493F12" w:rsidRDefault="00493F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CA5F" w14:textId="304C05D2" w:rsidR="00493F12" w:rsidRDefault="00493F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64D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64D6">
      <w:rPr>
        <w:rStyle w:val="slostrnky"/>
        <w:noProof/>
      </w:rPr>
      <w:t>2</w:t>
    </w:r>
    <w:r>
      <w:rPr>
        <w:rStyle w:val="slostrnky"/>
      </w:rPr>
      <w:fldChar w:fldCharType="end"/>
    </w:r>
  </w:p>
  <w:p w14:paraId="220F888A" w14:textId="77777777" w:rsidR="00493F12" w:rsidRDefault="00493F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60855" w14:textId="77777777" w:rsidR="007E0506" w:rsidRDefault="007E0506">
      <w:r>
        <w:separator/>
      </w:r>
    </w:p>
  </w:footnote>
  <w:footnote w:type="continuationSeparator" w:id="0">
    <w:p w14:paraId="27F7786A" w14:textId="77777777" w:rsidR="007E0506" w:rsidRDefault="007E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73B1" w14:textId="77777777" w:rsidR="00493F12" w:rsidRPr="009A10C3" w:rsidRDefault="00493F12">
    <w:pPr>
      <w:pStyle w:val="Zhlav"/>
      <w:rPr>
        <w:lang w:val="cs-CZ"/>
      </w:rPr>
    </w:pPr>
  </w:p>
  <w:p w14:paraId="57881E4C" w14:textId="77777777" w:rsidR="00493F12" w:rsidRDefault="00493F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ECE"/>
    <w:multiLevelType w:val="hybridMultilevel"/>
    <w:tmpl w:val="93FEED54"/>
    <w:lvl w:ilvl="0" w:tplc="CC22A7D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40D7B"/>
    <w:multiLevelType w:val="hybridMultilevel"/>
    <w:tmpl w:val="C78820E4"/>
    <w:lvl w:ilvl="0" w:tplc="FBFC91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54CF"/>
    <w:multiLevelType w:val="hybridMultilevel"/>
    <w:tmpl w:val="862A6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1F2F"/>
    <w:multiLevelType w:val="hybridMultilevel"/>
    <w:tmpl w:val="0A70BF92"/>
    <w:lvl w:ilvl="0" w:tplc="E9867A2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1D43"/>
    <w:multiLevelType w:val="hybridMultilevel"/>
    <w:tmpl w:val="74BCE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C8391A">
      <w:start w:val="8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6479"/>
    <w:multiLevelType w:val="hybridMultilevel"/>
    <w:tmpl w:val="9CB2073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B4B7B"/>
    <w:multiLevelType w:val="hybridMultilevel"/>
    <w:tmpl w:val="D2AC8B86"/>
    <w:lvl w:ilvl="0" w:tplc="C390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8391A">
      <w:start w:val="8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2E303DE0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0AD"/>
    <w:multiLevelType w:val="hybridMultilevel"/>
    <w:tmpl w:val="786C5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6449"/>
    <w:multiLevelType w:val="hybridMultilevel"/>
    <w:tmpl w:val="2F1E020C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3FBB"/>
    <w:multiLevelType w:val="hybridMultilevel"/>
    <w:tmpl w:val="DB583ECC"/>
    <w:lvl w:ilvl="0" w:tplc="5E44F2D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65ED0"/>
    <w:multiLevelType w:val="hybridMultilevel"/>
    <w:tmpl w:val="4A2A9934"/>
    <w:lvl w:ilvl="0" w:tplc="C390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CD9E4">
      <w:start w:val="1"/>
      <w:numFmt w:val="lowerRoman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0370"/>
    <w:multiLevelType w:val="hybridMultilevel"/>
    <w:tmpl w:val="F95AA4E4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661C4"/>
    <w:multiLevelType w:val="hybridMultilevel"/>
    <w:tmpl w:val="DE2846FE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ED4FD7"/>
    <w:multiLevelType w:val="hybridMultilevel"/>
    <w:tmpl w:val="6A3A95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4865CE"/>
    <w:multiLevelType w:val="hybridMultilevel"/>
    <w:tmpl w:val="33B4EDFC"/>
    <w:lvl w:ilvl="0" w:tplc="63D6A2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6511"/>
    <w:multiLevelType w:val="hybridMultilevel"/>
    <w:tmpl w:val="F7C27514"/>
    <w:lvl w:ilvl="0" w:tplc="2728A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9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51757"/>
    <w:multiLevelType w:val="hybridMultilevel"/>
    <w:tmpl w:val="6ACA5FD2"/>
    <w:lvl w:ilvl="0" w:tplc="63F63A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E06420"/>
    <w:multiLevelType w:val="hybridMultilevel"/>
    <w:tmpl w:val="B38EDDB6"/>
    <w:lvl w:ilvl="0" w:tplc="E61076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34936"/>
    <w:multiLevelType w:val="hybridMultilevel"/>
    <w:tmpl w:val="3A4620F0"/>
    <w:lvl w:ilvl="0" w:tplc="0E52ADA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EC2AC0">
      <w:start w:val="1"/>
      <w:numFmt w:val="lowerLetter"/>
      <w:lvlText w:val="%2)"/>
      <w:lvlJc w:val="left"/>
      <w:pPr>
        <w:tabs>
          <w:tab w:val="num" w:pos="-2051"/>
        </w:tabs>
        <w:ind w:left="-2051" w:hanging="360"/>
      </w:pPr>
      <w:rPr>
        <w:rFonts w:hint="default"/>
      </w:rPr>
    </w:lvl>
    <w:lvl w:ilvl="2" w:tplc="8E467A22">
      <w:start w:val="1"/>
      <w:numFmt w:val="lowerRoman"/>
      <w:lvlText w:val="%3."/>
      <w:lvlJc w:val="right"/>
      <w:pPr>
        <w:tabs>
          <w:tab w:val="num" w:pos="-1102"/>
        </w:tabs>
        <w:ind w:left="-1102" w:hanging="180"/>
      </w:pPr>
    </w:lvl>
    <w:lvl w:ilvl="3" w:tplc="09D6C290" w:tentative="1">
      <w:start w:val="1"/>
      <w:numFmt w:val="decimal"/>
      <w:lvlText w:val="%4."/>
      <w:lvlJc w:val="left"/>
      <w:pPr>
        <w:tabs>
          <w:tab w:val="num" w:pos="-382"/>
        </w:tabs>
        <w:ind w:left="-382" w:hanging="360"/>
      </w:pPr>
    </w:lvl>
    <w:lvl w:ilvl="4" w:tplc="B3ECD71A" w:tentative="1">
      <w:start w:val="1"/>
      <w:numFmt w:val="lowerLetter"/>
      <w:lvlText w:val="%5."/>
      <w:lvlJc w:val="left"/>
      <w:pPr>
        <w:tabs>
          <w:tab w:val="num" w:pos="338"/>
        </w:tabs>
        <w:ind w:left="338" w:hanging="360"/>
      </w:pPr>
    </w:lvl>
    <w:lvl w:ilvl="5" w:tplc="79BEFC36" w:tentative="1">
      <w:start w:val="1"/>
      <w:numFmt w:val="lowerRoman"/>
      <w:lvlText w:val="%6."/>
      <w:lvlJc w:val="right"/>
      <w:pPr>
        <w:tabs>
          <w:tab w:val="num" w:pos="1058"/>
        </w:tabs>
        <w:ind w:left="1058" w:hanging="180"/>
      </w:pPr>
    </w:lvl>
    <w:lvl w:ilvl="6" w:tplc="67522A94" w:tentative="1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FD5C74F8" w:tentative="1">
      <w:start w:val="1"/>
      <w:numFmt w:val="lowerLetter"/>
      <w:lvlText w:val="%8."/>
      <w:lvlJc w:val="left"/>
      <w:pPr>
        <w:tabs>
          <w:tab w:val="num" w:pos="2498"/>
        </w:tabs>
        <w:ind w:left="2498" w:hanging="360"/>
      </w:pPr>
    </w:lvl>
    <w:lvl w:ilvl="8" w:tplc="DCF097CA" w:tentative="1">
      <w:start w:val="1"/>
      <w:numFmt w:val="lowerRoman"/>
      <w:lvlText w:val="%9."/>
      <w:lvlJc w:val="right"/>
      <w:pPr>
        <w:tabs>
          <w:tab w:val="num" w:pos="3218"/>
        </w:tabs>
        <w:ind w:left="3218" w:hanging="180"/>
      </w:pPr>
    </w:lvl>
  </w:abstractNum>
  <w:abstractNum w:abstractNumId="23">
    <w:nsid w:val="440238DB"/>
    <w:multiLevelType w:val="hybridMultilevel"/>
    <w:tmpl w:val="F2FE848A"/>
    <w:lvl w:ilvl="0" w:tplc="02B2EA46">
      <w:start w:val="1"/>
      <w:numFmt w:val="upperRoman"/>
      <w:pStyle w:val="Nadpislnku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92074"/>
    <w:multiLevelType w:val="hybridMultilevel"/>
    <w:tmpl w:val="9E1E6C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E218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A1F55"/>
    <w:multiLevelType w:val="hybridMultilevel"/>
    <w:tmpl w:val="6D721448"/>
    <w:lvl w:ilvl="0" w:tplc="767E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114363"/>
    <w:multiLevelType w:val="hybridMultilevel"/>
    <w:tmpl w:val="881AB73A"/>
    <w:lvl w:ilvl="0" w:tplc="9AE2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29">
    <w:nsid w:val="572E3969"/>
    <w:multiLevelType w:val="hybridMultilevel"/>
    <w:tmpl w:val="850A4100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C83A6D"/>
    <w:multiLevelType w:val="hybridMultilevel"/>
    <w:tmpl w:val="360245B0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806BC"/>
    <w:multiLevelType w:val="hybridMultilevel"/>
    <w:tmpl w:val="F6F8338A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525A9"/>
    <w:multiLevelType w:val="hybridMultilevel"/>
    <w:tmpl w:val="0586501E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A62580"/>
    <w:multiLevelType w:val="hybridMultilevel"/>
    <w:tmpl w:val="AC583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F1C00"/>
    <w:multiLevelType w:val="hybridMultilevel"/>
    <w:tmpl w:val="79BA4488"/>
    <w:lvl w:ilvl="0" w:tplc="89FC0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362438"/>
    <w:multiLevelType w:val="hybridMultilevel"/>
    <w:tmpl w:val="429CED8C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FF21A3"/>
    <w:multiLevelType w:val="hybridMultilevel"/>
    <w:tmpl w:val="5F92D170"/>
    <w:lvl w:ilvl="0" w:tplc="D612F0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01925"/>
    <w:multiLevelType w:val="hybridMultilevel"/>
    <w:tmpl w:val="9284640E"/>
    <w:lvl w:ilvl="0" w:tplc="CB2CF7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20363"/>
    <w:multiLevelType w:val="hybridMultilevel"/>
    <w:tmpl w:val="2154017C"/>
    <w:lvl w:ilvl="0" w:tplc="E30E4F5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34"/>
  </w:num>
  <w:num w:numId="5">
    <w:abstractNumId w:val="14"/>
  </w:num>
  <w:num w:numId="6">
    <w:abstractNumId w:val="7"/>
  </w:num>
  <w:num w:numId="7">
    <w:abstractNumId w:val="9"/>
  </w:num>
  <w:num w:numId="8">
    <w:abstractNumId w:val="20"/>
  </w:num>
  <w:num w:numId="9">
    <w:abstractNumId w:val="13"/>
  </w:num>
  <w:num w:numId="10">
    <w:abstractNumId w:val="2"/>
  </w:num>
  <w:num w:numId="11">
    <w:abstractNumId w:val="5"/>
  </w:num>
  <w:num w:numId="12">
    <w:abstractNumId w:val="26"/>
  </w:num>
  <w:num w:numId="13">
    <w:abstractNumId w:val="33"/>
  </w:num>
  <w:num w:numId="14">
    <w:abstractNumId w:val="6"/>
  </w:num>
  <w:num w:numId="15">
    <w:abstractNumId w:val="4"/>
  </w:num>
  <w:num w:numId="16">
    <w:abstractNumId w:val="12"/>
  </w:num>
  <w:num w:numId="17">
    <w:abstractNumId w:val="31"/>
  </w:num>
  <w:num w:numId="18">
    <w:abstractNumId w:val="32"/>
  </w:num>
  <w:num w:numId="19">
    <w:abstractNumId w:val="35"/>
  </w:num>
  <w:num w:numId="20">
    <w:abstractNumId w:val="23"/>
  </w:num>
  <w:num w:numId="21">
    <w:abstractNumId w:val="28"/>
  </w:num>
  <w:num w:numId="22">
    <w:abstractNumId w:val="11"/>
  </w:num>
  <w:num w:numId="23">
    <w:abstractNumId w:val="38"/>
  </w:num>
  <w:num w:numId="24">
    <w:abstractNumId w:val="19"/>
  </w:num>
  <w:num w:numId="25">
    <w:abstractNumId w:val="30"/>
  </w:num>
  <w:num w:numId="26">
    <w:abstractNumId w:val="25"/>
  </w:num>
  <w:num w:numId="27">
    <w:abstractNumId w:val="15"/>
  </w:num>
  <w:num w:numId="28">
    <w:abstractNumId w:val="37"/>
  </w:num>
  <w:num w:numId="29">
    <w:abstractNumId w:val="24"/>
  </w:num>
  <w:num w:numId="30">
    <w:abstractNumId w:val="10"/>
    <w:lvlOverride w:ilvl="0">
      <w:startOverride w:val="1"/>
    </w:lvlOverride>
  </w:num>
  <w:num w:numId="31">
    <w:abstractNumId w:val="27"/>
  </w:num>
  <w:num w:numId="32">
    <w:abstractNumId w:val="16"/>
  </w:num>
  <w:num w:numId="33">
    <w:abstractNumId w:val="17"/>
  </w:num>
  <w:num w:numId="34">
    <w:abstractNumId w:val="1"/>
  </w:num>
  <w:num w:numId="35">
    <w:abstractNumId w:val="21"/>
  </w:num>
  <w:num w:numId="36">
    <w:abstractNumId w:val="8"/>
  </w:num>
  <w:num w:numId="37">
    <w:abstractNumId w:val="29"/>
  </w:num>
  <w:num w:numId="38">
    <w:abstractNumId w:val="3"/>
  </w:num>
  <w:num w:numId="39">
    <w:abstractNumId w:val="36"/>
  </w:num>
  <w:num w:numId="40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C"/>
    <w:rsid w:val="00007C0A"/>
    <w:rsid w:val="00011323"/>
    <w:rsid w:val="00012A3D"/>
    <w:rsid w:val="00012C37"/>
    <w:rsid w:val="00013814"/>
    <w:rsid w:val="00015CDD"/>
    <w:rsid w:val="00017E4A"/>
    <w:rsid w:val="00022969"/>
    <w:rsid w:val="000242D0"/>
    <w:rsid w:val="000262F6"/>
    <w:rsid w:val="00034AB4"/>
    <w:rsid w:val="00043036"/>
    <w:rsid w:val="00045364"/>
    <w:rsid w:val="00046D67"/>
    <w:rsid w:val="0004757B"/>
    <w:rsid w:val="00047FA7"/>
    <w:rsid w:val="00052B97"/>
    <w:rsid w:val="000536B4"/>
    <w:rsid w:val="000541D0"/>
    <w:rsid w:val="00054704"/>
    <w:rsid w:val="00055538"/>
    <w:rsid w:val="00057468"/>
    <w:rsid w:val="000610FB"/>
    <w:rsid w:val="000627D9"/>
    <w:rsid w:val="000679C0"/>
    <w:rsid w:val="00067AE8"/>
    <w:rsid w:val="00072C9E"/>
    <w:rsid w:val="00072C9F"/>
    <w:rsid w:val="00073181"/>
    <w:rsid w:val="00076B51"/>
    <w:rsid w:val="00084228"/>
    <w:rsid w:val="000862B5"/>
    <w:rsid w:val="00086631"/>
    <w:rsid w:val="000866F3"/>
    <w:rsid w:val="00087014"/>
    <w:rsid w:val="00091237"/>
    <w:rsid w:val="00092471"/>
    <w:rsid w:val="00092816"/>
    <w:rsid w:val="00093996"/>
    <w:rsid w:val="0009539D"/>
    <w:rsid w:val="00096EC5"/>
    <w:rsid w:val="00097765"/>
    <w:rsid w:val="000A29E1"/>
    <w:rsid w:val="000A45B0"/>
    <w:rsid w:val="000A6066"/>
    <w:rsid w:val="000B18F0"/>
    <w:rsid w:val="000B72AE"/>
    <w:rsid w:val="000B75D8"/>
    <w:rsid w:val="000C3BBA"/>
    <w:rsid w:val="000C4563"/>
    <w:rsid w:val="000C5BA8"/>
    <w:rsid w:val="000D12C2"/>
    <w:rsid w:val="000E4AEE"/>
    <w:rsid w:val="000E75B9"/>
    <w:rsid w:val="000E76F9"/>
    <w:rsid w:val="000F2AE7"/>
    <w:rsid w:val="000F401A"/>
    <w:rsid w:val="001015FC"/>
    <w:rsid w:val="001062B1"/>
    <w:rsid w:val="00116E49"/>
    <w:rsid w:val="001253AC"/>
    <w:rsid w:val="00126003"/>
    <w:rsid w:val="00127042"/>
    <w:rsid w:val="001319B5"/>
    <w:rsid w:val="0015046E"/>
    <w:rsid w:val="00151410"/>
    <w:rsid w:val="00151C4C"/>
    <w:rsid w:val="0015287C"/>
    <w:rsid w:val="00153A8E"/>
    <w:rsid w:val="001571F9"/>
    <w:rsid w:val="00157F4C"/>
    <w:rsid w:val="00171669"/>
    <w:rsid w:val="00174CF8"/>
    <w:rsid w:val="00175204"/>
    <w:rsid w:val="001754D7"/>
    <w:rsid w:val="0019130F"/>
    <w:rsid w:val="001A21D1"/>
    <w:rsid w:val="001A72B5"/>
    <w:rsid w:val="001B04B5"/>
    <w:rsid w:val="001B1DA9"/>
    <w:rsid w:val="001C6807"/>
    <w:rsid w:val="001C6C06"/>
    <w:rsid w:val="001C7040"/>
    <w:rsid w:val="001D18CE"/>
    <w:rsid w:val="001D2AFF"/>
    <w:rsid w:val="001D6C56"/>
    <w:rsid w:val="001E0350"/>
    <w:rsid w:val="001E5719"/>
    <w:rsid w:val="001E6461"/>
    <w:rsid w:val="001E74B6"/>
    <w:rsid w:val="001F03EC"/>
    <w:rsid w:val="002044C0"/>
    <w:rsid w:val="002071BA"/>
    <w:rsid w:val="002110E7"/>
    <w:rsid w:val="00214D62"/>
    <w:rsid w:val="00221E11"/>
    <w:rsid w:val="0022696C"/>
    <w:rsid w:val="002270DC"/>
    <w:rsid w:val="00230CDA"/>
    <w:rsid w:val="0023231C"/>
    <w:rsid w:val="00260032"/>
    <w:rsid w:val="00261E20"/>
    <w:rsid w:val="002623EB"/>
    <w:rsid w:val="00265DAD"/>
    <w:rsid w:val="00267159"/>
    <w:rsid w:val="00270844"/>
    <w:rsid w:val="00273BA2"/>
    <w:rsid w:val="00276CF8"/>
    <w:rsid w:val="00280C88"/>
    <w:rsid w:val="00281322"/>
    <w:rsid w:val="00285943"/>
    <w:rsid w:val="00291AEA"/>
    <w:rsid w:val="002A1E93"/>
    <w:rsid w:val="002B177E"/>
    <w:rsid w:val="002B2F92"/>
    <w:rsid w:val="002B49F8"/>
    <w:rsid w:val="002C024D"/>
    <w:rsid w:val="002C48AE"/>
    <w:rsid w:val="002D2AC0"/>
    <w:rsid w:val="002E1790"/>
    <w:rsid w:val="002E68B9"/>
    <w:rsid w:val="002F1A93"/>
    <w:rsid w:val="002F4A77"/>
    <w:rsid w:val="00300140"/>
    <w:rsid w:val="00304825"/>
    <w:rsid w:val="003071C9"/>
    <w:rsid w:val="00313572"/>
    <w:rsid w:val="00315D88"/>
    <w:rsid w:val="00322E7C"/>
    <w:rsid w:val="00322ED7"/>
    <w:rsid w:val="00324B8B"/>
    <w:rsid w:val="00330E89"/>
    <w:rsid w:val="003325CB"/>
    <w:rsid w:val="00340648"/>
    <w:rsid w:val="00340BFA"/>
    <w:rsid w:val="00343403"/>
    <w:rsid w:val="00344613"/>
    <w:rsid w:val="003453D4"/>
    <w:rsid w:val="003545A8"/>
    <w:rsid w:val="00354A0A"/>
    <w:rsid w:val="00354AEB"/>
    <w:rsid w:val="00355ACF"/>
    <w:rsid w:val="00356218"/>
    <w:rsid w:val="00367257"/>
    <w:rsid w:val="00367B30"/>
    <w:rsid w:val="0037127A"/>
    <w:rsid w:val="00375D03"/>
    <w:rsid w:val="0038377F"/>
    <w:rsid w:val="00383A8E"/>
    <w:rsid w:val="00384053"/>
    <w:rsid w:val="00387197"/>
    <w:rsid w:val="00392B7C"/>
    <w:rsid w:val="003A0940"/>
    <w:rsid w:val="003A4780"/>
    <w:rsid w:val="003A569E"/>
    <w:rsid w:val="003B06E5"/>
    <w:rsid w:val="003B084B"/>
    <w:rsid w:val="003B1C53"/>
    <w:rsid w:val="003B7464"/>
    <w:rsid w:val="003C183A"/>
    <w:rsid w:val="003C5CD5"/>
    <w:rsid w:val="003C6DF5"/>
    <w:rsid w:val="003C6FA3"/>
    <w:rsid w:val="003D23C4"/>
    <w:rsid w:val="003E00A3"/>
    <w:rsid w:val="003E0118"/>
    <w:rsid w:val="003E3225"/>
    <w:rsid w:val="003E67FA"/>
    <w:rsid w:val="003F57CC"/>
    <w:rsid w:val="003F583D"/>
    <w:rsid w:val="004047ED"/>
    <w:rsid w:val="00404989"/>
    <w:rsid w:val="00412CB0"/>
    <w:rsid w:val="00414894"/>
    <w:rsid w:val="00414C44"/>
    <w:rsid w:val="0041664C"/>
    <w:rsid w:val="00416F8D"/>
    <w:rsid w:val="00420615"/>
    <w:rsid w:val="004236FD"/>
    <w:rsid w:val="00424194"/>
    <w:rsid w:val="00425EB6"/>
    <w:rsid w:val="00427CA3"/>
    <w:rsid w:val="00430DD9"/>
    <w:rsid w:val="00432559"/>
    <w:rsid w:val="004375DB"/>
    <w:rsid w:val="00450354"/>
    <w:rsid w:val="004509A9"/>
    <w:rsid w:val="00451120"/>
    <w:rsid w:val="00451FD8"/>
    <w:rsid w:val="00454F73"/>
    <w:rsid w:val="004565BF"/>
    <w:rsid w:val="00457282"/>
    <w:rsid w:val="004620F8"/>
    <w:rsid w:val="00471542"/>
    <w:rsid w:val="004730A3"/>
    <w:rsid w:val="0047433F"/>
    <w:rsid w:val="00493F12"/>
    <w:rsid w:val="004A20DF"/>
    <w:rsid w:val="004B61A2"/>
    <w:rsid w:val="004B6335"/>
    <w:rsid w:val="004C1074"/>
    <w:rsid w:val="004D0363"/>
    <w:rsid w:val="004D0BE2"/>
    <w:rsid w:val="004D3794"/>
    <w:rsid w:val="004D4B97"/>
    <w:rsid w:val="004D5064"/>
    <w:rsid w:val="004D5BCD"/>
    <w:rsid w:val="004D7854"/>
    <w:rsid w:val="004E7A8B"/>
    <w:rsid w:val="004E7DFC"/>
    <w:rsid w:val="004F0200"/>
    <w:rsid w:val="004F6AD6"/>
    <w:rsid w:val="00504AB5"/>
    <w:rsid w:val="00505AF4"/>
    <w:rsid w:val="0051079F"/>
    <w:rsid w:val="00511797"/>
    <w:rsid w:val="00511F02"/>
    <w:rsid w:val="005129CD"/>
    <w:rsid w:val="00517B68"/>
    <w:rsid w:val="0052012A"/>
    <w:rsid w:val="00522BF3"/>
    <w:rsid w:val="00523D1F"/>
    <w:rsid w:val="0052719E"/>
    <w:rsid w:val="00531752"/>
    <w:rsid w:val="00533EB6"/>
    <w:rsid w:val="00534A78"/>
    <w:rsid w:val="00535C10"/>
    <w:rsid w:val="0054352F"/>
    <w:rsid w:val="00554DC2"/>
    <w:rsid w:val="0055529A"/>
    <w:rsid w:val="005569B2"/>
    <w:rsid w:val="00567342"/>
    <w:rsid w:val="00583BBC"/>
    <w:rsid w:val="005851CA"/>
    <w:rsid w:val="00586784"/>
    <w:rsid w:val="00586E2B"/>
    <w:rsid w:val="0058763B"/>
    <w:rsid w:val="005879DE"/>
    <w:rsid w:val="00590CD4"/>
    <w:rsid w:val="005912D3"/>
    <w:rsid w:val="00591F49"/>
    <w:rsid w:val="0059776A"/>
    <w:rsid w:val="005A0655"/>
    <w:rsid w:val="005A43CE"/>
    <w:rsid w:val="005A5B5F"/>
    <w:rsid w:val="005A5D52"/>
    <w:rsid w:val="005A698B"/>
    <w:rsid w:val="005B06F8"/>
    <w:rsid w:val="005B1B17"/>
    <w:rsid w:val="005B2903"/>
    <w:rsid w:val="005B294E"/>
    <w:rsid w:val="005C3FA7"/>
    <w:rsid w:val="005C65D7"/>
    <w:rsid w:val="005D17CC"/>
    <w:rsid w:val="005D67E1"/>
    <w:rsid w:val="005D7400"/>
    <w:rsid w:val="005E1911"/>
    <w:rsid w:val="005F0B81"/>
    <w:rsid w:val="005F509B"/>
    <w:rsid w:val="005F69D6"/>
    <w:rsid w:val="0060198A"/>
    <w:rsid w:val="006022A6"/>
    <w:rsid w:val="00604C38"/>
    <w:rsid w:val="0060680C"/>
    <w:rsid w:val="00606E4A"/>
    <w:rsid w:val="00611281"/>
    <w:rsid w:val="0061464A"/>
    <w:rsid w:val="006169CC"/>
    <w:rsid w:val="00617519"/>
    <w:rsid w:val="00621820"/>
    <w:rsid w:val="00623D2A"/>
    <w:rsid w:val="0062428A"/>
    <w:rsid w:val="00630A0C"/>
    <w:rsid w:val="0063272F"/>
    <w:rsid w:val="006348B7"/>
    <w:rsid w:val="00637531"/>
    <w:rsid w:val="00645C91"/>
    <w:rsid w:val="00653C21"/>
    <w:rsid w:val="0065582C"/>
    <w:rsid w:val="00657581"/>
    <w:rsid w:val="006616E4"/>
    <w:rsid w:val="00662973"/>
    <w:rsid w:val="00662EB1"/>
    <w:rsid w:val="00671BE6"/>
    <w:rsid w:val="00681C30"/>
    <w:rsid w:val="006848BC"/>
    <w:rsid w:val="0068708C"/>
    <w:rsid w:val="00687F4F"/>
    <w:rsid w:val="006937D2"/>
    <w:rsid w:val="00695369"/>
    <w:rsid w:val="006A0D37"/>
    <w:rsid w:val="006A3AAE"/>
    <w:rsid w:val="006A44BD"/>
    <w:rsid w:val="006A498D"/>
    <w:rsid w:val="006B1710"/>
    <w:rsid w:val="006B2FAD"/>
    <w:rsid w:val="006B5883"/>
    <w:rsid w:val="006B7FF5"/>
    <w:rsid w:val="006C1264"/>
    <w:rsid w:val="006C4B4F"/>
    <w:rsid w:val="006C6600"/>
    <w:rsid w:val="006D1420"/>
    <w:rsid w:val="006E25E7"/>
    <w:rsid w:val="006F372B"/>
    <w:rsid w:val="006F65F2"/>
    <w:rsid w:val="006F6DAC"/>
    <w:rsid w:val="0070034D"/>
    <w:rsid w:val="007015FA"/>
    <w:rsid w:val="007030BA"/>
    <w:rsid w:val="00704094"/>
    <w:rsid w:val="00705E89"/>
    <w:rsid w:val="0070737B"/>
    <w:rsid w:val="00710839"/>
    <w:rsid w:val="00715F3E"/>
    <w:rsid w:val="00716CD5"/>
    <w:rsid w:val="007223F4"/>
    <w:rsid w:val="00724558"/>
    <w:rsid w:val="00726187"/>
    <w:rsid w:val="00734A52"/>
    <w:rsid w:val="00736B16"/>
    <w:rsid w:val="00741F23"/>
    <w:rsid w:val="007458BF"/>
    <w:rsid w:val="007510EC"/>
    <w:rsid w:val="007659B7"/>
    <w:rsid w:val="0076706B"/>
    <w:rsid w:val="00771B57"/>
    <w:rsid w:val="00773CAE"/>
    <w:rsid w:val="00773CF5"/>
    <w:rsid w:val="0078437B"/>
    <w:rsid w:val="0078478E"/>
    <w:rsid w:val="00784B1E"/>
    <w:rsid w:val="00790D54"/>
    <w:rsid w:val="00792DF6"/>
    <w:rsid w:val="00795768"/>
    <w:rsid w:val="0079754B"/>
    <w:rsid w:val="00797989"/>
    <w:rsid w:val="007A5362"/>
    <w:rsid w:val="007A56AC"/>
    <w:rsid w:val="007A6AD3"/>
    <w:rsid w:val="007B6965"/>
    <w:rsid w:val="007B6BD9"/>
    <w:rsid w:val="007C190C"/>
    <w:rsid w:val="007C22AC"/>
    <w:rsid w:val="007C3D77"/>
    <w:rsid w:val="007C411C"/>
    <w:rsid w:val="007C5CE8"/>
    <w:rsid w:val="007C7294"/>
    <w:rsid w:val="007C7D49"/>
    <w:rsid w:val="007E0506"/>
    <w:rsid w:val="007E2E40"/>
    <w:rsid w:val="007F07F9"/>
    <w:rsid w:val="007F2324"/>
    <w:rsid w:val="007F527B"/>
    <w:rsid w:val="0080385B"/>
    <w:rsid w:val="00803A51"/>
    <w:rsid w:val="008044AA"/>
    <w:rsid w:val="00813B2F"/>
    <w:rsid w:val="008164D6"/>
    <w:rsid w:val="00821C36"/>
    <w:rsid w:val="00823414"/>
    <w:rsid w:val="00832A12"/>
    <w:rsid w:val="008424AB"/>
    <w:rsid w:val="0084348B"/>
    <w:rsid w:val="00850DA6"/>
    <w:rsid w:val="008520FF"/>
    <w:rsid w:val="008554E1"/>
    <w:rsid w:val="00855AB6"/>
    <w:rsid w:val="00862134"/>
    <w:rsid w:val="00863530"/>
    <w:rsid w:val="00863C56"/>
    <w:rsid w:val="00863ED0"/>
    <w:rsid w:val="00873858"/>
    <w:rsid w:val="00880D07"/>
    <w:rsid w:val="00880DCC"/>
    <w:rsid w:val="00881F27"/>
    <w:rsid w:val="008828AC"/>
    <w:rsid w:val="00882D70"/>
    <w:rsid w:val="00887F39"/>
    <w:rsid w:val="00893458"/>
    <w:rsid w:val="00894F53"/>
    <w:rsid w:val="0089545E"/>
    <w:rsid w:val="008C00E3"/>
    <w:rsid w:val="008C3149"/>
    <w:rsid w:val="008C5147"/>
    <w:rsid w:val="008C5E9E"/>
    <w:rsid w:val="008D1F0B"/>
    <w:rsid w:val="008D3D8A"/>
    <w:rsid w:val="008D3DD3"/>
    <w:rsid w:val="008E039C"/>
    <w:rsid w:val="008E35F6"/>
    <w:rsid w:val="008E4E8D"/>
    <w:rsid w:val="008E5DE5"/>
    <w:rsid w:val="008F00C4"/>
    <w:rsid w:val="008F3E6B"/>
    <w:rsid w:val="008F5E7D"/>
    <w:rsid w:val="0090161B"/>
    <w:rsid w:val="00904793"/>
    <w:rsid w:val="00914547"/>
    <w:rsid w:val="009175E3"/>
    <w:rsid w:val="009335F2"/>
    <w:rsid w:val="009418C0"/>
    <w:rsid w:val="009618F1"/>
    <w:rsid w:val="00963BA2"/>
    <w:rsid w:val="00963E75"/>
    <w:rsid w:val="0096565A"/>
    <w:rsid w:val="00966A93"/>
    <w:rsid w:val="00966EF8"/>
    <w:rsid w:val="009707FF"/>
    <w:rsid w:val="00974769"/>
    <w:rsid w:val="0097512E"/>
    <w:rsid w:val="009813C9"/>
    <w:rsid w:val="00984678"/>
    <w:rsid w:val="009859D1"/>
    <w:rsid w:val="0099052B"/>
    <w:rsid w:val="00990BE5"/>
    <w:rsid w:val="009928D9"/>
    <w:rsid w:val="00993D91"/>
    <w:rsid w:val="00995393"/>
    <w:rsid w:val="00996161"/>
    <w:rsid w:val="00997528"/>
    <w:rsid w:val="009A10C3"/>
    <w:rsid w:val="009A7F0E"/>
    <w:rsid w:val="009B4FB4"/>
    <w:rsid w:val="009C7F6C"/>
    <w:rsid w:val="009D3C9F"/>
    <w:rsid w:val="009D40C6"/>
    <w:rsid w:val="009D60D7"/>
    <w:rsid w:val="009E0BCC"/>
    <w:rsid w:val="009F3765"/>
    <w:rsid w:val="009F68D6"/>
    <w:rsid w:val="009F7F0F"/>
    <w:rsid w:val="00A0052A"/>
    <w:rsid w:val="00A03907"/>
    <w:rsid w:val="00A12CF9"/>
    <w:rsid w:val="00A2108D"/>
    <w:rsid w:val="00A228ED"/>
    <w:rsid w:val="00A25BD8"/>
    <w:rsid w:val="00A270C0"/>
    <w:rsid w:val="00A32747"/>
    <w:rsid w:val="00A327D5"/>
    <w:rsid w:val="00A34FC9"/>
    <w:rsid w:val="00A37369"/>
    <w:rsid w:val="00A41431"/>
    <w:rsid w:val="00A46625"/>
    <w:rsid w:val="00A54822"/>
    <w:rsid w:val="00A54F36"/>
    <w:rsid w:val="00A56918"/>
    <w:rsid w:val="00A56EB9"/>
    <w:rsid w:val="00A610B4"/>
    <w:rsid w:val="00A62540"/>
    <w:rsid w:val="00A6420A"/>
    <w:rsid w:val="00A65E09"/>
    <w:rsid w:val="00A80CD8"/>
    <w:rsid w:val="00A847CB"/>
    <w:rsid w:val="00A85CE1"/>
    <w:rsid w:val="00A86168"/>
    <w:rsid w:val="00A90055"/>
    <w:rsid w:val="00A90FB8"/>
    <w:rsid w:val="00A95C0F"/>
    <w:rsid w:val="00A96A49"/>
    <w:rsid w:val="00A971FB"/>
    <w:rsid w:val="00A9790A"/>
    <w:rsid w:val="00AA0A08"/>
    <w:rsid w:val="00AA42DD"/>
    <w:rsid w:val="00AB4923"/>
    <w:rsid w:val="00AC7C9B"/>
    <w:rsid w:val="00AD164D"/>
    <w:rsid w:val="00AD2F27"/>
    <w:rsid w:val="00AD468E"/>
    <w:rsid w:val="00AD4B77"/>
    <w:rsid w:val="00AD7289"/>
    <w:rsid w:val="00AE6063"/>
    <w:rsid w:val="00AF57DB"/>
    <w:rsid w:val="00B00362"/>
    <w:rsid w:val="00B03B35"/>
    <w:rsid w:val="00B16460"/>
    <w:rsid w:val="00B24F6F"/>
    <w:rsid w:val="00B27848"/>
    <w:rsid w:val="00B31D33"/>
    <w:rsid w:val="00B370DC"/>
    <w:rsid w:val="00B4157D"/>
    <w:rsid w:val="00B4479D"/>
    <w:rsid w:val="00B44BFB"/>
    <w:rsid w:val="00B46612"/>
    <w:rsid w:val="00B50C80"/>
    <w:rsid w:val="00B5174D"/>
    <w:rsid w:val="00B54BF6"/>
    <w:rsid w:val="00B56050"/>
    <w:rsid w:val="00B6552D"/>
    <w:rsid w:val="00B65A27"/>
    <w:rsid w:val="00B66F26"/>
    <w:rsid w:val="00B6738A"/>
    <w:rsid w:val="00B716D7"/>
    <w:rsid w:val="00B8081C"/>
    <w:rsid w:val="00B80949"/>
    <w:rsid w:val="00B8519F"/>
    <w:rsid w:val="00B865D5"/>
    <w:rsid w:val="00B87AC2"/>
    <w:rsid w:val="00B94F0F"/>
    <w:rsid w:val="00BB34A1"/>
    <w:rsid w:val="00BB5DA9"/>
    <w:rsid w:val="00BC1C2A"/>
    <w:rsid w:val="00BC6DC3"/>
    <w:rsid w:val="00BC7950"/>
    <w:rsid w:val="00BD087A"/>
    <w:rsid w:val="00BD1FEF"/>
    <w:rsid w:val="00BD5640"/>
    <w:rsid w:val="00BD635E"/>
    <w:rsid w:val="00BF424E"/>
    <w:rsid w:val="00C03816"/>
    <w:rsid w:val="00C047A2"/>
    <w:rsid w:val="00C065BF"/>
    <w:rsid w:val="00C13945"/>
    <w:rsid w:val="00C14FEE"/>
    <w:rsid w:val="00C16F9F"/>
    <w:rsid w:val="00C2086A"/>
    <w:rsid w:val="00C24A67"/>
    <w:rsid w:val="00C25121"/>
    <w:rsid w:val="00C3292A"/>
    <w:rsid w:val="00C3320C"/>
    <w:rsid w:val="00C43B76"/>
    <w:rsid w:val="00C43BF4"/>
    <w:rsid w:val="00C43C01"/>
    <w:rsid w:val="00C43ED6"/>
    <w:rsid w:val="00C504F6"/>
    <w:rsid w:val="00C509FD"/>
    <w:rsid w:val="00C52A0C"/>
    <w:rsid w:val="00C52B27"/>
    <w:rsid w:val="00C5513C"/>
    <w:rsid w:val="00C5713B"/>
    <w:rsid w:val="00C62F33"/>
    <w:rsid w:val="00C6780E"/>
    <w:rsid w:val="00C73DDC"/>
    <w:rsid w:val="00C76257"/>
    <w:rsid w:val="00C81A32"/>
    <w:rsid w:val="00C83C27"/>
    <w:rsid w:val="00C85FC6"/>
    <w:rsid w:val="00C90871"/>
    <w:rsid w:val="00C912BD"/>
    <w:rsid w:val="00C929A6"/>
    <w:rsid w:val="00C93429"/>
    <w:rsid w:val="00C94AE0"/>
    <w:rsid w:val="00C969A9"/>
    <w:rsid w:val="00CA1DAF"/>
    <w:rsid w:val="00CB5E2A"/>
    <w:rsid w:val="00CB5FCB"/>
    <w:rsid w:val="00CC3788"/>
    <w:rsid w:val="00CC5E8A"/>
    <w:rsid w:val="00CE030B"/>
    <w:rsid w:val="00CE6088"/>
    <w:rsid w:val="00CF03A4"/>
    <w:rsid w:val="00CF10E0"/>
    <w:rsid w:val="00CF40AC"/>
    <w:rsid w:val="00CF6DFC"/>
    <w:rsid w:val="00CF7B45"/>
    <w:rsid w:val="00D007F4"/>
    <w:rsid w:val="00D00978"/>
    <w:rsid w:val="00D032FD"/>
    <w:rsid w:val="00D11C04"/>
    <w:rsid w:val="00D1207C"/>
    <w:rsid w:val="00D251F3"/>
    <w:rsid w:val="00D34640"/>
    <w:rsid w:val="00D35334"/>
    <w:rsid w:val="00D36493"/>
    <w:rsid w:val="00D512DA"/>
    <w:rsid w:val="00D55EBD"/>
    <w:rsid w:val="00D56293"/>
    <w:rsid w:val="00D601ED"/>
    <w:rsid w:val="00D61DB8"/>
    <w:rsid w:val="00D653B5"/>
    <w:rsid w:val="00D66AA4"/>
    <w:rsid w:val="00D7430A"/>
    <w:rsid w:val="00D75528"/>
    <w:rsid w:val="00D82C1E"/>
    <w:rsid w:val="00D879D4"/>
    <w:rsid w:val="00D9106A"/>
    <w:rsid w:val="00D94A6F"/>
    <w:rsid w:val="00D9663F"/>
    <w:rsid w:val="00DA2075"/>
    <w:rsid w:val="00DA3850"/>
    <w:rsid w:val="00DC0B35"/>
    <w:rsid w:val="00DC395A"/>
    <w:rsid w:val="00DC7264"/>
    <w:rsid w:val="00DD34AB"/>
    <w:rsid w:val="00DD7B62"/>
    <w:rsid w:val="00DE443E"/>
    <w:rsid w:val="00DF5260"/>
    <w:rsid w:val="00DF637F"/>
    <w:rsid w:val="00DF66E0"/>
    <w:rsid w:val="00E02153"/>
    <w:rsid w:val="00E03A68"/>
    <w:rsid w:val="00E07467"/>
    <w:rsid w:val="00E07ACF"/>
    <w:rsid w:val="00E15616"/>
    <w:rsid w:val="00E15DF8"/>
    <w:rsid w:val="00E222AC"/>
    <w:rsid w:val="00E22E8F"/>
    <w:rsid w:val="00E23205"/>
    <w:rsid w:val="00E24018"/>
    <w:rsid w:val="00E30FAC"/>
    <w:rsid w:val="00E32484"/>
    <w:rsid w:val="00E33AC0"/>
    <w:rsid w:val="00E455FD"/>
    <w:rsid w:val="00E5424B"/>
    <w:rsid w:val="00E60433"/>
    <w:rsid w:val="00E65CD0"/>
    <w:rsid w:val="00E73FCC"/>
    <w:rsid w:val="00E82A3F"/>
    <w:rsid w:val="00E90224"/>
    <w:rsid w:val="00E91515"/>
    <w:rsid w:val="00EA218F"/>
    <w:rsid w:val="00EA2314"/>
    <w:rsid w:val="00EA3E70"/>
    <w:rsid w:val="00EA421F"/>
    <w:rsid w:val="00EA5C46"/>
    <w:rsid w:val="00EA6B23"/>
    <w:rsid w:val="00EA6FF7"/>
    <w:rsid w:val="00EC2B41"/>
    <w:rsid w:val="00EC583F"/>
    <w:rsid w:val="00EC5975"/>
    <w:rsid w:val="00EC6185"/>
    <w:rsid w:val="00ED477A"/>
    <w:rsid w:val="00EE086E"/>
    <w:rsid w:val="00EE1744"/>
    <w:rsid w:val="00EF1BAA"/>
    <w:rsid w:val="00EF57D7"/>
    <w:rsid w:val="00F22503"/>
    <w:rsid w:val="00F2262D"/>
    <w:rsid w:val="00F2592A"/>
    <w:rsid w:val="00F3291F"/>
    <w:rsid w:val="00F36A94"/>
    <w:rsid w:val="00F440F2"/>
    <w:rsid w:val="00F46A55"/>
    <w:rsid w:val="00F476BE"/>
    <w:rsid w:val="00F5020C"/>
    <w:rsid w:val="00F52A7D"/>
    <w:rsid w:val="00F634A0"/>
    <w:rsid w:val="00F811EB"/>
    <w:rsid w:val="00F8389A"/>
    <w:rsid w:val="00F9166A"/>
    <w:rsid w:val="00F92BE7"/>
    <w:rsid w:val="00F94D9E"/>
    <w:rsid w:val="00F96AD6"/>
    <w:rsid w:val="00FA04BE"/>
    <w:rsid w:val="00FA09A8"/>
    <w:rsid w:val="00FA2879"/>
    <w:rsid w:val="00FA6BDC"/>
    <w:rsid w:val="00FB31AE"/>
    <w:rsid w:val="00FB6DB4"/>
    <w:rsid w:val="00FC1737"/>
    <w:rsid w:val="00FC7FED"/>
    <w:rsid w:val="00FD0D5A"/>
    <w:rsid w:val="00FD59FF"/>
    <w:rsid w:val="00FD6899"/>
    <w:rsid w:val="00FE3F03"/>
    <w:rsid w:val="00FE65BC"/>
    <w:rsid w:val="00FE7BB2"/>
    <w:rsid w:val="00FF538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A7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08C"/>
    <w:pPr>
      <w:spacing w:line="288" w:lineRule="auto"/>
      <w:jc w:val="both"/>
    </w:pPr>
    <w:rPr>
      <w:rFonts w:eastAsia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821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61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34A52"/>
    <w:pPr>
      <w:keepNext/>
      <w:numPr>
        <w:numId w:val="21"/>
      </w:numPr>
      <w:spacing w:line="240" w:lineRule="auto"/>
      <w:jc w:val="left"/>
      <w:outlineLvl w:val="2"/>
    </w:pPr>
    <w:rPr>
      <w:rFonts w:eastAsia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rsid w:val="005A0655"/>
    <w:pPr>
      <w:keepNext/>
      <w:spacing w:line="240" w:lineRule="auto"/>
      <w:outlineLvl w:val="3"/>
    </w:pPr>
    <w:rPr>
      <w:rFonts w:eastAsia="Times New Roman"/>
      <w:b/>
      <w:sz w:val="4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rsid w:val="005A0655"/>
    <w:pPr>
      <w:keepNext/>
      <w:spacing w:line="240" w:lineRule="auto"/>
      <w:ind w:left="851" w:hanging="851"/>
      <w:outlineLvl w:val="4"/>
    </w:pPr>
    <w:rPr>
      <w:rFonts w:eastAsia="Times New Roman"/>
      <w:b/>
      <w:sz w:val="28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17E4A"/>
    <w:pPr>
      <w:keepNext/>
      <w:numPr>
        <w:numId w:val="22"/>
      </w:numPr>
      <w:spacing w:before="360" w:line="240" w:lineRule="auto"/>
      <w:outlineLvl w:val="5"/>
    </w:pPr>
    <w:rPr>
      <w:rFonts w:eastAsia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1B1DA9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1B1DA9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1B1DA9"/>
    <w:pPr>
      <w:spacing w:after="240"/>
      <w:jc w:val="center"/>
    </w:pPr>
    <w:rPr>
      <w:b/>
    </w:rPr>
  </w:style>
  <w:style w:type="paragraph" w:customStyle="1" w:styleId="CZodstavec">
    <w:name w:val="CZ odstavec"/>
    <w:rsid w:val="001B1DA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1B1DA9"/>
    <w:rPr>
      <w:i/>
      <w:color w:val="FF0000"/>
    </w:rPr>
  </w:style>
  <w:style w:type="paragraph" w:customStyle="1" w:styleId="CZerventun">
    <w:name w:val="CZ červeně tučně"/>
    <w:basedOn w:val="Normln"/>
    <w:rsid w:val="001B1DA9"/>
    <w:rPr>
      <w:b/>
      <w:color w:val="FF0000"/>
    </w:rPr>
  </w:style>
  <w:style w:type="paragraph" w:customStyle="1" w:styleId="CZZkladntexttun">
    <w:name w:val="CZ Základní text tučně"/>
    <w:basedOn w:val="Normln"/>
    <w:rsid w:val="001B1DA9"/>
    <w:rPr>
      <w:b/>
    </w:rPr>
  </w:style>
  <w:style w:type="paragraph" w:customStyle="1" w:styleId="CZNadpis">
    <w:name w:val="CZ Nadpis"/>
    <w:basedOn w:val="Normln"/>
    <w:rsid w:val="001B1DA9"/>
    <w:pPr>
      <w:spacing w:before="120" w:after="120"/>
      <w:jc w:val="center"/>
    </w:pPr>
    <w:rPr>
      <w:b/>
      <w:sz w:val="28"/>
    </w:rPr>
  </w:style>
  <w:style w:type="character" w:customStyle="1" w:styleId="CZervenChar">
    <w:name w:val="CZ červeně Char"/>
    <w:rsid w:val="001B1DA9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1B1D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1B1DA9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1B1DA9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1B1DA9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1B1D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1DA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Zpsm">
    <w:name w:val="CZ písm."/>
    <w:rsid w:val="001B1DA9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1B1DA9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1B1DA9"/>
    <w:rPr>
      <w:i/>
      <w:color w:val="FF0000"/>
    </w:rPr>
  </w:style>
  <w:style w:type="character" w:customStyle="1" w:styleId="StylCZodstavecervenChar">
    <w:name w:val="Styl CZ odstavec + Červená Char"/>
    <w:rsid w:val="001B1DA9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1B1DA9"/>
    <w:rPr>
      <w:sz w:val="16"/>
      <w:szCs w:val="16"/>
    </w:rPr>
  </w:style>
  <w:style w:type="paragraph" w:styleId="Textkomente">
    <w:name w:val="annotation text"/>
    <w:basedOn w:val="Normln"/>
    <w:semiHidden/>
    <w:rsid w:val="001B1DA9"/>
    <w:rPr>
      <w:szCs w:val="20"/>
    </w:rPr>
  </w:style>
  <w:style w:type="character" w:customStyle="1" w:styleId="TextkomenteChar">
    <w:name w:val="Text komentáře Char"/>
    <w:rsid w:val="001B1DA9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1B1DA9"/>
    <w:rPr>
      <w:b/>
      <w:bCs/>
    </w:rPr>
  </w:style>
  <w:style w:type="character" w:customStyle="1" w:styleId="PedmtkomenteChar">
    <w:name w:val="Předmět komentáře Char"/>
    <w:rsid w:val="001B1DA9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1B1DA9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1B1DA9"/>
    <w:rPr>
      <w:iCs/>
    </w:rPr>
  </w:style>
  <w:style w:type="character" w:customStyle="1" w:styleId="StylCZervenPodtrenChar">
    <w:name w:val="Styl CZ červeně + Podtržení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9859D1"/>
    <w:rPr>
      <w:color w:val="808080"/>
    </w:rPr>
  </w:style>
  <w:style w:type="character" w:customStyle="1" w:styleId="ZhlavChar">
    <w:name w:val="Záhlaví Char"/>
    <w:link w:val="Zhlav"/>
    <w:uiPriority w:val="99"/>
    <w:rsid w:val="008520FF"/>
    <w:rPr>
      <w:rFonts w:ascii="Century Gothic" w:eastAsia="Calibri" w:hAnsi="Century Gothic"/>
      <w:szCs w:val="24"/>
    </w:rPr>
  </w:style>
  <w:style w:type="character" w:styleId="Hypertextovodkaz">
    <w:name w:val="Hyperlink"/>
    <w:semiHidden/>
    <w:rsid w:val="0034064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40648"/>
    <w:pPr>
      <w:spacing w:line="240" w:lineRule="auto"/>
    </w:pPr>
    <w:rPr>
      <w:rFonts w:eastAsia="Times New Roman"/>
      <w:snapToGrid w:val="0"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340648"/>
    <w:rPr>
      <w:snapToGrid w:val="0"/>
      <w:sz w:val="24"/>
    </w:rPr>
  </w:style>
  <w:style w:type="paragraph" w:customStyle="1" w:styleId="Zkladntext1">
    <w:name w:val="Základní text1"/>
    <w:basedOn w:val="Normln"/>
    <w:rsid w:val="00340648"/>
    <w:pPr>
      <w:widowControl w:val="0"/>
      <w:suppressAutoHyphens/>
      <w:spacing w:after="120" w:line="240" w:lineRule="auto"/>
      <w:jc w:val="left"/>
    </w:pPr>
    <w:rPr>
      <w:rFonts w:ascii="Arial" w:eastAsia="Times New Roman" w:hAnsi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1C36"/>
    <w:pPr>
      <w:numPr>
        <w:numId w:val="3"/>
      </w:numPr>
      <w:spacing w:before="120" w:after="120" w:line="240" w:lineRule="auto"/>
    </w:pPr>
    <w:rPr>
      <w:rFonts w:eastAsia="Times New Roman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821C36"/>
    <w:rPr>
      <w:sz w:val="22"/>
      <w:szCs w:val="22"/>
      <w:lang w:val="x-none" w:eastAsia="x-none"/>
    </w:rPr>
  </w:style>
  <w:style w:type="paragraph" w:styleId="Textvbloku">
    <w:name w:val="Block Text"/>
    <w:basedOn w:val="Normln"/>
    <w:rsid w:val="00511797"/>
    <w:pPr>
      <w:widowControl w:val="0"/>
      <w:spacing w:line="240" w:lineRule="auto"/>
      <w:ind w:right="-92"/>
    </w:pPr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2419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424194"/>
    <w:rPr>
      <w:rFonts w:ascii="Century Gothic" w:eastAsia="Calibri" w:hAnsi="Century Gothic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2419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424194"/>
    <w:rPr>
      <w:rFonts w:ascii="Century Gothic" w:eastAsia="Calibri" w:hAnsi="Century Gothic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A0655"/>
    <w:rPr>
      <w:rFonts w:ascii="Century Gothic" w:eastAsia="Calibri" w:hAnsi="Century Gothic"/>
      <w:sz w:val="16"/>
      <w:szCs w:val="16"/>
    </w:rPr>
  </w:style>
  <w:style w:type="character" w:customStyle="1" w:styleId="Nadpis4Char">
    <w:name w:val="Nadpis 4 Char"/>
    <w:link w:val="Nadpis4"/>
    <w:rsid w:val="005A0655"/>
    <w:rPr>
      <w:b/>
      <w:sz w:val="40"/>
    </w:rPr>
  </w:style>
  <w:style w:type="character" w:customStyle="1" w:styleId="Nadpis5Char">
    <w:name w:val="Nadpis 5 Char"/>
    <w:link w:val="Nadpis5"/>
    <w:rsid w:val="005A0655"/>
    <w:rPr>
      <w:b/>
      <w:sz w:val="28"/>
    </w:rPr>
  </w:style>
  <w:style w:type="paragraph" w:customStyle="1" w:styleId="BodyTextIndent21">
    <w:name w:val="Body Text Indent 21"/>
    <w:basedOn w:val="Normln"/>
    <w:rsid w:val="005A0655"/>
    <w:pPr>
      <w:widowControl w:val="0"/>
      <w:spacing w:line="240" w:lineRule="auto"/>
      <w:ind w:left="851"/>
    </w:pPr>
    <w:rPr>
      <w:rFonts w:eastAsia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B03B3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03B35"/>
    <w:rPr>
      <w:rFonts w:ascii="Century Gothic" w:eastAsia="Calibri" w:hAnsi="Century Gothic"/>
      <w:sz w:val="16"/>
      <w:szCs w:val="16"/>
    </w:rPr>
  </w:style>
  <w:style w:type="table" w:styleId="Mkatabulky">
    <w:name w:val="Table Grid"/>
    <w:basedOn w:val="Normlntabulka"/>
    <w:uiPriority w:val="59"/>
    <w:rsid w:val="00B0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1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lnku">
    <w:name w:val="Nadpis článku"/>
    <w:basedOn w:val="Odstavecseseznamem"/>
    <w:link w:val="NadpislnkuChar"/>
    <w:qFormat/>
    <w:rsid w:val="00A62540"/>
    <w:pPr>
      <w:numPr>
        <w:numId w:val="20"/>
      </w:numPr>
      <w:spacing w:before="480" w:after="480"/>
    </w:pPr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nkuChar">
    <w:name w:val="Nadpis článku Char"/>
    <w:basedOn w:val="OdstavecseseznamemChar"/>
    <w:link w:val="Nadpislnku"/>
    <w:rsid w:val="00A62540"/>
    <w:rPr>
      <w:b/>
      <w:sz w:val="22"/>
      <w:szCs w:val="22"/>
      <w:u w:val="single"/>
      <w:lang w:val="x-none" w:eastAsia="x-none"/>
    </w:rPr>
  </w:style>
  <w:style w:type="character" w:styleId="Siln">
    <w:name w:val="Strong"/>
    <w:basedOn w:val="Standardnpsmoodstavce"/>
    <w:uiPriority w:val="22"/>
    <w:qFormat/>
    <w:rsid w:val="00821C36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821C3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21C36"/>
    <w:rPr>
      <w:b/>
      <w:sz w:val="44"/>
    </w:rPr>
  </w:style>
  <w:style w:type="paragraph" w:customStyle="1" w:styleId="Tabulka">
    <w:name w:val="Tabulka"/>
    <w:link w:val="TabulkaChar"/>
    <w:qFormat/>
    <w:rsid w:val="00863C56"/>
    <w:pPr>
      <w:spacing w:before="40" w:after="40"/>
    </w:pPr>
    <w:rPr>
      <w:rFonts w:eastAsia="Calibri"/>
      <w:sz w:val="22"/>
      <w:szCs w:val="24"/>
    </w:rPr>
  </w:style>
  <w:style w:type="character" w:customStyle="1" w:styleId="TabulkaChar">
    <w:name w:val="Tabulka Char"/>
    <w:basedOn w:val="Standardnpsmoodstavce"/>
    <w:link w:val="Tabulka"/>
    <w:rsid w:val="00863C56"/>
    <w:rPr>
      <w:rFonts w:eastAsia="Calibri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734A52"/>
    <w:rPr>
      <w:b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017E4A"/>
    <w:rPr>
      <w:b/>
      <w:sz w:val="24"/>
    </w:rPr>
  </w:style>
  <w:style w:type="character" w:customStyle="1" w:styleId="TextbublinyChar">
    <w:name w:val="Text bubliny Char"/>
    <w:basedOn w:val="Standardnpsmoodstavce"/>
    <w:link w:val="Textbubliny"/>
    <w:semiHidden/>
    <w:rsid w:val="00017E4A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rsid w:val="00F22503"/>
    <w:pPr>
      <w:jc w:val="both"/>
    </w:pPr>
    <w:rPr>
      <w:rFonts w:eastAsia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08C"/>
    <w:pPr>
      <w:spacing w:line="288" w:lineRule="auto"/>
      <w:jc w:val="both"/>
    </w:pPr>
    <w:rPr>
      <w:rFonts w:eastAsia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821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61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34A52"/>
    <w:pPr>
      <w:keepNext/>
      <w:numPr>
        <w:numId w:val="21"/>
      </w:numPr>
      <w:spacing w:line="240" w:lineRule="auto"/>
      <w:jc w:val="left"/>
      <w:outlineLvl w:val="2"/>
    </w:pPr>
    <w:rPr>
      <w:rFonts w:eastAsia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rsid w:val="005A0655"/>
    <w:pPr>
      <w:keepNext/>
      <w:spacing w:line="240" w:lineRule="auto"/>
      <w:outlineLvl w:val="3"/>
    </w:pPr>
    <w:rPr>
      <w:rFonts w:eastAsia="Times New Roman"/>
      <w:b/>
      <w:sz w:val="4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rsid w:val="005A0655"/>
    <w:pPr>
      <w:keepNext/>
      <w:spacing w:line="240" w:lineRule="auto"/>
      <w:ind w:left="851" w:hanging="851"/>
      <w:outlineLvl w:val="4"/>
    </w:pPr>
    <w:rPr>
      <w:rFonts w:eastAsia="Times New Roman"/>
      <w:b/>
      <w:sz w:val="28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17E4A"/>
    <w:pPr>
      <w:keepNext/>
      <w:numPr>
        <w:numId w:val="22"/>
      </w:numPr>
      <w:spacing w:before="360" w:line="240" w:lineRule="auto"/>
      <w:outlineLvl w:val="5"/>
    </w:pPr>
    <w:rPr>
      <w:rFonts w:eastAsia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1B1DA9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1B1DA9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1B1DA9"/>
    <w:pPr>
      <w:spacing w:after="240"/>
      <w:jc w:val="center"/>
    </w:pPr>
    <w:rPr>
      <w:b/>
    </w:rPr>
  </w:style>
  <w:style w:type="paragraph" w:customStyle="1" w:styleId="CZodstavec">
    <w:name w:val="CZ odstavec"/>
    <w:rsid w:val="001B1DA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1B1DA9"/>
    <w:rPr>
      <w:i/>
      <w:color w:val="FF0000"/>
    </w:rPr>
  </w:style>
  <w:style w:type="paragraph" w:customStyle="1" w:styleId="CZerventun">
    <w:name w:val="CZ červeně tučně"/>
    <w:basedOn w:val="Normln"/>
    <w:rsid w:val="001B1DA9"/>
    <w:rPr>
      <w:b/>
      <w:color w:val="FF0000"/>
    </w:rPr>
  </w:style>
  <w:style w:type="paragraph" w:customStyle="1" w:styleId="CZZkladntexttun">
    <w:name w:val="CZ Základní text tučně"/>
    <w:basedOn w:val="Normln"/>
    <w:rsid w:val="001B1DA9"/>
    <w:rPr>
      <w:b/>
    </w:rPr>
  </w:style>
  <w:style w:type="paragraph" w:customStyle="1" w:styleId="CZNadpis">
    <w:name w:val="CZ Nadpis"/>
    <w:basedOn w:val="Normln"/>
    <w:rsid w:val="001B1DA9"/>
    <w:pPr>
      <w:spacing w:before="120" w:after="120"/>
      <w:jc w:val="center"/>
    </w:pPr>
    <w:rPr>
      <w:b/>
      <w:sz w:val="28"/>
    </w:rPr>
  </w:style>
  <w:style w:type="character" w:customStyle="1" w:styleId="CZervenChar">
    <w:name w:val="CZ červeně Char"/>
    <w:rsid w:val="001B1DA9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1B1D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1B1DA9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1B1DA9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1B1DA9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1B1D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1DA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Zpsm">
    <w:name w:val="CZ písm."/>
    <w:rsid w:val="001B1DA9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1B1DA9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1B1DA9"/>
    <w:rPr>
      <w:i/>
      <w:color w:val="FF0000"/>
    </w:rPr>
  </w:style>
  <w:style w:type="character" w:customStyle="1" w:styleId="StylCZodstavecervenChar">
    <w:name w:val="Styl CZ odstavec + Červená Char"/>
    <w:rsid w:val="001B1DA9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1B1DA9"/>
    <w:rPr>
      <w:sz w:val="16"/>
      <w:szCs w:val="16"/>
    </w:rPr>
  </w:style>
  <w:style w:type="paragraph" w:styleId="Textkomente">
    <w:name w:val="annotation text"/>
    <w:basedOn w:val="Normln"/>
    <w:semiHidden/>
    <w:rsid w:val="001B1DA9"/>
    <w:rPr>
      <w:szCs w:val="20"/>
    </w:rPr>
  </w:style>
  <w:style w:type="character" w:customStyle="1" w:styleId="TextkomenteChar">
    <w:name w:val="Text komentáře Char"/>
    <w:rsid w:val="001B1DA9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1B1DA9"/>
    <w:rPr>
      <w:b/>
      <w:bCs/>
    </w:rPr>
  </w:style>
  <w:style w:type="character" w:customStyle="1" w:styleId="PedmtkomenteChar">
    <w:name w:val="Předmět komentáře Char"/>
    <w:rsid w:val="001B1DA9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1B1DA9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1B1DA9"/>
    <w:rPr>
      <w:iCs/>
    </w:rPr>
  </w:style>
  <w:style w:type="character" w:customStyle="1" w:styleId="StylCZervenPodtrenChar">
    <w:name w:val="Styl CZ červeně + Podtržení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9859D1"/>
    <w:rPr>
      <w:color w:val="808080"/>
    </w:rPr>
  </w:style>
  <w:style w:type="character" w:customStyle="1" w:styleId="ZhlavChar">
    <w:name w:val="Záhlaví Char"/>
    <w:link w:val="Zhlav"/>
    <w:uiPriority w:val="99"/>
    <w:rsid w:val="008520FF"/>
    <w:rPr>
      <w:rFonts w:ascii="Century Gothic" w:eastAsia="Calibri" w:hAnsi="Century Gothic"/>
      <w:szCs w:val="24"/>
    </w:rPr>
  </w:style>
  <w:style w:type="character" w:styleId="Hypertextovodkaz">
    <w:name w:val="Hyperlink"/>
    <w:semiHidden/>
    <w:rsid w:val="0034064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40648"/>
    <w:pPr>
      <w:spacing w:line="240" w:lineRule="auto"/>
    </w:pPr>
    <w:rPr>
      <w:rFonts w:eastAsia="Times New Roman"/>
      <w:snapToGrid w:val="0"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340648"/>
    <w:rPr>
      <w:snapToGrid w:val="0"/>
      <w:sz w:val="24"/>
    </w:rPr>
  </w:style>
  <w:style w:type="paragraph" w:customStyle="1" w:styleId="Zkladntext1">
    <w:name w:val="Základní text1"/>
    <w:basedOn w:val="Normln"/>
    <w:rsid w:val="00340648"/>
    <w:pPr>
      <w:widowControl w:val="0"/>
      <w:suppressAutoHyphens/>
      <w:spacing w:after="120" w:line="240" w:lineRule="auto"/>
      <w:jc w:val="left"/>
    </w:pPr>
    <w:rPr>
      <w:rFonts w:ascii="Arial" w:eastAsia="Times New Roman" w:hAnsi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1C36"/>
    <w:pPr>
      <w:numPr>
        <w:numId w:val="3"/>
      </w:numPr>
      <w:spacing w:before="120" w:after="120" w:line="240" w:lineRule="auto"/>
    </w:pPr>
    <w:rPr>
      <w:rFonts w:eastAsia="Times New Roman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821C36"/>
    <w:rPr>
      <w:sz w:val="22"/>
      <w:szCs w:val="22"/>
      <w:lang w:val="x-none" w:eastAsia="x-none"/>
    </w:rPr>
  </w:style>
  <w:style w:type="paragraph" w:styleId="Textvbloku">
    <w:name w:val="Block Text"/>
    <w:basedOn w:val="Normln"/>
    <w:rsid w:val="00511797"/>
    <w:pPr>
      <w:widowControl w:val="0"/>
      <w:spacing w:line="240" w:lineRule="auto"/>
      <w:ind w:right="-92"/>
    </w:pPr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2419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424194"/>
    <w:rPr>
      <w:rFonts w:ascii="Century Gothic" w:eastAsia="Calibri" w:hAnsi="Century Gothic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2419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424194"/>
    <w:rPr>
      <w:rFonts w:ascii="Century Gothic" w:eastAsia="Calibri" w:hAnsi="Century Gothic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A0655"/>
    <w:rPr>
      <w:rFonts w:ascii="Century Gothic" w:eastAsia="Calibri" w:hAnsi="Century Gothic"/>
      <w:sz w:val="16"/>
      <w:szCs w:val="16"/>
    </w:rPr>
  </w:style>
  <w:style w:type="character" w:customStyle="1" w:styleId="Nadpis4Char">
    <w:name w:val="Nadpis 4 Char"/>
    <w:link w:val="Nadpis4"/>
    <w:rsid w:val="005A0655"/>
    <w:rPr>
      <w:b/>
      <w:sz w:val="40"/>
    </w:rPr>
  </w:style>
  <w:style w:type="character" w:customStyle="1" w:styleId="Nadpis5Char">
    <w:name w:val="Nadpis 5 Char"/>
    <w:link w:val="Nadpis5"/>
    <w:rsid w:val="005A0655"/>
    <w:rPr>
      <w:b/>
      <w:sz w:val="28"/>
    </w:rPr>
  </w:style>
  <w:style w:type="paragraph" w:customStyle="1" w:styleId="BodyTextIndent21">
    <w:name w:val="Body Text Indent 21"/>
    <w:basedOn w:val="Normln"/>
    <w:rsid w:val="005A0655"/>
    <w:pPr>
      <w:widowControl w:val="0"/>
      <w:spacing w:line="240" w:lineRule="auto"/>
      <w:ind w:left="851"/>
    </w:pPr>
    <w:rPr>
      <w:rFonts w:eastAsia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B03B3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03B35"/>
    <w:rPr>
      <w:rFonts w:ascii="Century Gothic" w:eastAsia="Calibri" w:hAnsi="Century Gothic"/>
      <w:sz w:val="16"/>
      <w:szCs w:val="16"/>
    </w:rPr>
  </w:style>
  <w:style w:type="table" w:styleId="Mkatabulky">
    <w:name w:val="Table Grid"/>
    <w:basedOn w:val="Normlntabulka"/>
    <w:uiPriority w:val="59"/>
    <w:rsid w:val="00B0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1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lnku">
    <w:name w:val="Nadpis článku"/>
    <w:basedOn w:val="Odstavecseseznamem"/>
    <w:link w:val="NadpislnkuChar"/>
    <w:qFormat/>
    <w:rsid w:val="00A62540"/>
    <w:pPr>
      <w:numPr>
        <w:numId w:val="20"/>
      </w:numPr>
      <w:spacing w:before="480" w:after="480"/>
    </w:pPr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nkuChar">
    <w:name w:val="Nadpis článku Char"/>
    <w:basedOn w:val="OdstavecseseznamemChar"/>
    <w:link w:val="Nadpislnku"/>
    <w:rsid w:val="00A62540"/>
    <w:rPr>
      <w:b/>
      <w:sz w:val="22"/>
      <w:szCs w:val="22"/>
      <w:u w:val="single"/>
      <w:lang w:val="x-none" w:eastAsia="x-none"/>
    </w:rPr>
  </w:style>
  <w:style w:type="character" w:styleId="Siln">
    <w:name w:val="Strong"/>
    <w:basedOn w:val="Standardnpsmoodstavce"/>
    <w:uiPriority w:val="22"/>
    <w:qFormat/>
    <w:rsid w:val="00821C36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821C3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21C36"/>
    <w:rPr>
      <w:b/>
      <w:sz w:val="44"/>
    </w:rPr>
  </w:style>
  <w:style w:type="paragraph" w:customStyle="1" w:styleId="Tabulka">
    <w:name w:val="Tabulka"/>
    <w:link w:val="TabulkaChar"/>
    <w:qFormat/>
    <w:rsid w:val="00863C56"/>
    <w:pPr>
      <w:spacing w:before="40" w:after="40"/>
    </w:pPr>
    <w:rPr>
      <w:rFonts w:eastAsia="Calibri"/>
      <w:sz w:val="22"/>
      <w:szCs w:val="24"/>
    </w:rPr>
  </w:style>
  <w:style w:type="character" w:customStyle="1" w:styleId="TabulkaChar">
    <w:name w:val="Tabulka Char"/>
    <w:basedOn w:val="Standardnpsmoodstavce"/>
    <w:link w:val="Tabulka"/>
    <w:rsid w:val="00863C56"/>
    <w:rPr>
      <w:rFonts w:eastAsia="Calibri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734A52"/>
    <w:rPr>
      <w:b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017E4A"/>
    <w:rPr>
      <w:b/>
      <w:sz w:val="24"/>
    </w:rPr>
  </w:style>
  <w:style w:type="character" w:customStyle="1" w:styleId="TextbublinyChar">
    <w:name w:val="Text bubliny Char"/>
    <w:basedOn w:val="Standardnpsmoodstavce"/>
    <w:link w:val="Textbubliny"/>
    <w:semiHidden/>
    <w:rsid w:val="00017E4A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rsid w:val="00F22503"/>
    <w:pPr>
      <w:jc w:val="both"/>
    </w:pPr>
    <w:rPr>
      <w:rFonts w:eastAsia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78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522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8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06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6A7-80B8-46AD-BA7C-599D5C86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MCIservis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MCIservis</dc:creator>
  <cp:lastModifiedBy>Pavla Obdržálková</cp:lastModifiedBy>
  <cp:revision>2</cp:revision>
  <cp:lastPrinted>2018-12-12T17:37:00Z</cp:lastPrinted>
  <dcterms:created xsi:type="dcterms:W3CDTF">2018-12-17T08:20:00Z</dcterms:created>
  <dcterms:modified xsi:type="dcterms:W3CDTF">2018-12-17T08:20:00Z</dcterms:modified>
</cp:coreProperties>
</file>